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4C9A" w14:textId="131C6C79" w:rsidR="00064015" w:rsidRPr="00D750D9" w:rsidRDefault="00064015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b/>
          <w:color w:val="002060"/>
          <w:lang w:eastAsia="en-GB"/>
        </w:rPr>
      </w:pPr>
      <w:r w:rsidRPr="0081383B">
        <w:rPr>
          <w:b/>
          <w:color w:val="000000" w:themeColor="text1"/>
          <w:sz w:val="28"/>
          <w:szCs w:val="28"/>
        </w:rPr>
        <w:t>Dr Vanessa Bailey</w:t>
      </w:r>
      <w:r w:rsidRPr="0081383B">
        <w:rPr>
          <w:color w:val="000000" w:themeColor="text1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Pacific Northwest National Laboratory, USA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="008863E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   </w:t>
      </w:r>
      <w:r w:rsid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 </w:t>
      </w:r>
      <w:hyperlink r:id="rId7" w:history="1">
        <w:r w:rsidRPr="00D750D9">
          <w:rPr>
            <w:rStyle w:val="Hyperlink"/>
            <w:rFonts w:ascii="Calibri" w:eastAsia="Times New Roman" w:hAnsi="Calibri" w:cs="Times New Roman"/>
            <w:color w:val="002060"/>
            <w:lang w:eastAsia="en-GB"/>
          </w:rPr>
          <w:t>vanessa.bailey@pnnl.gov</w:t>
        </w:r>
      </w:hyperlink>
    </w:p>
    <w:p w14:paraId="05CFF6CD" w14:textId="61B527C2" w:rsidR="00E83EDB" w:rsidRPr="00A330AE" w:rsidRDefault="002804DA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Soil scientist (lab and field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research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)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 xml:space="preserve"> who’s work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 integrates the physical, chemical, and biological systems of soil to study the role of microorganisms in the C cycle, and how changes in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fresh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>water availability (drought or flood) per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turb the terrestrial C balance. </w:t>
      </w:r>
    </w:p>
    <w:p w14:paraId="372F11E8" w14:textId="5EC9EF48" w:rsidR="00064015" w:rsidRPr="00D750D9" w:rsidRDefault="0081383B" w:rsidP="0081383B">
      <w:pPr>
        <w:spacing w:before="480" w:after="120" w:line="276" w:lineRule="auto"/>
        <w:jc w:val="both"/>
        <w:rPr>
          <w:b/>
          <w:color w:val="002060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Eleonor Blyth</w:t>
      </w:r>
      <w:r w:rsidR="00064015"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 xml:space="preserve"> </w:t>
      </w:r>
      <w:r w:rsidR="00064015" w:rsidRPr="0081383B">
        <w:rPr>
          <w:rFonts w:ascii="Calibri" w:eastAsia="Times New Roman" w:hAnsi="Calibri" w:cs="Times New Roman"/>
          <w:color w:val="000000"/>
          <w:lang w:eastAsia="en-GB"/>
        </w:rPr>
        <w:t>Centre for Ecology and Hydrology,</w:t>
      </w:r>
      <w:r w:rsidR="00064015" w:rsidRPr="0081383B">
        <w:t xml:space="preserve"> UK</w:t>
      </w:r>
      <w:r w:rsidR="00B85471" w:rsidRPr="0081383B">
        <w:tab/>
      </w:r>
      <w:r w:rsidR="008863EE">
        <w:rPr>
          <w:b/>
        </w:rPr>
        <w:tab/>
      </w:r>
      <w:r w:rsidR="008863EE">
        <w:rPr>
          <w:b/>
        </w:rPr>
        <w:tab/>
      </w:r>
      <w:r w:rsidR="008863EE" w:rsidRPr="00D750D9">
        <w:rPr>
          <w:b/>
          <w:color w:val="002060"/>
        </w:rPr>
        <w:t xml:space="preserve">         </w:t>
      </w:r>
      <w:r w:rsidR="00D750D9">
        <w:rPr>
          <w:b/>
          <w:color w:val="002060"/>
        </w:rPr>
        <w:t xml:space="preserve">     </w:t>
      </w:r>
      <w:hyperlink r:id="rId8" w:history="1">
        <w:r w:rsidR="00064015"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emb@ceh.ac.uk </w:t>
        </w:r>
      </w:hyperlink>
    </w:p>
    <w:p w14:paraId="6E479721" w14:textId="3AA7849D" w:rsidR="00064015" w:rsidRPr="00A330AE" w:rsidRDefault="00C5408C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>Land surface modeller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 (Joint UK Land Environment Simulator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, JULES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)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with expertise in modelling of the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l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and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s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urface interactions with the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a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>tmosphere.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 xml:space="preserve"> The s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>oil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-a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tmosphere interactions are an important part of the JULES model and several changes and improvements have been made recently. </w:t>
      </w:r>
    </w:p>
    <w:p w14:paraId="54D88390" w14:textId="0532EE9C" w:rsidR="00064015" w:rsidRPr="00D750D9" w:rsidRDefault="0081383B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b/>
          <w:color w:val="00206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sz w:val="28"/>
          <w:lang w:eastAsia="en-GB"/>
        </w:rPr>
        <w:t>Prof Claire Chenu</w:t>
      </w:r>
      <w:r w:rsidR="00064015"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="00B85471" w:rsidRPr="0081383B">
        <w:rPr>
          <w:rFonts w:ascii="Calibri" w:eastAsia="Times New Roman" w:hAnsi="Calibri" w:cs="Times New Roman"/>
          <w:color w:val="000000"/>
          <w:lang w:eastAsia="en-GB"/>
        </w:rPr>
        <w:t>AgroParisTech</w:t>
      </w:r>
      <w:r w:rsidR="00064015" w:rsidRPr="0081383B">
        <w:rPr>
          <w:rFonts w:ascii="Calibri" w:eastAsia="Times New Roman" w:hAnsi="Calibri" w:cs="Times New Roman"/>
          <w:color w:val="000000"/>
          <w:lang w:eastAsia="en-GB"/>
        </w:rPr>
        <w:t>, France</w:t>
      </w:r>
      <w:r w:rsidR="00064015"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="00B85471"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B85471"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b/>
          <w:color w:val="000000"/>
          <w:lang w:eastAsia="en-GB"/>
        </w:rPr>
        <w:tab/>
        <w:t xml:space="preserve"> </w:t>
      </w:r>
      <w:r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D750D9">
        <w:rPr>
          <w:rFonts w:ascii="Calibri" w:eastAsia="Times New Roman" w:hAnsi="Calibri" w:cs="Times New Roman"/>
          <w:b/>
          <w:color w:val="000000"/>
          <w:lang w:eastAsia="en-GB"/>
        </w:rPr>
        <w:t xml:space="preserve">      </w:t>
      </w:r>
      <w:hyperlink r:id="rId9" w:history="1">
        <w:r w:rsidR="00064015" w:rsidRPr="00D750D9">
          <w:rPr>
            <w:rStyle w:val="Hyperlink"/>
            <w:rFonts w:ascii="Calibri" w:eastAsia="Times New Roman" w:hAnsi="Calibri" w:cs="Times New Roman"/>
            <w:color w:val="002060"/>
            <w:lang w:eastAsia="en-GB"/>
          </w:rPr>
          <w:t>claire.chenu@inra.fr</w:t>
        </w:r>
      </w:hyperlink>
    </w:p>
    <w:p w14:paraId="5C608BF4" w14:textId="3B3A395A" w:rsidR="00E83EDB" w:rsidRPr="00A330AE" w:rsidRDefault="00C5408C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Soil scientist (lab and field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research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) with 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research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focus on 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>soil organic matter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including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>: processes that explain the persistence of organic matter in soils in the long term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controls on mineralization at the scale of the microbial habitat and effect of agricultural practices on soil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C</w:t>
      </w:r>
      <w:r w:rsidR="00064015" w:rsidRPr="00A330AE">
        <w:rPr>
          <w:rFonts w:ascii="Calibri" w:eastAsia="Times New Roman" w:hAnsi="Calibri" w:cs="Times New Roman"/>
          <w:color w:val="000000"/>
          <w:lang w:eastAsia="en-GB"/>
        </w:rPr>
        <w:t xml:space="preserve"> stocks. </w:t>
      </w:r>
    </w:p>
    <w:p w14:paraId="0977CCD7" w14:textId="7A44820F" w:rsidR="00B85471" w:rsidRPr="00D750D9" w:rsidRDefault="00B85471" w:rsidP="0081383B">
      <w:pPr>
        <w:spacing w:before="480" w:after="120" w:line="276" w:lineRule="auto"/>
        <w:rPr>
          <w:rFonts w:ascii="Calibri" w:eastAsia="Times New Roman" w:hAnsi="Calibri" w:cs="Times New Roman"/>
          <w:color w:val="002060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Bogdan Chojnicki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Poznan University of Life Sciences, Poland</w:t>
      </w:r>
      <w:r w:rsidR="0081383B">
        <w:rPr>
          <w:rFonts w:ascii="Calibri" w:eastAsia="Times New Roman" w:hAnsi="Calibri" w:cs="Times New Roman"/>
          <w:color w:val="000000"/>
          <w:lang w:eastAsia="en-GB"/>
        </w:rPr>
        <w:t xml:space="preserve">       </w:t>
      </w:r>
      <w:r w:rsidR="00D750D9">
        <w:rPr>
          <w:rFonts w:ascii="Calibri" w:eastAsia="Times New Roman" w:hAnsi="Calibri" w:cs="Times New Roman"/>
          <w:color w:val="000000"/>
          <w:lang w:eastAsia="en-GB"/>
        </w:rPr>
        <w:t xml:space="preserve">    </w:t>
      </w:r>
      <w:hyperlink r:id="rId10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>bogdan.chojnicki@gmail.com</w:t>
        </w:r>
      </w:hyperlink>
    </w:p>
    <w:p w14:paraId="7E5EFCC0" w14:textId="676B57AD" w:rsidR="00B85471" w:rsidRPr="00A330AE" w:rsidRDefault="002804DA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>Micrometeorologist</w:t>
      </w:r>
      <w:r w:rsidR="00B85471" w:rsidRPr="00A330AE">
        <w:rPr>
          <w:rFonts w:ascii="Calibri" w:eastAsia="Times New Roman" w:hAnsi="Calibri" w:cs="Times New Roman"/>
          <w:color w:val="000000"/>
          <w:lang w:eastAsia="en-GB"/>
        </w:rPr>
        <w:t xml:space="preserve"> (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 xml:space="preserve">field research)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with expertise on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 xml:space="preserve">chamber and eddy covariance </w:t>
      </w:r>
      <w:r w:rsidR="00B85471" w:rsidRPr="00A330AE">
        <w:rPr>
          <w:rFonts w:ascii="Calibri" w:eastAsia="Times New Roman" w:hAnsi="Calibri" w:cs="Times New Roman"/>
          <w:color w:val="000000"/>
          <w:lang w:eastAsia="en-GB"/>
        </w:rPr>
        <w:t>techniques application at field conditions. The measurements of ecosystem-atmosphere mass (H2O/CO2/CH4) and heat exchange. Manipulative experiments at wetlands.</w:t>
      </w:r>
    </w:p>
    <w:p w14:paraId="7C2F6DC1" w14:textId="6C1259BC" w:rsidR="00B85471" w:rsidRPr="00D750D9" w:rsidRDefault="00B85471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b/>
          <w:color w:val="002060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Joanna Clark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University of Reading, UK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ab/>
      </w:r>
      <w:r w:rsidRPr="0081383B">
        <w:rPr>
          <w:rFonts w:ascii="Calibri" w:eastAsia="Times New Roman" w:hAnsi="Calibri" w:cs="Times New Roman"/>
          <w:color w:val="000000"/>
          <w:lang w:eastAsia="en-GB"/>
        </w:rPr>
        <w:tab/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     </w:t>
      </w:r>
      <w:r w:rsid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 </w:t>
      </w:r>
      <w:hyperlink r:id="rId11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j.m.clark@reading.ac.uk </w:t>
        </w:r>
      </w:hyperlink>
    </w:p>
    <w:p w14:paraId="4D24742A" w14:textId="48350D8F" w:rsidR="00E83EDB" w:rsidRPr="00A330AE" w:rsidRDefault="00B85471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Environmental </w:t>
      </w:r>
      <w:r w:rsidR="0075534B" w:rsidRPr="00A330AE">
        <w:rPr>
          <w:rFonts w:ascii="Calibri" w:eastAsia="Times New Roman" w:hAnsi="Calibri" w:cs="Times New Roman"/>
          <w:color w:val="000000"/>
          <w:lang w:eastAsia="en-GB"/>
        </w:rPr>
        <w:t>s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cientist </w:t>
      </w:r>
      <w:r w:rsidR="0075534B" w:rsidRPr="00A330AE">
        <w:rPr>
          <w:rFonts w:ascii="Calibri" w:eastAsia="Times New Roman" w:hAnsi="Calibri" w:cs="Times New Roman"/>
          <w:color w:val="000000"/>
          <w:lang w:eastAsia="en-GB"/>
        </w:rPr>
        <w:t xml:space="preserve">(lab, field, modelling)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with 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 xml:space="preserve">expertise in understanding </w:t>
      </w:r>
      <w:r w:rsidR="0075534B" w:rsidRPr="00A330AE">
        <w:rPr>
          <w:rFonts w:ascii="Calibri" w:eastAsia="Times New Roman" w:hAnsi="Calibri" w:cs="Times New Roman"/>
          <w:color w:val="000000"/>
          <w:lang w:eastAsia="en-GB"/>
        </w:rPr>
        <w:t>i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mpacts of environmental change </w:t>
      </w:r>
      <w:r w:rsidR="0075534B" w:rsidRPr="00A330AE">
        <w:rPr>
          <w:rFonts w:ascii="Calibri" w:eastAsia="Times New Roman" w:hAnsi="Calibri" w:cs="Times New Roman"/>
          <w:color w:val="000000"/>
          <w:lang w:eastAsia="en-GB"/>
        </w:rPr>
        <w:t>on C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and water cycling in terrestrial ecosystems. Specific interests i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s i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n the controls on dissolved organic carbon (DOC) dynamics in organic soils, </w:t>
      </w:r>
      <w:r w:rsidR="00E83EDB" w:rsidRPr="00A330AE">
        <w:rPr>
          <w:rFonts w:ascii="Calibri" w:eastAsia="Times New Roman" w:hAnsi="Calibri" w:cs="Times New Roman"/>
          <w:color w:val="000000"/>
          <w:lang w:eastAsia="en-GB"/>
        </w:rPr>
        <w:t>specifically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peatlands and forests</w:t>
      </w:r>
      <w:r w:rsidR="00E83EDB" w:rsidRPr="00A330AE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34400507" w14:textId="0FB5BDD1" w:rsidR="00B85471" w:rsidRPr="00D750D9" w:rsidRDefault="00B85471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b/>
          <w:color w:val="002060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Marta Dondini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University of Aberdeen, UK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</w:t>
      </w:r>
      <w:r w:rsid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</w:t>
      </w:r>
      <w:hyperlink r:id="rId12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marta.dondini@abdn.ac.uk </w:t>
        </w:r>
      </w:hyperlink>
    </w:p>
    <w:p w14:paraId="19F92CD9" w14:textId="4D104076" w:rsidR="00B85471" w:rsidRPr="00A330AE" w:rsidRDefault="0075534B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Soil carbon modeller with 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>research focus on the application of process-based models to study the effect of land-use and cli</w:t>
      </w:r>
      <w:r w:rsidR="00383502">
        <w:rPr>
          <w:rFonts w:ascii="Calibri" w:eastAsia="Times New Roman" w:hAnsi="Calibri" w:cs="Times New Roman"/>
          <w:color w:val="000000"/>
          <w:lang w:eastAsia="en-GB"/>
        </w:rPr>
        <w:t>mate change on the soil C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cycle.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She 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>develop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s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>, evaluate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s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and parameterise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s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numerical models, using direct measureme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nts on soil C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and greenhouse gas emissions.</w:t>
      </w:r>
    </w:p>
    <w:p w14:paraId="68DE85DB" w14:textId="30B4CA86" w:rsidR="00B85471" w:rsidRPr="00D750D9" w:rsidRDefault="00B85471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Prof Jennifer Dungait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Rothamsted Research, UK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="00D750D9">
        <w:rPr>
          <w:rFonts w:ascii="Calibri" w:eastAsia="Times New Roman" w:hAnsi="Calibri" w:cs="Times New Roman"/>
          <w:b/>
          <w:color w:val="000000"/>
          <w:lang w:eastAsia="en-GB"/>
        </w:rPr>
        <w:t xml:space="preserve">    </w:t>
      </w:r>
      <w:bookmarkStart w:id="0" w:name="_GoBack"/>
      <w:bookmarkEnd w:id="0"/>
      <w:r w:rsidR="008863EE"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</w:t>
      </w:r>
      <w:hyperlink r:id="rId13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jennider.dungait@rothamsted.ac.uk </w:t>
        </w:r>
      </w:hyperlink>
    </w:p>
    <w:p w14:paraId="02D9317F" w14:textId="2185C0D1" w:rsidR="00E83EDB" w:rsidRPr="00A330AE" w:rsidRDefault="0075534B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>Biogeochemist working on o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>ptimis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ing soil C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dynamics in agricultural soils for </w:t>
      </w:r>
      <w:r w:rsidR="00A330AE" w:rsidRPr="00A330AE">
        <w:rPr>
          <w:rFonts w:ascii="Calibri" w:eastAsia="Times New Roman" w:hAnsi="Calibri" w:cs="Times New Roman"/>
          <w:color w:val="000000"/>
          <w:lang w:eastAsia="en-GB"/>
        </w:rPr>
        <w:t>C</w:t>
      </w:r>
      <w:r w:rsidR="0034057B">
        <w:rPr>
          <w:rFonts w:ascii="Calibri" w:eastAsia="Times New Roman" w:hAnsi="Calibri" w:cs="Times New Roman"/>
          <w:color w:val="000000"/>
          <w:lang w:eastAsia="en-GB"/>
        </w:rPr>
        <w:t xml:space="preserve"> sequestration,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soil health and quality to support the development of environmentally-benign farming systems</w:t>
      </w:r>
      <w:r w:rsidR="00A330AE" w:rsidRPr="00A330AE">
        <w:rPr>
          <w:rFonts w:ascii="Calibri" w:eastAsia="Times New Roman" w:hAnsi="Calibri" w:cs="Times New Roman"/>
          <w:color w:val="000000"/>
          <w:lang w:eastAsia="en-GB"/>
        </w:rPr>
        <w:t>.</w:t>
      </w:r>
      <w:r w:rsidR="00B85471" w:rsidRPr="00B85471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A330AE" w:rsidRPr="00A330AE">
        <w:rPr>
          <w:rFonts w:ascii="Calibri" w:eastAsia="Times New Roman" w:hAnsi="Calibri" w:cs="Times New Roman"/>
          <w:color w:val="000000"/>
          <w:lang w:eastAsia="en-GB"/>
        </w:rPr>
        <w:t xml:space="preserve">She uses </w:t>
      </w:r>
      <w:r w:rsidR="00E83EDB" w:rsidRPr="00B85471">
        <w:rPr>
          <w:rFonts w:ascii="Calibri" w:eastAsia="Times New Roman" w:hAnsi="Calibri" w:cs="Times New Roman"/>
          <w:color w:val="000000"/>
          <w:lang w:eastAsia="en-GB"/>
        </w:rPr>
        <w:t>13C/15N isotope mass spectrometry for tracing and quantifying C an</w:t>
      </w:r>
      <w:r w:rsidR="007A75C8" w:rsidRPr="00A330AE">
        <w:rPr>
          <w:rFonts w:ascii="Calibri" w:eastAsia="Times New Roman" w:hAnsi="Calibri" w:cs="Times New Roman"/>
          <w:color w:val="000000"/>
          <w:lang w:eastAsia="en-GB"/>
        </w:rPr>
        <w:t>d N dynamics</w:t>
      </w:r>
      <w:r w:rsidR="00A330AE" w:rsidRPr="00A330AE">
        <w:rPr>
          <w:rFonts w:ascii="Calibri" w:eastAsia="Times New Roman" w:hAnsi="Calibri" w:cs="Times New Roman"/>
          <w:color w:val="000000"/>
          <w:lang w:eastAsia="en-GB"/>
        </w:rPr>
        <w:t xml:space="preserve"> in soils and water</w:t>
      </w:r>
      <w:r w:rsidR="007A75C8" w:rsidRPr="00A330AE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1CDDC11" w14:textId="5A12266A" w:rsidR="00B85471" w:rsidRPr="00D750D9" w:rsidRDefault="00B85471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lastRenderedPageBreak/>
        <w:t xml:space="preserve">Prof Ruth Falconer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 xml:space="preserve">Abertay University, UK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ab/>
      </w:r>
      <w:r w:rsidRPr="00A330AE">
        <w:rPr>
          <w:rFonts w:ascii="Calibri" w:eastAsia="Times New Roman" w:hAnsi="Calibri" w:cs="Times New Roman"/>
          <w:color w:val="000000"/>
          <w:lang w:eastAsia="en-GB"/>
        </w:rPr>
        <w:tab/>
      </w:r>
      <w:r w:rsidRPr="00A330A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   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 </w:t>
      </w:r>
      <w:r w:rsidRPr="00D750D9">
        <w:rPr>
          <w:rFonts w:ascii="Calibri" w:eastAsia="Times New Roman" w:hAnsi="Calibri" w:cs="Times New Roman"/>
          <w:color w:val="002060"/>
          <w:u w:val="single"/>
          <w:lang w:eastAsia="en-GB"/>
        </w:rPr>
        <w:t xml:space="preserve">r.falconer@abertay.ac.uk </w:t>
      </w:r>
    </w:p>
    <w:p w14:paraId="7DA5BEDC" w14:textId="6E8245FB" w:rsidR="00B85471" w:rsidRPr="00A330AE" w:rsidRDefault="007A75C8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>C</w:t>
      </w:r>
      <w:r w:rsidR="00A330AE" w:rsidRPr="00A330AE">
        <w:rPr>
          <w:rFonts w:ascii="Calibri" w:eastAsia="Times New Roman" w:hAnsi="Calibri" w:cs="Times New Roman"/>
          <w:color w:val="000000"/>
          <w:lang w:eastAsia="en-GB"/>
        </w:rPr>
        <w:t>omputational modeller working on modelling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and visualisation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of complex systems, using sustainability and nexus approaches to support decision making. Application areas include urban and rural sustainability, microbial dynamics and carbon turnover in soils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and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precision agriculture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25C4511B" w14:textId="3A96D9EA" w:rsidR="00774409" w:rsidRPr="00D750D9" w:rsidRDefault="00774409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Andreas Heinemeyer</w:t>
      </w:r>
      <w:r w:rsidRPr="00A330A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SEI University of York, UK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 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</w:t>
      </w:r>
      <w:hyperlink r:id="rId14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ah126@york.ac.uk </w:t>
        </w:r>
      </w:hyperlink>
    </w:p>
    <w:p w14:paraId="72383ABD" w14:textId="36A808FF" w:rsidR="00774409" w:rsidRPr="00A330AE" w:rsidRDefault="00A330AE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 w:rsidRPr="00A330AE">
        <w:rPr>
          <w:rFonts w:ascii="Calibri" w:eastAsia="Times New Roman" w:hAnsi="Calibri" w:cs="Times New Roman"/>
          <w:color w:val="000000"/>
          <w:lang w:eastAsia="en-GB"/>
        </w:rPr>
        <w:t>E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cosystem ecologist</w:t>
      </w:r>
      <w:r w:rsidR="007A75C8" w:rsidRPr="00A330AE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(field and modelling) </w:t>
      </w:r>
      <w:r w:rsidR="007A75C8" w:rsidRPr="00A330AE">
        <w:rPr>
          <w:rFonts w:ascii="Calibri" w:eastAsia="Times New Roman" w:hAnsi="Calibri" w:cs="Times New Roman"/>
          <w:color w:val="000000"/>
          <w:lang w:eastAsia="en-GB"/>
        </w:rPr>
        <w:t>with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interest in plant-soil C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cycling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and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soil respiration components.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He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also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 uses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model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s for predicting C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accumulation and turnover under different management and climate scenarios. 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 xml:space="preserve">He works in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arable</w:t>
      </w:r>
      <w:r w:rsidRPr="00A330AE">
        <w:rPr>
          <w:rFonts w:ascii="Calibri" w:eastAsia="Times New Roman" w:hAnsi="Calibri" w:cs="Times New Roman"/>
          <w:color w:val="000000"/>
          <w:lang w:eastAsia="en-GB"/>
        </w:rPr>
        <w:t>,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forest and peatland areas, mainly in the UK. </w:t>
      </w:r>
    </w:p>
    <w:p w14:paraId="7A58B498" w14:textId="57484697" w:rsidR="00774409" w:rsidRPr="00D750D9" w:rsidRDefault="00774409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Davey Jones</w:t>
      </w:r>
      <w:r w:rsidRPr="00774409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Bangor University, UK</w:t>
      </w:r>
      <w:r w:rsidRPr="00774409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774409">
        <w:rPr>
          <w:rFonts w:ascii="Calibri" w:eastAsia="Times New Roman" w:hAnsi="Calibri" w:cs="Times New Roman"/>
          <w:b/>
          <w:color w:val="000000"/>
          <w:lang w:eastAsia="en-GB"/>
        </w:rPr>
        <w:tab/>
      </w:r>
      <w:r w:rsidRPr="00774409">
        <w:rPr>
          <w:rFonts w:ascii="Calibri" w:eastAsia="Times New Roman" w:hAnsi="Calibri" w:cs="Times New Roman"/>
          <w:b/>
          <w:color w:val="000000"/>
          <w:lang w:eastAsia="en-GB"/>
        </w:rPr>
        <w:tab/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        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 </w:t>
      </w:r>
      <w:hyperlink r:id="rId15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d.jones@bangor.ac.uk </w:t>
        </w:r>
      </w:hyperlink>
    </w:p>
    <w:p w14:paraId="189F192C" w14:textId="748895E2" w:rsidR="00460E21" w:rsidRPr="00480248" w:rsidRDefault="00A330AE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Soil/plant scientist (f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ield</w:t>
      </w:r>
      <w:r w:rsidR="0034057B">
        <w:rPr>
          <w:rFonts w:ascii="Calibri" w:eastAsia="Times New Roman" w:hAnsi="Calibri" w:cs="Times New Roman"/>
          <w:color w:val="000000"/>
          <w:lang w:eastAsia="en-GB"/>
        </w:rPr>
        <w:t>, lab and modelling</w:t>
      </w:r>
      <w:r>
        <w:rPr>
          <w:rFonts w:ascii="Calibri" w:eastAsia="Times New Roman" w:hAnsi="Calibri" w:cs="Times New Roman"/>
          <w:color w:val="000000"/>
          <w:lang w:eastAsia="en-GB"/>
        </w:rPr>
        <w:t>) focusing on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C and N fluxes in plant-microbial-soil systems</w:t>
      </w:r>
      <w:r w:rsidR="0034057B"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D750D9">
        <w:rPr>
          <w:rFonts w:ascii="Calibri" w:eastAsia="Times New Roman" w:hAnsi="Calibri" w:cs="Times New Roman"/>
          <w:color w:val="000000"/>
          <w:lang w:eastAsia="en-GB"/>
        </w:rPr>
        <w:t xml:space="preserve">    </w:t>
      </w:r>
      <w:r w:rsidR="00460E21">
        <w:t>C</w:t>
      </w:r>
      <w:r w:rsidR="007A75C8">
        <w:t xml:space="preserve"> sequestration in agricultural systems</w:t>
      </w:r>
      <w:r w:rsidR="0034057B">
        <w:t xml:space="preserve">, </w:t>
      </w:r>
      <w:r w:rsidR="007A75C8">
        <w:t>understanding the factors regulating</w:t>
      </w:r>
      <w:r w:rsidR="00460E21">
        <w:t xml:space="preserve"> C</w:t>
      </w:r>
      <w:r w:rsidR="007A75C8">
        <w:t xml:space="preserve"> cycling and greenhouse gas emissions,</w:t>
      </w:r>
      <w:r w:rsidR="007A75C8" w:rsidRPr="007A75C8">
        <w:t xml:space="preserve"> </w:t>
      </w:r>
      <w:r w:rsidR="0034057B">
        <w:t xml:space="preserve">and </w:t>
      </w:r>
      <w:r w:rsidR="007A75C8">
        <w:t>modelling nutrients dynamics in the plant-so</w:t>
      </w:r>
      <w:r w:rsidR="00460E21">
        <w:t>il-microbial ecosystems.</w:t>
      </w:r>
    </w:p>
    <w:p w14:paraId="10D0B84E" w14:textId="07A95174" w:rsidR="0079182D" w:rsidRPr="00D750D9" w:rsidRDefault="0079182D" w:rsidP="0081383B">
      <w:pPr>
        <w:spacing w:before="480" w:after="120" w:line="276" w:lineRule="auto"/>
        <w:jc w:val="both"/>
        <w:rPr>
          <w:color w:val="002060"/>
        </w:rPr>
      </w:pPr>
      <w:r>
        <w:rPr>
          <w:rFonts w:ascii="Calibri" w:eastAsia="Times New Roman" w:hAnsi="Calibri" w:cs="Times New Roman"/>
          <w:b/>
          <w:color w:val="000000"/>
          <w:sz w:val="28"/>
          <w:lang w:eastAsia="en-GB"/>
        </w:rPr>
        <w:t xml:space="preserve">Dr Jörg Kaduk </w:t>
      </w:r>
      <w:r w:rsidRPr="0079182D">
        <w:rPr>
          <w:rFonts w:ascii="Calibri" w:eastAsia="Times New Roman" w:hAnsi="Calibri" w:cs="Times New Roman"/>
          <w:color w:val="000000"/>
          <w:lang w:eastAsia="en-GB"/>
        </w:rPr>
        <w:t>University of Leicester, UK</w:t>
      </w:r>
      <w:r w:rsidRPr="0079182D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D750D9">
        <w:rPr>
          <w:color w:val="002060"/>
        </w:rPr>
        <w:t xml:space="preserve">       </w:t>
      </w:r>
      <w:r w:rsidR="00D750D9">
        <w:rPr>
          <w:color w:val="002060"/>
        </w:rPr>
        <w:t xml:space="preserve">    </w:t>
      </w:r>
      <w:r w:rsidRPr="00D750D9">
        <w:rPr>
          <w:color w:val="002060"/>
        </w:rPr>
        <w:t xml:space="preserve"> </w:t>
      </w:r>
      <w:hyperlink r:id="rId16" w:history="1">
        <w:r w:rsidRPr="00D750D9">
          <w:rPr>
            <w:rStyle w:val="Hyperlink"/>
            <w:color w:val="002060"/>
          </w:rPr>
          <w:t>j.kaduk@le.ac.uk</w:t>
        </w:r>
      </w:hyperlink>
    </w:p>
    <w:p w14:paraId="63A4807C" w14:textId="3096196F" w:rsidR="0079182D" w:rsidRPr="0079182D" w:rsidRDefault="0079182D" w:rsidP="0079182D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Geoscientist focusing on global C cycle modelling. He is</w:t>
      </w:r>
      <w:r>
        <w:t xml:space="preserve"> particularly concerned with the understanding and modelling of the feedbacks connecting ecological, biogeochemical and climatological processes as well as anthropogenic change and their effects on various spatial and temporal scales.</w:t>
      </w:r>
    </w:p>
    <w:p w14:paraId="362B1B09" w14:textId="6DA1129A" w:rsidR="00774409" w:rsidRPr="00D750D9" w:rsidRDefault="00774409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Prof Guy Kirk</w:t>
      </w:r>
      <w:r w:rsidR="0081383B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Cranfield University, UK</w:t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        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</w:t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</w:t>
      </w:r>
      <w:hyperlink r:id="rId17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g.kirk@cranfield.ac.uk </w:t>
        </w:r>
      </w:hyperlink>
    </w:p>
    <w:p w14:paraId="5087A1E4" w14:textId="12F62470" w:rsidR="00774409" w:rsidRDefault="00460E21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Soil scientist (f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ield, </w:t>
      </w:r>
      <w:r w:rsidR="00B429DA">
        <w:rPr>
          <w:rFonts w:ascii="Calibri" w:eastAsia="Times New Roman" w:hAnsi="Calibri" w:cs="Times New Roman"/>
          <w:color w:val="000000"/>
          <w:lang w:eastAsia="en-GB"/>
        </w:rPr>
        <w:t xml:space="preserve">lab, </w:t>
      </w:r>
      <w:r>
        <w:rPr>
          <w:rFonts w:ascii="Calibri" w:eastAsia="Times New Roman" w:hAnsi="Calibri" w:cs="Times New Roman"/>
          <w:color w:val="000000"/>
          <w:lang w:eastAsia="en-GB"/>
        </w:rPr>
        <w:t>modelling) with research focus on physical, chemical and biological processes in soils, quantifying</w:t>
      </w:r>
      <w:r w:rsidR="0034057B">
        <w:rPr>
          <w:rFonts w:ascii="Calibri" w:eastAsia="Times New Roman" w:hAnsi="Calibri" w:cs="Times New Roman"/>
          <w:color w:val="000000"/>
          <w:lang w:eastAsia="en-GB"/>
        </w:rPr>
        <w:t xml:space="preserve"> soil properties and functions,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and modelling soil systems at scales from microbial to the continental. </w:t>
      </w:r>
    </w:p>
    <w:p w14:paraId="1F272400" w14:textId="6487A195" w:rsidR="00774409" w:rsidRPr="00D750D9" w:rsidRDefault="00774409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Prof Rob MacKenzie</w:t>
      </w:r>
      <w:r w:rsidRPr="00774409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University of Birmingham, UK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 w:rsidR="008863EE"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 </w:t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</w:t>
      </w:r>
      <w:hyperlink r:id="rId18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>a.r.mackenzie@bham.ac.uk</w:t>
        </w:r>
      </w:hyperlink>
    </w:p>
    <w:p w14:paraId="6553611A" w14:textId="6AEC1B7D" w:rsidR="00774409" w:rsidRDefault="00C5408C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Atmospheric scientist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with expertise in computer simulation of air quality at urban and regional scales, and the effects of vegetation on atmospheric composition. Director of the Birmingham Institute of Forest Research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7A75C8">
        <w:rPr>
          <w:rFonts w:ascii="Calibri" w:eastAsia="Times New Roman" w:hAnsi="Calibri" w:cs="Times New Roman"/>
          <w:color w:val="000000"/>
          <w:lang w:eastAsia="en-GB"/>
        </w:rPr>
        <w:t>(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BIFoR</w:t>
      </w:r>
      <w:r w:rsidR="007A75C8">
        <w:rPr>
          <w:rFonts w:ascii="Calibri" w:eastAsia="Times New Roman" w:hAnsi="Calibri" w:cs="Times New Roman"/>
          <w:color w:val="000000"/>
          <w:lang w:eastAsia="en-GB"/>
        </w:rPr>
        <w:t>)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 xml:space="preserve"> host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ing </w:t>
      </w:r>
      <w:r w:rsidR="00774409" w:rsidRPr="00774409">
        <w:rPr>
          <w:rFonts w:ascii="Calibri" w:eastAsia="Times New Roman" w:hAnsi="Calibri" w:cs="Times New Roman"/>
          <w:color w:val="000000"/>
          <w:lang w:eastAsia="en-GB"/>
        </w:rPr>
        <w:t>Free-Air Carbon dioxide Enrichment (FACE) facility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. </w:t>
      </w:r>
    </w:p>
    <w:p w14:paraId="7897A875" w14:textId="1EF0E536" w:rsidR="00460E21" w:rsidRPr="00D750D9" w:rsidRDefault="00460E21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t>Dr Martin Maier</w:t>
      </w:r>
      <w:r w:rsidRPr="008863EE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Freiburg University, Germany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 </w:t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 w:rsidR="008863EE" w:rsidRPr="00D750D9">
        <w:rPr>
          <w:rFonts w:ascii="Calibri" w:eastAsia="Times New Roman" w:hAnsi="Calibri" w:cs="Times New Roman"/>
          <w:color w:val="002060"/>
          <w:lang w:eastAsia="en-GB"/>
        </w:rPr>
        <w:t xml:space="preserve">   </w:t>
      </w:r>
      <w:r w:rsidR="00D750D9">
        <w:rPr>
          <w:rFonts w:ascii="Calibri" w:eastAsia="Times New Roman" w:hAnsi="Calibri" w:cs="Times New Roman"/>
          <w:color w:val="002060"/>
          <w:lang w:eastAsia="en-GB"/>
        </w:rPr>
        <w:t xml:space="preserve">     </w:t>
      </w:r>
      <w:hyperlink r:id="rId19" w:history="1">
        <w:r w:rsidRPr="00D750D9">
          <w:rPr>
            <w:rStyle w:val="Hyperlink"/>
            <w:rFonts w:ascii="Calibri" w:eastAsia="Times New Roman" w:hAnsi="Calibri" w:cs="Times New Roman"/>
            <w:color w:val="002060"/>
            <w:lang w:eastAsia="en-GB"/>
          </w:rPr>
          <w:t>martin.maier@bodenkunde.uni-freiburg.de</w:t>
        </w:r>
      </w:hyperlink>
    </w:p>
    <w:p w14:paraId="38B6F8D7" w14:textId="49F45B3D" w:rsidR="008863EE" w:rsidRPr="008863EE" w:rsidRDefault="008863EE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F</w:t>
      </w:r>
      <w:r w:rsidRPr="008863EE">
        <w:rPr>
          <w:rFonts w:ascii="Calibri" w:eastAsia="Times New Roman" w:hAnsi="Calibri" w:cs="Times New Roman"/>
          <w:color w:val="000000"/>
          <w:lang w:eastAsia="en-GB"/>
        </w:rPr>
        <w:t xml:space="preserve">orest engineer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with expertise in soil physics and chemistry. His </w:t>
      </w:r>
      <w:r w:rsidRPr="008863EE">
        <w:rPr>
          <w:rFonts w:ascii="Calibri" w:eastAsia="Times New Roman" w:hAnsi="Calibri" w:cs="Times New Roman"/>
          <w:color w:val="000000"/>
          <w:lang w:eastAsia="en-GB"/>
        </w:rPr>
        <w:t>work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focuses </w:t>
      </w:r>
      <w:r w:rsidR="000676DC">
        <w:rPr>
          <w:rFonts w:ascii="Calibri" w:eastAsia="Times New Roman" w:hAnsi="Calibri" w:cs="Times New Roman"/>
          <w:color w:val="000000"/>
          <w:lang w:eastAsia="en-GB"/>
        </w:rPr>
        <w:t xml:space="preserve">on understanding of gas transport </w:t>
      </w:r>
      <w:r w:rsidRPr="008863EE">
        <w:rPr>
          <w:rFonts w:ascii="Calibri" w:eastAsia="Times New Roman" w:hAnsi="Calibri" w:cs="Times New Roman"/>
          <w:color w:val="000000"/>
          <w:lang w:eastAsia="en-GB"/>
        </w:rPr>
        <w:t>mechanisms in natural soils</w:t>
      </w:r>
      <w:r w:rsidR="000676DC">
        <w:rPr>
          <w:rFonts w:ascii="Calibri" w:eastAsia="Times New Roman" w:hAnsi="Calibri" w:cs="Times New Roman"/>
          <w:color w:val="000000"/>
          <w:lang w:eastAsia="en-GB"/>
        </w:rPr>
        <w:t xml:space="preserve"> by combining </w:t>
      </w:r>
      <w:r w:rsidRPr="008863EE">
        <w:rPr>
          <w:rFonts w:ascii="Calibri" w:eastAsia="Times New Roman" w:hAnsi="Calibri" w:cs="Times New Roman"/>
          <w:color w:val="000000"/>
          <w:lang w:eastAsia="en-GB"/>
        </w:rPr>
        <w:t>the tradi</w:t>
      </w:r>
      <w:r w:rsidR="000676DC">
        <w:rPr>
          <w:rFonts w:ascii="Calibri" w:eastAsia="Times New Roman" w:hAnsi="Calibri" w:cs="Times New Roman"/>
          <w:color w:val="000000"/>
          <w:lang w:eastAsia="en-GB"/>
        </w:rPr>
        <w:t xml:space="preserve">tional field soil science </w:t>
      </w:r>
      <w:r w:rsidRPr="008863EE">
        <w:rPr>
          <w:rFonts w:ascii="Calibri" w:eastAsia="Times New Roman" w:hAnsi="Calibri" w:cs="Times New Roman"/>
          <w:color w:val="000000"/>
          <w:lang w:eastAsia="en-GB"/>
        </w:rPr>
        <w:t>with modern high-tech analysis</w:t>
      </w:r>
      <w:r w:rsidR="000676DC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0FBDE9E7" w14:textId="279E3B4C" w:rsidR="0012434D" w:rsidRPr="00D750D9" w:rsidRDefault="0012434D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81383B">
        <w:rPr>
          <w:rFonts w:ascii="Calibri" w:eastAsia="Times New Roman" w:hAnsi="Calibri" w:cs="Times New Roman"/>
          <w:b/>
          <w:color w:val="000000"/>
          <w:sz w:val="28"/>
          <w:lang w:eastAsia="en-GB"/>
        </w:rPr>
        <w:lastRenderedPageBreak/>
        <w:t>Dr Fernando Moyano</w:t>
      </w:r>
      <w:r w:rsidRPr="0012434D"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>University of Göttingen, Germany</w:t>
      </w:r>
      <w:r w:rsidRPr="0081383B">
        <w:rPr>
          <w:rFonts w:ascii="Calibri" w:eastAsia="Times New Roman" w:hAnsi="Calibri" w:cs="Times New Roman"/>
          <w:color w:val="000000"/>
          <w:lang w:eastAsia="en-GB"/>
        </w:rPr>
        <w:tab/>
      </w:r>
      <w:r>
        <w:rPr>
          <w:rFonts w:ascii="Calibri" w:eastAsia="Times New Roman" w:hAnsi="Calibri" w:cs="Times New Roman"/>
          <w:color w:val="000000"/>
          <w:lang w:eastAsia="en-GB"/>
        </w:rPr>
        <w:tab/>
      </w:r>
      <w:r w:rsidR="00D750D9">
        <w:rPr>
          <w:rFonts w:ascii="Calibri" w:eastAsia="Times New Roman" w:hAnsi="Calibri" w:cs="Times New Roman"/>
          <w:color w:val="000000"/>
          <w:lang w:eastAsia="en-GB"/>
        </w:rPr>
        <w:t xml:space="preserve">    </w:t>
      </w:r>
      <w:r w:rsidRPr="00D750D9">
        <w:rPr>
          <w:rFonts w:ascii="Calibri" w:eastAsia="Times New Roman" w:hAnsi="Calibri" w:cs="Times New Roman"/>
          <w:color w:val="002060"/>
          <w:lang w:eastAsia="en-GB"/>
        </w:rPr>
        <w:t xml:space="preserve"> </w:t>
      </w:r>
      <w:hyperlink r:id="rId20" w:history="1">
        <w:r w:rsidRPr="00D750D9">
          <w:rPr>
            <w:rStyle w:val="Hyperlink"/>
            <w:rFonts w:ascii="Calibri" w:eastAsia="Times New Roman" w:hAnsi="Calibri" w:cs="Times New Roman"/>
            <w:color w:val="002060"/>
            <w:lang w:eastAsia="en-GB"/>
          </w:rPr>
          <w:t>fmoyano@uni-goettingen.de</w:t>
        </w:r>
      </w:hyperlink>
    </w:p>
    <w:p w14:paraId="1A8C522E" w14:textId="77777777" w:rsidR="00B429DA" w:rsidRDefault="00B429DA" w:rsidP="0081383B">
      <w:pPr>
        <w:spacing w:after="120" w:line="276" w:lineRule="auto"/>
        <w:jc w:val="both"/>
      </w:pPr>
      <w:r>
        <w:rPr>
          <w:rFonts w:ascii="Calibri" w:eastAsia="Times New Roman" w:hAnsi="Calibri" w:cs="Times New Roman"/>
          <w:color w:val="000000"/>
          <w:lang w:val="en-US" w:eastAsia="en-GB"/>
        </w:rPr>
        <w:t>Biogeochemist (modelling) with research focus</w:t>
      </w:r>
      <w:r w:rsidRPr="00B429DA">
        <w:rPr>
          <w:rFonts w:ascii="Calibri" w:eastAsia="Times New Roman" w:hAnsi="Calibri" w:cs="Times New Roman"/>
          <w:color w:val="000000"/>
          <w:lang w:val="en-US" w:eastAsia="en-GB"/>
        </w:rPr>
        <w:t xml:space="preserve"> on response of soil organic matter to environmental change in diverse ecosystems</w:t>
      </w:r>
      <w:r>
        <w:t xml:space="preserve">, effects of moisture and temperature on decomposition processes, belowground connections with aboveground processes, and modelling of C stocks and fluxes. </w:t>
      </w:r>
    </w:p>
    <w:p w14:paraId="75890D96" w14:textId="1B17ECE1" w:rsidR="00B429DA" w:rsidRPr="00D750D9" w:rsidRDefault="00B429DA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lang w:eastAsia="en-GB"/>
        </w:rPr>
      </w:pPr>
      <w:r w:rsidRPr="001A13A2">
        <w:rPr>
          <w:rFonts w:ascii="Calibri" w:eastAsia="Times New Roman" w:hAnsi="Calibri" w:cs="Times New Roman"/>
          <w:b/>
          <w:color w:val="000000" w:themeColor="text1"/>
          <w:sz w:val="28"/>
          <w:lang w:eastAsia="en-GB"/>
        </w:rPr>
        <w:t xml:space="preserve">Dr Emilia Urbanek </w:t>
      </w:r>
      <w:r w:rsidRPr="001A13A2">
        <w:rPr>
          <w:rFonts w:ascii="Calibri" w:eastAsia="Times New Roman" w:hAnsi="Calibri" w:cs="Times New Roman"/>
          <w:color w:val="000000" w:themeColor="text1"/>
          <w:lang w:eastAsia="en-GB"/>
        </w:rPr>
        <w:t>Swansea University, UK</w:t>
      </w:r>
      <w:r>
        <w:rPr>
          <w:rFonts w:ascii="Calibri" w:eastAsia="Times New Roman" w:hAnsi="Calibri" w:cs="Times New Roman"/>
          <w:b/>
          <w:color w:val="000000" w:themeColor="text1"/>
          <w:lang w:eastAsia="en-GB"/>
        </w:rPr>
        <w:tab/>
      </w:r>
      <w:r>
        <w:rPr>
          <w:rFonts w:ascii="Calibri" w:eastAsia="Times New Roman" w:hAnsi="Calibri" w:cs="Times New Roman"/>
          <w:b/>
          <w:color w:val="000000" w:themeColor="text1"/>
          <w:lang w:eastAsia="en-GB"/>
        </w:rPr>
        <w:tab/>
      </w:r>
      <w:r>
        <w:rPr>
          <w:rFonts w:ascii="Calibri" w:eastAsia="Times New Roman" w:hAnsi="Calibri" w:cs="Times New Roman"/>
          <w:b/>
          <w:color w:val="000000" w:themeColor="text1"/>
          <w:lang w:eastAsia="en-GB"/>
        </w:rPr>
        <w:tab/>
      </w:r>
      <w:r>
        <w:rPr>
          <w:rFonts w:ascii="Calibri" w:eastAsia="Times New Roman" w:hAnsi="Calibri" w:cs="Times New Roman"/>
          <w:b/>
          <w:color w:val="000000" w:themeColor="text1"/>
          <w:lang w:eastAsia="en-GB"/>
        </w:rPr>
        <w:tab/>
      </w:r>
      <w:r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</w:t>
      </w:r>
      <w:r w:rsid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   </w:t>
      </w:r>
      <w:r w:rsidRPr="00D750D9">
        <w:rPr>
          <w:rFonts w:ascii="Calibri" w:eastAsia="Times New Roman" w:hAnsi="Calibri" w:cs="Times New Roman"/>
          <w:b/>
          <w:color w:val="002060"/>
          <w:lang w:eastAsia="en-GB"/>
        </w:rPr>
        <w:t xml:space="preserve"> </w:t>
      </w:r>
      <w:hyperlink r:id="rId21" w:history="1">
        <w:r w:rsidRPr="00D750D9">
          <w:rPr>
            <w:rStyle w:val="Hyperlink"/>
            <w:rFonts w:ascii="Calibri" w:eastAsia="Times New Roman" w:hAnsi="Calibri" w:cs="Times New Roman"/>
            <w:color w:val="002060"/>
            <w:lang w:eastAsia="en-GB"/>
          </w:rPr>
          <w:t>e.urbanek@swansea.ac.uk</w:t>
        </w:r>
      </w:hyperlink>
    </w:p>
    <w:p w14:paraId="67EB25F5" w14:textId="25B5EA0A" w:rsidR="00B429DA" w:rsidRPr="00B429DA" w:rsidRDefault="00B429DA" w:rsidP="0081383B">
      <w:pPr>
        <w:spacing w:after="120" w:line="276" w:lineRule="auto"/>
        <w:jc w:val="both"/>
        <w:rPr>
          <w:rFonts w:ascii="Calibri" w:eastAsia="Times New Roman" w:hAnsi="Calibri" w:cs="Times New Roman"/>
          <w:color w:val="000000" w:themeColor="text1"/>
          <w:lang w:eastAsia="en-GB"/>
        </w:rPr>
      </w:pPr>
      <w:r w:rsidRPr="00B429DA">
        <w:rPr>
          <w:rFonts w:ascii="Calibri" w:eastAsia="Times New Roman" w:hAnsi="Calibri" w:cs="Times New Roman"/>
          <w:color w:val="000000" w:themeColor="text1"/>
          <w:lang w:eastAsia="en-GB"/>
        </w:rPr>
        <w:t xml:space="preserve">Soil </w:t>
      </w:r>
      <w:r w:rsidR="006D529B">
        <w:rPr>
          <w:rFonts w:ascii="Calibri" w:eastAsia="Times New Roman" w:hAnsi="Calibri" w:cs="Times New Roman"/>
          <w:color w:val="000000" w:themeColor="text1"/>
          <w:lang w:eastAsia="en-GB"/>
        </w:rPr>
        <w:t>scientist (lab and</w:t>
      </w:r>
      <w:r w:rsidR="0034057B">
        <w:rPr>
          <w:rFonts w:ascii="Calibri" w:eastAsia="Times New Roman" w:hAnsi="Calibri" w:cs="Times New Roman"/>
          <w:color w:val="000000" w:themeColor="text1"/>
          <w:lang w:eastAsia="en-GB"/>
        </w:rPr>
        <w:t xml:space="preserve"> field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) </w:t>
      </w:r>
      <w:r w:rsidR="00DC3A87">
        <w:rPr>
          <w:rFonts w:ascii="Calibri" w:eastAsia="Times New Roman" w:hAnsi="Calibri" w:cs="Times New Roman"/>
          <w:color w:val="000000" w:themeColor="text1"/>
          <w:lang w:eastAsia="en-GB"/>
        </w:rPr>
        <w:t xml:space="preserve">with research focus on soil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C dynamics under restricted </w:t>
      </w:r>
      <w:r w:rsidR="00DC3A87">
        <w:rPr>
          <w:rFonts w:ascii="Calibri" w:eastAsia="Times New Roman" w:hAnsi="Calibri" w:cs="Times New Roman"/>
          <w:color w:val="000000" w:themeColor="text1"/>
          <w:lang w:eastAsia="en-GB"/>
        </w:rPr>
        <w:t xml:space="preserve">water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availability</w:t>
      </w:r>
      <w:r w:rsidR="006D529B">
        <w:rPr>
          <w:rFonts w:ascii="Calibri" w:eastAsia="Times New Roman" w:hAnsi="Calibri" w:cs="Times New Roman"/>
          <w:color w:val="000000" w:themeColor="text1"/>
          <w:lang w:eastAsia="en-GB"/>
        </w:rPr>
        <w:t xml:space="preserve"> </w:t>
      </w:r>
      <w:r w:rsidR="00DC3A87">
        <w:rPr>
          <w:rFonts w:ascii="Calibri" w:eastAsia="Times New Roman" w:hAnsi="Calibri" w:cs="Times New Roman"/>
          <w:color w:val="000000" w:themeColor="text1"/>
          <w:lang w:eastAsia="en-GB"/>
        </w:rPr>
        <w:t xml:space="preserve">especially </w:t>
      </w:r>
      <w:r w:rsidR="006D529B">
        <w:rPr>
          <w:rFonts w:ascii="Calibri" w:eastAsia="Times New Roman" w:hAnsi="Calibri" w:cs="Times New Roman"/>
          <w:color w:val="000000" w:themeColor="text1"/>
          <w:lang w:eastAsia="en-GB"/>
        </w:rPr>
        <w:t>in water-repellent soils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>, physical C protection</w:t>
      </w:r>
      <w:r w:rsidR="006D529B">
        <w:rPr>
          <w:rFonts w:ascii="Calibri" w:eastAsia="Times New Roman" w:hAnsi="Calibri" w:cs="Times New Roman"/>
          <w:color w:val="000000" w:themeColor="text1"/>
          <w:lang w:eastAsia="en-GB"/>
        </w:rPr>
        <w:t xml:space="preserve"> and hydrological isolation of C from decomposing microorganisms </w:t>
      </w:r>
      <w:r w:rsidR="00DC3A87">
        <w:rPr>
          <w:rFonts w:ascii="Calibri" w:eastAsia="Times New Roman" w:hAnsi="Calibri" w:cs="Times New Roman"/>
          <w:color w:val="000000" w:themeColor="text1"/>
          <w:lang w:eastAsia="en-GB"/>
        </w:rPr>
        <w:t xml:space="preserve">in </w:t>
      </w:r>
      <w:r>
        <w:rPr>
          <w:rFonts w:ascii="Calibri" w:eastAsia="Times New Roman" w:hAnsi="Calibri" w:cs="Times New Roman"/>
          <w:color w:val="000000" w:themeColor="text1"/>
          <w:lang w:eastAsia="en-GB"/>
        </w:rPr>
        <w:t xml:space="preserve">soil aggregates. </w:t>
      </w:r>
    </w:p>
    <w:p w14:paraId="6F148502" w14:textId="747A9991" w:rsidR="00EB3829" w:rsidRPr="00D750D9" w:rsidRDefault="00EB3829" w:rsidP="0081383B">
      <w:pPr>
        <w:spacing w:before="480" w:after="120" w:line="276" w:lineRule="auto"/>
        <w:rPr>
          <w:rStyle w:val="response-text"/>
          <w:color w:val="002060"/>
        </w:rPr>
      </w:pPr>
      <w:r w:rsidRPr="001A13A2">
        <w:rPr>
          <w:b/>
          <w:color w:val="000000" w:themeColor="text1"/>
          <w:sz w:val="28"/>
        </w:rPr>
        <w:t xml:space="preserve">Dr Nadezda Vasilyeva </w:t>
      </w:r>
      <w:r w:rsidRPr="001A13A2">
        <w:rPr>
          <w:rStyle w:val="response-text"/>
        </w:rPr>
        <w:t>Dokuchaev Soil Science Institute</w:t>
      </w:r>
      <w:r w:rsidR="00064015" w:rsidRPr="001A13A2">
        <w:rPr>
          <w:rStyle w:val="response-text"/>
        </w:rPr>
        <w:t xml:space="preserve">, </w:t>
      </w:r>
      <w:r w:rsidRPr="001A13A2">
        <w:rPr>
          <w:rStyle w:val="response-text"/>
        </w:rPr>
        <w:t>Russia</w:t>
      </w:r>
      <w:r w:rsidR="006D529B">
        <w:rPr>
          <w:rStyle w:val="response-text"/>
          <w:b/>
        </w:rPr>
        <w:t xml:space="preserve">     </w:t>
      </w:r>
      <w:r w:rsidR="00D750D9">
        <w:rPr>
          <w:rStyle w:val="response-text"/>
          <w:b/>
        </w:rPr>
        <w:t xml:space="preserve">    </w:t>
      </w:r>
      <w:hyperlink r:id="rId22" w:history="1">
        <w:r w:rsidRPr="00D750D9">
          <w:rPr>
            <w:rStyle w:val="Hyperlink"/>
            <w:color w:val="002060"/>
          </w:rPr>
          <w:t>nadezda.vasilyeva@gmail.com</w:t>
        </w:r>
      </w:hyperlink>
    </w:p>
    <w:p w14:paraId="36467B9D" w14:textId="74783428" w:rsidR="00EB3829" w:rsidRDefault="006D529B" w:rsidP="00480248">
      <w:pPr>
        <w:spacing w:after="120" w:line="276" w:lineRule="auto"/>
        <w:jc w:val="both"/>
      </w:pPr>
      <w:r>
        <w:t>S</w:t>
      </w:r>
      <w:r w:rsidR="00D2660E">
        <w:t xml:space="preserve">oil scientist (lab, </w:t>
      </w:r>
      <w:r>
        <w:t>modelling)</w:t>
      </w:r>
      <w:r w:rsidR="00D2660E">
        <w:t xml:space="preserve"> with experimental</w:t>
      </w:r>
      <w:r w:rsidR="00EB3829" w:rsidRPr="006D529B">
        <w:t xml:space="preserve"> expertise </w:t>
      </w:r>
      <w:r w:rsidR="00D2660E">
        <w:t xml:space="preserve">in </w:t>
      </w:r>
      <w:r w:rsidR="00EB3829" w:rsidRPr="006D529B">
        <w:t xml:space="preserve">soil organic </w:t>
      </w:r>
      <w:r w:rsidR="00D2660E">
        <w:t xml:space="preserve">C </w:t>
      </w:r>
      <w:r w:rsidR="00EB3829" w:rsidRPr="006D529B">
        <w:t>stabilization process</w:t>
      </w:r>
      <w:r w:rsidR="00D2660E">
        <w:t xml:space="preserve">es and </w:t>
      </w:r>
      <w:r w:rsidR="00EB3829" w:rsidRPr="006D529B">
        <w:t>sensitivity to climate change</w:t>
      </w:r>
      <w:r w:rsidR="00D2660E">
        <w:t>. Her</w:t>
      </w:r>
      <w:r w:rsidR="00EB3829" w:rsidRPr="006D529B">
        <w:t xml:space="preserve"> </w:t>
      </w:r>
      <w:r w:rsidR="00D2660E">
        <w:t xml:space="preserve">current </w:t>
      </w:r>
      <w:r w:rsidR="00EB3829" w:rsidRPr="006D529B">
        <w:t xml:space="preserve">research interests </w:t>
      </w:r>
      <w:r w:rsidR="00DC3A87">
        <w:t xml:space="preserve">include modelling </w:t>
      </w:r>
      <w:r w:rsidR="00EB3829" w:rsidRPr="006D529B">
        <w:t>of nonlinear dynamics in complex self-organizing systems and feedbacks in biospheric processes</w:t>
      </w:r>
      <w:r w:rsidR="00EB3829">
        <w:t>.</w:t>
      </w:r>
      <w:r w:rsidR="00D2660E" w:rsidRPr="00D2660E">
        <w:t xml:space="preserve"> </w:t>
      </w:r>
    </w:p>
    <w:p w14:paraId="1DDC1811" w14:textId="37AFCAF9" w:rsidR="00D2660E" w:rsidRPr="00D750D9" w:rsidRDefault="00D2660E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1A13A2">
        <w:rPr>
          <w:b/>
          <w:sz w:val="28"/>
        </w:rPr>
        <w:t>Dr Will Wieder</w:t>
      </w:r>
      <w:r w:rsidRPr="00D2660E">
        <w:rPr>
          <w:b/>
        </w:rPr>
        <w:t xml:space="preserve"> </w:t>
      </w:r>
      <w:r w:rsidRPr="001A13A2">
        <w:t>NCAR &amp; University of Colorado, USA</w:t>
      </w:r>
      <w:r w:rsidRPr="00D2660E">
        <w:rPr>
          <w:b/>
        </w:rPr>
        <w:t xml:space="preserve"> </w:t>
      </w:r>
      <w:r w:rsidRPr="00D2660E">
        <w:rPr>
          <w:b/>
        </w:rPr>
        <w:tab/>
      </w:r>
      <w:r>
        <w:tab/>
      </w:r>
      <w:r>
        <w:tab/>
      </w:r>
      <w:r w:rsidRPr="00D750D9">
        <w:rPr>
          <w:color w:val="002060"/>
        </w:rPr>
        <w:t xml:space="preserve">   </w:t>
      </w:r>
      <w:r w:rsidR="00D750D9">
        <w:rPr>
          <w:color w:val="002060"/>
        </w:rPr>
        <w:t xml:space="preserve">    </w:t>
      </w:r>
      <w:hyperlink r:id="rId23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wwieder@ucar.edu </w:t>
        </w:r>
      </w:hyperlink>
    </w:p>
    <w:p w14:paraId="0675C89F" w14:textId="4EDE9D89" w:rsidR="00D2660E" w:rsidRDefault="00D56D29" w:rsidP="00480248">
      <w:pPr>
        <w:spacing w:after="120" w:line="276" w:lineRule="auto"/>
        <w:jc w:val="both"/>
      </w:pPr>
      <w:r>
        <w:t>E</w:t>
      </w:r>
      <w:r w:rsidR="00D2660E" w:rsidRPr="00D2660E">
        <w:t>xperimental soil biogeochemist</w:t>
      </w:r>
      <w:r>
        <w:t xml:space="preserve">, currently his </w:t>
      </w:r>
      <w:r w:rsidR="00D2660E" w:rsidRPr="00D2660E">
        <w:t>work focuses on mode</w:t>
      </w:r>
      <w:r>
        <w:t>l</w:t>
      </w:r>
      <w:r w:rsidR="00D2660E" w:rsidRPr="00D2660E">
        <w:t xml:space="preserve">ling ecosystem- to global-scale terrestrial biogeochemical cycles. </w:t>
      </w:r>
      <w:r>
        <w:t xml:space="preserve">He is </w:t>
      </w:r>
      <w:r w:rsidR="00D2660E" w:rsidRPr="00D2660E">
        <w:t>interested in evaluating and improving Earth System models by incorporating ecological theory and observations.</w:t>
      </w:r>
    </w:p>
    <w:p w14:paraId="4623EC87" w14:textId="10C9DCC3" w:rsidR="00D56D29" w:rsidRPr="00D750D9" w:rsidRDefault="00D56D29" w:rsidP="0081383B">
      <w:pPr>
        <w:spacing w:before="480" w:after="120" w:line="276" w:lineRule="auto"/>
        <w:jc w:val="both"/>
        <w:rPr>
          <w:rFonts w:ascii="Calibri" w:eastAsia="Times New Roman" w:hAnsi="Calibri" w:cs="Times New Roman"/>
          <w:color w:val="002060"/>
          <w:u w:val="single"/>
          <w:lang w:eastAsia="en-GB"/>
        </w:rPr>
      </w:pPr>
      <w:r w:rsidRPr="001A13A2">
        <w:rPr>
          <w:b/>
          <w:sz w:val="28"/>
        </w:rPr>
        <w:t>Dr Matthew Wilkinson</w:t>
      </w:r>
      <w:r w:rsidRPr="00D56D29">
        <w:rPr>
          <w:b/>
        </w:rPr>
        <w:t xml:space="preserve"> </w:t>
      </w:r>
      <w:r w:rsidRPr="001A13A2">
        <w:t xml:space="preserve">Forest Research, UK </w:t>
      </w:r>
      <w:r w:rsidRPr="001A13A2">
        <w:tab/>
      </w:r>
      <w:r w:rsidR="001A13A2" w:rsidRPr="00D750D9">
        <w:rPr>
          <w:color w:val="002060"/>
        </w:rPr>
        <w:t xml:space="preserve">     </w:t>
      </w:r>
      <w:r w:rsidRPr="00D750D9">
        <w:rPr>
          <w:color w:val="002060"/>
        </w:rPr>
        <w:t xml:space="preserve">     </w:t>
      </w:r>
      <w:r w:rsidR="00D750D9">
        <w:rPr>
          <w:color w:val="002060"/>
        </w:rPr>
        <w:t xml:space="preserve">     </w:t>
      </w:r>
      <w:hyperlink r:id="rId24" w:history="1">
        <w:r w:rsidRPr="00D750D9">
          <w:rPr>
            <w:rFonts w:ascii="Calibri" w:eastAsia="Times New Roman" w:hAnsi="Calibri" w:cs="Times New Roman"/>
            <w:color w:val="002060"/>
            <w:u w:val="single"/>
            <w:lang w:eastAsia="en-GB"/>
          </w:rPr>
          <w:t xml:space="preserve">matthew.wilkinson@forestry.gsi.gov.uk </w:t>
        </w:r>
      </w:hyperlink>
    </w:p>
    <w:p w14:paraId="6A014C72" w14:textId="6F664E50" w:rsidR="00D56D29" w:rsidRPr="00D56D29" w:rsidRDefault="00DC3A87" w:rsidP="00480248">
      <w:pPr>
        <w:spacing w:after="120" w:line="276" w:lineRule="auto"/>
        <w:jc w:val="both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Forest C</w:t>
      </w:r>
      <w:r w:rsidR="00D56D29">
        <w:rPr>
          <w:rFonts w:ascii="Calibri" w:eastAsia="Times New Roman" w:hAnsi="Calibri" w:cs="Times New Roman"/>
          <w:color w:val="000000"/>
          <w:lang w:eastAsia="en-GB"/>
        </w:rPr>
        <w:t xml:space="preserve"> measurement scientist with </w:t>
      </w:r>
      <w:r w:rsidR="00D56D29" w:rsidRPr="00D56D29">
        <w:rPr>
          <w:rFonts w:ascii="Calibri" w:eastAsia="Times New Roman" w:hAnsi="Calibri" w:cs="Times New Roman"/>
          <w:color w:val="000000"/>
          <w:lang w:eastAsia="en-GB"/>
        </w:rPr>
        <w:t xml:space="preserve">research focus on understanding the C &amp; GHG balance of woodland and forestry, including the effects of climate, phenology and management. </w:t>
      </w:r>
      <w:r w:rsidR="00D56D29">
        <w:rPr>
          <w:rFonts w:ascii="Calibri" w:eastAsia="Times New Roman" w:hAnsi="Calibri" w:cs="Times New Roman"/>
          <w:color w:val="000000"/>
          <w:lang w:eastAsia="en-GB"/>
        </w:rPr>
        <w:t xml:space="preserve">He is </w:t>
      </w:r>
      <w:r w:rsidR="00CF2D14">
        <w:rPr>
          <w:rFonts w:ascii="Calibri" w:eastAsia="Times New Roman" w:hAnsi="Calibri" w:cs="Times New Roman"/>
          <w:color w:val="000000"/>
          <w:lang w:eastAsia="en-GB"/>
        </w:rPr>
        <w:t xml:space="preserve">has </w:t>
      </w:r>
      <w:r w:rsidR="00D56D29" w:rsidRPr="00D56D29">
        <w:rPr>
          <w:rFonts w:ascii="Calibri" w:eastAsia="Times New Roman" w:hAnsi="Calibri" w:cs="Times New Roman"/>
          <w:color w:val="000000"/>
          <w:lang w:eastAsia="en-GB"/>
        </w:rPr>
        <w:t>managed the Alice Holt Carbon Flux site for several years.</w:t>
      </w:r>
    </w:p>
    <w:p w14:paraId="238ADC64" w14:textId="67614C80" w:rsidR="00D56D29" w:rsidRPr="00D750D9" w:rsidRDefault="00CF2D14" w:rsidP="0081383B">
      <w:pPr>
        <w:spacing w:before="480" w:after="120" w:line="276" w:lineRule="auto"/>
        <w:jc w:val="both"/>
        <w:rPr>
          <w:color w:val="002060"/>
        </w:rPr>
      </w:pPr>
      <w:r w:rsidRPr="001A13A2">
        <w:rPr>
          <w:b/>
          <w:sz w:val="28"/>
        </w:rPr>
        <w:t>Dr Donatella Zona</w:t>
      </w:r>
      <w:r w:rsidRPr="00CF2D14">
        <w:rPr>
          <w:b/>
        </w:rPr>
        <w:t xml:space="preserve"> </w:t>
      </w:r>
      <w:r w:rsidRPr="001A13A2">
        <w:t>University of Sheffield, UK</w:t>
      </w:r>
      <w:r w:rsidRPr="00CF2D14">
        <w:rPr>
          <w:b/>
        </w:rPr>
        <w:t xml:space="preserve"> </w:t>
      </w:r>
      <w:r w:rsidRPr="00CF2D14">
        <w:rPr>
          <w:b/>
        </w:rPr>
        <w:tab/>
      </w:r>
      <w:r>
        <w:tab/>
      </w:r>
      <w:r>
        <w:tab/>
      </w:r>
      <w:r w:rsidRPr="00D750D9">
        <w:rPr>
          <w:color w:val="002060"/>
        </w:rPr>
        <w:t xml:space="preserve">          </w:t>
      </w:r>
      <w:r w:rsidR="00D750D9">
        <w:rPr>
          <w:color w:val="002060"/>
        </w:rPr>
        <w:t xml:space="preserve">     </w:t>
      </w:r>
      <w:hyperlink r:id="rId25" w:history="1">
        <w:r w:rsidRPr="00D750D9">
          <w:rPr>
            <w:rStyle w:val="Hyperlink"/>
            <w:color w:val="002060"/>
          </w:rPr>
          <w:t>D.zona@sheffield.ac.uk</w:t>
        </w:r>
      </w:hyperlink>
      <w:r w:rsidRPr="00D750D9">
        <w:rPr>
          <w:color w:val="002060"/>
        </w:rPr>
        <w:t xml:space="preserve"> </w:t>
      </w:r>
    </w:p>
    <w:p w14:paraId="6B8596FF" w14:textId="2C8AC70E" w:rsidR="00CF2D14" w:rsidRDefault="00CF2D14" w:rsidP="00480248">
      <w:pPr>
        <w:spacing w:after="120" w:line="276" w:lineRule="auto"/>
        <w:jc w:val="both"/>
      </w:pPr>
      <w:r>
        <w:t>Modeller of biogeochemical cycles with interest</w:t>
      </w:r>
      <w:r w:rsidR="00480248">
        <w:t>s</w:t>
      </w:r>
      <w:r>
        <w:t xml:space="preserve"> in</w:t>
      </w:r>
      <w:r w:rsidR="00480248">
        <w:t xml:space="preserve"> climate change effects on ecosystem functioning, mechanisms allowing tundra to adjust to the environmental stress,</w:t>
      </w:r>
      <w:r>
        <w:t xml:space="preserve"> challenges of integrating different scales and approaches to understand the patterns and controls on CO</w:t>
      </w:r>
      <w:r>
        <w:rPr>
          <w:vertAlign w:val="subscript"/>
        </w:rPr>
        <w:t>2</w:t>
      </w:r>
      <w:r>
        <w:t xml:space="preserve"> and CH</w:t>
      </w:r>
      <w:r>
        <w:rPr>
          <w:vertAlign w:val="subscript"/>
        </w:rPr>
        <w:t>4</w:t>
      </w:r>
      <w:r>
        <w:t xml:space="preserve"> fluxes in the Arctic.</w:t>
      </w:r>
    </w:p>
    <w:p w14:paraId="574ECDF0" w14:textId="3EA294A7" w:rsidR="00CF2D14" w:rsidRPr="00D2660E" w:rsidRDefault="00CF2D14" w:rsidP="00480248">
      <w:pPr>
        <w:spacing w:before="360" w:after="120" w:line="276" w:lineRule="auto"/>
        <w:jc w:val="both"/>
      </w:pPr>
    </w:p>
    <w:sectPr w:rsidR="00CF2D14" w:rsidRPr="00D2660E" w:rsidSect="003B76A3">
      <w:headerReference w:type="default" r:id="rId26"/>
      <w:pgSz w:w="11906" w:h="16838"/>
      <w:pgMar w:top="1361" w:right="1247" w:bottom="1361" w:left="1304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48C8B" w14:textId="77777777" w:rsidR="0081383B" w:rsidRDefault="0081383B" w:rsidP="0081383B">
      <w:pPr>
        <w:spacing w:after="0" w:line="240" w:lineRule="auto"/>
      </w:pPr>
      <w:r>
        <w:separator/>
      </w:r>
    </w:p>
  </w:endnote>
  <w:endnote w:type="continuationSeparator" w:id="0">
    <w:p w14:paraId="268E6458" w14:textId="77777777" w:rsidR="0081383B" w:rsidRDefault="0081383B" w:rsidP="0081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B95B9" w14:textId="77777777" w:rsidR="0081383B" w:rsidRDefault="0081383B" w:rsidP="0081383B">
      <w:pPr>
        <w:spacing w:after="0" w:line="240" w:lineRule="auto"/>
      </w:pPr>
      <w:r>
        <w:separator/>
      </w:r>
    </w:p>
  </w:footnote>
  <w:footnote w:type="continuationSeparator" w:id="0">
    <w:p w14:paraId="40BD1484" w14:textId="77777777" w:rsidR="0081383B" w:rsidRDefault="0081383B" w:rsidP="0081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1915A" w14:textId="77777777" w:rsidR="001A13A2" w:rsidRPr="00561B0A" w:rsidRDefault="001A13A2" w:rsidP="001A13A2">
    <w:pPr>
      <w:spacing w:after="0"/>
      <w:jc w:val="center"/>
      <w:rPr>
        <w:b/>
        <w:bCs/>
        <w:color w:val="000000"/>
        <w:sz w:val="32"/>
        <w:szCs w:val="32"/>
      </w:rPr>
    </w:pPr>
    <w:r w:rsidRPr="00561B0A">
      <w:rPr>
        <w:b/>
        <w:bCs/>
        <w:color w:val="000000"/>
        <w:sz w:val="32"/>
        <w:szCs w:val="32"/>
      </w:rPr>
      <w:t>Soil-atmosphere carbon fluxes – experimentalists meet modellers</w:t>
    </w:r>
  </w:p>
  <w:p w14:paraId="2621FB98" w14:textId="1E4FE120" w:rsidR="001A13A2" w:rsidRDefault="001A13A2" w:rsidP="001A13A2">
    <w:pPr>
      <w:spacing w:after="0"/>
      <w:jc w:val="center"/>
      <w:rPr>
        <w:b/>
        <w:bCs/>
        <w:sz w:val="24"/>
        <w:szCs w:val="24"/>
      </w:rPr>
    </w:pPr>
    <w:r w:rsidRPr="00561B0A">
      <w:rPr>
        <w:b/>
        <w:bCs/>
        <w:sz w:val="24"/>
        <w:szCs w:val="24"/>
      </w:rPr>
      <w:t>Kavli Royal Society International Centre, October 1</w:t>
    </w:r>
    <w:r>
      <w:rPr>
        <w:b/>
        <w:bCs/>
        <w:sz w:val="24"/>
        <w:szCs w:val="24"/>
      </w:rPr>
      <w:t>2</w:t>
    </w:r>
    <w:r w:rsidRPr="00561B0A">
      <w:rPr>
        <w:b/>
        <w:bCs/>
        <w:sz w:val="24"/>
        <w:szCs w:val="24"/>
      </w:rPr>
      <w:t>-</w:t>
    </w:r>
    <w:r>
      <w:rPr>
        <w:b/>
        <w:bCs/>
        <w:sz w:val="24"/>
        <w:szCs w:val="24"/>
      </w:rPr>
      <w:t>13</w:t>
    </w:r>
    <w:r w:rsidRPr="00561B0A">
      <w:rPr>
        <w:b/>
        <w:bCs/>
        <w:sz w:val="24"/>
        <w:szCs w:val="24"/>
        <w:vertAlign w:val="superscript"/>
      </w:rPr>
      <w:t>th</w:t>
    </w:r>
    <w:r w:rsidRPr="00561B0A">
      <w:rPr>
        <w:b/>
        <w:bCs/>
        <w:sz w:val="24"/>
        <w:szCs w:val="24"/>
      </w:rPr>
      <w:t xml:space="preserve"> 2017</w:t>
    </w:r>
  </w:p>
  <w:p w14:paraId="3E200572" w14:textId="18CF63C0" w:rsidR="001A13A2" w:rsidRPr="001A13A2" w:rsidRDefault="00D750D9" w:rsidP="003B76A3">
    <w:pPr>
      <w:spacing w:before="120" w:after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Participants</w:t>
    </w:r>
  </w:p>
  <w:p w14:paraId="0DC2C6EA" w14:textId="1CB08A2D" w:rsidR="0081383B" w:rsidRPr="001A13A2" w:rsidRDefault="0081383B" w:rsidP="001A1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0A"/>
    <w:rsid w:val="00064015"/>
    <w:rsid w:val="000676DC"/>
    <w:rsid w:val="0007405E"/>
    <w:rsid w:val="000E15CA"/>
    <w:rsid w:val="001072D1"/>
    <w:rsid w:val="0012434D"/>
    <w:rsid w:val="001A13A2"/>
    <w:rsid w:val="001B21ED"/>
    <w:rsid w:val="002804DA"/>
    <w:rsid w:val="00295710"/>
    <w:rsid w:val="002F4E31"/>
    <w:rsid w:val="00314419"/>
    <w:rsid w:val="00326182"/>
    <w:rsid w:val="0034057B"/>
    <w:rsid w:val="00383502"/>
    <w:rsid w:val="003B76A3"/>
    <w:rsid w:val="00460E21"/>
    <w:rsid w:val="00480248"/>
    <w:rsid w:val="00561B0A"/>
    <w:rsid w:val="006366EE"/>
    <w:rsid w:val="006D529B"/>
    <w:rsid w:val="007320EC"/>
    <w:rsid w:val="0075534B"/>
    <w:rsid w:val="007709DE"/>
    <w:rsid w:val="00774409"/>
    <w:rsid w:val="0079182D"/>
    <w:rsid w:val="007A75C8"/>
    <w:rsid w:val="007E28AE"/>
    <w:rsid w:val="0081383B"/>
    <w:rsid w:val="008863EE"/>
    <w:rsid w:val="009A19DC"/>
    <w:rsid w:val="009F166D"/>
    <w:rsid w:val="00A330AE"/>
    <w:rsid w:val="00B429DA"/>
    <w:rsid w:val="00B56505"/>
    <w:rsid w:val="00B57315"/>
    <w:rsid w:val="00B85471"/>
    <w:rsid w:val="00C5408C"/>
    <w:rsid w:val="00CC05D3"/>
    <w:rsid w:val="00CF2D14"/>
    <w:rsid w:val="00D2660E"/>
    <w:rsid w:val="00D30AF0"/>
    <w:rsid w:val="00D56D29"/>
    <w:rsid w:val="00D750D9"/>
    <w:rsid w:val="00DC3A87"/>
    <w:rsid w:val="00E83EDB"/>
    <w:rsid w:val="00E946B2"/>
    <w:rsid w:val="00EB3829"/>
    <w:rsid w:val="00EC71C6"/>
    <w:rsid w:val="00ED4429"/>
    <w:rsid w:val="00F511E6"/>
    <w:rsid w:val="00F8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609502"/>
  <w15:chartTrackingRefBased/>
  <w15:docId w15:val="{09FD7E0E-81DE-463C-B901-5F6355C2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text">
    <w:name w:val="response-text"/>
    <w:basedOn w:val="DefaultParagraphFont"/>
    <w:rsid w:val="00EB3829"/>
  </w:style>
  <w:style w:type="character" w:styleId="Hyperlink">
    <w:name w:val="Hyperlink"/>
    <w:basedOn w:val="DefaultParagraphFont"/>
    <w:uiPriority w:val="99"/>
    <w:unhideWhenUsed/>
    <w:rsid w:val="00EB38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3B"/>
  </w:style>
  <w:style w:type="paragraph" w:styleId="Footer">
    <w:name w:val="footer"/>
    <w:basedOn w:val="Normal"/>
    <w:link w:val="FooterChar"/>
    <w:uiPriority w:val="99"/>
    <w:unhideWhenUsed/>
    <w:rsid w:val="00813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3B"/>
  </w:style>
  <w:style w:type="paragraph" w:styleId="BalloonText">
    <w:name w:val="Balloon Text"/>
    <w:basedOn w:val="Normal"/>
    <w:link w:val="BalloonTextChar"/>
    <w:uiPriority w:val="99"/>
    <w:semiHidden/>
    <w:unhideWhenUsed/>
    <w:rsid w:val="001A1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b@ceh.ac.uk" TargetMode="External"/><Relationship Id="rId13" Type="http://schemas.openxmlformats.org/officeDocument/2006/relationships/hyperlink" Target="mailto:jennider.dungait@rothamsted.ac.uk" TargetMode="External"/><Relationship Id="rId18" Type="http://schemas.openxmlformats.org/officeDocument/2006/relationships/hyperlink" Target="mailto:a.r.mackenzie@bham.ac.uk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mailto:e.urbanek@swansea.ac.uk" TargetMode="External"/><Relationship Id="rId7" Type="http://schemas.openxmlformats.org/officeDocument/2006/relationships/hyperlink" Target="mailto:vanessa.bailey@pnnl.gov" TargetMode="External"/><Relationship Id="rId12" Type="http://schemas.openxmlformats.org/officeDocument/2006/relationships/hyperlink" Target="mailto:marta.dondini@abdn.ac.uk" TargetMode="External"/><Relationship Id="rId17" Type="http://schemas.openxmlformats.org/officeDocument/2006/relationships/hyperlink" Target="mailto:g.kirk@cranfield.ac.uk" TargetMode="External"/><Relationship Id="rId25" Type="http://schemas.openxmlformats.org/officeDocument/2006/relationships/hyperlink" Target="mailto:D.zona@sheffield.ac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j.kaduk@le.ac.uk" TargetMode="External"/><Relationship Id="rId20" Type="http://schemas.openxmlformats.org/officeDocument/2006/relationships/hyperlink" Target="mailto:fmoyano@uni-goettingen.d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j.m.clark@reading.ac.uk" TargetMode="External"/><Relationship Id="rId24" Type="http://schemas.openxmlformats.org/officeDocument/2006/relationships/hyperlink" Target="mailto:matthew.wilkinson@forestry.gsi.gov.uk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.jones@bangor.ac.uk" TargetMode="External"/><Relationship Id="rId23" Type="http://schemas.openxmlformats.org/officeDocument/2006/relationships/hyperlink" Target="mailto:wwieder@ucar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bogdan.chojnicki@gmail.com" TargetMode="External"/><Relationship Id="rId19" Type="http://schemas.openxmlformats.org/officeDocument/2006/relationships/hyperlink" Target="mailto:martin.maier@bodenkunde.uni-freiburg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aire.chenu@inra.fr" TargetMode="External"/><Relationship Id="rId14" Type="http://schemas.openxmlformats.org/officeDocument/2006/relationships/hyperlink" Target="mailto:ah126@york.ac.uk" TargetMode="External"/><Relationship Id="rId22" Type="http://schemas.openxmlformats.org/officeDocument/2006/relationships/hyperlink" Target="mailto:nadezda.vasilyeva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4712-E9ED-4530-A456-1E52E544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Urbanek E.</dc:creator>
  <cp:keywords/>
  <dc:description/>
  <cp:lastModifiedBy>Urbanek E.</cp:lastModifiedBy>
  <cp:revision>12</cp:revision>
  <cp:lastPrinted>2017-09-26T07:48:00Z</cp:lastPrinted>
  <dcterms:created xsi:type="dcterms:W3CDTF">2017-09-21T10:16:00Z</dcterms:created>
  <dcterms:modified xsi:type="dcterms:W3CDTF">2017-09-26T09:02:00Z</dcterms:modified>
</cp:coreProperties>
</file>