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DEV-00023</w:t>
      </w:r>
    </w:p>
    <w:p>
      <w:pPr>
        <w:jc w:val="center"/>
      </w:pPr>
      <w:r>
        <w:t>Asignacion original: ASG-2026-00009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15/07/2026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Daysi Narcisa Palma Arauz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1754231000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Asistente Logística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Logística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 de Compra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Dell</w:t>
            </w:r>
          </w:p>
        </w:tc>
        <w:tc>
          <w:tcPr>
            <w:tcW w:type="dxa" w:w="1440"/>
          </w:tcPr>
          <w:p>
            <w:r>
              <w:t>USD 585.00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Latitude | Serie: SPNn29zp | CPU: Intel Core I5 | RAM: 8 | Disco: 256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Daysi Narcisa Palma Arauz</w:t>
              <w:br/>
              <w:t>Asistente Logística</w:t>
            </w:r>
          </w:p>
        </w:tc>
        <w:tc>
          <w:tcPr>
            <w:tcW w:type="dxa" w:w="4320"/>
          </w:tcPr>
          <w:p>
            <w:r>
              <w:t>Kevin Vallejo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