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DEV-00022</w:t>
      </w:r>
    </w:p>
    <w:p>
      <w:pPr>
        <w:jc w:val="center"/>
      </w:pPr>
      <w:r>
        <w:t>Asignacion original: ASG-2026-00024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15/07/2026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Kevin Leandro Vallejo Hernández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1726544313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 Sistemas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Sistemas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 de Compra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PC</w:t>
            </w:r>
          </w:p>
        </w:tc>
        <w:tc>
          <w:tcPr>
            <w:tcW w:type="dxa" w:w="1440"/>
          </w:tcPr>
          <w:p>
            <w:r>
              <w:t>Armada</w:t>
            </w:r>
          </w:p>
        </w:tc>
        <w:tc>
          <w:tcPr>
            <w:tcW w:type="dxa" w:w="1440"/>
          </w:tcPr>
          <w:p>
            <w:r>
              <w:t>USD 1,304.03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Armada | Serie: S/N | CPU: Intel Core I5 14400f | RAM: 32 GB DDR4 | Disco: 500GB SSD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Kevin Leandro Vallejo Hernández</w:t>
              <w:br/>
              <w:t>Pasante Sistemas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