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B15B1F">
      <w:pPr>
        <w:rPr>
          <w:rFonts w:hint="eastAsia"/>
        </w:rPr>
      </w:pPr>
    </w:p>
    <w:tbl>
      <w:tblPr>
        <w:tblStyle w:val="4"/>
        <w:tblpPr w:leftFromText="180" w:rightFromText="180" w:vertAnchor="text" w:horzAnchor="margin" w:tblpXSpec="center" w:tblpY="38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08"/>
      </w:tblGrid>
      <w:tr w14:paraId="44B30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26" w:hRule="atLeast"/>
        </w:trPr>
        <w:tc>
          <w:tcPr>
            <w:tcW w:w="82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1F332DB">
            <w:pPr>
              <w:spacing w:line="360" w:lineRule="exact"/>
              <w:jc w:val="center"/>
            </w:pPr>
          </w:p>
          <w:p w14:paraId="4E7CEF77">
            <w:pPr>
              <w:spacing w:line="360" w:lineRule="exact"/>
              <w:jc w:val="center"/>
            </w:pPr>
          </w:p>
          <w:p w14:paraId="2E9B14CF">
            <w:pPr>
              <w:spacing w:line="360" w:lineRule="auto"/>
              <w:jc w:val="center"/>
              <w:rPr>
                <w:rFonts w:ascii="仿宋_GB2312" w:eastAsia="仿宋_GB2312"/>
                <w:b/>
                <w:sz w:val="52"/>
                <w:szCs w:val="52"/>
              </w:rPr>
            </w:pPr>
            <w:r>
              <w:rPr>
                <w:rFonts w:hint="eastAsia" w:ascii="仿宋_GB2312" w:eastAsia="仿宋_GB2312"/>
                <w:b/>
                <w:sz w:val="52"/>
                <w:szCs w:val="52"/>
              </w:rPr>
              <w:t>《Java面向对象程序设计SSD3》</w:t>
            </w:r>
          </w:p>
          <w:p w14:paraId="450C8225">
            <w:pPr>
              <w:spacing w:line="360" w:lineRule="auto"/>
              <w:jc w:val="center"/>
              <w:rPr>
                <w:rFonts w:hint="eastAsia" w:ascii="仿宋_GB2312" w:eastAsia="仿宋_GB2312"/>
                <w:b/>
                <w:sz w:val="36"/>
                <w:szCs w:val="36"/>
              </w:rPr>
            </w:pPr>
          </w:p>
          <w:p w14:paraId="7D4959D3">
            <w:pPr>
              <w:spacing w:line="360" w:lineRule="auto"/>
              <w:jc w:val="center"/>
              <w:rPr>
                <w:rFonts w:hint="eastAsia" w:ascii="仿宋_GB2312" w:eastAsia="仿宋_GB2312"/>
                <w:b/>
                <w:sz w:val="52"/>
                <w:szCs w:val="52"/>
              </w:rPr>
            </w:pPr>
            <w:r>
              <w:rPr>
                <w:rFonts w:hint="eastAsia" w:ascii="仿宋_GB2312" w:eastAsia="仿宋_GB2312"/>
                <w:b/>
                <w:sz w:val="52"/>
                <w:szCs w:val="52"/>
              </w:rPr>
              <w:t>实验报告</w:t>
            </w:r>
          </w:p>
          <w:p w14:paraId="77239060">
            <w:pPr>
              <w:spacing w:line="360" w:lineRule="exact"/>
              <w:jc w:val="center"/>
              <w:rPr>
                <w:rFonts w:hint="eastAsia"/>
              </w:rPr>
            </w:pPr>
          </w:p>
          <w:p w14:paraId="4F4BF040">
            <w:pPr>
              <w:spacing w:line="360" w:lineRule="exact"/>
              <w:jc w:val="center"/>
            </w:pPr>
          </w:p>
          <w:p w14:paraId="34F919CC">
            <w:pPr>
              <w:spacing w:line="360" w:lineRule="exact"/>
              <w:jc w:val="center"/>
            </w:pPr>
          </w:p>
          <w:p w14:paraId="68EAA67B">
            <w:pPr>
              <w:spacing w:line="360" w:lineRule="exact"/>
              <w:jc w:val="center"/>
            </w:pPr>
          </w:p>
          <w:p w14:paraId="06E9E835">
            <w:pPr>
              <w:spacing w:line="360" w:lineRule="exact"/>
              <w:jc w:val="center"/>
            </w:pPr>
          </w:p>
          <w:p w14:paraId="2A0D6FF6">
            <w:pPr>
              <w:spacing w:line="480" w:lineRule="auto"/>
              <w:ind w:firstLine="1699" w:firstLineChars="708"/>
              <w:rPr>
                <w:sz w:val="24"/>
              </w:rPr>
            </w:pPr>
            <w:r>
              <w:rPr>
                <w:rFonts w:hint="eastAsia"/>
                <w:sz w:val="24"/>
              </w:rPr>
              <w:t>项目名称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 xml:space="preserve"> </w:t>
            </w:r>
            <w:r>
              <w:rPr>
                <w:rFonts w:hint="eastAsia"/>
                <w:sz w:val="24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华文仿宋" w:hAnsi="华文仿宋" w:eastAsia="华文仿宋"/>
                <w:kern w:val="0"/>
                <w:sz w:val="28"/>
                <w:szCs w:val="28"/>
                <w:u w:val="single"/>
                <w:lang w:bidi="en-US"/>
              </w:rPr>
              <w:t>实验3《对象和类》</w:t>
            </w:r>
            <w:r>
              <w:rPr>
                <w:rFonts w:hint="eastAsia"/>
                <w:sz w:val="24"/>
                <w:u w:val="single"/>
              </w:rPr>
              <w:t xml:space="preserve">  </w:t>
            </w:r>
          </w:p>
          <w:p w14:paraId="4672DC89">
            <w:pPr>
              <w:spacing w:line="480" w:lineRule="auto"/>
              <w:ind w:firstLine="1699" w:firstLineChars="708"/>
              <w:rPr>
                <w:sz w:val="24"/>
                <w:u w:val="single"/>
              </w:rPr>
            </w:pPr>
            <w:r>
              <w:rPr>
                <w:rFonts w:hint="eastAsia"/>
                <w:sz w:val="24"/>
              </w:rPr>
              <w:t>专业班级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 xml:space="preserve">  </w:t>
            </w:r>
            <w:r>
              <w:rPr>
                <w:rFonts w:hint="eastAsia"/>
                <w:sz w:val="24"/>
                <w:u w:val="single"/>
              </w:rPr>
              <w:t xml:space="preserve">  </w:t>
            </w:r>
            <w:r>
              <w:rPr>
                <w:rFonts w:hint="eastAsia"/>
                <w:sz w:val="24"/>
                <w:u w:val="single"/>
                <w:lang w:val="en-US" w:eastAsia="zh-CN"/>
              </w:rPr>
              <w:t xml:space="preserve">      </w:t>
            </w:r>
            <w:r>
              <w:rPr>
                <w:rFonts w:hint="eastAsia"/>
                <w:sz w:val="24"/>
                <w:u w:val="single"/>
              </w:rPr>
              <w:t>软工2507班</w:t>
            </w:r>
            <w:r>
              <w:rPr>
                <w:sz w:val="24"/>
                <w:u w:val="single"/>
              </w:rPr>
              <w:t xml:space="preserve"> </w:t>
            </w:r>
            <w:r>
              <w:rPr>
                <w:rFonts w:hint="eastAsia"/>
                <w:sz w:val="24"/>
                <w:u w:val="single"/>
                <w:lang w:val="en-US" w:eastAsia="zh-CN"/>
              </w:rPr>
              <w:t xml:space="preserve">       </w:t>
            </w:r>
            <w:r>
              <w:rPr>
                <w:sz w:val="24"/>
                <w:u w:val="single"/>
              </w:rPr>
              <w:t xml:space="preserve">   </w:t>
            </w:r>
          </w:p>
          <w:p w14:paraId="1E34BE64">
            <w:pPr>
              <w:spacing w:line="480" w:lineRule="auto"/>
              <w:ind w:firstLine="1699" w:firstLineChars="708"/>
              <w:rPr>
                <w:sz w:val="24"/>
                <w:u w:val="single"/>
              </w:rPr>
            </w:pPr>
            <w:r>
              <w:rPr>
                <w:rFonts w:hint="eastAsia"/>
                <w:sz w:val="24"/>
              </w:rPr>
              <w:t>学</w:t>
            </w:r>
            <w:r>
              <w:rPr>
                <w:sz w:val="24"/>
              </w:rPr>
              <w:t xml:space="preserve">    </w:t>
            </w:r>
            <w:r>
              <w:rPr>
                <w:rFonts w:hint="eastAsia"/>
                <w:sz w:val="24"/>
                <w:lang w:val="en-US" w:eastAsia="zh-CN"/>
              </w:rPr>
              <w:t xml:space="preserve">   </w:t>
            </w:r>
            <w:r>
              <w:rPr>
                <w:rFonts w:hint="eastAsia"/>
                <w:sz w:val="24"/>
              </w:rPr>
              <w:t>号</w:t>
            </w:r>
            <w:r>
              <w:rPr>
                <w:rFonts w:hint="eastAsia"/>
                <w:sz w:val="24"/>
                <w:lang w:val="en-US" w:eastAsia="zh-CN"/>
              </w:rPr>
              <w:t xml:space="preserve"> </w:t>
            </w:r>
            <w:r>
              <w:rPr>
                <w:sz w:val="24"/>
                <w:u w:val="single"/>
              </w:rPr>
              <w:t xml:space="preserve">    </w:t>
            </w:r>
            <w:r>
              <w:rPr>
                <w:rFonts w:hint="eastAsia"/>
                <w:sz w:val="24"/>
                <w:u w:val="single"/>
                <w:lang w:val="en-US" w:eastAsia="zh-CN"/>
              </w:rPr>
              <w:t xml:space="preserve">       </w:t>
            </w:r>
            <w:r>
              <w:rPr>
                <w:rFonts w:hint="eastAsia"/>
                <w:sz w:val="24"/>
                <w:u w:val="single"/>
              </w:rPr>
              <w:t>8209250708</w:t>
            </w:r>
            <w:r>
              <w:rPr>
                <w:rFonts w:hint="eastAsia"/>
                <w:sz w:val="24"/>
                <w:u w:val="single"/>
                <w:lang w:val="en-US" w:eastAsia="zh-CN"/>
              </w:rPr>
              <w:t xml:space="preserve">         </w:t>
            </w:r>
            <w:r>
              <w:rPr>
                <w:rFonts w:hint="eastAsia"/>
                <w:sz w:val="24"/>
                <w:u w:val="single"/>
              </w:rPr>
              <w:t xml:space="preserve">  </w:t>
            </w:r>
            <w:r>
              <w:rPr>
                <w:sz w:val="24"/>
                <w:u w:val="single"/>
              </w:rPr>
              <w:t xml:space="preserve"> </w:t>
            </w:r>
          </w:p>
          <w:p w14:paraId="5A105865">
            <w:pPr>
              <w:spacing w:line="480" w:lineRule="auto"/>
              <w:ind w:firstLine="1699" w:firstLineChars="708"/>
              <w:rPr>
                <w:sz w:val="24"/>
                <w:u w:val="single"/>
              </w:rPr>
            </w:pPr>
            <w:r>
              <w:rPr>
                <w:rFonts w:hint="eastAsia"/>
                <w:sz w:val="24"/>
              </w:rPr>
              <w:t>姓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  <w:lang w:val="en-US" w:eastAsia="zh-CN"/>
              </w:rPr>
              <w:t xml:space="preserve">   </w:t>
            </w:r>
            <w:r>
              <w:rPr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>名</w:t>
            </w:r>
            <w:r>
              <w:rPr>
                <w:rFonts w:hint="eastAsia"/>
                <w:sz w:val="24"/>
                <w:lang w:val="en-US" w:eastAsia="zh-CN"/>
              </w:rPr>
              <w:t xml:space="preserve"> </w:t>
            </w:r>
            <w:r>
              <w:rPr>
                <w:sz w:val="24"/>
                <w:u w:val="single"/>
              </w:rPr>
              <w:t xml:space="preserve">      </w:t>
            </w:r>
            <w:r>
              <w:rPr>
                <w:rFonts w:hint="eastAsia"/>
                <w:sz w:val="24"/>
                <w:u w:val="single"/>
                <w:lang w:val="en-US" w:eastAsia="zh-CN"/>
              </w:rPr>
              <w:t xml:space="preserve">           </w:t>
            </w:r>
            <w:r>
              <w:rPr>
                <w:rFonts w:hint="eastAsia"/>
                <w:sz w:val="24"/>
                <w:u w:val="single"/>
              </w:rPr>
              <w:t>雷楠</w:t>
            </w:r>
            <w:r>
              <w:rPr>
                <w:rFonts w:hint="eastAsia"/>
                <w:sz w:val="24"/>
                <w:u w:val="single"/>
                <w:lang w:val="en-US" w:eastAsia="zh-CN"/>
              </w:rPr>
              <w:t xml:space="preserve">                  </w:t>
            </w:r>
          </w:p>
          <w:p w14:paraId="43D041BA">
            <w:pPr>
              <w:spacing w:line="360" w:lineRule="exact"/>
              <w:jc w:val="center"/>
              <w:rPr>
                <w:b/>
                <w:sz w:val="28"/>
              </w:rPr>
            </w:pPr>
          </w:p>
          <w:p w14:paraId="1A0DA4E3">
            <w:pPr>
              <w:spacing w:line="360" w:lineRule="exact"/>
              <w:jc w:val="center"/>
              <w:rPr>
                <w:b/>
                <w:sz w:val="28"/>
              </w:rPr>
            </w:pPr>
          </w:p>
          <w:p w14:paraId="1006CE6C">
            <w:pPr>
              <w:spacing w:line="360" w:lineRule="exact"/>
              <w:jc w:val="center"/>
              <w:rPr>
                <w:b/>
                <w:sz w:val="28"/>
              </w:rPr>
            </w:pPr>
          </w:p>
          <w:p w14:paraId="6A7FC375">
            <w:pPr>
              <w:spacing w:line="360" w:lineRule="exact"/>
              <w:jc w:val="center"/>
              <w:rPr>
                <w:b/>
                <w:sz w:val="28"/>
              </w:rPr>
            </w:pPr>
          </w:p>
          <w:p w14:paraId="03868141">
            <w:pPr>
              <w:spacing w:line="360" w:lineRule="exact"/>
              <w:ind w:firstLine="1799" w:firstLineChars="640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实验成绩：</w:t>
            </w:r>
          </w:p>
          <w:p w14:paraId="4F8C4D80">
            <w:pPr>
              <w:spacing w:line="360" w:lineRule="exact"/>
              <w:jc w:val="center"/>
            </w:pPr>
          </w:p>
          <w:p w14:paraId="426C38BC">
            <w:pPr>
              <w:spacing w:line="360" w:lineRule="exact"/>
              <w:ind w:firstLine="1799" w:firstLineChars="640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批阅教师：邝砾</w:t>
            </w:r>
          </w:p>
          <w:p w14:paraId="7B2468E5">
            <w:pPr>
              <w:spacing w:line="360" w:lineRule="exact"/>
              <w:jc w:val="center"/>
            </w:pPr>
          </w:p>
          <w:p w14:paraId="47FCD68B">
            <w:pPr>
              <w:spacing w:line="360" w:lineRule="exact"/>
              <w:jc w:val="center"/>
            </w:pPr>
          </w:p>
          <w:p w14:paraId="3F610287">
            <w:pPr>
              <w:spacing w:line="360" w:lineRule="exact"/>
              <w:jc w:val="center"/>
            </w:pPr>
          </w:p>
          <w:p w14:paraId="36E5807D">
            <w:pPr>
              <w:spacing w:line="360" w:lineRule="exact"/>
              <w:jc w:val="center"/>
            </w:pPr>
            <w:r>
              <w:t>202</w:t>
            </w:r>
            <w:r>
              <w:rPr>
                <w:rFonts w:hint="eastAsia"/>
              </w:rPr>
              <w:t>6年</w:t>
            </w:r>
            <w:r>
              <w:t xml:space="preserve"> </w:t>
            </w:r>
            <w:r>
              <w:rPr>
                <w:rFonts w:hint="eastAsia"/>
              </w:rPr>
              <w:t>5</w:t>
            </w:r>
            <w:r>
              <w:t xml:space="preserve">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  <w:lang w:val="en-US" w:eastAsia="zh-CN"/>
              </w:rPr>
              <w:t xml:space="preserve"> 12</w:t>
            </w:r>
            <w:r>
              <w:t xml:space="preserve"> </w:t>
            </w:r>
            <w:r>
              <w:rPr>
                <w:rFonts w:hint="eastAsia"/>
              </w:rPr>
              <w:t>日</w:t>
            </w:r>
          </w:p>
          <w:p w14:paraId="3A953F90">
            <w:pPr>
              <w:spacing w:line="360" w:lineRule="exact"/>
              <w:jc w:val="center"/>
            </w:pPr>
          </w:p>
        </w:tc>
      </w:tr>
    </w:tbl>
    <w:p w14:paraId="23D05708">
      <w:pPr>
        <w:pageBreakBefore w:val="0"/>
        <w:wordWrap/>
        <w:spacing w:before="160" w:after="0"/>
        <w:ind w:left="0" w:right="0"/>
        <w:jc w:val="left"/>
        <w:textAlignment w:val="auto"/>
        <w:rPr>
          <w:rFonts w:ascii="宋体" w:hAnsi="宋体" w:eastAsia="宋体" w:cs="宋体"/>
          <w:b/>
          <w:i w:val="0"/>
          <w:spacing w:val="0"/>
          <w:sz w:val="24"/>
        </w:rPr>
      </w:pPr>
    </w:p>
    <w:p w14:paraId="4BD03291">
      <w:pPr>
        <w:pageBreakBefore/>
        <w:widowControl/>
        <w:spacing w:before="156" w:beforeLines="50" w:after="156" w:afterLines="50" w:line="360" w:lineRule="auto"/>
        <w:jc w:val="center"/>
        <w:rPr>
          <w:rFonts w:hint="eastAsia" w:ascii="华文仿宋" w:hAnsi="华文仿宋" w:eastAsia="华文仿宋"/>
          <w:b/>
          <w:bCs/>
          <w:kern w:val="0"/>
          <w:sz w:val="32"/>
          <w:szCs w:val="32"/>
          <w:lang w:bidi="en-US"/>
        </w:rPr>
      </w:pPr>
      <w:r>
        <w:rPr>
          <w:rFonts w:hint="eastAsia" w:ascii="华文仿宋" w:hAnsi="华文仿宋" w:eastAsia="华文仿宋"/>
          <w:b/>
          <w:bCs/>
          <w:kern w:val="0"/>
          <w:sz w:val="32"/>
          <w:szCs w:val="32"/>
          <w:lang w:bidi="en-US"/>
        </w:rPr>
        <w:t>中南大学计算机学院实验报告</w:t>
      </w:r>
    </w:p>
    <w:p w14:paraId="113CBD5D">
      <w:pPr>
        <w:widowControl/>
        <w:spacing w:line="480" w:lineRule="auto"/>
        <w:jc w:val="left"/>
        <w:rPr>
          <w:rFonts w:hint="eastAsia" w:ascii="华文仿宋" w:hAnsi="华文仿宋" w:eastAsia="华文仿宋"/>
          <w:kern w:val="0"/>
          <w:sz w:val="28"/>
          <w:szCs w:val="28"/>
          <w:lang w:bidi="en-US"/>
        </w:rPr>
      </w:pPr>
      <w:r>
        <w:rPr>
          <w:rFonts w:hint="eastAsia" w:ascii="华文仿宋" w:hAnsi="华文仿宋" w:eastAsia="华文仿宋"/>
          <w:b/>
          <w:kern w:val="0"/>
          <w:sz w:val="28"/>
          <w:szCs w:val="28"/>
          <w:lang w:bidi="en-US"/>
        </w:rPr>
        <w:t>课程名称</w:t>
      </w:r>
      <w:r>
        <w:rPr>
          <w:rFonts w:hint="eastAsia" w:ascii="华文仿宋" w:hAnsi="华文仿宋" w:eastAsia="华文仿宋"/>
          <w:kern w:val="0"/>
          <w:sz w:val="28"/>
          <w:szCs w:val="28"/>
          <w:lang w:bidi="en-US"/>
        </w:rPr>
        <w:t xml:space="preserve"> </w:t>
      </w:r>
      <w:r>
        <w:rPr>
          <w:rFonts w:hint="eastAsia" w:ascii="华文仿宋" w:hAnsi="华文仿宋" w:eastAsia="华文仿宋"/>
          <w:kern w:val="0"/>
          <w:sz w:val="28"/>
          <w:szCs w:val="28"/>
          <w:u w:val="single"/>
          <w:lang w:bidi="en-US"/>
        </w:rPr>
        <w:t xml:space="preserve">          Java面向对象程序设计SSD3                        </w:t>
      </w:r>
    </w:p>
    <w:p w14:paraId="11FA606D">
      <w:pPr>
        <w:widowControl/>
        <w:spacing w:line="480" w:lineRule="auto"/>
        <w:jc w:val="left"/>
        <w:rPr>
          <w:rFonts w:hint="eastAsia" w:ascii="华文仿宋" w:hAnsi="华文仿宋" w:eastAsia="华文仿宋"/>
          <w:b/>
          <w:bCs/>
          <w:color w:val="FF0000"/>
          <w:kern w:val="0"/>
          <w:sz w:val="28"/>
          <w:szCs w:val="28"/>
          <w:u w:val="single"/>
          <w:lang w:bidi="en-US"/>
        </w:rPr>
      </w:pPr>
      <w:r>
        <w:rPr>
          <w:rFonts w:hint="eastAsia" w:ascii="华文仿宋" w:hAnsi="华文仿宋" w:eastAsia="华文仿宋"/>
          <w:b/>
          <w:kern w:val="0"/>
          <w:sz w:val="28"/>
          <w:szCs w:val="28"/>
          <w:lang w:bidi="en-US"/>
        </w:rPr>
        <w:t>实验项目名称</w:t>
      </w:r>
      <w:r>
        <w:rPr>
          <w:rFonts w:hint="eastAsia" w:ascii="华文仿宋" w:hAnsi="华文仿宋" w:eastAsia="华文仿宋"/>
          <w:kern w:val="0"/>
          <w:sz w:val="28"/>
          <w:szCs w:val="28"/>
          <w:lang w:bidi="en-US"/>
        </w:rPr>
        <w:t xml:space="preserve"> </w:t>
      </w:r>
      <w:r>
        <w:rPr>
          <w:rFonts w:hint="eastAsia" w:ascii="华文仿宋" w:hAnsi="华文仿宋" w:eastAsia="华文仿宋"/>
          <w:kern w:val="0"/>
          <w:sz w:val="28"/>
          <w:szCs w:val="28"/>
          <w:u w:val="single"/>
          <w:lang w:bidi="en-US"/>
        </w:rPr>
        <w:t xml:space="preserve">      实验3《对象和类》</w:t>
      </w:r>
      <w:r>
        <w:rPr>
          <w:rFonts w:hint="eastAsia" w:ascii="华文仿宋" w:hAnsi="华文仿宋" w:eastAsia="华文仿宋"/>
          <w:b/>
          <w:bCs/>
          <w:color w:val="000000"/>
          <w:kern w:val="0"/>
          <w:sz w:val="28"/>
          <w:szCs w:val="28"/>
          <w:u w:val="single"/>
          <w:lang w:bidi="en-US"/>
        </w:rPr>
        <w:t xml:space="preserve">                  </w:t>
      </w:r>
    </w:p>
    <w:p w14:paraId="12367EBB">
      <w:pPr>
        <w:widowControl/>
        <w:spacing w:line="480" w:lineRule="auto"/>
        <w:jc w:val="left"/>
        <w:rPr>
          <w:rFonts w:hint="eastAsia" w:ascii="华文仿宋" w:hAnsi="华文仿宋" w:eastAsia="华文仿宋"/>
          <w:kern w:val="0"/>
          <w:sz w:val="28"/>
          <w:szCs w:val="28"/>
          <w:u w:val="single"/>
          <w:lang w:bidi="en-US"/>
        </w:rPr>
      </w:pPr>
      <w:r>
        <w:rPr>
          <w:rFonts w:hint="eastAsia" w:ascii="华文仿宋" w:hAnsi="华文仿宋" w:eastAsia="华文仿宋"/>
          <w:b/>
          <w:kern w:val="0"/>
          <w:sz w:val="28"/>
          <w:szCs w:val="28"/>
          <w:lang w:bidi="en-US"/>
        </w:rPr>
        <w:t>学生姓名</w:t>
      </w:r>
      <w:r>
        <w:rPr>
          <w:rFonts w:hint="eastAsia" w:ascii="华文仿宋" w:hAnsi="华文仿宋" w:eastAsia="华文仿宋"/>
          <w:kern w:val="0"/>
          <w:sz w:val="28"/>
          <w:szCs w:val="28"/>
          <w:lang w:bidi="en-US"/>
        </w:rPr>
        <w:t xml:space="preserve"> </w:t>
      </w:r>
      <w:r>
        <w:rPr>
          <w:rFonts w:hint="eastAsia" w:ascii="华文仿宋" w:hAnsi="华文仿宋" w:eastAsia="华文仿宋"/>
          <w:kern w:val="0"/>
          <w:sz w:val="28"/>
          <w:szCs w:val="28"/>
          <w:u w:val="single"/>
          <w:lang w:bidi="en-US"/>
        </w:rPr>
        <w:t xml:space="preserve">   </w:t>
      </w:r>
      <w:r>
        <w:rPr>
          <w:rFonts w:hint="eastAsia" w:ascii="华文仿宋" w:hAnsi="华文仿宋" w:eastAsia="华文仿宋"/>
          <w:kern w:val="0"/>
          <w:sz w:val="28"/>
          <w:szCs w:val="28"/>
          <w:u w:val="single"/>
          <w:lang w:val="en-US" w:eastAsia="zh-CN" w:bidi="en-US"/>
        </w:rPr>
        <w:t>雷楠</w:t>
      </w:r>
      <w:r>
        <w:rPr>
          <w:rFonts w:hint="eastAsia" w:ascii="华文仿宋" w:hAnsi="华文仿宋" w:eastAsia="华文仿宋"/>
          <w:kern w:val="0"/>
          <w:sz w:val="28"/>
          <w:szCs w:val="28"/>
          <w:u w:val="single"/>
          <w:lang w:bidi="en-US"/>
        </w:rPr>
        <w:t xml:space="preserve">   </w:t>
      </w:r>
      <w:r>
        <w:rPr>
          <w:rFonts w:hint="eastAsia" w:ascii="华文仿宋" w:hAnsi="华文仿宋" w:eastAsia="华文仿宋"/>
          <w:kern w:val="0"/>
          <w:sz w:val="28"/>
          <w:szCs w:val="28"/>
          <w:lang w:bidi="en-US"/>
        </w:rPr>
        <w:t xml:space="preserve"> </w:t>
      </w:r>
      <w:r>
        <w:rPr>
          <w:rFonts w:hint="eastAsia" w:ascii="华文仿宋" w:hAnsi="华文仿宋" w:eastAsia="华文仿宋"/>
          <w:b/>
          <w:kern w:val="0"/>
          <w:sz w:val="28"/>
          <w:szCs w:val="28"/>
          <w:lang w:bidi="en-US"/>
        </w:rPr>
        <w:t>专业班级</w:t>
      </w:r>
      <w:r>
        <w:rPr>
          <w:rFonts w:hint="eastAsia" w:ascii="华文仿宋" w:hAnsi="华文仿宋" w:eastAsia="华文仿宋"/>
          <w:kern w:val="0"/>
          <w:sz w:val="28"/>
          <w:szCs w:val="28"/>
          <w:lang w:bidi="en-US"/>
        </w:rPr>
        <w:t xml:space="preserve"> </w:t>
      </w:r>
      <w:r>
        <w:rPr>
          <w:rFonts w:hint="eastAsia" w:ascii="华文仿宋" w:hAnsi="华文仿宋" w:eastAsia="华文仿宋"/>
          <w:kern w:val="0"/>
          <w:sz w:val="28"/>
          <w:szCs w:val="28"/>
          <w:u w:val="single"/>
          <w:lang w:bidi="en-US"/>
        </w:rPr>
        <w:t xml:space="preserve"> </w:t>
      </w:r>
      <w:r>
        <w:rPr>
          <w:rFonts w:hint="eastAsia" w:ascii="华文仿宋" w:hAnsi="华文仿宋" w:eastAsia="华文仿宋"/>
          <w:kern w:val="0"/>
          <w:sz w:val="28"/>
          <w:szCs w:val="28"/>
          <w:u w:val="single"/>
          <w:lang w:val="en-US" w:eastAsia="zh-CN" w:bidi="en-US"/>
        </w:rPr>
        <w:t>软工2507班</w:t>
      </w:r>
      <w:r>
        <w:rPr>
          <w:rFonts w:hint="eastAsia" w:ascii="华文仿宋" w:hAnsi="华文仿宋" w:eastAsia="华文仿宋"/>
          <w:kern w:val="0"/>
          <w:sz w:val="28"/>
          <w:szCs w:val="28"/>
          <w:u w:val="single"/>
          <w:lang w:bidi="en-US"/>
        </w:rPr>
        <w:t xml:space="preserve"> </w:t>
      </w:r>
      <w:r>
        <w:rPr>
          <w:rFonts w:hint="eastAsia" w:ascii="华文仿宋" w:hAnsi="华文仿宋" w:eastAsia="华文仿宋"/>
          <w:kern w:val="0"/>
          <w:sz w:val="28"/>
          <w:szCs w:val="28"/>
          <w:lang w:bidi="en-US"/>
        </w:rPr>
        <w:t xml:space="preserve"> </w:t>
      </w:r>
      <w:r>
        <w:rPr>
          <w:rFonts w:hint="eastAsia" w:ascii="华文仿宋" w:hAnsi="华文仿宋" w:eastAsia="华文仿宋"/>
          <w:b/>
          <w:kern w:val="0"/>
          <w:sz w:val="28"/>
          <w:szCs w:val="28"/>
          <w:lang w:bidi="en-US"/>
        </w:rPr>
        <w:t>学号</w:t>
      </w:r>
      <w:r>
        <w:rPr>
          <w:rFonts w:hint="eastAsia" w:ascii="华文仿宋" w:hAnsi="华文仿宋" w:eastAsia="华文仿宋"/>
          <w:kern w:val="0"/>
          <w:sz w:val="28"/>
          <w:szCs w:val="28"/>
          <w:lang w:bidi="en-US"/>
        </w:rPr>
        <w:t xml:space="preserve"> </w:t>
      </w:r>
      <w:r>
        <w:rPr>
          <w:rFonts w:hint="eastAsia" w:ascii="华文仿宋" w:hAnsi="华文仿宋" w:eastAsia="华文仿宋"/>
          <w:kern w:val="0"/>
          <w:sz w:val="28"/>
          <w:szCs w:val="28"/>
          <w:u w:val="single"/>
          <w:lang w:bidi="en-US"/>
        </w:rPr>
        <w:t xml:space="preserve"> </w:t>
      </w:r>
      <w:r>
        <w:rPr>
          <w:rFonts w:hint="eastAsia" w:ascii="华文仿宋" w:hAnsi="华文仿宋" w:eastAsia="华文仿宋"/>
          <w:kern w:val="0"/>
          <w:sz w:val="28"/>
          <w:szCs w:val="28"/>
          <w:u w:val="single"/>
          <w:lang w:val="en-US" w:eastAsia="zh-CN" w:bidi="en-US"/>
        </w:rPr>
        <w:t>8209250708</w:t>
      </w:r>
      <w:r>
        <w:rPr>
          <w:rFonts w:hint="eastAsia" w:ascii="华文仿宋" w:hAnsi="华文仿宋" w:eastAsia="华文仿宋"/>
          <w:kern w:val="0"/>
          <w:sz w:val="28"/>
          <w:szCs w:val="28"/>
          <w:u w:val="single"/>
          <w:lang w:bidi="en-US"/>
        </w:rPr>
        <w:t xml:space="preserve"> </w:t>
      </w:r>
    </w:p>
    <w:p w14:paraId="4F67CCE9">
      <w:pPr>
        <w:widowControl/>
        <w:spacing w:line="480" w:lineRule="auto"/>
        <w:jc w:val="left"/>
        <w:rPr>
          <w:rFonts w:hint="eastAsia" w:ascii="Calibri" w:hAnsi="Calibri"/>
          <w:kern w:val="0"/>
          <w:sz w:val="24"/>
          <w:lang w:bidi="en-US"/>
        </w:rPr>
      </w:pPr>
      <w:r>
        <w:rPr>
          <w:rFonts w:hint="eastAsia" w:ascii="华文仿宋" w:hAnsi="华文仿宋" w:eastAsia="华文仿宋"/>
          <w:b/>
          <w:kern w:val="0"/>
          <w:sz w:val="28"/>
          <w:szCs w:val="28"/>
          <w:lang w:bidi="en-US"/>
        </w:rPr>
        <w:t>实验成绩</w:t>
      </w:r>
      <w:r>
        <w:rPr>
          <w:rFonts w:hint="eastAsia" w:ascii="华文仿宋" w:hAnsi="华文仿宋" w:eastAsia="华文仿宋"/>
          <w:kern w:val="0"/>
          <w:sz w:val="28"/>
          <w:szCs w:val="28"/>
          <w:u w:val="single"/>
          <w:lang w:bidi="en-US"/>
        </w:rPr>
        <w:t xml:space="preserve">              </w:t>
      </w:r>
      <w:r>
        <w:rPr>
          <w:rFonts w:hint="eastAsia" w:ascii="华文仿宋" w:hAnsi="华文仿宋" w:eastAsia="华文仿宋"/>
          <w:b/>
          <w:kern w:val="0"/>
          <w:sz w:val="28"/>
          <w:szCs w:val="28"/>
          <w:lang w:bidi="en-US"/>
        </w:rPr>
        <w:t xml:space="preserve">               日期  </w:t>
      </w:r>
      <w:r>
        <w:rPr>
          <w:rFonts w:hint="eastAsia" w:ascii="华文仿宋" w:hAnsi="华文仿宋" w:eastAsia="华文仿宋"/>
          <w:kern w:val="0"/>
          <w:sz w:val="28"/>
          <w:szCs w:val="28"/>
          <w:u w:val="single"/>
          <w:lang w:bidi="en-US"/>
        </w:rPr>
        <w:t xml:space="preserve">          </w:t>
      </w:r>
      <w:r>
        <w:rPr>
          <w:rFonts w:hint="eastAsia" w:ascii="Calibri" w:hAnsi="Calibri"/>
          <w:kern w:val="0"/>
          <w:sz w:val="24"/>
          <w:u w:val="single"/>
          <w:lang w:bidi="en-US"/>
        </w:rPr>
        <w:t xml:space="preserve">        </w:t>
      </w:r>
      <w:r>
        <w:rPr>
          <w:rFonts w:hint="eastAsia" w:ascii="Calibri" w:hAnsi="Calibri"/>
          <w:kern w:val="0"/>
          <w:sz w:val="24"/>
          <w:lang w:bidi="en-US"/>
        </w:rPr>
        <w:t xml:space="preserve">  </w:t>
      </w:r>
      <w:bookmarkStart w:id="0" w:name="_GoBack"/>
      <w:bookmarkEnd w:id="0"/>
    </w:p>
    <w:p w14:paraId="6A7735DF">
      <w:pPr>
        <w:widowControl/>
        <w:spacing w:line="480" w:lineRule="auto"/>
        <w:jc w:val="center"/>
        <w:rPr>
          <w:rFonts w:hint="default" w:ascii="Calibri" w:hAnsi="Calibri" w:eastAsia="宋体"/>
          <w:b/>
          <w:bCs/>
          <w:color w:val="FF0000"/>
          <w:kern w:val="0"/>
          <w:sz w:val="28"/>
          <w:szCs w:val="24"/>
          <w:lang w:val="en-US" w:eastAsia="zh-CN" w:bidi="en-US"/>
        </w:rPr>
      </w:pPr>
      <w:r>
        <w:rPr>
          <w:rFonts w:hint="eastAsia" w:ascii="Calibri" w:hAnsi="Calibri"/>
          <w:b/>
          <w:bCs/>
          <w:color w:val="FF0000"/>
          <w:kern w:val="0"/>
          <w:sz w:val="28"/>
          <w:szCs w:val="24"/>
          <w:lang w:val="en-US" w:eastAsia="zh-CN" w:bidi="en-US"/>
        </w:rPr>
        <w:t>已设置目录可快速跳转</w:t>
      </w:r>
    </w:p>
    <w:p w14:paraId="414D9E6D">
      <w:pPr>
        <w:pageBreakBefore w:val="0"/>
        <w:wordWrap/>
        <w:spacing w:before="160" w:after="0"/>
        <w:ind w:left="0" w:leftChars="0" w:right="0" w:rightChars="0"/>
        <w:jc w:val="left"/>
        <w:textAlignment w:val="auto"/>
        <w:outlineLvl w:val="0"/>
        <w:rPr>
          <w:sz w:val="28"/>
          <w:szCs w:val="20"/>
        </w:rPr>
      </w:pPr>
      <w:r>
        <w:rPr>
          <w:rFonts w:ascii="宋体" w:hAnsi="宋体" w:eastAsia="宋体" w:cs="宋体"/>
          <w:b/>
          <w:i w:val="0"/>
          <w:spacing w:val="0"/>
          <w:sz w:val="28"/>
          <w:szCs w:val="20"/>
        </w:rPr>
        <w:t>1. 实验结果与分析</w:t>
      </w:r>
    </w:p>
    <w:p w14:paraId="4AD04D8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本实验完成了四个Java类的设计与实现，分别对应台灯、电影票、零食管理和课程管理。所有程序均能正确编译并运行，实现了任务书要求的全部功能。</w:t>
      </w:r>
    </w:p>
    <w:p w14:paraId="3B9F51DC">
      <w:pPr>
        <w:pageBreakBefore w:val="0"/>
        <w:wordWrap/>
        <w:spacing w:before="160" w:after="0"/>
        <w:ind w:left="0" w:right="0"/>
        <w:jc w:val="left"/>
        <w:textAlignment w:val="auto"/>
        <w:outlineLvl w:val="1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运行结果截图</w:t>
      </w:r>
    </w:p>
    <w:p w14:paraId="16DCB551">
      <w:pPr>
        <w:jc w:val="left"/>
      </w:pPr>
      <w:r>
        <w:drawing>
          <wp:inline distT="0" distB="0" distL="114300" distR="114300">
            <wp:extent cx="5266690" cy="2814320"/>
            <wp:effectExtent l="0" t="0" r="381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1156F">
      <w:pPr>
        <w:jc w:val="left"/>
      </w:pPr>
    </w:p>
    <w:p w14:paraId="7E5EA219">
      <w:pPr>
        <w:jc w:val="left"/>
      </w:pPr>
      <w:r>
        <w:drawing>
          <wp:inline distT="0" distB="0" distL="114300" distR="114300">
            <wp:extent cx="5266690" cy="2814320"/>
            <wp:effectExtent l="0" t="0" r="381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4D6F7">
      <w:pPr>
        <w:jc w:val="left"/>
      </w:pPr>
    </w:p>
    <w:p w14:paraId="48F0F237">
      <w:pPr>
        <w:jc w:val="left"/>
      </w:pPr>
      <w:r>
        <w:drawing>
          <wp:inline distT="0" distB="0" distL="114300" distR="114300">
            <wp:extent cx="5266690" cy="2814320"/>
            <wp:effectExtent l="0" t="0" r="381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FC513">
      <w:pPr>
        <w:jc w:val="left"/>
      </w:pPr>
      <w:r>
        <w:drawing>
          <wp:inline distT="0" distB="0" distL="114300" distR="114300">
            <wp:extent cx="5266690" cy="2814320"/>
            <wp:effectExtent l="0" t="0" r="381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BFC00">
      <w:pPr>
        <w:jc w:val="left"/>
      </w:pPr>
    </w:p>
    <w:p w14:paraId="0E9D4419">
      <w:pPr>
        <w:pageBreakBefore w:val="0"/>
        <w:wordWrap/>
        <w:spacing w:before="160" w:after="0"/>
        <w:ind w:left="0" w:right="0"/>
        <w:jc w:val="left"/>
        <w:textAlignment w:val="auto"/>
        <w:outlineLvl w:val="1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结果分析</w:t>
      </w:r>
    </w:p>
    <w:p w14:paraId="35441556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对象创建与封装：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所有类均成功将属性私有化（private），并通过构造方法或 setter 方法进行初始化，符合面向对象封装原则。</w:t>
      </w:r>
    </w:p>
    <w:p w14:paraId="5CE36117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逻辑处理正确性：</w:t>
      </w:r>
    </w:p>
    <w:p w14:paraId="04B216F8">
      <w:pPr>
        <w:pageBreakBefore w:val="0"/>
        <w:numPr>
          <w:ilvl w:val="0"/>
          <w:numId w:val="0"/>
        </w:numPr>
        <w:wordWrap/>
        <w:spacing w:before="160" w:after="0"/>
        <w:ind w:left="440" w:leftChars="0" w:right="0" w:rightChars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Expr3_3 中成功使用了对象数组存储多种零食，并通过循环遍历准确计算了总价和最大值索引。</w:t>
      </w:r>
    </w:p>
    <w:p w14:paraId="6E657857">
      <w:pPr>
        <w:pageBreakBefore w:val="0"/>
        <w:numPr>
          <w:ilvl w:val="0"/>
          <w:numId w:val="0"/>
        </w:numPr>
        <w:wordWrap/>
        <w:spacing w:before="160" w:after="0"/>
        <w:ind w:left="440" w:leftChars="0" w:right="0" w:rightChars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Expr3_4 中成功实现了类的组合（Course 包含 Teacher），并通过引用传递实现了对象的动态更换。</w:t>
      </w:r>
    </w:p>
    <w:p w14:paraId="55F4E5AD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输入处理优化：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在 Expr3_2、Expr3_3、Expr3_4 中，均采用了 nextLine() 结合类型转换（Integer.parseInt）的策略，有效避免了 Scanner 类型读取时的回车符残留问题，程序运行更加健壮。</w:t>
      </w:r>
    </w:p>
    <w:p w14:paraId="565338BD">
      <w:pPr>
        <w:pageBreakBefore w:val="0"/>
        <w:widowControl w:val="0"/>
        <w:numPr>
          <w:ilvl w:val="0"/>
          <w:numId w:val="0"/>
        </w:numPr>
        <w:wordWrap/>
        <w:spacing w:before="160" w:after="0"/>
        <w:ind w:right="0" w:rightChars="0"/>
        <w:jc w:val="left"/>
        <w:textAlignment w:val="auto"/>
        <w:rPr>
          <w:rFonts w:ascii="宋体" w:hAnsi="宋体" w:eastAsia="宋体" w:cs="宋体"/>
          <w:b w:val="0"/>
          <w:i w:val="0"/>
          <w:spacing w:val="0"/>
          <w:sz w:val="24"/>
        </w:rPr>
      </w:pPr>
    </w:p>
    <w:p w14:paraId="64EF9E7B">
      <w:pPr>
        <w:pageBreakBefore w:val="0"/>
        <w:wordWrap/>
        <w:spacing w:before="160" w:after="0"/>
        <w:ind w:left="0" w:leftChars="0" w:right="0" w:rightChars="0"/>
        <w:jc w:val="left"/>
        <w:textAlignment w:val="auto"/>
        <w:outlineLvl w:val="0"/>
        <w:rPr>
          <w:rFonts w:ascii="宋体" w:hAnsi="宋体" w:eastAsia="宋体" w:cs="宋体"/>
          <w:b/>
          <w:i w:val="0"/>
          <w:spacing w:val="0"/>
          <w:sz w:val="28"/>
          <w:szCs w:val="20"/>
        </w:rPr>
      </w:pPr>
      <w:r>
        <w:rPr>
          <w:rFonts w:ascii="宋体" w:hAnsi="宋体" w:eastAsia="宋体" w:cs="宋体"/>
          <w:b/>
          <w:i w:val="0"/>
          <w:spacing w:val="0"/>
          <w:sz w:val="28"/>
          <w:szCs w:val="20"/>
        </w:rPr>
        <w:t>2. 心得体会</w:t>
      </w:r>
    </w:p>
    <w:p w14:paraId="132FB3C3">
      <w:pPr>
        <w:pageBreakBefore w:val="0"/>
        <w:wordWrap/>
        <w:spacing w:before="160" w:after="0"/>
        <w:ind w:left="0" w:right="0"/>
        <w:jc w:val="left"/>
        <w:textAlignment w:val="auto"/>
        <w:outlineLvl w:val="1"/>
        <w:rPr>
          <w:sz w:val="24"/>
          <w:szCs w:val="21"/>
        </w:rPr>
      </w:pPr>
      <w:r>
        <w:rPr>
          <w:rFonts w:ascii="宋体" w:hAnsi="宋体" w:eastAsia="宋体" w:cs="宋体"/>
          <w:b/>
          <w:i w:val="0"/>
          <w:spacing w:val="0"/>
          <w:sz w:val="24"/>
          <w:szCs w:val="21"/>
        </w:rPr>
        <w:t>实验感受</w:t>
      </w:r>
    </w:p>
    <w:p w14:paraId="7C5234D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通过本次实验，我深入理解了Java面向对象程序设计中"类"与"对象"的关系。从简单的属性封装到复杂的对象组合（Course与Teacher），我体会到了面向对象思维在解决实际问题时的条理性和复用性。</w:t>
      </w:r>
    </w:p>
    <w:p w14:paraId="18BD79E8">
      <w:pPr>
        <w:pageBreakBefore w:val="0"/>
        <w:wordWrap/>
        <w:spacing w:before="160" w:after="0"/>
        <w:ind w:left="0" w:right="0"/>
        <w:jc w:val="left"/>
        <w:textAlignment w:val="auto"/>
        <w:outlineLvl w:val="1"/>
        <w:rPr>
          <w:sz w:val="24"/>
          <w:szCs w:val="21"/>
        </w:rPr>
      </w:pPr>
      <w:r>
        <w:rPr>
          <w:rFonts w:ascii="宋体" w:hAnsi="宋体" w:eastAsia="宋体" w:cs="宋体"/>
          <w:b/>
          <w:i w:val="0"/>
          <w:spacing w:val="0"/>
          <w:sz w:val="24"/>
          <w:szCs w:val="21"/>
        </w:rPr>
        <w:t>遇到的困难及解决办法</w:t>
      </w:r>
    </w:p>
    <w:p w14:paraId="6677B822">
      <w:pPr>
        <w:pageBreakBefore w:val="0"/>
        <w:numPr>
          <w:ilvl w:val="0"/>
          <w:numId w:val="2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outlineLvl w:val="9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Scanner输入陷阱：</w:t>
      </w:r>
    </w:p>
    <w:p w14:paraId="5CF5A15B">
      <w:pPr>
        <w:pageBreakBefore w:val="0"/>
        <w:numPr>
          <w:ilvl w:val="0"/>
          <w:numId w:val="0"/>
        </w:numPr>
        <w:wordWrap/>
        <w:spacing w:before="160" w:after="0"/>
        <w:ind w:left="440" w:leftChars="0" w:right="0" w:rightChars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困难：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在实验初期，我尝试混用 nextInt() 和 nextLine()，导致输入字符串时经常读取到残留的回车符，造成输入跳过。</w:t>
      </w:r>
    </w:p>
    <w:p w14:paraId="272FA7FD">
      <w:pPr>
        <w:pageBreakBefore w:val="0"/>
        <w:numPr>
          <w:ilvl w:val="0"/>
          <w:numId w:val="0"/>
        </w:numPr>
        <w:wordWrap/>
        <w:spacing w:before="160" w:after="0"/>
        <w:ind w:left="440" w:leftChars="0" w:right="0" w:rightChars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解决：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我采用了</w:t>
      </w:r>
      <w:r>
        <w:rPr>
          <w:rFonts w:ascii="宋体" w:hAnsi="宋体" w:eastAsia="宋体" w:cs="宋体"/>
          <w:b/>
          <w:i w:val="0"/>
          <w:spacing w:val="0"/>
          <w:sz w:val="24"/>
        </w:rPr>
        <w:t xml:space="preserve">统一使用 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nextLine()</w:t>
      </w:r>
      <w:r>
        <w:rPr>
          <w:rFonts w:ascii="宋体" w:hAnsi="宋体" w:eastAsia="宋体" w:cs="宋体"/>
          <w:b/>
          <w:i w:val="0"/>
          <w:spacing w:val="0"/>
          <w:sz w:val="24"/>
        </w:rPr>
        <w:t xml:space="preserve"> 读取字符串，再通过 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Integer.parseInt()</w:t>
      </w:r>
      <w:r>
        <w:rPr>
          <w:rFonts w:ascii="宋体" w:hAnsi="宋体" w:eastAsia="宋体" w:cs="宋体"/>
          <w:b/>
          <w:i w:val="0"/>
          <w:spacing w:val="0"/>
          <w:sz w:val="24"/>
        </w:rPr>
        <w:t xml:space="preserve"> 或 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Double.parseDouble()</w:t>
      </w:r>
      <w:r>
        <w:rPr>
          <w:rFonts w:ascii="宋体" w:hAnsi="宋体" w:eastAsia="宋体" w:cs="宋体"/>
          <w:b/>
          <w:i w:val="0"/>
          <w:spacing w:val="0"/>
          <w:sz w:val="24"/>
        </w:rPr>
        <w:t xml:space="preserve"> 进行类型转换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的策略。这一方法彻底解决了输入流混乱的问题，使代码更加简洁可靠。</w:t>
      </w:r>
    </w:p>
    <w:p w14:paraId="22A74E34">
      <w:pPr>
        <w:pageBreakBefore w:val="0"/>
        <w:numPr>
          <w:ilvl w:val="0"/>
          <w:numId w:val="2"/>
        </w:numPr>
        <w:wordWrap/>
        <w:spacing w:before="160" w:after="0"/>
        <w:ind w:left="440" w:leftChars="0" w:right="0" w:rightChars="0" w:hanging="440" w:firstLineChars="0"/>
        <w:jc w:val="left"/>
        <w:textAlignment w:val="auto"/>
        <w:outlineLvl w:val="9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对象引用的理解：</w:t>
      </w:r>
    </w:p>
    <w:p w14:paraId="0747DA5A">
      <w:pPr>
        <w:pageBreakBefore w:val="0"/>
        <w:numPr>
          <w:ilvl w:val="0"/>
          <w:numId w:val="0"/>
        </w:numPr>
        <w:wordWrap/>
        <w:spacing w:before="160" w:after="0"/>
        <w:ind w:left="440" w:leftChars="0" w:right="0" w:rightChars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困难：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在 Expr3_4 中，起初我对"更换教师"逻辑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>不太确定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，不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>确定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让Course指向新的Teacher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>是否可行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。</w:t>
      </w:r>
    </w:p>
    <w:p w14:paraId="6AC84216">
      <w:pPr>
        <w:pageBreakBefore w:val="0"/>
        <w:numPr>
          <w:ilvl w:val="0"/>
          <w:numId w:val="0"/>
        </w:numPr>
        <w:wordWrap/>
        <w:spacing w:before="160" w:after="0"/>
        <w:ind w:left="440" w:leftChars="0" w:right="0" w:rightChars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解决：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 xml:space="preserve"> 我理解了对象变量实质上是"引用"（内存地址）。通过 course.setTeacher(new Teacher(...))，我让Course内部的引用指向了新的Teacher对象，旧对象被自动回收。这加深了我对Java内存管理机制的理解。</w:t>
      </w:r>
    </w:p>
    <w:p w14:paraId="5D850AE5">
      <w:pPr>
        <w:pageBreakBefore w:val="0"/>
        <w:numPr>
          <w:ilvl w:val="0"/>
          <w:numId w:val="0"/>
        </w:numPr>
        <w:wordWrap/>
        <w:spacing w:before="160" w:after="0"/>
        <w:ind w:left="440" w:leftChars="0" w:right="0" w:rightChars="0"/>
        <w:jc w:val="left"/>
        <w:textAlignment w:val="auto"/>
        <w:rPr>
          <w:sz w:val="24"/>
        </w:rPr>
      </w:pPr>
    </w:p>
    <w:p w14:paraId="1353028A">
      <w:pPr>
        <w:pageBreakBefore w:val="0"/>
        <w:wordWrap/>
        <w:spacing w:before="160" w:after="0"/>
        <w:ind w:left="0" w:leftChars="0" w:right="0" w:rightChars="0"/>
        <w:jc w:val="left"/>
        <w:textAlignment w:val="auto"/>
        <w:outlineLvl w:val="0"/>
        <w:rPr>
          <w:rFonts w:ascii="宋体" w:hAnsi="宋体" w:eastAsia="宋体" w:cs="宋体"/>
          <w:b/>
          <w:i w:val="0"/>
          <w:spacing w:val="0"/>
          <w:sz w:val="28"/>
          <w:szCs w:val="20"/>
        </w:rPr>
      </w:pPr>
      <w:r>
        <w:rPr>
          <w:rFonts w:ascii="宋体" w:hAnsi="宋体" w:eastAsia="宋体" w:cs="宋体"/>
          <w:b/>
          <w:i w:val="0"/>
          <w:spacing w:val="0"/>
          <w:sz w:val="28"/>
          <w:szCs w:val="20"/>
        </w:rPr>
        <w:t>3. 附源程序</w:t>
      </w:r>
    </w:p>
    <w:p w14:paraId="0D4268FF">
      <w:pPr>
        <w:pageBreakBefore w:val="0"/>
        <w:wordWrap/>
        <w:spacing w:before="160" w:after="0"/>
        <w:ind w:left="0" w:right="0"/>
        <w:jc w:val="left"/>
        <w:textAlignment w:val="auto"/>
        <w:outlineLvl w:val="1"/>
        <w:rPr>
          <w:rFonts w:ascii="宋体" w:hAnsi="宋体" w:eastAsia="宋体" w:cs="宋体"/>
          <w:b/>
          <w:i w:val="0"/>
          <w:spacing w:val="0"/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Expr3_1.java (台灯类)</w:t>
      </w:r>
    </w:p>
    <w:p w14:paraId="1ABCA26B">
      <w:pPr>
        <w:pStyle w:val="3"/>
        <w:keepNext w:val="0"/>
        <w:keepLines w:val="0"/>
        <w:widowControl/>
        <w:suppressLineNumbers w:val="0"/>
        <w:rPr>
          <w:rFonts w:ascii="宋体" w:hAnsi="宋体" w:eastAsia="宋体" w:cs="宋体"/>
          <w:b/>
          <w:i w:val="0"/>
          <w:spacing w:val="0"/>
          <w:sz w:val="28"/>
        </w:rPr>
      </w:pP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import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java.util.Scanner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class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Desklamp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brand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boolean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isOn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Desklamp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Scanner sc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new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Scanner(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in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"Please enter the brand,then enter the switch status(ture/false) after pressing enter."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brand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sc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.nextLine();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isOn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sc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.nextBoolean();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sc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.close();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turnOn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isOn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true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turnOff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isOn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false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showInof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isOn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showBrand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brand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class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Expr3_1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static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main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[]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args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Desklamp d1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new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Desklamp();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d1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.turnOn();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d1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.showInof();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d1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.turnOff();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d1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.showInof();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d1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.showBrand();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}</w:t>
      </w:r>
    </w:p>
    <w:p w14:paraId="313688B5">
      <w:pPr>
        <w:pageBreakBefore w:val="0"/>
        <w:wordWrap/>
        <w:spacing w:before="160" w:after="0"/>
        <w:ind w:left="0" w:right="0"/>
        <w:jc w:val="left"/>
        <w:textAlignment w:val="auto"/>
        <w:outlineLvl w:val="1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Expr3_2.java (电影票类)</w:t>
      </w:r>
    </w:p>
    <w:p w14:paraId="508388BE">
      <w:pPr>
        <w:pStyle w:val="3"/>
        <w:keepNext w:val="0"/>
        <w:keepLines w:val="0"/>
        <w:widowControl/>
        <w:suppressLineNumbers w:val="0"/>
        <w:rPr>
          <w:rFonts w:ascii="宋体" w:hAnsi="宋体" w:eastAsia="宋体" w:cs="宋体"/>
          <w:b/>
          <w:i w:val="0"/>
          <w:spacing w:val="0"/>
          <w:sz w:val="28"/>
        </w:rPr>
      </w:pP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import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java.util.Scanner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class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MovieTicket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private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movieName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private double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price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static int 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count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MovieTicket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count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++;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MovieTicket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movieName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count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++;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MovieTicket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,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double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num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movieName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price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num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count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++;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getFinalPrice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ascii="Courier New" w:hAnsi="Courier New" w:eastAsia="Consolas" w:cs="Courier New"/>
          <w:color w:val="067D17"/>
          <w:sz w:val="22"/>
          <w:szCs w:val="22"/>
          <w:shd w:val="clear" w:fill="FFFFFF"/>
        </w:rPr>
        <w:t>【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Original Price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】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Final ticket price is: 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price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getFinalPrice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double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discount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price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=((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int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)(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price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*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discount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*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100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))/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100.00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【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Discount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】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Final ticket price is: 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price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getFinalPrice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double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discount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,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double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coupon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price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=((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int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)((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price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-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coupon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)*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discount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*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100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))/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100.00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【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Discount + Coupon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】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Final ticket price is: 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price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class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Expr3_2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static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main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[]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args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Scanner sc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new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Scanner(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in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"Please enter the name of movie"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sc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.nextLine();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"Please enter the price of movie"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double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num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Double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080808"/>
          <w:sz w:val="22"/>
          <w:szCs w:val="22"/>
          <w:shd w:val="clear" w:fill="FFFFFF"/>
        </w:rPr>
        <w:t>parseDouble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sc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.nextLine());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MovieTicket ticket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new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MovieTicket(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num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037A6"/>
          <w:sz w:val="22"/>
          <w:szCs w:val="22"/>
          <w:shd w:val="clear" w:fill="FFFFFF"/>
        </w:rPr>
        <w:t>\n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Please select the pricing method:"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"1. Original Price"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"2. Discount"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"3. Discount + Coupon"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"Please enter your choice (1/2/3): 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int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choice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Integer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080808"/>
          <w:sz w:val="22"/>
          <w:szCs w:val="22"/>
          <w:shd w:val="clear" w:fill="FFFFFF"/>
        </w:rPr>
        <w:t>parseInt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sc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.nextLine());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switch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choice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case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1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: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ticket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.getFinalPrice();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break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case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2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: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"Please enter the discount"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double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discount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Double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080808"/>
          <w:sz w:val="22"/>
          <w:szCs w:val="22"/>
          <w:shd w:val="clear" w:fill="FFFFFF"/>
        </w:rPr>
        <w:t>parseDouble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sc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.nextLine());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ticket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.getFinalPrice(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discount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break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case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3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: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"Please enter the discount and coupon"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double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discount2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Double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080808"/>
          <w:sz w:val="22"/>
          <w:szCs w:val="22"/>
          <w:shd w:val="clear" w:fill="FFFFFF"/>
        </w:rPr>
        <w:t>parseDouble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sc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.nextLine());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double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coupon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Double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080808"/>
          <w:sz w:val="22"/>
          <w:szCs w:val="22"/>
          <w:shd w:val="clear" w:fill="FFFFFF"/>
        </w:rPr>
        <w:t>parseDouble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sc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.nextLine());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ticket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.getFinalPrice(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discount2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,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coupon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break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default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: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"Error,you enter a wrong number."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"Number of MovieTicket objects created: 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MovieTicket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count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sc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.close();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}</w:t>
      </w:r>
    </w:p>
    <w:p w14:paraId="755EB405">
      <w:pPr>
        <w:pageBreakBefore w:val="0"/>
        <w:wordWrap/>
        <w:spacing w:before="160" w:after="0"/>
        <w:ind w:left="0" w:right="0"/>
        <w:jc w:val="left"/>
        <w:textAlignment w:val="auto"/>
        <w:outlineLvl w:val="1"/>
        <w:rPr>
          <w:rFonts w:ascii="宋体" w:hAnsi="宋体" w:eastAsia="宋体" w:cs="宋体"/>
          <w:b/>
          <w:i w:val="0"/>
          <w:spacing w:val="0"/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Expr3_3.java (零食类)</w:t>
      </w:r>
    </w:p>
    <w:p w14:paraId="6E10BBAC">
      <w:pPr>
        <w:pStyle w:val="3"/>
        <w:keepNext w:val="0"/>
        <w:keepLines w:val="0"/>
        <w:widowControl/>
        <w:suppressLineNumbers w:val="0"/>
        <w:rPr>
          <w:rFonts w:ascii="宋体" w:hAnsi="宋体" w:eastAsia="宋体" w:cs="宋体"/>
          <w:b/>
          <w:i w:val="0"/>
          <w:spacing w:val="0"/>
          <w:sz w:val="28"/>
        </w:rPr>
      </w:pP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import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java.util.Scanner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class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Snack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private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private double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price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private int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number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Snack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,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double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,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int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price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number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double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getTotalPrice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price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*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number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getName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showInfo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ascii="Courier New" w:hAnsi="Courier New" w:eastAsia="Consolas" w:cs="Courier New"/>
          <w:color w:val="067D17"/>
          <w:sz w:val="22"/>
          <w:szCs w:val="22"/>
          <w:shd w:val="clear" w:fill="FFFFFF"/>
        </w:rPr>
        <w:t>名称：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共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number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个，单价为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price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元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class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Expr3_3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static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main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[]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args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Scanner sc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new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Scanner(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in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请输入零食总种数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int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num_kind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Integer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080808"/>
          <w:sz w:val="22"/>
          <w:szCs w:val="22"/>
          <w:shd w:val="clear" w:fill="FFFFFF"/>
        </w:rPr>
        <w:t>parseInt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sc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.nextLine());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if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num_kind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&lt;=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无零食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return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Snack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[]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all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new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Snack[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num_kind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];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每次输入完都请用回车切换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for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int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&lt;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num_kind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++){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请输入零食名、单价、数量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sc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.nextLine();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double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price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Double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080808"/>
          <w:sz w:val="22"/>
          <w:szCs w:val="22"/>
          <w:shd w:val="clear" w:fill="FFFFFF"/>
        </w:rPr>
        <w:t>parseDouble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sc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.nextLine());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int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num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Integer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080808"/>
          <w:sz w:val="22"/>
          <w:szCs w:val="22"/>
          <w:shd w:val="clear" w:fill="FFFFFF"/>
        </w:rPr>
        <w:t>parseInt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sc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.nextLine());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all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[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]=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new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Snack(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,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price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,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num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double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sum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int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max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for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int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&lt;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num_kind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++){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all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[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].showInfo();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double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temp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all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[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].getTotalPrice();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sum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+=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temp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if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temp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&gt;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all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[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max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].getTotalPrice())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max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=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所有零食总价为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sum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元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具有最高总价的零食为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+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all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[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max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].getName());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sc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.close();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}</w:t>
      </w:r>
    </w:p>
    <w:p w14:paraId="7D07B724">
      <w:pPr>
        <w:pageBreakBefore w:val="0"/>
        <w:wordWrap/>
        <w:spacing w:before="160" w:after="0"/>
        <w:ind w:left="0" w:right="0"/>
        <w:jc w:val="left"/>
        <w:textAlignment w:val="auto"/>
        <w:outlineLvl w:val="1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Expr3_4.java (课程与教师类)</w:t>
      </w:r>
    </w:p>
    <w:p w14:paraId="612D0E80">
      <w:pPr>
        <w:pStyle w:val="3"/>
        <w:keepNext w:val="0"/>
        <w:keepLines w:val="0"/>
        <w:widowControl/>
        <w:suppressLineNumbers w:val="0"/>
      </w:pP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import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java.util.Scanner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class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Teacher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private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private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title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Teacher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title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name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title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title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getName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getTitle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title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showInfo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ascii="Courier New" w:hAnsi="Courier New" w:eastAsia="Consolas" w:cs="Courier New"/>
          <w:color w:val="067D17"/>
          <w:sz w:val="22"/>
          <w:szCs w:val="22"/>
          <w:shd w:val="clear" w:fill="FFFFFF"/>
        </w:rPr>
        <w:t>姓名：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"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name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"     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职位：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"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title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class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Course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private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courseName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private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Teacher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teacher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Course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 courseName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Teacher teacher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courseName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courseName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teacher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teacher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setTeacher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Teacher teacher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this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 xml:space="preserve">teacher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teacher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Teacher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getTeacher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return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teacher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showInfo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课程：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"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courseName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任课教师：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871094"/>
          <w:sz w:val="22"/>
          <w:szCs w:val="22"/>
          <w:shd w:val="clear" w:fill="FFFFFF"/>
        </w:rPr>
        <w:t>teacher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.showInfo();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class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Expr3_4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public static void </w:t>
      </w:r>
      <w:r>
        <w:rPr>
          <w:rFonts w:hint="default" w:ascii="Consolas" w:hAnsi="Consolas" w:eastAsia="Consolas" w:cs="Consolas"/>
          <w:color w:val="00627A"/>
          <w:sz w:val="22"/>
          <w:szCs w:val="22"/>
          <w:shd w:val="clear" w:fill="FFFFFF"/>
        </w:rPr>
        <w:t>main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String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[]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args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Scanner sc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new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Scanner(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in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请依次输入课程名、老师的姓名、职位（按下回车切换）：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courseName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sc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.nextLine();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name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sc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.nextLine();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title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sc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.nextLine();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Teacher initialTeacher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new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Teacher(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title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Course course_0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new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Course(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courseName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initialTeacher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int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option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037A6"/>
          <w:sz w:val="22"/>
          <w:szCs w:val="22"/>
          <w:shd w:val="clear" w:fill="FFFFFF"/>
        </w:rPr>
        <w:t>\n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操作种类：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"1——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查看课程信息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"2——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更换任课老师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"3——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查看当前老师姓名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"0——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退出程序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while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true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请输入数字以执行操作：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option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Integer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080808"/>
          <w:sz w:val="22"/>
          <w:szCs w:val="22"/>
          <w:shd w:val="clear" w:fill="FFFFFF"/>
        </w:rPr>
        <w:t>parseInt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sc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.nextLine());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switch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option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 {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case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1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: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course_0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.showInfo();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break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case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2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: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请依次输入新老师的姓名、职位：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newName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sc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.nextLine();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String newTitle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sc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.nextLine();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 xml:space="preserve">Teacher newTeacher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=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new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Teacher(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newName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,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newTitle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course_0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.setTeacher(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newTeacher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更换老师成功！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break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case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3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: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当前老师姓名：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 xml:space="preserve">" 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+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course_0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.getTeacher().getName());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break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 xml:space="preserve">case </w:t>
      </w:r>
      <w:r>
        <w:rPr>
          <w:rFonts w:hint="default" w:ascii="Consolas" w:hAnsi="Consolas" w:eastAsia="Consolas" w:cs="Consolas"/>
          <w:color w:val="1750EB"/>
          <w:sz w:val="22"/>
          <w:szCs w:val="22"/>
          <w:shd w:val="clear" w:fill="FFFFFF"/>
        </w:rPr>
        <w:t>0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: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sc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.close();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程序已退出。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return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</w:t>
      </w:r>
      <w:r>
        <w:rPr>
          <w:rFonts w:hint="default" w:ascii="Consolas" w:hAnsi="Consolas" w:eastAsia="Consolas" w:cs="Consolas"/>
          <w:color w:val="0033B3"/>
          <w:sz w:val="22"/>
          <w:szCs w:val="22"/>
          <w:shd w:val="clear" w:fill="FFFFFF"/>
        </w:rPr>
        <w:t>default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: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        </w:t>
      </w:r>
      <w:r>
        <w:rPr>
          <w:rFonts w:hint="default" w:ascii="Consolas" w:hAnsi="Consolas" w:eastAsia="Consolas" w:cs="Consolas"/>
          <w:color w:val="0095FF"/>
          <w:sz w:val="22"/>
          <w:szCs w:val="22"/>
          <w:shd w:val="clear" w:fill="FFFFFF"/>
        </w:rPr>
        <w:t>System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</w:t>
      </w:r>
      <w:r>
        <w:rPr>
          <w:rFonts w:hint="default" w:ascii="Consolas" w:hAnsi="Consolas" w:eastAsia="Consolas" w:cs="Consolas"/>
          <w:i/>
          <w:iCs/>
          <w:color w:val="871094"/>
          <w:sz w:val="22"/>
          <w:szCs w:val="22"/>
          <w:shd w:val="clear" w:fill="FFFFFF"/>
        </w:rPr>
        <w:t>out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.println(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urier New" w:hAnsi="Courier New" w:eastAsia="Consolas" w:cs="Courier New"/>
          <w:color w:val="067D17"/>
          <w:sz w:val="22"/>
          <w:szCs w:val="22"/>
          <w:shd w:val="clear" w:fill="FFFFFF"/>
        </w:rPr>
        <w:t>数字错误，请重新输入</w:t>
      </w:r>
      <w:r>
        <w:rPr>
          <w:rFonts w:hint="default" w:ascii="Consolas" w:hAnsi="Consolas" w:eastAsia="Consolas" w:cs="Consolas"/>
          <w:color w:val="067D17"/>
          <w:sz w:val="22"/>
          <w:szCs w:val="22"/>
          <w:shd w:val="clear" w:fill="FFFFFF"/>
        </w:rPr>
        <w:t>"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);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 xml:space="preserve">    }</w:t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br w:type="textWrapping"/>
      </w:r>
      <w:r>
        <w:rPr>
          <w:rFonts w:hint="default" w:ascii="Consolas" w:hAnsi="Consolas" w:eastAsia="Consolas" w:cs="Consolas"/>
          <w:color w:val="080808"/>
          <w:sz w:val="22"/>
          <w:szCs w:val="22"/>
          <w:shd w:val="clear" w:fill="FFFFFF"/>
        </w:rPr>
        <w:t>}</w:t>
      </w:r>
    </w:p>
    <w:sectPr>
      <w:headerReference r:id="rId3" w:type="default"/>
      <w:footerReference r:id="rId4" w:type="default"/>
      <w:pgSz w:w="1190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仿宋_GB2312">
    <w:altName w:val="仿宋"/>
    <w:panose1 w:val="020B0604020202020204"/>
    <w:charset w:val="86"/>
    <w:family w:val="modern"/>
    <w:pitch w:val="default"/>
    <w:sig w:usb0="00000000" w:usb1="00000000" w:usb2="00000010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1F761E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F0015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ulTrailSpace/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285E010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1054</Words>
  <Characters>1390</Characters>
  <TotalTime>6</TotalTime>
  <ScaleCrop>false</ScaleCrop>
  <LinksUpToDate>false</LinksUpToDate>
  <CharactersWithSpaces>1451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2026-05-12T07:00:00Z</dcterms:created>
  <dc:creator>Apache POI</dc:creator>
  <cp:lastModifiedBy>雷楠</cp:lastModifiedBy>
  <dcterms:modified xsi:type="dcterms:W3CDTF">2026-05-12T07:29:59Z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zy+ZEMCbBgarm6N3OlwiguaEwefD0cwtCFRhpYFJoJw=","ProduceID":"doc_sgs:3444bffb-e0b7-418c-b7ed-15ea1761f47a","ReservedCode2":"zy+ZEMCbBgarm6N3OlwiguaEwefD0cwtCFRhpYFJoJw=","PropagateID":"doc_sgs:3444bffb-e0b7-418c-b7ed-15ea1761f47a","ContentProducer":"001191440101MA9Y9T4H7A00000"}</vt:lpwstr>
  </property>
  <property fmtid="{D5CDD505-2E9C-101B-9397-08002B2CF9AE}" pid="3" name="KSOTemplateDocerSaveRecord">
    <vt:lpwstr>eyJoZGlkIjoiYTNkYjM5N2MwN2E1Mjk4NDkxYmI5ZGFiMzRmNTg2YWIiLCJ1c2VySWQiOiIxODE1MzM5Mjk3In0=</vt:lpwstr>
  </property>
  <property fmtid="{D5CDD505-2E9C-101B-9397-08002B2CF9AE}" pid="4" name="KSOProductBuildVer">
    <vt:lpwstr>2052-12.1.0.25865</vt:lpwstr>
  </property>
  <property fmtid="{D5CDD505-2E9C-101B-9397-08002B2CF9AE}" pid="5" name="ICV">
    <vt:lpwstr>FCD454D021094EBABC3EEF264887B7C8_12</vt:lpwstr>
  </property>
</Properties>
</file>