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A34C0">
      <w:pPr>
        <w:spacing w:before="156" w:beforeLines="50" w:after="156" w:afterLines="50" w:line="360" w:lineRule="auto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人工智能培训课程大纲</w:t>
      </w:r>
    </w:p>
    <w:p w14:paraId="2FBFE815">
      <w:pPr>
        <w:spacing w:before="156" w:beforeLines="50" w:after="156" w:afterLines="50" w:line="360" w:lineRule="auto"/>
        <w:jc w:val="center"/>
        <w:rPr>
          <w:rFonts w:hint="eastAsia" w:ascii="黑体" w:eastAsia="黑体"/>
          <w:b/>
          <w:sz w:val="36"/>
          <w:szCs w:val="36"/>
        </w:rPr>
      </w:pPr>
    </w:p>
    <w:p w14:paraId="5E359ED7">
      <w:pPr>
        <w:pStyle w:val="2"/>
        <w:spacing w:before="120" w:after="120" w:line="360" w:lineRule="auto"/>
        <w:ind w:firstLine="643" w:firstLineChars="200"/>
        <w:rPr>
          <w:rFonts w:hint="eastAsia" w:ascii="黑体"/>
          <w:szCs w:val="32"/>
        </w:rPr>
      </w:pPr>
      <w:r>
        <w:rPr>
          <w:rFonts w:hint="eastAsia" w:ascii="黑体"/>
          <w:szCs w:val="32"/>
        </w:rPr>
        <w:t>一、人工智能概述</w:t>
      </w:r>
    </w:p>
    <w:p w14:paraId="777F246F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（一）人工智能的定义和关键概念</w:t>
      </w:r>
    </w:p>
    <w:p w14:paraId="6208276D">
      <w:pPr>
        <w:pStyle w:val="14"/>
        <w:numPr>
          <w:ilvl w:val="0"/>
          <w:numId w:val="1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介绍AI的基本定义。</w:t>
      </w:r>
    </w:p>
    <w:p w14:paraId="48074F59">
      <w:pPr>
        <w:pStyle w:val="14"/>
        <w:numPr>
          <w:ilvl w:val="0"/>
          <w:numId w:val="1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解释智能系统如何模拟人类智能行为。</w:t>
      </w:r>
    </w:p>
    <w:p w14:paraId="6C4C7354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（二）人工智能的历史和关键发展节点</w:t>
      </w:r>
    </w:p>
    <w:p w14:paraId="1E687061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从早期的图灵测试到现代的深度学习革命。</w:t>
      </w:r>
    </w:p>
    <w:p w14:paraId="681A1AA1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（三）基本术语解释</w:t>
      </w:r>
    </w:p>
    <w:p w14:paraId="2BE764FF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机器学习、深度学习、神经网络、自然语言处理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机器视觉、生成式人工智能等术语介绍。</w:t>
      </w:r>
    </w:p>
    <w:p w14:paraId="63A9A861">
      <w:pPr>
        <w:pStyle w:val="14"/>
        <w:numPr>
          <w:ilvl w:val="0"/>
          <w:numId w:val="0"/>
        </w:numPr>
        <w:spacing w:line="360" w:lineRule="auto"/>
        <w:ind w:left="640" w:leftChars="0"/>
        <w:rPr>
          <w:rFonts w:hint="eastAsia" w:ascii="仿宋_GB2312" w:eastAsia="仿宋_GB2312"/>
          <w:sz w:val="32"/>
          <w:szCs w:val="32"/>
        </w:rPr>
      </w:pPr>
    </w:p>
    <w:p w14:paraId="690C4E44">
      <w:pPr>
        <w:pStyle w:val="2"/>
        <w:spacing w:before="120" w:after="120" w:line="360" w:lineRule="auto"/>
        <w:ind w:firstLine="643" w:firstLineChars="200"/>
        <w:rPr>
          <w:rFonts w:hint="eastAsia" w:ascii="黑体"/>
          <w:szCs w:val="32"/>
        </w:rPr>
      </w:pPr>
      <w:r>
        <w:rPr>
          <w:rFonts w:hint="eastAsia" w:ascii="黑体"/>
          <w:szCs w:val="32"/>
          <w:lang w:val="en-US" w:eastAsia="zh-CN"/>
        </w:rPr>
        <w:t>二、</w:t>
      </w:r>
      <w:r>
        <w:rPr>
          <w:rFonts w:hint="eastAsia" w:ascii="黑体"/>
          <w:szCs w:val="32"/>
        </w:rPr>
        <w:t>人工智能的主要分支</w:t>
      </w:r>
    </w:p>
    <w:p w14:paraId="620F6A1D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（一）机器学习</w:t>
      </w:r>
    </w:p>
    <w:p w14:paraId="179C3A29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介绍监督学习、非监督学习和强化学习。</w:t>
      </w:r>
    </w:p>
    <w:p w14:paraId="1952D27B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常见算法和应用场景。</w:t>
      </w:r>
    </w:p>
    <w:p w14:paraId="1AAFBBC2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（二）自然语言处理（NLP）</w:t>
      </w:r>
    </w:p>
    <w:p w14:paraId="25CC8969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语言模型、聊天机器人和情感分析的基础。</w:t>
      </w:r>
    </w:p>
    <w:p w14:paraId="191B453C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（三）计算机视觉</w:t>
      </w:r>
    </w:p>
    <w:p w14:paraId="22750F6D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图像识别、物体检测和图像生成技术。</w:t>
      </w:r>
    </w:p>
    <w:p w14:paraId="0142A8AD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（四）机器人技术</w:t>
      </w:r>
    </w:p>
    <w:p w14:paraId="2EA08774"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自动化与智能化的机器人应用实例。</w:t>
      </w:r>
    </w:p>
    <w:p w14:paraId="7BE413A2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</w:t>
      </w:r>
      <w:r>
        <w:rPr>
          <w:rFonts w:hint="eastAsia" w:ascii="楷体_GB2312"/>
          <w:lang w:val="en-US" w:eastAsia="zh-CN"/>
        </w:rPr>
        <w:t>五</w:t>
      </w:r>
      <w:r>
        <w:rPr>
          <w:rFonts w:hint="eastAsia" w:ascii="楷体_GB2312"/>
        </w:rPr>
        <w:t>）生成式人工智能</w:t>
      </w:r>
    </w:p>
    <w:p w14:paraId="08F5A043">
      <w:pPr>
        <w:pStyle w:val="3"/>
        <w:spacing w:before="120" w:after="120" w:line="360" w:lineRule="auto"/>
        <w:ind w:firstLine="643" w:firstLineChars="200"/>
        <w:rPr>
          <w:rFonts w:hint="eastAsia" w:ascii="楷体_GB2312"/>
        </w:rPr>
      </w:pPr>
      <w:r>
        <w:rPr>
          <w:rFonts w:hint="eastAsia" w:ascii="楷体_GB2312"/>
        </w:rPr>
        <w:t>（</w:t>
      </w:r>
      <w:r>
        <w:rPr>
          <w:rFonts w:hint="eastAsia" w:ascii="楷体_GB2312"/>
          <w:lang w:val="en-US" w:eastAsia="zh-CN"/>
        </w:rPr>
        <w:t>六</w:t>
      </w:r>
      <w:r>
        <w:rPr>
          <w:rFonts w:hint="eastAsia" w:ascii="楷体_GB2312"/>
        </w:rPr>
        <w:t>）通用人工智能</w:t>
      </w:r>
    </w:p>
    <w:p w14:paraId="4F18D257">
      <w:pPr>
        <w:pStyle w:val="3"/>
        <w:spacing w:before="120" w:after="120" w:line="360" w:lineRule="auto"/>
        <w:ind w:firstLine="643" w:firstLineChars="200"/>
        <w:rPr>
          <w:rFonts w:hint="eastAsia"/>
        </w:rPr>
      </w:pPr>
      <w:r>
        <w:rPr>
          <w:rFonts w:hint="eastAsia" w:ascii="楷体_GB2312"/>
        </w:rPr>
        <w:t>（</w:t>
      </w:r>
      <w:r>
        <w:rPr>
          <w:rFonts w:hint="eastAsia" w:ascii="楷体_GB2312"/>
          <w:lang w:val="en-US" w:eastAsia="zh-CN"/>
        </w:rPr>
        <w:t>七</w:t>
      </w:r>
      <w:r>
        <w:rPr>
          <w:rFonts w:hint="eastAsia" w:ascii="楷体_GB2312"/>
        </w:rPr>
        <w:t>）具身人工智能与机器人技术</w:t>
      </w:r>
    </w:p>
    <w:p w14:paraId="0CBBEB7E">
      <w:pPr>
        <w:pStyle w:val="2"/>
        <w:numPr>
          <w:ilvl w:val="0"/>
          <w:numId w:val="0"/>
        </w:numPr>
        <w:bidi w:val="0"/>
        <w:ind w:firstLine="643" w:firstLineChars="20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人工智能大模型</w:t>
      </w:r>
      <w:r>
        <w:rPr>
          <w:rFonts w:hint="eastAsia"/>
          <w:lang w:val="en-US" w:eastAsia="zh-CN"/>
        </w:rPr>
        <w:t>技术</w:t>
      </w:r>
      <w:r>
        <w:rPr>
          <w:rFonts w:hint="eastAsia"/>
        </w:rPr>
        <w:t>概述</w:t>
      </w:r>
    </w:p>
    <w:p w14:paraId="3ABE0360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定义和特点</w:t>
      </w:r>
    </w:p>
    <w:p w14:paraId="389307F7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技术</w:t>
      </w:r>
      <w:r>
        <w:rPr>
          <w:rFonts w:hint="eastAsia" w:ascii="仿宋" w:hAnsi="仿宋" w:eastAsia="仿宋" w:cs="仿宋"/>
          <w:sz w:val="32"/>
          <w:szCs w:val="32"/>
        </w:rPr>
        <w:t>的发展背景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历程</w:t>
      </w:r>
      <w:r>
        <w:rPr>
          <w:rFonts w:hint="eastAsia" w:ascii="仿宋" w:hAnsi="仿宋" w:eastAsia="仿宋" w:cs="仿宋"/>
          <w:sz w:val="32"/>
          <w:szCs w:val="32"/>
        </w:rPr>
        <w:t>与意义</w:t>
      </w:r>
    </w:p>
    <w:p w14:paraId="79F1BD50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全球大模型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技术</w:t>
      </w:r>
      <w:r>
        <w:rPr>
          <w:rFonts w:hint="eastAsia" w:ascii="仿宋" w:hAnsi="仿宋" w:eastAsia="仿宋" w:cs="仿宋"/>
          <w:sz w:val="32"/>
          <w:szCs w:val="32"/>
        </w:rPr>
        <w:t>发展概况</w:t>
      </w:r>
    </w:p>
    <w:p w14:paraId="37F400F4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各国在大模型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技术</w:t>
      </w:r>
      <w:r>
        <w:rPr>
          <w:rFonts w:hint="eastAsia" w:ascii="仿宋" w:hAnsi="仿宋" w:eastAsia="仿宋" w:cs="仿宋"/>
          <w:sz w:val="32"/>
          <w:szCs w:val="32"/>
        </w:rPr>
        <w:t>领域的投入与成果</w:t>
      </w:r>
    </w:p>
    <w:p w14:paraId="3A12F9BE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中国大模型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技术</w:t>
      </w:r>
      <w:r>
        <w:rPr>
          <w:rFonts w:hint="eastAsia" w:ascii="仿宋" w:hAnsi="仿宋" w:eastAsia="仿宋" w:cs="仿宋"/>
          <w:sz w:val="32"/>
          <w:szCs w:val="32"/>
        </w:rPr>
        <w:t>发展现状</w:t>
      </w:r>
    </w:p>
    <w:p w14:paraId="0ECFD08B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技术的生态发展及</w:t>
      </w:r>
      <w:r>
        <w:rPr>
          <w:rFonts w:hint="eastAsia" w:ascii="仿宋" w:hAnsi="仿宋" w:eastAsia="仿宋" w:cs="仿宋"/>
          <w:sz w:val="32"/>
          <w:szCs w:val="32"/>
        </w:rPr>
        <w:t>在解决复杂问题中的优势</w:t>
      </w:r>
    </w:p>
    <w:p w14:paraId="2B7150E9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大模型技术的风险与挑战</w:t>
      </w:r>
    </w:p>
    <w:p w14:paraId="06125EE3">
      <w:pPr>
        <w:pStyle w:val="14"/>
        <w:bidi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 w14:paraId="7C02EEDB">
      <w:pPr>
        <w:pStyle w:val="2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/>
          <w:lang w:val="en-US" w:eastAsia="zh-CN"/>
        </w:rPr>
        <w:t>四、语言</w:t>
      </w:r>
      <w:r>
        <w:rPr>
          <w:rFonts w:hint="eastAsia"/>
        </w:rPr>
        <w:t>大模型技术</w:t>
      </w:r>
    </w:p>
    <w:p w14:paraId="2C8E3B4E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定义</w:t>
      </w:r>
    </w:p>
    <w:p w14:paraId="44F5CDC5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Transformer架构</w:t>
      </w:r>
    </w:p>
    <w:p w14:paraId="5485553F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语言大模型架构</w:t>
      </w:r>
    </w:p>
    <w:p w14:paraId="1A6C4DBC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语言大模型关键技术</w:t>
      </w:r>
    </w:p>
    <w:p w14:paraId="4FBF9A04">
      <w:pPr>
        <w:pStyle w:val="14"/>
        <w:bidi w:val="0"/>
        <w:rPr>
          <w:rFonts w:hint="eastAsia" w:ascii="仿宋" w:hAnsi="仿宋" w:eastAsia="仿宋" w:cs="仿宋"/>
          <w:sz w:val="32"/>
          <w:szCs w:val="32"/>
        </w:rPr>
      </w:pPr>
    </w:p>
    <w:p w14:paraId="75804E3C">
      <w:pPr>
        <w:pStyle w:val="3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lang w:val="en-US" w:eastAsia="zh-CN"/>
        </w:rPr>
        <w:t>五、多模态</w:t>
      </w:r>
      <w:r>
        <w:rPr>
          <w:rFonts w:hint="eastAsia" w:ascii="黑体" w:hAnsi="黑体" w:eastAsia="黑体" w:cs="黑体"/>
        </w:rPr>
        <w:t>大模型技术</w:t>
      </w:r>
    </w:p>
    <w:p w14:paraId="00D59D27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定义</w:t>
      </w:r>
    </w:p>
    <w:p w14:paraId="0F228594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多模态大模型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的技术体系</w:t>
      </w:r>
    </w:p>
    <w:p w14:paraId="17406F03">
      <w:pPr>
        <w:pStyle w:val="14"/>
        <w:numPr>
          <w:ilvl w:val="0"/>
          <w:numId w:val="3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多模态大模型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的关键技术</w:t>
      </w:r>
    </w:p>
    <w:p w14:paraId="24641B00">
      <w:pPr>
        <w:pStyle w:val="14"/>
        <w:bidi w:val="0"/>
        <w:rPr>
          <w:rFonts w:hint="eastAsia" w:ascii="仿宋" w:hAnsi="仿宋" w:eastAsia="仿宋" w:cs="仿宋"/>
          <w:sz w:val="32"/>
          <w:szCs w:val="32"/>
        </w:rPr>
      </w:pPr>
    </w:p>
    <w:p w14:paraId="73A63510">
      <w:pPr>
        <w:pStyle w:val="3"/>
        <w:numPr>
          <w:ilvl w:val="0"/>
          <w:numId w:val="0"/>
        </w:numPr>
        <w:bidi w:val="0"/>
        <w:ind w:left="63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黑体" w:hAnsi="黑体" w:eastAsia="黑体" w:cs="黑体"/>
        </w:rPr>
        <w:t>大模型</w:t>
      </w:r>
      <w:r>
        <w:rPr>
          <w:rFonts w:hint="eastAsia" w:ascii="黑体" w:hAnsi="黑体" w:eastAsia="黑体" w:cs="黑体"/>
          <w:lang w:val="en-US" w:eastAsia="zh-CN"/>
        </w:rPr>
        <w:t>的技术生态</w:t>
      </w:r>
    </w:p>
    <w:p w14:paraId="1EF66F43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（一）典型大模型平台</w:t>
      </w:r>
    </w:p>
    <w:p w14:paraId="6C6147E3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GPT系列</w:t>
      </w:r>
    </w:p>
    <w:p w14:paraId="7B1073F3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Claude系列</w:t>
      </w:r>
    </w:p>
    <w:p w14:paraId="30112E80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PaLM系列</w:t>
      </w:r>
    </w:p>
    <w:p w14:paraId="30A3C24D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Bard</w:t>
      </w:r>
    </w:p>
    <w:p w14:paraId="5AD75B94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文心一言</w:t>
      </w:r>
    </w:p>
    <w:p w14:paraId="0AEDC8E1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讯飞星火认知大模型</w:t>
      </w:r>
    </w:p>
    <w:p w14:paraId="3B90197D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腾讯混元</w:t>
      </w:r>
    </w:p>
    <w:p w14:paraId="730B49A1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通义千问</w:t>
      </w:r>
    </w:p>
    <w:p w14:paraId="477D8D52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Kimi</w:t>
      </w:r>
    </w:p>
    <w:p w14:paraId="2D5E44D1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百川AI</w:t>
      </w:r>
    </w:p>
    <w:p w14:paraId="199F49B2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天工AI</w:t>
      </w:r>
    </w:p>
    <w:p w14:paraId="4A48FBF5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金润AI</w:t>
      </w:r>
    </w:p>
    <w:p w14:paraId="4E7AEC8B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Sora</w:t>
      </w:r>
    </w:p>
    <w:p w14:paraId="3EF0B89D">
      <w:pPr>
        <w:pStyle w:val="14"/>
        <w:numPr>
          <w:ilvl w:val="0"/>
          <w:numId w:val="4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</w:t>
      </w:r>
    </w:p>
    <w:p w14:paraId="028E9B8B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8CC3B21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（二）典型开源语言大模型</w:t>
      </w:r>
    </w:p>
    <w:p w14:paraId="5D4687A3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LLaMA系列</w:t>
      </w:r>
    </w:p>
    <w:p w14:paraId="40614FE0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Falcom系列</w:t>
      </w:r>
    </w:p>
    <w:p w14:paraId="7620A415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Pythia系列</w:t>
      </w:r>
    </w:p>
    <w:p w14:paraId="25DC6D1D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T5系列</w:t>
      </w:r>
    </w:p>
    <w:p w14:paraId="4E59D979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BLOOM系列</w:t>
      </w:r>
    </w:p>
    <w:p w14:paraId="6E4F1AF5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GPT-Neo</w:t>
      </w:r>
    </w:p>
    <w:p w14:paraId="0FD97D9B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OPT系列</w:t>
      </w:r>
    </w:p>
    <w:p w14:paraId="758DDEDE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MPT系列</w:t>
      </w:r>
    </w:p>
    <w:p w14:paraId="765110BB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ERNIE系列</w:t>
      </w:r>
    </w:p>
    <w:p w14:paraId="35CA349B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GLM系列</w:t>
      </w:r>
    </w:p>
    <w:p w14:paraId="07B66655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Baichuan系列</w:t>
      </w:r>
    </w:p>
    <w:p w14:paraId="5ADEF3CF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CPM系列</w:t>
      </w:r>
    </w:p>
    <w:p w14:paraId="0B56DB47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盘古系列</w:t>
      </w:r>
    </w:p>
    <w:p w14:paraId="23C8130E">
      <w:pPr>
        <w:pStyle w:val="14"/>
        <w:numPr>
          <w:ilvl w:val="0"/>
          <w:numId w:val="5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</w:t>
      </w:r>
    </w:p>
    <w:p w14:paraId="78EE7692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6D48E85F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（三）典型开源多模态大模型</w:t>
      </w:r>
    </w:p>
    <w:p w14:paraId="6823E2F2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KOSMOS-2</w:t>
      </w:r>
    </w:p>
    <w:p w14:paraId="286F1756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OpenFlamingo</w:t>
      </w:r>
    </w:p>
    <w:p w14:paraId="488D8F1A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BLIP-2</w:t>
      </w:r>
    </w:p>
    <w:p w14:paraId="061280D0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InstructBLIP</w:t>
      </w:r>
    </w:p>
    <w:p w14:paraId="03F7D210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MiniGPT-4</w:t>
      </w:r>
    </w:p>
    <w:p w14:paraId="0D5531F4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LlaMA-Adapter V2</w:t>
      </w:r>
    </w:p>
    <w:p w14:paraId="757598C8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ImageBind</w:t>
      </w:r>
    </w:p>
    <w:p w14:paraId="60DEAFE3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ChatBridge</w:t>
      </w:r>
    </w:p>
    <w:p w14:paraId="10350F10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VisualGLM-6B</w:t>
      </w:r>
    </w:p>
    <w:p w14:paraId="064BF96E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BisCPM</w:t>
      </w:r>
    </w:p>
    <w:p w14:paraId="710ABACF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mPLUG-Owl</w:t>
      </w:r>
    </w:p>
    <w:p w14:paraId="5BE7FBC0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Qwen-VL</w:t>
      </w:r>
    </w:p>
    <w:p w14:paraId="0B4467FE">
      <w:pPr>
        <w:pStyle w:val="14"/>
        <w:numPr>
          <w:ilvl w:val="0"/>
          <w:numId w:val="6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</w:t>
      </w:r>
    </w:p>
    <w:p w14:paraId="54421F51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925BFCC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（四）典型开源框架与工具</w:t>
      </w:r>
    </w:p>
    <w:p w14:paraId="7E0A5258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PyTorch</w:t>
      </w:r>
    </w:p>
    <w:p w14:paraId="0C526CB0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TensorFlow</w:t>
      </w:r>
    </w:p>
    <w:p w14:paraId="697F6580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飞桨</w:t>
      </w:r>
    </w:p>
    <w:p w14:paraId="7F33608A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MindSpore</w:t>
      </w:r>
    </w:p>
    <w:p w14:paraId="49C98BB1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Jittor</w:t>
      </w:r>
    </w:p>
    <w:p w14:paraId="03768905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OneFlow</w:t>
      </w:r>
    </w:p>
    <w:p w14:paraId="5ACE3B98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夸父</w:t>
      </w:r>
    </w:p>
    <w:p w14:paraId="74955D2E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Megratron</w:t>
      </w:r>
    </w:p>
    <w:p w14:paraId="3037D4A0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DeepSpeed</w:t>
      </w:r>
    </w:p>
    <w:p w14:paraId="30743178">
      <w:pPr>
        <w:pStyle w:val="14"/>
        <w:numPr>
          <w:ilvl w:val="0"/>
          <w:numId w:val="7"/>
        </w:numPr>
        <w:bidi w:val="0"/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</w:t>
      </w:r>
    </w:p>
    <w:p w14:paraId="6C3CA932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5309593">
      <w:pPr>
        <w:pStyle w:val="14"/>
        <w:numPr>
          <w:ilvl w:val="0"/>
          <w:numId w:val="0"/>
        </w:numPr>
        <w:bidi w:val="0"/>
        <w:ind w:left="630" w:leftChars="0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（五）基于大模型的Agent应用</w:t>
      </w:r>
    </w:p>
    <w:p w14:paraId="02E189CA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4A6455BC">
      <w:pPr>
        <w:pStyle w:val="14"/>
        <w:numPr>
          <w:ilvl w:val="0"/>
          <w:numId w:val="0"/>
        </w:numPr>
        <w:bidi w:val="0"/>
        <w:ind w:left="630"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（六）各大模型的应用以及在应用中的优缺点</w:t>
      </w:r>
    </w:p>
    <w:p w14:paraId="4668F3C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5E3D636">
      <w:pPr>
        <w:pStyle w:val="14"/>
        <w:numPr>
          <w:ilvl w:val="0"/>
          <w:numId w:val="0"/>
        </w:numPr>
        <w:spacing w:line="360" w:lineRule="auto"/>
        <w:ind w:left="640" w:leftChars="0"/>
        <w:rPr>
          <w:rFonts w:hint="eastAsia" w:ascii="仿宋_GB2312" w:eastAsia="仿宋_GB2312"/>
          <w:sz w:val="32"/>
          <w:szCs w:val="32"/>
        </w:rPr>
      </w:pPr>
    </w:p>
    <w:p w14:paraId="56930D69">
      <w:pPr>
        <w:pStyle w:val="2"/>
        <w:numPr>
          <w:ilvl w:val="0"/>
          <w:numId w:val="8"/>
        </w:numPr>
        <w:spacing w:before="120" w:after="120" w:line="360" w:lineRule="auto"/>
        <w:ind w:left="630" w:leftChars="0"/>
        <w:rPr>
          <w:rFonts w:hint="eastAsia" w:ascii="黑体"/>
          <w:szCs w:val="32"/>
          <w:lang w:val="en-US" w:eastAsia="zh-CN"/>
        </w:rPr>
      </w:pPr>
      <w:r>
        <w:rPr>
          <w:rFonts w:hint="eastAsia" w:ascii="黑体"/>
          <w:szCs w:val="32"/>
          <w:lang w:val="en-US" w:eastAsia="zh-CN"/>
        </w:rPr>
        <w:t>人工智能在营销中的应用</w:t>
      </w:r>
    </w:p>
    <w:p w14:paraId="45FE28CD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消费者行为预测与个性化营销 </w:t>
      </w:r>
    </w:p>
    <w:p w14:paraId="75F6FC9E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社交媒体营销与 AI 工具 </w:t>
      </w:r>
    </w:p>
    <w:p w14:paraId="68E71C59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内容营销与 AI 生成技术 </w:t>
      </w:r>
    </w:p>
    <w:p w14:paraId="50693C66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搜索引擎优化与 AI 算法 </w:t>
      </w:r>
    </w:p>
    <w:p w14:paraId="51B310D3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广告投放与 AI 精准定位 </w:t>
      </w:r>
    </w:p>
    <w:p w14:paraId="70DD046C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品牌塑造与 AI 情感分析 </w:t>
      </w:r>
    </w:p>
    <w:p w14:paraId="2441F65E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客户细分与 AI 模型 </w:t>
      </w:r>
    </w:p>
    <w:p w14:paraId="37F285C3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营销自动化与 AI 流程优化 </w:t>
      </w:r>
    </w:p>
    <w:p w14:paraId="26487D72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销售预测与 AI 数据分析 </w:t>
      </w:r>
    </w:p>
    <w:p w14:paraId="75788CE2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语音营销与智能客服 </w:t>
      </w:r>
    </w:p>
    <w:p w14:paraId="7CD1045C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人工智能与口碑营销 </w:t>
      </w:r>
    </w:p>
    <w:p w14:paraId="12285907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跨渠道营销与 AI 整合 </w:t>
      </w:r>
    </w:p>
    <w:p w14:paraId="6D2CDEF8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AI 驱动的市场调研与分析 </w:t>
      </w:r>
    </w:p>
    <w:p w14:paraId="484D6FA2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营销活动效果评估与 AI 监测 </w:t>
      </w:r>
    </w:p>
    <w:p w14:paraId="13186285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人工智能在营销中的伦理问题 </w:t>
      </w:r>
    </w:p>
    <w:p w14:paraId="73DA54A5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AI 营销与数据隐私保护 </w:t>
      </w:r>
    </w:p>
    <w:p w14:paraId="53FB37A3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新兴营销趋势与人工智能的结合 </w:t>
      </w:r>
    </w:p>
    <w:p w14:paraId="34E60DEB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人工智能对营销人员的技能要求 </w:t>
      </w:r>
    </w:p>
    <w:p w14:paraId="20083FAD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营销策略的持续优化与 AI 应用</w:t>
      </w:r>
    </w:p>
    <w:p w14:paraId="2406F589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</w:t>
      </w:r>
    </w:p>
    <w:p w14:paraId="3F60D432">
      <w:pPr>
        <w:numPr>
          <w:ilvl w:val="0"/>
          <w:numId w:val="9"/>
        </w:numPr>
        <w:ind w:left="105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使用工具、软件入口</w:t>
      </w:r>
    </w:p>
    <w:p w14:paraId="3B2DF150">
      <w:pPr>
        <w:pStyle w:val="14"/>
        <w:numPr>
          <w:ilvl w:val="0"/>
          <w:numId w:val="0"/>
        </w:numPr>
        <w:spacing w:line="360" w:lineRule="auto"/>
        <w:ind w:left="640" w:leftChars="0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-1840999639"/>
      <w:docPartObj>
        <w:docPartGallery w:val="autotext"/>
      </w:docPartObj>
    </w:sdtPr>
    <w:sdtEndPr>
      <w:rPr>
        <w:rStyle w:val="10"/>
      </w:rPr>
    </w:sdtEndPr>
    <w:sdtContent>
      <w:p w14:paraId="46E1E72D">
        <w:pPr>
          <w:pStyle w:val="6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 w14:paraId="4F1E2DA2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-160856667"/>
      <w:docPartObj>
        <w:docPartGallery w:val="autotext"/>
      </w:docPartObj>
    </w:sdtPr>
    <w:sdtEndPr>
      <w:rPr>
        <w:rStyle w:val="10"/>
      </w:rPr>
    </w:sdtEndPr>
    <w:sdtContent>
      <w:p w14:paraId="724415CF">
        <w:pPr>
          <w:pStyle w:val="6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 w14:paraId="359152E3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57B4E"/>
    <w:multiLevelType w:val="singleLevel"/>
    <w:tmpl w:val="A8357B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FFF0973"/>
    <w:multiLevelType w:val="singleLevel"/>
    <w:tmpl w:val="CFFF0973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">
    <w:nsid w:val="F1E1B1D1"/>
    <w:multiLevelType w:val="singleLevel"/>
    <w:tmpl w:val="F1E1B1D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798398C"/>
    <w:multiLevelType w:val="singleLevel"/>
    <w:tmpl w:val="F798398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4">
    <w:nsid w:val="02C73A97"/>
    <w:multiLevelType w:val="multilevel"/>
    <w:tmpl w:val="02C73A97"/>
    <w:lvl w:ilvl="0" w:tentative="0">
      <w:start w:val="1"/>
      <w:numFmt w:val="bullet"/>
      <w:lvlText w:val=""/>
      <w:lvlJc w:val="left"/>
      <w:pPr>
        <w:ind w:left="10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0" w:hanging="420"/>
      </w:pPr>
      <w:rPr>
        <w:rFonts w:hint="default" w:ascii="Wingdings" w:hAnsi="Wingdings"/>
      </w:rPr>
    </w:lvl>
  </w:abstractNum>
  <w:abstractNum w:abstractNumId="5">
    <w:nsid w:val="143C6FBE"/>
    <w:multiLevelType w:val="multilevel"/>
    <w:tmpl w:val="143C6FBE"/>
    <w:lvl w:ilvl="0" w:tentative="0">
      <w:start w:val="1"/>
      <w:numFmt w:val="bullet"/>
      <w:lvlText w:val=""/>
      <w:lvlJc w:val="left"/>
      <w:pPr>
        <w:ind w:left="10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0" w:hanging="420"/>
      </w:pPr>
      <w:rPr>
        <w:rFonts w:hint="default" w:ascii="Wingdings" w:hAnsi="Wingdings"/>
      </w:rPr>
    </w:lvl>
  </w:abstractNum>
  <w:abstractNum w:abstractNumId="6">
    <w:nsid w:val="167B29F6"/>
    <w:multiLevelType w:val="singleLevel"/>
    <w:tmpl w:val="167B29F6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7">
    <w:nsid w:val="220763BC"/>
    <w:multiLevelType w:val="singleLevel"/>
    <w:tmpl w:val="220763B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8">
    <w:nsid w:val="30C9C17E"/>
    <w:multiLevelType w:val="singleLevel"/>
    <w:tmpl w:val="30C9C17E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yY2RlMzJhNzM5ODQ1YzRlMzZmMDNiYjM2NGY4ZmQifQ=="/>
  </w:docVars>
  <w:rsids>
    <w:rsidRoot w:val="001D0AB7"/>
    <w:rsid w:val="0013703F"/>
    <w:rsid w:val="00144A4E"/>
    <w:rsid w:val="001A6583"/>
    <w:rsid w:val="001D0AB7"/>
    <w:rsid w:val="002463EE"/>
    <w:rsid w:val="0028798F"/>
    <w:rsid w:val="002A1892"/>
    <w:rsid w:val="002D1770"/>
    <w:rsid w:val="002E6DB9"/>
    <w:rsid w:val="003C3F78"/>
    <w:rsid w:val="003D00A8"/>
    <w:rsid w:val="003D4E91"/>
    <w:rsid w:val="003E22FA"/>
    <w:rsid w:val="003F1AB3"/>
    <w:rsid w:val="003F1BCD"/>
    <w:rsid w:val="00415A76"/>
    <w:rsid w:val="00427477"/>
    <w:rsid w:val="004408AF"/>
    <w:rsid w:val="004779FB"/>
    <w:rsid w:val="00484343"/>
    <w:rsid w:val="004C0B34"/>
    <w:rsid w:val="004C3092"/>
    <w:rsid w:val="004D6F62"/>
    <w:rsid w:val="005328D7"/>
    <w:rsid w:val="00553F4A"/>
    <w:rsid w:val="005756CD"/>
    <w:rsid w:val="006136F3"/>
    <w:rsid w:val="00646653"/>
    <w:rsid w:val="006A26AC"/>
    <w:rsid w:val="006B1D20"/>
    <w:rsid w:val="006C5966"/>
    <w:rsid w:val="006F6DC9"/>
    <w:rsid w:val="00706DFF"/>
    <w:rsid w:val="0071620C"/>
    <w:rsid w:val="00750D9A"/>
    <w:rsid w:val="00781214"/>
    <w:rsid w:val="00792C95"/>
    <w:rsid w:val="007B7371"/>
    <w:rsid w:val="00814424"/>
    <w:rsid w:val="008207B4"/>
    <w:rsid w:val="008A77A3"/>
    <w:rsid w:val="008C33F2"/>
    <w:rsid w:val="008E3D6F"/>
    <w:rsid w:val="00A63C77"/>
    <w:rsid w:val="00A87C78"/>
    <w:rsid w:val="00A90041"/>
    <w:rsid w:val="00A90248"/>
    <w:rsid w:val="00AF0B51"/>
    <w:rsid w:val="00B81ADA"/>
    <w:rsid w:val="00C128C6"/>
    <w:rsid w:val="00C931AF"/>
    <w:rsid w:val="00CB1BBA"/>
    <w:rsid w:val="00D45E9C"/>
    <w:rsid w:val="00D6173D"/>
    <w:rsid w:val="00DB1AB9"/>
    <w:rsid w:val="00E078C7"/>
    <w:rsid w:val="00EA388E"/>
    <w:rsid w:val="00EB30EB"/>
    <w:rsid w:val="00EC4A64"/>
    <w:rsid w:val="00F43B76"/>
    <w:rsid w:val="00F628C3"/>
    <w:rsid w:val="00FE4624"/>
    <w:rsid w:val="0368113B"/>
    <w:rsid w:val="0DBA2B4D"/>
    <w:rsid w:val="0DC83A03"/>
    <w:rsid w:val="1177379A"/>
    <w:rsid w:val="164C60A4"/>
    <w:rsid w:val="17B07EE9"/>
    <w:rsid w:val="1F7E26B9"/>
    <w:rsid w:val="1FBE4C66"/>
    <w:rsid w:val="2FA163C1"/>
    <w:rsid w:val="3D9A7448"/>
    <w:rsid w:val="3F1F711D"/>
    <w:rsid w:val="414776E9"/>
    <w:rsid w:val="452B7BC3"/>
    <w:rsid w:val="52B267FA"/>
    <w:rsid w:val="5C0D0AD0"/>
    <w:rsid w:val="613632D5"/>
    <w:rsid w:val="622016D0"/>
    <w:rsid w:val="63785DBF"/>
    <w:rsid w:val="6DBC0E38"/>
    <w:rsid w:val="7E4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sz w:val="24"/>
    </w:rPr>
  </w:style>
  <w:style w:type="paragraph" w:styleId="6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autoRedefine/>
    <w:qFormat/>
    <w:uiPriority w:val="0"/>
  </w:style>
  <w:style w:type="character" w:customStyle="1" w:styleId="11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3">
    <w:name w:val="文档结构图 字符"/>
    <w:basedOn w:val="9"/>
    <w:link w:val="5"/>
    <w:autoRedefine/>
    <w:qFormat/>
    <w:uiPriority w:val="0"/>
    <w:rPr>
      <w:kern w:val="2"/>
      <w:sz w:val="24"/>
      <w:szCs w:val="24"/>
    </w:rPr>
  </w:style>
  <w:style w:type="paragraph" w:styleId="14">
    <w:name w:val="List Paragraph"/>
    <w:basedOn w:val="1"/>
    <w:autoRedefine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jiatang\Library\Containers\com.tencent.xinWeChat\Data\Library\Application%20Support\com.tencent.xinWeChat\2.0b4.0.9\e3617272649d9371948c441d87652581\Message\MessageTemp\ccb4637c125583c8f55d595ead6f26fe\File\&#26684;&#24335;_&#26448;&#26009;&#25776;&#20889;&#26684;&#24335;-1(2)(1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格式_材料撰写格式-1(2)(1).dotx</Template>
  <Company>CCID</Company>
  <Pages>7</Pages>
  <Words>2716</Words>
  <Characters>2996</Characters>
  <Lines>10</Lines>
  <Paragraphs>3</Paragraphs>
  <TotalTime>418</TotalTime>
  <ScaleCrop>false</ScaleCrop>
  <LinksUpToDate>false</LinksUpToDate>
  <CharactersWithSpaces>3206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2022-10-25T01:10:00Z</dcterms:created>
  <dc:creator>唐宇佳</dc:creator>
  <cp:lastModifiedBy>若水</cp:lastModifiedBy>
  <dcterms:modified xsi:type="dcterms:W3CDTF">2024-08-14T02:48:17Z</dcterms:modified>
  <dc:title>文章题目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F46B7F45D1D14946A4BE53F97C6DE936_13</vt:lpwstr>
  </property>
</Properties>
</file>