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D3077" w14:textId="77777777" w:rsidR="003A3B50" w:rsidRDefault="00000000">
      <w:pPr>
        <w:spacing w:line="360" w:lineRule="auto"/>
        <w:jc w:val="center"/>
        <w:outlineLvl w:val="0"/>
        <w:rPr>
          <w:rFonts w:ascii="Times New Roman" w:eastAsia="微软雅黑" w:hAnsi="Times New Roman" w:cs="Times New Roman"/>
          <w:b/>
          <w:bCs/>
          <w:sz w:val="52"/>
          <w:szCs w:val="56"/>
        </w:rPr>
      </w:pPr>
      <w:bookmarkStart w:id="0" w:name="_Hlk178371316"/>
      <w:bookmarkStart w:id="1" w:name="_Toc18711"/>
      <w:bookmarkEnd w:id="0"/>
      <w:r>
        <w:rPr>
          <w:rFonts w:ascii="Times New Roman" w:eastAsia="微软雅黑" w:hAnsi="Times New Roman" w:cs="Times New Roman" w:hint="eastAsia"/>
          <w:b/>
          <w:bCs/>
          <w:sz w:val="52"/>
          <w:szCs w:val="56"/>
        </w:rPr>
        <w:t>睿尔曼新零售机器人补充方案</w:t>
      </w:r>
      <w:bookmarkEnd w:id="1"/>
    </w:p>
    <w:p w14:paraId="7BB92057" w14:textId="77777777" w:rsidR="003A3B50" w:rsidRDefault="003A3B50">
      <w:pPr>
        <w:spacing w:line="360" w:lineRule="auto"/>
        <w:jc w:val="center"/>
        <w:rPr>
          <w:rFonts w:ascii="Times New Roman" w:eastAsia="微软雅黑" w:hAnsi="Times New Roman" w:cs="Times New Roman"/>
          <w:b/>
          <w:bCs/>
          <w:sz w:val="52"/>
          <w:szCs w:val="56"/>
        </w:rPr>
      </w:pPr>
    </w:p>
    <w:p w14:paraId="081AA504" w14:textId="77777777" w:rsidR="003A3B50" w:rsidRDefault="003A3B50">
      <w:pPr>
        <w:spacing w:line="360" w:lineRule="auto"/>
        <w:jc w:val="center"/>
        <w:rPr>
          <w:rFonts w:ascii="Times New Roman" w:eastAsia="微软雅黑" w:hAnsi="Times New Roman" w:cs="Times New Roman"/>
          <w:b/>
          <w:bCs/>
          <w:sz w:val="52"/>
          <w:szCs w:val="56"/>
        </w:rPr>
      </w:pPr>
    </w:p>
    <w:p w14:paraId="0139443A" w14:textId="77777777" w:rsidR="003A3B50" w:rsidRDefault="003A3B50">
      <w:pPr>
        <w:spacing w:line="360" w:lineRule="auto"/>
        <w:jc w:val="center"/>
        <w:rPr>
          <w:rFonts w:ascii="Times New Roman" w:eastAsia="微软雅黑" w:hAnsi="Times New Roman" w:cs="Times New Roman"/>
          <w:b/>
          <w:bCs/>
          <w:sz w:val="52"/>
          <w:szCs w:val="56"/>
        </w:rPr>
      </w:pPr>
    </w:p>
    <w:p w14:paraId="0CFB1A46" w14:textId="71AAEB08" w:rsidR="003A3B50" w:rsidRDefault="00000000">
      <w:pPr>
        <w:spacing w:line="360" w:lineRule="auto"/>
        <w:jc w:val="center"/>
        <w:outlineLvl w:val="0"/>
        <w:rPr>
          <w:rFonts w:ascii="Times New Roman" w:eastAsia="微软雅黑" w:hAnsi="Times New Roman" w:cs="Times New Roman"/>
          <w:b/>
          <w:bCs/>
          <w:sz w:val="52"/>
          <w:szCs w:val="56"/>
        </w:rPr>
      </w:pPr>
      <w:bookmarkStart w:id="2" w:name="_Toc1080"/>
      <w:bookmarkStart w:id="3" w:name="_Toc177473861"/>
      <w:r>
        <w:rPr>
          <w:rFonts w:ascii="Times New Roman" w:eastAsia="微软雅黑" w:hAnsi="Times New Roman" w:cs="Times New Roman" w:hint="eastAsia"/>
          <w:b/>
          <w:bCs/>
          <w:sz w:val="52"/>
          <w:szCs w:val="56"/>
        </w:rPr>
        <w:t>技术补充方案（</w:t>
      </w:r>
      <w:r>
        <w:rPr>
          <w:rFonts w:ascii="Times New Roman" w:eastAsia="微软雅黑" w:hAnsi="Times New Roman" w:cs="Times New Roman" w:hint="eastAsia"/>
          <w:b/>
          <w:bCs/>
          <w:sz w:val="52"/>
          <w:szCs w:val="56"/>
        </w:rPr>
        <w:t>v</w:t>
      </w:r>
      <w:r w:rsidR="008A2F39">
        <w:rPr>
          <w:rFonts w:ascii="Times New Roman" w:eastAsia="微软雅黑" w:hAnsi="Times New Roman" w:cs="Times New Roman" w:hint="eastAsia"/>
          <w:b/>
          <w:bCs/>
          <w:sz w:val="52"/>
          <w:szCs w:val="56"/>
        </w:rPr>
        <w:t>3</w:t>
      </w:r>
      <w:r>
        <w:rPr>
          <w:rFonts w:ascii="Times New Roman" w:eastAsia="微软雅黑" w:hAnsi="Times New Roman" w:cs="Times New Roman" w:hint="eastAsia"/>
          <w:b/>
          <w:bCs/>
          <w:sz w:val="52"/>
          <w:szCs w:val="56"/>
        </w:rPr>
        <w:t>.0</w:t>
      </w:r>
      <w:r>
        <w:rPr>
          <w:rFonts w:ascii="Times New Roman" w:eastAsia="微软雅黑" w:hAnsi="Times New Roman" w:cs="Times New Roman" w:hint="eastAsia"/>
          <w:b/>
          <w:bCs/>
          <w:sz w:val="52"/>
          <w:szCs w:val="56"/>
        </w:rPr>
        <w:t>）</w:t>
      </w:r>
      <w:bookmarkEnd w:id="2"/>
      <w:bookmarkEnd w:id="3"/>
    </w:p>
    <w:p w14:paraId="182BA190" w14:textId="77777777" w:rsidR="003A3B50" w:rsidRDefault="00000000">
      <w:pPr>
        <w:widowControl/>
        <w:jc w:val="left"/>
      </w:pPr>
      <w:r>
        <w:rPr>
          <w:rFonts w:ascii="Times New Roman" w:eastAsia="微软雅黑" w:hAnsi="Times New Roman" w:cs="Times New Roman"/>
          <w:b/>
          <w:bCs/>
          <w:sz w:val="52"/>
          <w:szCs w:val="56"/>
        </w:rPr>
        <w:br w:type="page"/>
      </w:r>
    </w:p>
    <w:sdt>
      <w:sdtPr>
        <w:rPr>
          <w:rFonts w:ascii="宋体" w:eastAsia="宋体" w:hAnsi="宋体"/>
        </w:rPr>
        <w:id w:val="147483052"/>
        <w15:color w:val="DBDBDB"/>
        <w:docPartObj>
          <w:docPartGallery w:val="Table of Contents"/>
          <w:docPartUnique/>
        </w:docPartObj>
      </w:sdtPr>
      <w:sdtEndPr>
        <w:rPr>
          <w:rFonts w:ascii="Times New Roman" w:eastAsia="微软雅黑" w:hAnsi="Times New Roman" w:cs="Times New Roman"/>
          <w:bCs/>
          <w:szCs w:val="32"/>
        </w:rPr>
      </w:sdtEndPr>
      <w:sdtContent>
        <w:p w14:paraId="5CE1BDC8" w14:textId="77777777" w:rsidR="003A3B50" w:rsidRDefault="00000000">
          <w:pPr>
            <w:jc w:val="center"/>
          </w:pPr>
          <w:r>
            <w:rPr>
              <w:rFonts w:ascii="宋体" w:eastAsia="宋体" w:hAnsi="宋体"/>
            </w:rPr>
            <w:t>目录</w:t>
          </w:r>
        </w:p>
        <w:p w14:paraId="5B3A8725" w14:textId="77777777" w:rsidR="003A3B50" w:rsidRDefault="00000000">
          <w:pPr>
            <w:pStyle w:val="WPSOffice1"/>
            <w:tabs>
              <w:tab w:val="right" w:leader="dot" w:pos="8306"/>
            </w:tabs>
          </w:pPr>
          <w:r>
            <w:rPr>
              <w:rFonts w:eastAsia="微软雅黑"/>
              <w:b/>
              <w:bCs/>
              <w:kern w:val="2"/>
              <w:sz w:val="21"/>
              <w:szCs w:val="32"/>
            </w:rPr>
            <w:fldChar w:fldCharType="begin"/>
          </w:r>
          <w:r>
            <w:rPr>
              <w:rFonts w:eastAsia="微软雅黑"/>
              <w:b/>
              <w:bCs/>
              <w:kern w:val="2"/>
              <w:sz w:val="21"/>
              <w:szCs w:val="32"/>
            </w:rPr>
            <w:instrText xml:space="preserve">TOC \o "1-3" \h \u </w:instrText>
          </w:r>
          <w:r>
            <w:rPr>
              <w:rFonts w:eastAsia="微软雅黑"/>
              <w:b/>
              <w:bCs/>
              <w:kern w:val="2"/>
              <w:sz w:val="21"/>
              <w:szCs w:val="32"/>
            </w:rPr>
            <w:fldChar w:fldCharType="separate"/>
          </w:r>
          <w:hyperlink w:anchor="_Toc18711" w:history="1">
            <w:r>
              <w:rPr>
                <w:rFonts w:eastAsia="微软雅黑" w:hint="eastAsia"/>
                <w:bCs/>
                <w:szCs w:val="56"/>
              </w:rPr>
              <w:t>睿尔曼新零售机器人补充方案</w:t>
            </w:r>
            <w:r>
              <w:tab/>
            </w:r>
            <w:r>
              <w:fldChar w:fldCharType="begin"/>
            </w:r>
            <w:r>
              <w:instrText xml:space="preserve"> PAGEREF _Toc18711 \h </w:instrText>
            </w:r>
            <w:r>
              <w:fldChar w:fldCharType="separate"/>
            </w:r>
            <w:r>
              <w:t>1</w:t>
            </w:r>
            <w:r>
              <w:fldChar w:fldCharType="end"/>
            </w:r>
          </w:hyperlink>
        </w:p>
        <w:p w14:paraId="6F5F84BC" w14:textId="77777777" w:rsidR="003A3B50" w:rsidRDefault="00000000">
          <w:pPr>
            <w:pStyle w:val="WPSOffice1"/>
            <w:tabs>
              <w:tab w:val="right" w:leader="dot" w:pos="8306"/>
            </w:tabs>
          </w:pPr>
          <w:hyperlink w:anchor="_Toc4790" w:history="1">
            <w:r>
              <w:t xml:space="preserve">1. </w:t>
            </w:r>
            <w:r>
              <w:rPr>
                <w:rFonts w:hint="eastAsia"/>
              </w:rPr>
              <w:t>目标检测识别技术流程</w:t>
            </w:r>
            <w:r>
              <w:tab/>
            </w:r>
            <w:r>
              <w:fldChar w:fldCharType="begin"/>
            </w:r>
            <w:r>
              <w:instrText xml:space="preserve"> PAGEREF _Toc4790 \h </w:instrText>
            </w:r>
            <w:r>
              <w:fldChar w:fldCharType="separate"/>
            </w:r>
            <w:r>
              <w:t>3</w:t>
            </w:r>
            <w:r>
              <w:fldChar w:fldCharType="end"/>
            </w:r>
          </w:hyperlink>
        </w:p>
        <w:p w14:paraId="3E740886" w14:textId="77777777" w:rsidR="003A3B50" w:rsidRDefault="00000000">
          <w:pPr>
            <w:pStyle w:val="WPSOffice2"/>
            <w:tabs>
              <w:tab w:val="right" w:leader="dot" w:pos="8306"/>
            </w:tabs>
            <w:ind w:left="420"/>
          </w:pPr>
          <w:hyperlink w:anchor="_Toc22157" w:history="1">
            <w:r>
              <w:t xml:space="preserve">1.1. </w:t>
            </w:r>
            <w:r>
              <w:rPr>
                <w:rFonts w:hint="eastAsia"/>
              </w:rPr>
              <w:t>基于</w:t>
            </w:r>
            <w:r>
              <w:rPr>
                <w:rFonts w:hint="eastAsia"/>
              </w:rPr>
              <w:t>EfficientSAM</w:t>
            </w:r>
            <w:r>
              <w:rPr>
                <w:rFonts w:hint="eastAsia"/>
              </w:rPr>
              <w:t>的目标识别网络</w:t>
            </w:r>
            <w:r>
              <w:tab/>
            </w:r>
            <w:r>
              <w:fldChar w:fldCharType="begin"/>
            </w:r>
            <w:r>
              <w:instrText xml:space="preserve"> PAGEREF _Toc22157 \h </w:instrText>
            </w:r>
            <w:r>
              <w:fldChar w:fldCharType="separate"/>
            </w:r>
            <w:r>
              <w:t>3</w:t>
            </w:r>
            <w:r>
              <w:fldChar w:fldCharType="end"/>
            </w:r>
          </w:hyperlink>
        </w:p>
        <w:p w14:paraId="0477C9A3" w14:textId="77777777" w:rsidR="003A3B50" w:rsidRDefault="00000000">
          <w:pPr>
            <w:pStyle w:val="WPSOffice3"/>
            <w:tabs>
              <w:tab w:val="right" w:leader="dot" w:pos="8306"/>
            </w:tabs>
            <w:ind w:left="840"/>
          </w:pPr>
          <w:hyperlink w:anchor="_Toc28736" w:history="1">
            <w:r>
              <w:rPr>
                <w:szCs w:val="28"/>
              </w:rPr>
              <w:t xml:space="preserve">1.1.1. </w:t>
            </w:r>
            <w:r>
              <w:rPr>
                <w:rFonts w:hint="eastAsia"/>
                <w:szCs w:val="28"/>
              </w:rPr>
              <w:t>数据集采集</w:t>
            </w:r>
            <w:r>
              <w:tab/>
            </w:r>
            <w:r>
              <w:fldChar w:fldCharType="begin"/>
            </w:r>
            <w:r>
              <w:instrText xml:space="preserve"> PAGEREF _Toc28736 \h </w:instrText>
            </w:r>
            <w:r>
              <w:fldChar w:fldCharType="separate"/>
            </w:r>
            <w:r>
              <w:t>3</w:t>
            </w:r>
            <w:r>
              <w:fldChar w:fldCharType="end"/>
            </w:r>
          </w:hyperlink>
        </w:p>
        <w:p w14:paraId="027F143D" w14:textId="77777777" w:rsidR="003A3B50" w:rsidRDefault="00000000">
          <w:pPr>
            <w:pStyle w:val="WPSOffice3"/>
            <w:tabs>
              <w:tab w:val="right" w:leader="dot" w:pos="8306"/>
            </w:tabs>
            <w:ind w:left="840"/>
          </w:pPr>
          <w:hyperlink w:anchor="_Toc6644" w:history="1">
            <w:r>
              <w:rPr>
                <w:szCs w:val="28"/>
              </w:rPr>
              <w:t xml:space="preserve">1.1.2. </w:t>
            </w:r>
            <w:r>
              <w:rPr>
                <w:rFonts w:hint="eastAsia"/>
                <w:szCs w:val="28"/>
              </w:rPr>
              <w:t>实验方案</w:t>
            </w:r>
            <w:r>
              <w:tab/>
            </w:r>
            <w:r>
              <w:fldChar w:fldCharType="begin"/>
            </w:r>
            <w:r>
              <w:instrText xml:space="preserve"> PAGEREF _Toc6644 \h </w:instrText>
            </w:r>
            <w:r>
              <w:fldChar w:fldCharType="separate"/>
            </w:r>
            <w:r>
              <w:t>6</w:t>
            </w:r>
            <w:r>
              <w:fldChar w:fldCharType="end"/>
            </w:r>
          </w:hyperlink>
        </w:p>
        <w:p w14:paraId="6038071B" w14:textId="77777777" w:rsidR="003A3B50" w:rsidRDefault="00000000">
          <w:pPr>
            <w:pStyle w:val="WPSOffice1"/>
            <w:tabs>
              <w:tab w:val="right" w:leader="dot" w:pos="8306"/>
            </w:tabs>
          </w:pPr>
          <w:hyperlink w:anchor="_Toc1318" w:history="1">
            <w:r>
              <w:t xml:space="preserve">2. </w:t>
            </w:r>
            <w:r>
              <w:rPr>
                <w:rFonts w:hint="eastAsia"/>
              </w:rPr>
              <w:t>位姿估计及位姿跟踪技术数据采集</w:t>
            </w:r>
            <w:r>
              <w:tab/>
            </w:r>
            <w:r>
              <w:fldChar w:fldCharType="begin"/>
            </w:r>
            <w:r>
              <w:instrText xml:space="preserve"> PAGEREF _Toc1318 \h </w:instrText>
            </w:r>
            <w:r>
              <w:fldChar w:fldCharType="separate"/>
            </w:r>
            <w:r>
              <w:t>6</w:t>
            </w:r>
            <w:r>
              <w:fldChar w:fldCharType="end"/>
            </w:r>
          </w:hyperlink>
        </w:p>
        <w:p w14:paraId="60757153" w14:textId="77777777" w:rsidR="003A3B50" w:rsidRDefault="00000000">
          <w:pPr>
            <w:pStyle w:val="WPSOffice2"/>
            <w:tabs>
              <w:tab w:val="right" w:leader="dot" w:pos="8306"/>
            </w:tabs>
            <w:ind w:left="420"/>
          </w:pPr>
          <w:hyperlink w:anchor="_Toc25750" w:history="1">
            <w:r>
              <w:t xml:space="preserve">2.1. </w:t>
            </w:r>
            <w:r>
              <w:rPr>
                <w:rFonts w:hint="eastAsia"/>
              </w:rPr>
              <w:t>基于</w:t>
            </w:r>
            <w:r>
              <w:rPr>
                <w:rFonts w:hint="eastAsia"/>
              </w:rPr>
              <w:t>SwinDRNet</w:t>
            </w:r>
            <w:r>
              <w:rPr>
                <w:rFonts w:hint="eastAsia"/>
              </w:rPr>
              <w:t>的深度补全网络</w:t>
            </w:r>
            <w:r>
              <w:tab/>
            </w:r>
            <w:r>
              <w:fldChar w:fldCharType="begin"/>
            </w:r>
            <w:r>
              <w:instrText xml:space="preserve"> PAGEREF _Toc25750 \h </w:instrText>
            </w:r>
            <w:r>
              <w:fldChar w:fldCharType="separate"/>
            </w:r>
            <w:r>
              <w:t>6</w:t>
            </w:r>
            <w:r>
              <w:fldChar w:fldCharType="end"/>
            </w:r>
          </w:hyperlink>
        </w:p>
        <w:p w14:paraId="148957D2" w14:textId="77777777" w:rsidR="003A3B50" w:rsidRDefault="00000000">
          <w:pPr>
            <w:pStyle w:val="WPSOffice2"/>
            <w:tabs>
              <w:tab w:val="right" w:leader="dot" w:pos="8306"/>
            </w:tabs>
            <w:ind w:left="420"/>
          </w:pPr>
          <w:hyperlink w:anchor="_Toc5472" w:history="1">
            <w:r>
              <w:t xml:space="preserve">2.2. </w:t>
            </w:r>
            <w:r>
              <w:rPr>
                <w:rFonts w:hint="eastAsia"/>
              </w:rPr>
              <w:t>基于</w:t>
            </w:r>
            <w:r>
              <w:rPr>
                <w:rFonts w:hint="eastAsia"/>
              </w:rPr>
              <w:t>Foundationpose</w:t>
            </w:r>
            <w:r>
              <w:rPr>
                <w:rFonts w:hint="eastAsia"/>
              </w:rPr>
              <w:t>的位姿估计网络</w:t>
            </w:r>
            <w:r>
              <w:tab/>
            </w:r>
            <w:r>
              <w:fldChar w:fldCharType="begin"/>
            </w:r>
            <w:r>
              <w:instrText xml:space="preserve"> PAGEREF _Toc5472 \h </w:instrText>
            </w:r>
            <w:r>
              <w:fldChar w:fldCharType="separate"/>
            </w:r>
            <w:r>
              <w:t>7</w:t>
            </w:r>
            <w:r>
              <w:fldChar w:fldCharType="end"/>
            </w:r>
          </w:hyperlink>
        </w:p>
        <w:p w14:paraId="73FABE85" w14:textId="77777777" w:rsidR="003A3B50" w:rsidRDefault="00000000">
          <w:pPr>
            <w:pStyle w:val="WPSOffice3"/>
            <w:tabs>
              <w:tab w:val="right" w:leader="dot" w:pos="8306"/>
            </w:tabs>
            <w:ind w:left="840"/>
          </w:pPr>
          <w:hyperlink w:anchor="_Toc16159" w:history="1">
            <w:r>
              <w:t xml:space="preserve">2.3. </w:t>
            </w:r>
            <w:r>
              <w:rPr>
                <w:rFonts w:hint="eastAsia"/>
              </w:rPr>
              <w:t>（补）基于</w:t>
            </w:r>
            <w:r>
              <w:rPr>
                <w:rFonts w:hint="eastAsia"/>
              </w:rPr>
              <w:t>SAM6D</w:t>
            </w:r>
            <w:r>
              <w:rPr>
                <w:rFonts w:hint="eastAsia"/>
              </w:rPr>
              <w:t>的位姿估计网络</w:t>
            </w:r>
            <w:r>
              <w:tab/>
            </w:r>
            <w:r>
              <w:fldChar w:fldCharType="begin"/>
            </w:r>
            <w:r>
              <w:instrText xml:space="preserve"> PAGEREF _Toc16159 \h </w:instrText>
            </w:r>
            <w:r>
              <w:fldChar w:fldCharType="separate"/>
            </w:r>
            <w:r>
              <w:t>7</w:t>
            </w:r>
            <w:r>
              <w:fldChar w:fldCharType="end"/>
            </w:r>
          </w:hyperlink>
        </w:p>
        <w:p w14:paraId="756BED19" w14:textId="77777777" w:rsidR="003A3B50" w:rsidRDefault="00000000">
          <w:pPr>
            <w:pStyle w:val="WPSOffice3"/>
            <w:tabs>
              <w:tab w:val="right" w:leader="dot" w:pos="8306"/>
            </w:tabs>
            <w:ind w:left="840"/>
          </w:pPr>
          <w:hyperlink w:anchor="_Toc20795" w:history="1">
            <w:r>
              <w:rPr>
                <w:szCs w:val="28"/>
              </w:rPr>
              <w:t xml:space="preserve">2.3.1. </w:t>
            </w:r>
            <w:r>
              <w:rPr>
                <w:rFonts w:hint="eastAsia"/>
                <w:szCs w:val="28"/>
              </w:rPr>
              <w:t>数据集采集</w:t>
            </w:r>
            <w:r>
              <w:tab/>
            </w:r>
            <w:r>
              <w:fldChar w:fldCharType="begin"/>
            </w:r>
            <w:r>
              <w:instrText xml:space="preserve"> PAGEREF _Toc20795 \h </w:instrText>
            </w:r>
            <w:r>
              <w:fldChar w:fldCharType="separate"/>
            </w:r>
            <w:r>
              <w:t>10</w:t>
            </w:r>
            <w:r>
              <w:fldChar w:fldCharType="end"/>
            </w:r>
          </w:hyperlink>
        </w:p>
        <w:p w14:paraId="4873D0CB" w14:textId="77777777" w:rsidR="003A3B50" w:rsidRDefault="00000000">
          <w:pPr>
            <w:pStyle w:val="WPSOffice3"/>
            <w:tabs>
              <w:tab w:val="right" w:leader="dot" w:pos="8306"/>
            </w:tabs>
            <w:ind w:left="840"/>
          </w:pPr>
          <w:hyperlink w:anchor="_Toc25036" w:history="1">
            <w:r>
              <w:rPr>
                <w:szCs w:val="28"/>
              </w:rPr>
              <w:t xml:space="preserve">2.3.2. </w:t>
            </w:r>
            <w:r>
              <w:rPr>
                <w:rFonts w:hint="eastAsia"/>
                <w:szCs w:val="28"/>
              </w:rPr>
              <w:t>实验方案</w:t>
            </w:r>
            <w:r>
              <w:tab/>
            </w:r>
            <w:r>
              <w:fldChar w:fldCharType="begin"/>
            </w:r>
            <w:r>
              <w:instrText xml:space="preserve"> PAGEREF _Toc25036 \h </w:instrText>
            </w:r>
            <w:r>
              <w:fldChar w:fldCharType="separate"/>
            </w:r>
            <w:r>
              <w:t>12</w:t>
            </w:r>
            <w:r>
              <w:fldChar w:fldCharType="end"/>
            </w:r>
          </w:hyperlink>
        </w:p>
        <w:p w14:paraId="1E1DC734" w14:textId="77777777" w:rsidR="003A3B50" w:rsidRDefault="00000000">
          <w:pPr>
            <w:pStyle w:val="WPSOffice1"/>
            <w:tabs>
              <w:tab w:val="right" w:leader="dot" w:pos="8306"/>
            </w:tabs>
          </w:pPr>
          <w:hyperlink w:anchor="_Toc29978" w:history="1">
            <w:r>
              <w:t xml:space="preserve">3. </w:t>
            </w:r>
            <w:r>
              <w:rPr>
                <w:rFonts w:hint="eastAsia"/>
              </w:rPr>
              <w:t>地图感知和路径规划规划</w:t>
            </w:r>
            <w:r>
              <w:tab/>
            </w:r>
            <w:r>
              <w:fldChar w:fldCharType="begin"/>
            </w:r>
            <w:r>
              <w:instrText xml:space="preserve"> PAGEREF _Toc29978 \h </w:instrText>
            </w:r>
            <w:r>
              <w:fldChar w:fldCharType="separate"/>
            </w:r>
            <w:r>
              <w:t>19</w:t>
            </w:r>
            <w:r>
              <w:fldChar w:fldCharType="end"/>
            </w:r>
          </w:hyperlink>
        </w:p>
        <w:p w14:paraId="776FC5FE" w14:textId="77777777" w:rsidR="003A3B50" w:rsidRDefault="00000000">
          <w:pPr>
            <w:pStyle w:val="WPSOffice2"/>
            <w:tabs>
              <w:tab w:val="right" w:leader="dot" w:pos="8306"/>
            </w:tabs>
            <w:ind w:left="420"/>
          </w:pPr>
          <w:hyperlink w:anchor="_Toc28185" w:history="1">
            <w:r>
              <w:t xml:space="preserve">3.1. </w:t>
            </w:r>
            <w:r>
              <w:rPr>
                <w:rFonts w:hint="eastAsia"/>
              </w:rPr>
              <w:t>超市场景离线建图和建模</w:t>
            </w:r>
            <w:r>
              <w:tab/>
            </w:r>
            <w:r>
              <w:fldChar w:fldCharType="begin"/>
            </w:r>
            <w:r>
              <w:instrText xml:space="preserve"> PAGEREF _Toc28185 \h </w:instrText>
            </w:r>
            <w:r>
              <w:fldChar w:fldCharType="separate"/>
            </w:r>
            <w:r>
              <w:t>19</w:t>
            </w:r>
            <w:r>
              <w:fldChar w:fldCharType="end"/>
            </w:r>
          </w:hyperlink>
        </w:p>
        <w:p w14:paraId="160B92A5" w14:textId="77777777" w:rsidR="003A3B50" w:rsidRDefault="00000000">
          <w:pPr>
            <w:pStyle w:val="WPSOffice2"/>
            <w:tabs>
              <w:tab w:val="right" w:leader="dot" w:pos="8306"/>
            </w:tabs>
            <w:ind w:left="420"/>
          </w:pPr>
          <w:hyperlink w:anchor="_Toc30518" w:history="1">
            <w:r>
              <w:t xml:space="preserve">3.2. </w:t>
            </w:r>
            <w:r>
              <w:rPr>
                <w:rFonts w:hint="eastAsia"/>
              </w:rPr>
              <w:t>货架及货架上取货补货点位建模</w:t>
            </w:r>
            <w:r>
              <w:tab/>
            </w:r>
            <w:r>
              <w:fldChar w:fldCharType="begin"/>
            </w:r>
            <w:r>
              <w:instrText xml:space="preserve"> PAGEREF _Toc30518 \h </w:instrText>
            </w:r>
            <w:r>
              <w:fldChar w:fldCharType="separate"/>
            </w:r>
            <w:r>
              <w:t>19</w:t>
            </w:r>
            <w:r>
              <w:fldChar w:fldCharType="end"/>
            </w:r>
          </w:hyperlink>
        </w:p>
        <w:p w14:paraId="550570AC" w14:textId="77777777" w:rsidR="003A3B50" w:rsidRDefault="00000000">
          <w:pPr>
            <w:pStyle w:val="WPSOffice2"/>
            <w:tabs>
              <w:tab w:val="right" w:leader="dot" w:pos="8306"/>
            </w:tabs>
            <w:ind w:left="420"/>
          </w:pPr>
          <w:hyperlink w:anchor="_Toc16350" w:history="1">
            <w:r>
              <w:rPr>
                <w:shd w:val="clear" w:color="auto" w:fill="FFFFFF"/>
                <w:lang w:bidi="ar"/>
              </w:rPr>
              <w:t>3.</w:t>
            </w:r>
            <w:r>
              <w:rPr>
                <w:rFonts w:hint="eastAsia"/>
                <w:shd w:val="clear" w:color="auto" w:fill="FFFFFF"/>
                <w:lang w:bidi="ar"/>
              </w:rPr>
              <w:t>3</w:t>
            </w:r>
            <w:r>
              <w:rPr>
                <w:shd w:val="clear" w:color="auto" w:fill="FFFFFF"/>
                <w:lang w:bidi="ar"/>
              </w:rPr>
              <w:t xml:space="preserve">. </w:t>
            </w:r>
            <w:r>
              <w:rPr>
                <w:rFonts w:hint="eastAsia"/>
              </w:rPr>
              <w:t>小车避障方案</w:t>
            </w:r>
            <w:r>
              <w:tab/>
            </w:r>
            <w:r>
              <w:fldChar w:fldCharType="begin"/>
            </w:r>
            <w:r>
              <w:instrText xml:space="preserve"> PAGEREF _Toc16350 \h </w:instrText>
            </w:r>
            <w:r>
              <w:fldChar w:fldCharType="separate"/>
            </w:r>
            <w:r>
              <w:t>19</w:t>
            </w:r>
            <w:r>
              <w:fldChar w:fldCharType="end"/>
            </w:r>
          </w:hyperlink>
        </w:p>
        <w:p w14:paraId="4CC0612F" w14:textId="77777777" w:rsidR="003A3B50" w:rsidRDefault="00000000">
          <w:pPr>
            <w:pStyle w:val="WPSOffice1"/>
            <w:tabs>
              <w:tab w:val="right" w:leader="dot" w:pos="8306"/>
            </w:tabs>
          </w:pPr>
          <w:hyperlink w:anchor="_Toc28534" w:history="1">
            <w:r>
              <w:t xml:space="preserve">4. </w:t>
            </w:r>
            <w:r>
              <w:t>常见物体的实时抓取估计技术流程</w:t>
            </w:r>
            <w:r>
              <w:tab/>
            </w:r>
            <w:r>
              <w:fldChar w:fldCharType="begin"/>
            </w:r>
            <w:r>
              <w:instrText xml:space="preserve"> PAGEREF _Toc28534 \h </w:instrText>
            </w:r>
            <w:r>
              <w:fldChar w:fldCharType="separate"/>
            </w:r>
            <w:r>
              <w:t>19</w:t>
            </w:r>
            <w:r>
              <w:fldChar w:fldCharType="end"/>
            </w:r>
          </w:hyperlink>
        </w:p>
        <w:p w14:paraId="0B5D14BB" w14:textId="77777777" w:rsidR="003A3B50" w:rsidRDefault="00000000">
          <w:pPr>
            <w:pStyle w:val="WPSOffice2"/>
            <w:tabs>
              <w:tab w:val="right" w:leader="dot" w:pos="8306"/>
            </w:tabs>
            <w:ind w:left="420"/>
          </w:pPr>
          <w:hyperlink w:anchor="_Toc22882" w:history="1">
            <w:r>
              <w:t xml:space="preserve">4.1. </w:t>
            </w:r>
            <w:r>
              <w:t>基于</w:t>
            </w:r>
            <w:r>
              <w:t>CenterGrasp</w:t>
            </w:r>
            <w:r>
              <w:t>的抓取网络</w:t>
            </w:r>
            <w:r>
              <w:tab/>
            </w:r>
            <w:r>
              <w:fldChar w:fldCharType="begin"/>
            </w:r>
            <w:r>
              <w:instrText xml:space="preserve"> PAGEREF _Toc22882 \h </w:instrText>
            </w:r>
            <w:r>
              <w:fldChar w:fldCharType="separate"/>
            </w:r>
            <w:r>
              <w:rPr>
                <w:rFonts w:hint="eastAsia"/>
              </w:rPr>
              <w:t>20</w:t>
            </w:r>
            <w:r>
              <w:fldChar w:fldCharType="end"/>
            </w:r>
          </w:hyperlink>
        </w:p>
        <w:p w14:paraId="0CF0F672" w14:textId="77777777" w:rsidR="003A3B50" w:rsidRDefault="00000000">
          <w:pPr>
            <w:pStyle w:val="WPSOffice3"/>
            <w:tabs>
              <w:tab w:val="right" w:pos="3600"/>
              <w:tab w:val="right" w:leader="dot" w:pos="8306"/>
            </w:tabs>
            <w:ind w:left="840"/>
          </w:pPr>
          <w:hyperlink w:anchor="_Toc1017" w:history="1">
            <w:r>
              <w:rPr>
                <w:szCs w:val="28"/>
              </w:rPr>
              <w:t xml:space="preserve">4.1.1. </w:t>
            </w:r>
            <w:r>
              <w:rPr>
                <w:szCs w:val="28"/>
              </w:rPr>
              <w:t>数据集采集</w:t>
            </w:r>
            <w:r>
              <w:rPr>
                <w:szCs w:val="28"/>
              </w:rPr>
              <w:tab/>
            </w:r>
            <w:r>
              <w:tab/>
            </w:r>
            <w:r>
              <w:fldChar w:fldCharType="begin"/>
            </w:r>
            <w:r>
              <w:instrText xml:space="preserve"> PAGEREF _Toc1017 \h </w:instrText>
            </w:r>
            <w:r>
              <w:fldChar w:fldCharType="separate"/>
            </w:r>
            <w:r>
              <w:t>20</w:t>
            </w:r>
            <w:r>
              <w:fldChar w:fldCharType="end"/>
            </w:r>
          </w:hyperlink>
        </w:p>
        <w:p w14:paraId="132B22D9" w14:textId="77777777" w:rsidR="003A3B50" w:rsidRDefault="00000000">
          <w:pPr>
            <w:pStyle w:val="WPSOffice3"/>
            <w:tabs>
              <w:tab w:val="right" w:leader="dot" w:pos="8306"/>
            </w:tabs>
            <w:ind w:left="840"/>
          </w:pPr>
          <w:hyperlink w:anchor="_Toc5075" w:history="1">
            <w:r>
              <w:rPr>
                <w:szCs w:val="28"/>
              </w:rPr>
              <w:t xml:space="preserve">4.1.2. </w:t>
            </w:r>
            <w:r>
              <w:rPr>
                <w:szCs w:val="28"/>
              </w:rPr>
              <w:t>实验方案</w:t>
            </w:r>
            <w:r>
              <w:tab/>
            </w:r>
            <w:r>
              <w:fldChar w:fldCharType="begin"/>
            </w:r>
            <w:r>
              <w:instrText xml:space="preserve"> PAGEREF _Toc5075 \h </w:instrText>
            </w:r>
            <w:r>
              <w:fldChar w:fldCharType="separate"/>
            </w:r>
            <w:r>
              <w:t>22</w:t>
            </w:r>
            <w:r>
              <w:fldChar w:fldCharType="end"/>
            </w:r>
          </w:hyperlink>
        </w:p>
        <w:p w14:paraId="78E4917B" w14:textId="77777777" w:rsidR="003A3B50" w:rsidRDefault="00000000">
          <w:pPr>
            <w:pStyle w:val="WPSOffice2"/>
            <w:tabs>
              <w:tab w:val="right" w:leader="dot" w:pos="8306"/>
            </w:tabs>
            <w:ind w:left="420"/>
          </w:pPr>
          <w:hyperlink w:anchor="_Toc6995" w:history="1">
            <w:r>
              <w:t xml:space="preserve">4.2. </w:t>
            </w:r>
            <w:r>
              <w:t>基于物体表面点云的吸取网络</w:t>
            </w:r>
            <w:r>
              <w:tab/>
            </w:r>
            <w:r>
              <w:fldChar w:fldCharType="begin"/>
            </w:r>
            <w:r>
              <w:instrText xml:space="preserve"> PAGEREF _Toc6995 \h </w:instrText>
            </w:r>
            <w:r>
              <w:fldChar w:fldCharType="separate"/>
            </w:r>
            <w:r>
              <w:t>22</w:t>
            </w:r>
            <w:r>
              <w:fldChar w:fldCharType="end"/>
            </w:r>
          </w:hyperlink>
        </w:p>
        <w:p w14:paraId="73AE13CA" w14:textId="77777777" w:rsidR="003A3B50" w:rsidRDefault="00000000">
          <w:pPr>
            <w:pStyle w:val="WPSOffice3"/>
            <w:tabs>
              <w:tab w:val="right" w:leader="dot" w:pos="8306"/>
            </w:tabs>
            <w:ind w:left="840"/>
          </w:pPr>
          <w:hyperlink w:anchor="_Toc28122" w:history="1">
            <w:r>
              <w:rPr>
                <w:szCs w:val="28"/>
              </w:rPr>
              <w:t xml:space="preserve">4.2.1. </w:t>
            </w:r>
            <w:r>
              <w:rPr>
                <w:szCs w:val="28"/>
              </w:rPr>
              <w:t>实验方案</w:t>
            </w:r>
            <w:r>
              <w:tab/>
            </w:r>
            <w:r>
              <w:fldChar w:fldCharType="begin"/>
            </w:r>
            <w:r>
              <w:instrText xml:space="preserve"> PAGEREF _Toc28122 \h </w:instrText>
            </w:r>
            <w:r>
              <w:fldChar w:fldCharType="separate"/>
            </w:r>
            <w:r>
              <w:t>22</w:t>
            </w:r>
            <w:r>
              <w:fldChar w:fldCharType="end"/>
            </w:r>
          </w:hyperlink>
        </w:p>
        <w:p w14:paraId="783A332D" w14:textId="77777777" w:rsidR="003A3B50" w:rsidRDefault="00000000">
          <w:pPr>
            <w:pStyle w:val="WPSOffice1"/>
            <w:tabs>
              <w:tab w:val="right" w:pos="2800"/>
              <w:tab w:val="right" w:leader="dot" w:pos="8306"/>
            </w:tabs>
          </w:pPr>
          <w:hyperlink w:anchor="_Toc20642" w:history="1">
            <w:r>
              <w:t xml:space="preserve">5. </w:t>
            </w:r>
            <w:r>
              <w:t>仿真验证</w:t>
            </w:r>
            <w:r>
              <w:tab/>
            </w:r>
            <w:r>
              <w:tab/>
            </w:r>
            <w:r>
              <w:fldChar w:fldCharType="begin"/>
            </w:r>
            <w:r>
              <w:instrText xml:space="preserve"> PAGEREF _Toc20642 \h </w:instrText>
            </w:r>
            <w:r>
              <w:fldChar w:fldCharType="separate"/>
            </w:r>
            <w:r>
              <w:t>22</w:t>
            </w:r>
            <w:r>
              <w:fldChar w:fldCharType="end"/>
            </w:r>
          </w:hyperlink>
        </w:p>
        <w:p w14:paraId="6BCA3CDB" w14:textId="77777777" w:rsidR="003A3B50" w:rsidRDefault="00000000">
          <w:pPr>
            <w:pStyle w:val="WPSOffice2"/>
            <w:tabs>
              <w:tab w:val="right" w:leader="dot" w:pos="8306"/>
            </w:tabs>
            <w:ind w:left="420"/>
          </w:pPr>
          <w:hyperlink w:anchor="_Toc6373" w:history="1">
            <w:r>
              <w:t xml:space="preserve">5.1. </w:t>
            </w:r>
            <w:r>
              <w:t>基于</w:t>
            </w:r>
            <w:r>
              <w:t>ros</w:t>
            </w:r>
            <w:r>
              <w:t>的仿真平台验证</w:t>
            </w:r>
            <w:r>
              <w:tab/>
            </w:r>
            <w:r>
              <w:fldChar w:fldCharType="begin"/>
            </w:r>
            <w:r>
              <w:instrText xml:space="preserve"> PAGEREF _Toc6373 \h </w:instrText>
            </w:r>
            <w:r>
              <w:fldChar w:fldCharType="separate"/>
            </w:r>
            <w:r>
              <w:t>22</w:t>
            </w:r>
            <w:r>
              <w:fldChar w:fldCharType="end"/>
            </w:r>
          </w:hyperlink>
        </w:p>
        <w:p w14:paraId="488D92F9" w14:textId="77777777" w:rsidR="003A3B50" w:rsidRDefault="00000000">
          <w:pPr>
            <w:pStyle w:val="WPSOffice3"/>
            <w:tabs>
              <w:tab w:val="right" w:leader="dot" w:pos="8306"/>
            </w:tabs>
            <w:ind w:left="840"/>
          </w:pPr>
          <w:hyperlink w:anchor="_Toc12089" w:history="1">
            <w:r>
              <w:rPr>
                <w:szCs w:val="28"/>
              </w:rPr>
              <w:t xml:space="preserve">5.1.1. </w:t>
            </w:r>
            <w:r>
              <w:rPr>
                <w:szCs w:val="28"/>
              </w:rPr>
              <w:t>实验方案</w:t>
            </w:r>
            <w:r>
              <w:tab/>
            </w:r>
            <w:r>
              <w:fldChar w:fldCharType="begin"/>
            </w:r>
            <w:r>
              <w:instrText xml:space="preserve"> PAGEREF _Toc12089 \h </w:instrText>
            </w:r>
            <w:r>
              <w:fldChar w:fldCharType="separate"/>
            </w:r>
            <w:r>
              <w:t>22</w:t>
            </w:r>
            <w:r>
              <w:fldChar w:fldCharType="end"/>
            </w:r>
          </w:hyperlink>
        </w:p>
        <w:p w14:paraId="7A4C2635" w14:textId="77777777" w:rsidR="003A3B50" w:rsidRDefault="00000000">
          <w:pPr>
            <w:jc w:val="center"/>
            <w:rPr>
              <w:rFonts w:ascii="Times New Roman" w:eastAsia="微软雅黑" w:hAnsi="Times New Roman" w:cs="Times New Roman"/>
              <w:bCs/>
              <w:szCs w:val="32"/>
            </w:rPr>
          </w:pPr>
          <w:r>
            <w:rPr>
              <w:rFonts w:ascii="Times New Roman" w:eastAsia="微软雅黑" w:hAnsi="Times New Roman" w:cs="Times New Roman"/>
              <w:bCs/>
              <w:szCs w:val="32"/>
            </w:rPr>
            <w:fldChar w:fldCharType="end"/>
          </w:r>
        </w:p>
      </w:sdtContent>
    </w:sdt>
    <w:p w14:paraId="5662B198" w14:textId="77777777" w:rsidR="003A3B50" w:rsidRDefault="003A3B50">
      <w:pPr>
        <w:jc w:val="center"/>
        <w:rPr>
          <w:rFonts w:ascii="Times New Roman" w:eastAsia="微软雅黑" w:hAnsi="Times New Roman" w:cs="Times New Roman"/>
          <w:bCs/>
          <w:szCs w:val="32"/>
        </w:rPr>
      </w:pPr>
    </w:p>
    <w:p w14:paraId="2343F541" w14:textId="77777777" w:rsidR="003A3B50" w:rsidRDefault="00000000">
      <w:pPr>
        <w:widowControl/>
        <w:jc w:val="left"/>
        <w:rPr>
          <w:rFonts w:ascii="Times New Roman" w:eastAsia="微软雅黑" w:hAnsi="Times New Roman" w:cs="Times New Roman"/>
          <w:bCs/>
          <w:szCs w:val="32"/>
        </w:rPr>
      </w:pPr>
      <w:r>
        <w:rPr>
          <w:rFonts w:ascii="Times New Roman" w:eastAsia="微软雅黑" w:hAnsi="Times New Roman" w:cs="Times New Roman"/>
          <w:bCs/>
          <w:szCs w:val="32"/>
        </w:rPr>
        <w:br w:type="page"/>
      </w:r>
    </w:p>
    <w:p w14:paraId="01247AB6" w14:textId="77777777" w:rsidR="003A3B50" w:rsidRDefault="00000000">
      <w:pPr>
        <w:spacing w:line="360" w:lineRule="auto"/>
        <w:ind w:firstLineChars="200" w:firstLine="480"/>
        <w:rPr>
          <w:sz w:val="24"/>
          <w:szCs w:val="32"/>
        </w:rPr>
      </w:pPr>
      <w:r>
        <w:rPr>
          <w:rFonts w:hint="eastAsia"/>
          <w:sz w:val="24"/>
          <w:szCs w:val="32"/>
        </w:rPr>
        <w:lastRenderedPageBreak/>
        <w:t>数据集量级很大程度上可以影响模型的性能的上限，例如</w:t>
      </w:r>
      <w:r>
        <w:rPr>
          <w:rFonts w:hint="eastAsia"/>
          <w:sz w:val="24"/>
          <w:szCs w:val="32"/>
        </w:rPr>
        <w:t>EfficientSAM</w:t>
      </w:r>
      <w:r>
        <w:rPr>
          <w:rFonts w:hint="eastAsia"/>
          <w:sz w:val="24"/>
          <w:szCs w:val="32"/>
        </w:rPr>
        <w:t>在</w:t>
      </w:r>
      <w:r>
        <w:rPr>
          <w:rFonts w:hint="eastAsia"/>
          <w:sz w:val="24"/>
          <w:szCs w:val="32"/>
        </w:rPr>
        <w:t>SA-1B</w:t>
      </w:r>
      <w:r>
        <w:rPr>
          <w:rFonts w:hint="eastAsia"/>
          <w:sz w:val="24"/>
          <w:szCs w:val="32"/>
        </w:rPr>
        <w:t>经过微调训练后，本身具备很好的泛化性能。但本项目基于超市场景，与</w:t>
      </w:r>
      <w:r>
        <w:rPr>
          <w:rFonts w:hint="eastAsia"/>
          <w:sz w:val="24"/>
          <w:szCs w:val="32"/>
        </w:rPr>
        <w:t>SA-1B</w:t>
      </w:r>
      <w:r>
        <w:rPr>
          <w:rFonts w:hint="eastAsia"/>
          <w:sz w:val="24"/>
          <w:szCs w:val="32"/>
        </w:rPr>
        <w:t>的数据分布存在较大差异，进行数据采集并微调可以取得可预见的收益。</w:t>
      </w:r>
    </w:p>
    <w:p w14:paraId="6F843F27" w14:textId="77777777" w:rsidR="003A3B50" w:rsidRDefault="00000000">
      <w:pPr>
        <w:spacing w:line="360" w:lineRule="auto"/>
        <w:ind w:firstLineChars="200" w:firstLine="480"/>
        <w:rPr>
          <w:sz w:val="24"/>
          <w:szCs w:val="32"/>
        </w:rPr>
      </w:pPr>
      <w:r>
        <w:rPr>
          <w:sz w:val="24"/>
          <w:szCs w:val="32"/>
        </w:rPr>
        <w:t>基于</w:t>
      </w:r>
      <w:r>
        <w:rPr>
          <w:sz w:val="24"/>
          <w:szCs w:val="32"/>
        </w:rPr>
        <w:t> NVIDIA Omniverse </w:t>
      </w:r>
      <w:r>
        <w:rPr>
          <w:sz w:val="24"/>
          <w:szCs w:val="32"/>
        </w:rPr>
        <w:t>构建的</w:t>
      </w:r>
      <w:r>
        <w:rPr>
          <w:sz w:val="24"/>
          <w:szCs w:val="32"/>
        </w:rPr>
        <w:t> NVIDIA Isaac Sim </w:t>
      </w:r>
      <w:r>
        <w:rPr>
          <w:sz w:val="24"/>
          <w:szCs w:val="32"/>
        </w:rPr>
        <w:t>是一个完全可扩展的参考应用，可用于</w:t>
      </w:r>
      <w:r>
        <w:rPr>
          <w:rFonts w:hint="eastAsia"/>
          <w:sz w:val="24"/>
          <w:szCs w:val="32"/>
        </w:rPr>
        <w:t>生成逼真的合成数据，大大扩展和方便数据采集工作。</w:t>
      </w:r>
    </w:p>
    <w:p w14:paraId="3F77AD5C" w14:textId="77777777" w:rsidR="003A3B50" w:rsidRDefault="00000000">
      <w:pPr>
        <w:jc w:val="center"/>
      </w:pPr>
      <w:r>
        <w:rPr>
          <w:noProof/>
        </w:rPr>
        <w:drawing>
          <wp:inline distT="0" distB="0" distL="114300" distR="114300" wp14:anchorId="47E36F09" wp14:editId="7B277C24">
            <wp:extent cx="4358640" cy="357949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358640" cy="3579495"/>
                    </a:xfrm>
                    <a:prstGeom prst="rect">
                      <a:avLst/>
                    </a:prstGeom>
                    <a:noFill/>
                    <a:ln>
                      <a:noFill/>
                    </a:ln>
                  </pic:spPr>
                </pic:pic>
              </a:graphicData>
            </a:graphic>
          </wp:inline>
        </w:drawing>
      </w:r>
    </w:p>
    <w:p w14:paraId="6D4280E7"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1</w:t>
      </w:r>
      <w:r>
        <w:rPr>
          <w:rFonts w:hint="eastAsia"/>
          <w:sz w:val="24"/>
          <w:szCs w:val="32"/>
        </w:rPr>
        <w:t>：</w:t>
      </w:r>
      <w:r>
        <w:rPr>
          <w:rFonts w:hint="eastAsia"/>
          <w:sz w:val="24"/>
          <w:szCs w:val="32"/>
        </w:rPr>
        <w:t> NVIDIA Isaac Sim</w:t>
      </w:r>
      <w:r>
        <w:rPr>
          <w:rFonts w:hint="eastAsia"/>
          <w:sz w:val="24"/>
          <w:szCs w:val="32"/>
        </w:rPr>
        <w:t>仿真图片示例</w:t>
      </w:r>
    </w:p>
    <w:p w14:paraId="2B581FFF" w14:textId="77777777" w:rsidR="003A3B50" w:rsidRDefault="00000000">
      <w:pPr>
        <w:pStyle w:val="1"/>
        <w:numPr>
          <w:ilvl w:val="0"/>
          <w:numId w:val="2"/>
        </w:numPr>
        <w:rPr>
          <w:rFonts w:hint="eastAsia"/>
        </w:rPr>
      </w:pPr>
      <w:bookmarkStart w:id="4" w:name="_Toc4790"/>
      <w:r>
        <w:rPr>
          <w:rFonts w:hint="eastAsia"/>
        </w:rPr>
        <w:t>目标检测识别技术流程</w:t>
      </w:r>
      <w:bookmarkEnd w:id="4"/>
    </w:p>
    <w:p w14:paraId="6ED039B3" w14:textId="77777777" w:rsidR="003A3B50" w:rsidRDefault="00000000">
      <w:pPr>
        <w:pStyle w:val="2"/>
        <w:numPr>
          <w:ilvl w:val="1"/>
          <w:numId w:val="2"/>
        </w:numPr>
      </w:pPr>
      <w:bookmarkStart w:id="5" w:name="_Toc22157"/>
      <w:r>
        <w:rPr>
          <w:rFonts w:hint="eastAsia"/>
        </w:rPr>
        <w:t>基于</w:t>
      </w:r>
      <w:r>
        <w:rPr>
          <w:rFonts w:hint="eastAsia"/>
        </w:rPr>
        <w:t>EfficientSAM</w:t>
      </w:r>
      <w:r>
        <w:rPr>
          <w:rFonts w:hint="eastAsia"/>
        </w:rPr>
        <w:t>的目标识别网络</w:t>
      </w:r>
      <w:bookmarkEnd w:id="5"/>
    </w:p>
    <w:p w14:paraId="45426D7B" w14:textId="77777777" w:rsidR="003A3B50" w:rsidRDefault="00000000">
      <w:pPr>
        <w:pStyle w:val="2"/>
        <w:numPr>
          <w:ilvl w:val="2"/>
          <w:numId w:val="2"/>
        </w:numPr>
        <w:rPr>
          <w:sz w:val="28"/>
          <w:szCs w:val="28"/>
        </w:rPr>
      </w:pPr>
      <w:bookmarkStart w:id="6" w:name="_Toc28736"/>
      <w:r>
        <w:rPr>
          <w:rFonts w:hint="eastAsia"/>
          <w:sz w:val="28"/>
          <w:szCs w:val="28"/>
        </w:rPr>
        <w:t>数据集采集</w:t>
      </w:r>
      <w:bookmarkEnd w:id="6"/>
    </w:p>
    <w:p w14:paraId="206EDF6D" w14:textId="77777777" w:rsidR="003A3B50" w:rsidRDefault="00000000">
      <w:pPr>
        <w:spacing w:line="360" w:lineRule="auto"/>
        <w:ind w:firstLineChars="200" w:firstLine="480"/>
        <w:rPr>
          <w:sz w:val="24"/>
          <w:szCs w:val="32"/>
        </w:rPr>
      </w:pPr>
      <w:r>
        <w:rPr>
          <w:rFonts w:hint="eastAsia"/>
          <w:sz w:val="24"/>
          <w:szCs w:val="32"/>
        </w:rPr>
        <w:t>需要对每个商品进行采集标注，尽可能模拟实际场景进行标注。一方面，真实场景中遮挡堆叠的情况较多，过多的标注信息会导致模型学习到我们不需要的特征；另一方面，模型不需要一次性输出全部的分类结果，只需要输出位于表面清晰可见的商品及</w:t>
      </w:r>
      <w:r>
        <w:rPr>
          <w:rFonts w:hint="eastAsia"/>
          <w:sz w:val="24"/>
          <w:szCs w:val="32"/>
        </w:rPr>
        <w:t>mask</w:t>
      </w:r>
      <w:r>
        <w:rPr>
          <w:rFonts w:hint="eastAsia"/>
          <w:sz w:val="24"/>
          <w:szCs w:val="32"/>
        </w:rPr>
        <w:t>用于下一步</w:t>
      </w:r>
      <w:r>
        <w:rPr>
          <w:rFonts w:hint="eastAsia"/>
          <w:sz w:val="24"/>
          <w:szCs w:val="32"/>
        </w:rPr>
        <w:t>6D</w:t>
      </w:r>
      <w:r>
        <w:rPr>
          <w:rFonts w:hint="eastAsia"/>
          <w:sz w:val="24"/>
          <w:szCs w:val="32"/>
        </w:rPr>
        <w:t>位姿和操作使用。综合以上，提出大致数据要求：</w:t>
      </w:r>
    </w:p>
    <w:p w14:paraId="587E26F9" w14:textId="77777777" w:rsidR="003A3B50" w:rsidRDefault="00000000">
      <w:pPr>
        <w:numPr>
          <w:ilvl w:val="0"/>
          <w:numId w:val="3"/>
        </w:numPr>
        <w:spacing w:line="360" w:lineRule="auto"/>
        <w:rPr>
          <w:sz w:val="24"/>
          <w:szCs w:val="32"/>
        </w:rPr>
      </w:pPr>
      <w:r>
        <w:rPr>
          <w:rFonts w:hint="eastAsia"/>
          <w:sz w:val="24"/>
          <w:szCs w:val="32"/>
        </w:rPr>
        <w:lastRenderedPageBreak/>
        <w:t>尽量模拟真实环境光线视角，采集</w:t>
      </w:r>
      <w:r>
        <w:rPr>
          <w:rFonts w:hint="eastAsia"/>
          <w:sz w:val="24"/>
          <w:szCs w:val="32"/>
        </w:rPr>
        <w:t>rgb</w:t>
      </w:r>
      <w:r>
        <w:rPr>
          <w:rFonts w:hint="eastAsia"/>
          <w:sz w:val="24"/>
          <w:szCs w:val="32"/>
        </w:rPr>
        <w:t>图片；</w:t>
      </w:r>
    </w:p>
    <w:p w14:paraId="7AA9F825" w14:textId="77777777" w:rsidR="003A3B50" w:rsidRDefault="00000000">
      <w:pPr>
        <w:numPr>
          <w:ilvl w:val="0"/>
          <w:numId w:val="3"/>
        </w:numPr>
        <w:spacing w:line="360" w:lineRule="auto"/>
        <w:rPr>
          <w:sz w:val="24"/>
          <w:szCs w:val="32"/>
        </w:rPr>
      </w:pPr>
      <w:r>
        <w:rPr>
          <w:rFonts w:hint="eastAsia"/>
          <w:sz w:val="24"/>
          <w:szCs w:val="32"/>
        </w:rPr>
        <w:t>图片标注未被遮挡部分的</w:t>
      </w:r>
      <w:r>
        <w:rPr>
          <w:rFonts w:hint="eastAsia"/>
          <w:sz w:val="24"/>
          <w:szCs w:val="32"/>
        </w:rPr>
        <w:t>mask</w:t>
      </w:r>
      <w:r>
        <w:rPr>
          <w:rFonts w:hint="eastAsia"/>
          <w:sz w:val="24"/>
          <w:szCs w:val="32"/>
        </w:rPr>
        <w:t>和分类标签；</w:t>
      </w:r>
    </w:p>
    <w:p w14:paraId="65A18D8A" w14:textId="77777777" w:rsidR="003A3B50" w:rsidRDefault="00000000">
      <w:pPr>
        <w:numPr>
          <w:ilvl w:val="0"/>
          <w:numId w:val="3"/>
        </w:numPr>
        <w:spacing w:line="360" w:lineRule="auto"/>
        <w:rPr>
          <w:sz w:val="24"/>
          <w:szCs w:val="32"/>
        </w:rPr>
      </w:pPr>
      <w:r>
        <w:rPr>
          <w:rFonts w:hint="eastAsia"/>
          <w:sz w:val="24"/>
          <w:szCs w:val="32"/>
        </w:rPr>
        <w:t>也需对单独物体进行采集标注；</w:t>
      </w:r>
    </w:p>
    <w:p w14:paraId="01BFC8C5" w14:textId="77777777" w:rsidR="003A3B50" w:rsidRDefault="00000000">
      <w:pPr>
        <w:numPr>
          <w:ilvl w:val="0"/>
          <w:numId w:val="3"/>
        </w:numPr>
        <w:spacing w:line="360" w:lineRule="auto"/>
        <w:rPr>
          <w:sz w:val="24"/>
          <w:szCs w:val="32"/>
        </w:rPr>
      </w:pPr>
      <w:r>
        <w:rPr>
          <w:rFonts w:hint="eastAsia"/>
          <w:sz w:val="24"/>
          <w:szCs w:val="32"/>
        </w:rPr>
        <w:t>数据集文件格式参照</w:t>
      </w:r>
      <w:r>
        <w:rPr>
          <w:rFonts w:hint="eastAsia"/>
          <w:sz w:val="24"/>
          <w:szCs w:val="32"/>
        </w:rPr>
        <w:t>coco</w:t>
      </w:r>
      <w:r>
        <w:rPr>
          <w:rFonts w:hint="eastAsia"/>
          <w:sz w:val="24"/>
          <w:szCs w:val="32"/>
        </w:rPr>
        <w:t>，</w:t>
      </w:r>
      <w:r>
        <w:rPr>
          <w:rFonts w:hint="eastAsia"/>
          <w:sz w:val="24"/>
          <w:szCs w:val="32"/>
        </w:rPr>
        <w:t>SA-1B</w:t>
      </w:r>
      <w:r>
        <w:rPr>
          <w:rFonts w:hint="eastAsia"/>
          <w:sz w:val="24"/>
          <w:szCs w:val="32"/>
        </w:rPr>
        <w:t>；</w:t>
      </w:r>
    </w:p>
    <w:p w14:paraId="3585D4AE" w14:textId="77777777" w:rsidR="003A3B50" w:rsidRDefault="00000000">
      <w:pPr>
        <w:jc w:val="center"/>
      </w:pPr>
      <w:r>
        <w:rPr>
          <w:noProof/>
        </w:rPr>
        <w:drawing>
          <wp:inline distT="0" distB="0" distL="114300" distR="114300" wp14:anchorId="34D2630C" wp14:editId="062E817B">
            <wp:extent cx="1800860" cy="1944370"/>
            <wp:effectExtent l="0" t="0" r="8890" b="1778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0"/>
                    <a:stretch>
                      <a:fillRect/>
                    </a:stretch>
                  </pic:blipFill>
                  <pic:spPr>
                    <a:xfrm>
                      <a:off x="0" y="0"/>
                      <a:ext cx="1800860" cy="1944370"/>
                    </a:xfrm>
                    <a:prstGeom prst="rect">
                      <a:avLst/>
                    </a:prstGeom>
                    <a:noFill/>
                    <a:ln>
                      <a:noFill/>
                    </a:ln>
                  </pic:spPr>
                </pic:pic>
              </a:graphicData>
            </a:graphic>
          </wp:inline>
        </w:drawing>
      </w:r>
    </w:p>
    <w:p w14:paraId="6A3CEA02"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2</w:t>
      </w:r>
      <w:r>
        <w:rPr>
          <w:rFonts w:hint="eastAsia"/>
          <w:sz w:val="24"/>
          <w:szCs w:val="32"/>
        </w:rPr>
        <w:t>：</w:t>
      </w:r>
      <w:r>
        <w:rPr>
          <w:rFonts w:hint="eastAsia"/>
          <w:sz w:val="24"/>
          <w:szCs w:val="32"/>
        </w:rPr>
        <w:t>coco</w:t>
      </w:r>
      <w:r>
        <w:rPr>
          <w:rFonts w:hint="eastAsia"/>
          <w:sz w:val="24"/>
          <w:szCs w:val="32"/>
        </w:rPr>
        <w:t>数据集文件结构示例</w:t>
      </w:r>
    </w:p>
    <w:p w14:paraId="3DEA348E" w14:textId="77777777" w:rsidR="003A3B50" w:rsidRDefault="00000000">
      <w:pPr>
        <w:numPr>
          <w:ilvl w:val="0"/>
          <w:numId w:val="3"/>
        </w:numPr>
        <w:spacing w:line="360" w:lineRule="auto"/>
        <w:rPr>
          <w:sz w:val="24"/>
          <w:szCs w:val="32"/>
        </w:rPr>
      </w:pPr>
      <w:r>
        <w:rPr>
          <w:rFonts w:hint="eastAsia"/>
          <w:sz w:val="24"/>
          <w:szCs w:val="32"/>
        </w:rPr>
        <w:t>初期每种商品带有标注的图像至少</w:t>
      </w:r>
      <w:r>
        <w:rPr>
          <w:rFonts w:hint="eastAsia"/>
          <w:sz w:val="24"/>
          <w:szCs w:val="32"/>
        </w:rPr>
        <w:t>300-500</w:t>
      </w:r>
      <w:r>
        <w:rPr>
          <w:rFonts w:hint="eastAsia"/>
          <w:sz w:val="24"/>
          <w:szCs w:val="32"/>
        </w:rPr>
        <w:t>张，后续根据实验结果再确定图片数量。</w:t>
      </w:r>
    </w:p>
    <w:p w14:paraId="5CEEFFA7" w14:textId="77777777" w:rsidR="003A3B50" w:rsidRDefault="00000000">
      <w:pPr>
        <w:spacing w:line="360" w:lineRule="auto"/>
        <w:ind w:firstLineChars="200" w:firstLine="480"/>
        <w:rPr>
          <w:sz w:val="24"/>
          <w:szCs w:val="32"/>
        </w:rPr>
      </w:pPr>
      <w:r>
        <w:rPr>
          <w:rFonts w:hint="eastAsia"/>
          <w:sz w:val="24"/>
          <w:szCs w:val="32"/>
        </w:rPr>
        <w:t>具体的说，所有</w:t>
      </w:r>
      <w:r>
        <w:rPr>
          <w:rFonts w:hint="eastAsia"/>
          <w:sz w:val="24"/>
          <w:szCs w:val="32"/>
        </w:rPr>
        <w:t>COCO</w:t>
      </w:r>
      <w:r>
        <w:rPr>
          <w:rFonts w:hint="eastAsia"/>
          <w:sz w:val="24"/>
          <w:szCs w:val="32"/>
        </w:rPr>
        <w:t>目标检测框和</w:t>
      </w:r>
      <w:r>
        <w:rPr>
          <w:rFonts w:hint="eastAsia"/>
          <w:sz w:val="24"/>
          <w:szCs w:val="32"/>
        </w:rPr>
        <w:t>mask</w:t>
      </w:r>
      <w:r>
        <w:rPr>
          <w:rFonts w:hint="eastAsia"/>
          <w:sz w:val="24"/>
          <w:szCs w:val="32"/>
        </w:rPr>
        <w:t>信息都放在</w:t>
      </w:r>
      <w:r>
        <w:rPr>
          <w:rFonts w:hint="eastAsia"/>
          <w:sz w:val="24"/>
          <w:szCs w:val="32"/>
        </w:rPr>
        <w:t>json</w:t>
      </w:r>
      <w:r>
        <w:rPr>
          <w:rFonts w:hint="eastAsia"/>
          <w:sz w:val="24"/>
          <w:szCs w:val="32"/>
        </w:rPr>
        <w:t>文件中，</w:t>
      </w:r>
      <w:r>
        <w:rPr>
          <w:rFonts w:hint="eastAsia"/>
          <w:sz w:val="24"/>
          <w:szCs w:val="32"/>
        </w:rPr>
        <w:t>json</w:t>
      </w:r>
      <w:r>
        <w:rPr>
          <w:rFonts w:hint="eastAsia"/>
          <w:sz w:val="24"/>
          <w:szCs w:val="32"/>
        </w:rPr>
        <w:t>文件里面存放标注相关的字典。制作数据集需要按照标准格式以减少后期数据格式与模型不统一的问题。</w:t>
      </w:r>
    </w:p>
    <w:p w14:paraId="57D2A23A" w14:textId="77777777" w:rsidR="003A3B50" w:rsidRDefault="00000000">
      <w:pPr>
        <w:spacing w:line="360" w:lineRule="auto"/>
        <w:ind w:firstLineChars="200" w:firstLine="480"/>
        <w:jc w:val="center"/>
        <w:rPr>
          <w:sz w:val="24"/>
          <w:szCs w:val="32"/>
        </w:rPr>
      </w:pPr>
      <w:r>
        <w:rPr>
          <w:rFonts w:hint="eastAsia"/>
          <w:noProof/>
          <w:sz w:val="24"/>
          <w:szCs w:val="32"/>
        </w:rPr>
        <w:drawing>
          <wp:inline distT="0" distB="0" distL="114300" distR="114300" wp14:anchorId="4129EF0D" wp14:editId="00C49560">
            <wp:extent cx="2543175" cy="1485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543175" cy="1485900"/>
                    </a:xfrm>
                    <a:prstGeom prst="rect">
                      <a:avLst/>
                    </a:prstGeom>
                    <a:noFill/>
                    <a:ln>
                      <a:noFill/>
                    </a:ln>
                  </pic:spPr>
                </pic:pic>
              </a:graphicData>
            </a:graphic>
          </wp:inline>
        </w:drawing>
      </w:r>
    </w:p>
    <w:p w14:paraId="46A66EE0"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3</w:t>
      </w:r>
      <w:r>
        <w:rPr>
          <w:rFonts w:hint="eastAsia"/>
          <w:sz w:val="24"/>
          <w:szCs w:val="32"/>
        </w:rPr>
        <w:t>：</w:t>
      </w:r>
      <w:r>
        <w:rPr>
          <w:rFonts w:hint="eastAsia"/>
          <w:sz w:val="24"/>
          <w:szCs w:val="32"/>
        </w:rPr>
        <w:t>json</w:t>
      </w:r>
      <w:r>
        <w:rPr>
          <w:rFonts w:hint="eastAsia"/>
          <w:sz w:val="24"/>
          <w:szCs w:val="32"/>
        </w:rPr>
        <w:t>文件中的字典</w:t>
      </w:r>
    </w:p>
    <w:p w14:paraId="79F85F1D" w14:textId="77777777" w:rsidR="003A3B50" w:rsidRDefault="00000000">
      <w:pPr>
        <w:spacing w:line="360" w:lineRule="auto"/>
        <w:ind w:firstLineChars="200" w:firstLine="480"/>
        <w:rPr>
          <w:sz w:val="24"/>
          <w:szCs w:val="32"/>
        </w:rPr>
      </w:pPr>
      <w:r>
        <w:rPr>
          <w:rFonts w:hint="eastAsia"/>
          <w:sz w:val="24"/>
          <w:szCs w:val="32"/>
        </w:rPr>
        <w:t>info</w:t>
      </w:r>
      <w:r>
        <w:rPr>
          <w:rFonts w:hint="eastAsia"/>
          <w:sz w:val="24"/>
          <w:szCs w:val="32"/>
        </w:rPr>
        <w:t>和</w:t>
      </w:r>
      <w:r>
        <w:rPr>
          <w:rFonts w:hint="eastAsia"/>
          <w:sz w:val="24"/>
          <w:szCs w:val="32"/>
        </w:rPr>
        <w:t>licenses</w:t>
      </w:r>
      <w:r>
        <w:rPr>
          <w:rFonts w:hint="eastAsia"/>
          <w:sz w:val="24"/>
          <w:szCs w:val="32"/>
        </w:rPr>
        <w:t>字段是不需要的，只需要存放</w:t>
      </w:r>
      <w:r>
        <w:rPr>
          <w:rFonts w:hint="eastAsia"/>
          <w:sz w:val="24"/>
          <w:szCs w:val="32"/>
        </w:rPr>
        <w:t>images</w:t>
      </w:r>
      <w:r>
        <w:rPr>
          <w:rFonts w:hint="eastAsia"/>
          <w:sz w:val="24"/>
          <w:szCs w:val="32"/>
        </w:rPr>
        <w:t>，</w:t>
      </w:r>
      <w:r>
        <w:rPr>
          <w:rFonts w:hint="eastAsia"/>
          <w:sz w:val="24"/>
          <w:szCs w:val="32"/>
        </w:rPr>
        <w:t>annotations</w:t>
      </w:r>
      <w:r>
        <w:rPr>
          <w:rFonts w:hint="eastAsia"/>
          <w:sz w:val="24"/>
          <w:szCs w:val="32"/>
        </w:rPr>
        <w:t>和</w:t>
      </w:r>
      <w:r>
        <w:rPr>
          <w:rFonts w:hint="eastAsia"/>
          <w:sz w:val="24"/>
          <w:szCs w:val="32"/>
        </w:rPr>
        <w:t>categories</w:t>
      </w:r>
      <w:r>
        <w:rPr>
          <w:rFonts w:hint="eastAsia"/>
          <w:sz w:val="24"/>
          <w:szCs w:val="32"/>
        </w:rPr>
        <w:t>即可。</w:t>
      </w:r>
    </w:p>
    <w:p w14:paraId="4865D046" w14:textId="77777777" w:rsidR="003A3B50" w:rsidRDefault="00000000">
      <w:pPr>
        <w:spacing w:line="360" w:lineRule="auto"/>
        <w:ind w:firstLineChars="200" w:firstLine="480"/>
        <w:rPr>
          <w:sz w:val="24"/>
          <w:szCs w:val="32"/>
        </w:rPr>
      </w:pPr>
      <w:r>
        <w:rPr>
          <w:rFonts w:hint="eastAsia"/>
          <w:sz w:val="24"/>
          <w:szCs w:val="32"/>
        </w:rPr>
        <w:t>其中，</w:t>
      </w:r>
      <w:r>
        <w:rPr>
          <w:rFonts w:hint="eastAsia"/>
          <w:sz w:val="24"/>
          <w:szCs w:val="32"/>
        </w:rPr>
        <w:t>Images</w:t>
      </w:r>
      <w:r>
        <w:rPr>
          <w:rFonts w:hint="eastAsia"/>
          <w:sz w:val="24"/>
          <w:szCs w:val="32"/>
        </w:rPr>
        <w:t>是一个字典的列表，储存图像的文件名，高度和</w:t>
      </w:r>
      <w:r>
        <w:rPr>
          <w:rFonts w:hint="eastAsia"/>
          <w:sz w:val="24"/>
          <w:szCs w:val="32"/>
        </w:rPr>
        <w:t>id</w:t>
      </w:r>
      <w:r>
        <w:rPr>
          <w:rFonts w:hint="eastAsia"/>
          <w:sz w:val="24"/>
          <w:szCs w:val="32"/>
        </w:rPr>
        <w:t>，</w:t>
      </w:r>
      <w:r>
        <w:rPr>
          <w:rFonts w:hint="eastAsia"/>
          <w:sz w:val="24"/>
          <w:szCs w:val="32"/>
        </w:rPr>
        <w:t>id</w:t>
      </w:r>
      <w:r>
        <w:rPr>
          <w:rFonts w:hint="eastAsia"/>
          <w:sz w:val="24"/>
          <w:szCs w:val="32"/>
        </w:rPr>
        <w:t>是图像的编号，与</w:t>
      </w:r>
      <w:r>
        <w:rPr>
          <w:rFonts w:hint="eastAsia"/>
          <w:sz w:val="24"/>
          <w:szCs w:val="32"/>
        </w:rPr>
        <w:t>annotations</w:t>
      </w:r>
      <w:r>
        <w:rPr>
          <w:rFonts w:hint="eastAsia"/>
          <w:sz w:val="24"/>
          <w:szCs w:val="32"/>
        </w:rPr>
        <w:t>中的</w:t>
      </w:r>
      <w:r>
        <w:rPr>
          <w:rFonts w:hint="eastAsia"/>
          <w:sz w:val="24"/>
          <w:szCs w:val="32"/>
        </w:rPr>
        <w:t>id</w:t>
      </w:r>
      <w:r>
        <w:rPr>
          <w:rFonts w:hint="eastAsia"/>
          <w:sz w:val="24"/>
          <w:szCs w:val="32"/>
        </w:rPr>
        <w:t>一一且唯一对应。有多少张图片，该</w:t>
      </w:r>
      <w:r>
        <w:rPr>
          <w:rFonts w:hint="eastAsia"/>
          <w:sz w:val="24"/>
          <w:szCs w:val="32"/>
        </w:rPr>
        <w:t>images</w:t>
      </w:r>
      <w:r>
        <w:rPr>
          <w:rFonts w:hint="eastAsia"/>
          <w:sz w:val="24"/>
          <w:szCs w:val="32"/>
        </w:rPr>
        <w:t>列表就有多少个字典。</w:t>
      </w:r>
    </w:p>
    <w:p w14:paraId="04F3E746" w14:textId="77777777" w:rsidR="003A3B50" w:rsidRDefault="00000000">
      <w:pPr>
        <w:spacing w:line="360" w:lineRule="auto"/>
        <w:ind w:firstLineChars="200" w:firstLine="480"/>
        <w:jc w:val="center"/>
        <w:rPr>
          <w:sz w:val="24"/>
          <w:szCs w:val="32"/>
        </w:rPr>
      </w:pPr>
      <w:r>
        <w:rPr>
          <w:rFonts w:hint="eastAsia"/>
          <w:noProof/>
          <w:sz w:val="24"/>
          <w:szCs w:val="32"/>
        </w:rPr>
        <w:lastRenderedPageBreak/>
        <w:drawing>
          <wp:inline distT="0" distB="0" distL="114300" distR="114300" wp14:anchorId="10A33A93" wp14:editId="610AE3CE">
            <wp:extent cx="2857500" cy="156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857500" cy="1562100"/>
                    </a:xfrm>
                    <a:prstGeom prst="rect">
                      <a:avLst/>
                    </a:prstGeom>
                    <a:noFill/>
                    <a:ln>
                      <a:noFill/>
                    </a:ln>
                  </pic:spPr>
                </pic:pic>
              </a:graphicData>
            </a:graphic>
          </wp:inline>
        </w:drawing>
      </w:r>
    </w:p>
    <w:p w14:paraId="1BFC13BE"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4</w:t>
      </w:r>
      <w:r>
        <w:rPr>
          <w:rFonts w:hint="eastAsia"/>
          <w:sz w:val="24"/>
          <w:szCs w:val="32"/>
        </w:rPr>
        <w:t>：</w:t>
      </w:r>
      <w:r>
        <w:rPr>
          <w:rFonts w:hint="eastAsia"/>
          <w:sz w:val="24"/>
          <w:szCs w:val="32"/>
        </w:rPr>
        <w:t>images</w:t>
      </w:r>
      <w:r>
        <w:rPr>
          <w:rFonts w:hint="eastAsia"/>
          <w:sz w:val="24"/>
          <w:szCs w:val="32"/>
        </w:rPr>
        <w:t>列表中的字典</w:t>
      </w:r>
    </w:p>
    <w:p w14:paraId="308E130D" w14:textId="77777777" w:rsidR="003A3B50" w:rsidRDefault="00000000">
      <w:pPr>
        <w:spacing w:line="360" w:lineRule="auto"/>
        <w:ind w:firstLineChars="200" w:firstLine="480"/>
        <w:rPr>
          <w:sz w:val="24"/>
          <w:szCs w:val="32"/>
        </w:rPr>
      </w:pPr>
      <w:r>
        <w:rPr>
          <w:sz w:val="24"/>
          <w:szCs w:val="32"/>
        </w:rPr>
        <w:t>categories</w:t>
      </w:r>
      <w:r>
        <w:rPr>
          <w:sz w:val="24"/>
          <w:szCs w:val="32"/>
        </w:rPr>
        <w:t>表示所有的类别，有多少类就定义多少，类别的</w:t>
      </w:r>
      <w:r>
        <w:rPr>
          <w:sz w:val="24"/>
          <w:szCs w:val="32"/>
        </w:rPr>
        <w:t>id</w:t>
      </w:r>
      <w:r>
        <w:rPr>
          <w:sz w:val="24"/>
          <w:szCs w:val="32"/>
        </w:rPr>
        <w:t>从</w:t>
      </w:r>
      <w:r>
        <w:rPr>
          <w:sz w:val="24"/>
          <w:szCs w:val="32"/>
        </w:rPr>
        <w:t>1</w:t>
      </w:r>
      <w:r>
        <w:rPr>
          <w:sz w:val="24"/>
          <w:szCs w:val="32"/>
        </w:rPr>
        <w:t>开始，</w:t>
      </w:r>
      <w:r>
        <w:rPr>
          <w:sz w:val="24"/>
          <w:szCs w:val="32"/>
        </w:rPr>
        <w:t>0</w:t>
      </w:r>
      <w:r>
        <w:rPr>
          <w:sz w:val="24"/>
          <w:szCs w:val="32"/>
        </w:rPr>
        <w:t>为背景。格式如下：</w:t>
      </w:r>
    </w:p>
    <w:p w14:paraId="557DA7F2" w14:textId="77777777" w:rsidR="003A3B50" w:rsidRDefault="00000000">
      <w:pPr>
        <w:spacing w:line="360" w:lineRule="auto"/>
        <w:ind w:firstLineChars="200" w:firstLine="480"/>
        <w:jc w:val="center"/>
        <w:rPr>
          <w:sz w:val="24"/>
          <w:szCs w:val="32"/>
        </w:rPr>
      </w:pPr>
      <w:r>
        <w:rPr>
          <w:noProof/>
          <w:sz w:val="24"/>
          <w:szCs w:val="32"/>
        </w:rPr>
        <w:drawing>
          <wp:inline distT="0" distB="0" distL="114300" distR="114300" wp14:anchorId="79D24956" wp14:editId="13545531">
            <wp:extent cx="2686685" cy="1749425"/>
            <wp:effectExtent l="0" t="0" r="184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2686685" cy="1749425"/>
                    </a:xfrm>
                    <a:prstGeom prst="rect">
                      <a:avLst/>
                    </a:prstGeom>
                    <a:noFill/>
                    <a:ln>
                      <a:noFill/>
                    </a:ln>
                  </pic:spPr>
                </pic:pic>
              </a:graphicData>
            </a:graphic>
          </wp:inline>
        </w:drawing>
      </w:r>
    </w:p>
    <w:p w14:paraId="50A0E107"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5</w:t>
      </w:r>
      <w:r>
        <w:rPr>
          <w:rFonts w:hint="eastAsia"/>
          <w:sz w:val="24"/>
          <w:szCs w:val="32"/>
        </w:rPr>
        <w:t>：</w:t>
      </w:r>
      <w:r>
        <w:rPr>
          <w:rFonts w:hint="eastAsia"/>
          <w:sz w:val="24"/>
          <w:szCs w:val="32"/>
        </w:rPr>
        <w:t>categories</w:t>
      </w:r>
      <w:r>
        <w:rPr>
          <w:rFonts w:hint="eastAsia"/>
          <w:sz w:val="24"/>
          <w:szCs w:val="32"/>
        </w:rPr>
        <w:t>列表示例</w:t>
      </w:r>
    </w:p>
    <w:p w14:paraId="46E5BBE2" w14:textId="77777777" w:rsidR="003A3B50" w:rsidRDefault="00000000">
      <w:pPr>
        <w:spacing w:line="360" w:lineRule="auto"/>
        <w:ind w:firstLineChars="200" w:firstLine="480"/>
        <w:rPr>
          <w:sz w:val="24"/>
          <w:szCs w:val="32"/>
        </w:rPr>
      </w:pPr>
      <w:r>
        <w:rPr>
          <w:rFonts w:hint="eastAsia"/>
          <w:sz w:val="24"/>
          <w:szCs w:val="32"/>
        </w:rPr>
        <w:t>annotations</w:t>
      </w:r>
      <w:r>
        <w:rPr>
          <w:rFonts w:hint="eastAsia"/>
          <w:sz w:val="24"/>
          <w:szCs w:val="32"/>
        </w:rPr>
        <w:t>中是实例分割的标注，格式如下：</w:t>
      </w:r>
    </w:p>
    <w:p w14:paraId="7665ADFB" w14:textId="77777777" w:rsidR="003A3B50" w:rsidRDefault="00000000">
      <w:pPr>
        <w:spacing w:line="360" w:lineRule="auto"/>
        <w:ind w:firstLineChars="200" w:firstLine="480"/>
        <w:jc w:val="center"/>
        <w:rPr>
          <w:sz w:val="24"/>
          <w:szCs w:val="32"/>
        </w:rPr>
      </w:pPr>
      <w:r>
        <w:rPr>
          <w:rFonts w:hint="eastAsia"/>
          <w:noProof/>
          <w:sz w:val="24"/>
          <w:szCs w:val="32"/>
        </w:rPr>
        <w:drawing>
          <wp:inline distT="0" distB="0" distL="114300" distR="114300" wp14:anchorId="2554F079" wp14:editId="469A2A39">
            <wp:extent cx="2081530" cy="3453765"/>
            <wp:effectExtent l="0" t="0" r="1397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2081530" cy="3453765"/>
                    </a:xfrm>
                    <a:prstGeom prst="rect">
                      <a:avLst/>
                    </a:prstGeom>
                    <a:noFill/>
                    <a:ln>
                      <a:noFill/>
                    </a:ln>
                  </pic:spPr>
                </pic:pic>
              </a:graphicData>
            </a:graphic>
          </wp:inline>
        </w:drawing>
      </w:r>
    </w:p>
    <w:p w14:paraId="35D07111" w14:textId="77777777" w:rsidR="003A3B50" w:rsidRDefault="00000000">
      <w:pPr>
        <w:spacing w:line="360" w:lineRule="auto"/>
        <w:ind w:firstLineChars="200" w:firstLine="480"/>
        <w:jc w:val="center"/>
        <w:rPr>
          <w:sz w:val="24"/>
          <w:szCs w:val="32"/>
        </w:rPr>
      </w:pPr>
      <w:r>
        <w:rPr>
          <w:rFonts w:hint="eastAsia"/>
          <w:sz w:val="24"/>
          <w:szCs w:val="32"/>
        </w:rPr>
        <w:t>图</w:t>
      </w:r>
      <w:r>
        <w:rPr>
          <w:rFonts w:hint="eastAsia"/>
          <w:sz w:val="24"/>
          <w:szCs w:val="32"/>
        </w:rPr>
        <w:t>6</w:t>
      </w:r>
      <w:r>
        <w:rPr>
          <w:rFonts w:hint="eastAsia"/>
          <w:sz w:val="24"/>
          <w:szCs w:val="32"/>
        </w:rPr>
        <w:t>：</w:t>
      </w:r>
      <w:r>
        <w:rPr>
          <w:rFonts w:hint="eastAsia"/>
          <w:sz w:val="24"/>
          <w:szCs w:val="32"/>
        </w:rPr>
        <w:t>annotations</w:t>
      </w:r>
      <w:r>
        <w:rPr>
          <w:rFonts w:hint="eastAsia"/>
          <w:sz w:val="24"/>
          <w:szCs w:val="32"/>
        </w:rPr>
        <w:t>列表示例</w:t>
      </w:r>
    </w:p>
    <w:p w14:paraId="188E6ED2" w14:textId="77777777" w:rsidR="003A3B50" w:rsidRDefault="00000000">
      <w:pPr>
        <w:spacing w:line="360" w:lineRule="auto"/>
        <w:ind w:firstLineChars="200" w:firstLine="480"/>
        <w:rPr>
          <w:sz w:val="24"/>
          <w:szCs w:val="32"/>
        </w:rPr>
      </w:pPr>
      <w:r>
        <w:rPr>
          <w:rFonts w:hint="eastAsia"/>
          <w:sz w:val="24"/>
          <w:szCs w:val="32"/>
        </w:rPr>
        <w:lastRenderedPageBreak/>
        <w:t>其中：</w:t>
      </w:r>
    </w:p>
    <w:p w14:paraId="2B3E395E" w14:textId="77777777" w:rsidR="003A3B50" w:rsidRDefault="00000000">
      <w:pPr>
        <w:spacing w:line="360" w:lineRule="auto"/>
        <w:ind w:firstLineChars="200" w:firstLine="480"/>
        <w:rPr>
          <w:sz w:val="24"/>
          <w:szCs w:val="32"/>
        </w:rPr>
      </w:pPr>
      <w:r>
        <w:rPr>
          <w:rFonts w:hint="eastAsia"/>
          <w:sz w:val="24"/>
          <w:szCs w:val="32"/>
        </w:rPr>
        <w:t>segmentation</w:t>
      </w:r>
      <w:r>
        <w:rPr>
          <w:rFonts w:hint="eastAsia"/>
          <w:sz w:val="24"/>
          <w:szCs w:val="32"/>
        </w:rPr>
        <w:t>表示分割标签；</w:t>
      </w:r>
    </w:p>
    <w:p w14:paraId="0D2BA524" w14:textId="77777777" w:rsidR="003A3B50" w:rsidRDefault="00000000">
      <w:pPr>
        <w:spacing w:line="360" w:lineRule="auto"/>
        <w:ind w:firstLineChars="200" w:firstLine="480"/>
        <w:rPr>
          <w:sz w:val="24"/>
          <w:szCs w:val="32"/>
        </w:rPr>
      </w:pPr>
      <w:r>
        <w:rPr>
          <w:rFonts w:hint="eastAsia"/>
          <w:sz w:val="24"/>
          <w:szCs w:val="32"/>
        </w:rPr>
        <w:t>area</w:t>
      </w:r>
      <w:r>
        <w:rPr>
          <w:rFonts w:hint="eastAsia"/>
          <w:sz w:val="24"/>
          <w:szCs w:val="32"/>
        </w:rPr>
        <w:t>表示面积；</w:t>
      </w:r>
    </w:p>
    <w:p w14:paraId="5E6B0F52" w14:textId="77777777" w:rsidR="003A3B50" w:rsidRDefault="00000000">
      <w:pPr>
        <w:spacing w:line="360" w:lineRule="auto"/>
        <w:ind w:firstLineChars="200" w:firstLine="480"/>
        <w:rPr>
          <w:sz w:val="24"/>
          <w:szCs w:val="32"/>
        </w:rPr>
      </w:pPr>
      <w:r>
        <w:rPr>
          <w:rFonts w:hint="eastAsia"/>
          <w:sz w:val="24"/>
          <w:szCs w:val="32"/>
        </w:rPr>
        <w:t>iscrowd</w:t>
      </w:r>
      <w:r>
        <w:rPr>
          <w:rFonts w:hint="eastAsia"/>
          <w:sz w:val="24"/>
          <w:szCs w:val="32"/>
        </w:rPr>
        <w:t>表示是否多个目标；</w:t>
      </w:r>
    </w:p>
    <w:p w14:paraId="4C37B44D" w14:textId="77777777" w:rsidR="003A3B50" w:rsidRDefault="00000000">
      <w:pPr>
        <w:spacing w:line="360" w:lineRule="auto"/>
        <w:ind w:firstLineChars="200" w:firstLine="480"/>
        <w:rPr>
          <w:sz w:val="24"/>
          <w:szCs w:val="32"/>
        </w:rPr>
      </w:pPr>
      <w:r>
        <w:rPr>
          <w:rFonts w:hint="eastAsia"/>
          <w:sz w:val="24"/>
          <w:szCs w:val="32"/>
        </w:rPr>
        <w:t>image_id</w:t>
      </w:r>
      <w:r>
        <w:rPr>
          <w:rFonts w:hint="eastAsia"/>
          <w:sz w:val="24"/>
          <w:szCs w:val="32"/>
        </w:rPr>
        <w:t>与</w:t>
      </w:r>
      <w:r>
        <w:rPr>
          <w:rFonts w:hint="eastAsia"/>
          <w:sz w:val="24"/>
          <w:szCs w:val="32"/>
        </w:rPr>
        <w:t>images</w:t>
      </w:r>
      <w:r>
        <w:rPr>
          <w:rFonts w:hint="eastAsia"/>
          <w:sz w:val="24"/>
          <w:szCs w:val="32"/>
        </w:rPr>
        <w:t>中的</w:t>
      </w:r>
      <w:r>
        <w:rPr>
          <w:rFonts w:hint="eastAsia"/>
          <w:sz w:val="24"/>
          <w:szCs w:val="32"/>
        </w:rPr>
        <w:t>id</w:t>
      </w:r>
      <w:r>
        <w:rPr>
          <w:rFonts w:hint="eastAsia"/>
          <w:sz w:val="24"/>
          <w:szCs w:val="32"/>
        </w:rPr>
        <w:t>一一对应；</w:t>
      </w:r>
    </w:p>
    <w:p w14:paraId="100CBCF3" w14:textId="77777777" w:rsidR="003A3B50" w:rsidRDefault="00000000">
      <w:pPr>
        <w:spacing w:line="360" w:lineRule="auto"/>
        <w:ind w:firstLineChars="200" w:firstLine="480"/>
        <w:rPr>
          <w:sz w:val="24"/>
          <w:szCs w:val="32"/>
        </w:rPr>
      </w:pPr>
      <w:r>
        <w:rPr>
          <w:rFonts w:hint="eastAsia"/>
          <w:sz w:val="24"/>
          <w:szCs w:val="32"/>
        </w:rPr>
        <w:t>Bbox</w:t>
      </w:r>
      <w:r>
        <w:rPr>
          <w:rFonts w:hint="eastAsia"/>
          <w:sz w:val="24"/>
          <w:szCs w:val="32"/>
        </w:rPr>
        <w:t>表示目标框；</w:t>
      </w:r>
    </w:p>
    <w:p w14:paraId="53B97AFC" w14:textId="77777777" w:rsidR="003A3B50" w:rsidRDefault="00000000">
      <w:pPr>
        <w:spacing w:line="360" w:lineRule="auto"/>
        <w:ind w:firstLineChars="200" w:firstLine="480"/>
        <w:rPr>
          <w:sz w:val="24"/>
          <w:szCs w:val="32"/>
        </w:rPr>
      </w:pPr>
      <w:r>
        <w:rPr>
          <w:rFonts w:hint="eastAsia"/>
          <w:sz w:val="24"/>
          <w:szCs w:val="32"/>
        </w:rPr>
        <w:t>Category_id</w:t>
      </w:r>
      <w:r>
        <w:rPr>
          <w:rFonts w:hint="eastAsia"/>
          <w:sz w:val="24"/>
          <w:szCs w:val="32"/>
        </w:rPr>
        <w:t>表示类别；</w:t>
      </w:r>
    </w:p>
    <w:p w14:paraId="0DB0050B" w14:textId="77777777" w:rsidR="003A3B50" w:rsidRDefault="00000000">
      <w:pPr>
        <w:spacing w:line="360" w:lineRule="auto"/>
        <w:ind w:firstLineChars="200" w:firstLine="480"/>
        <w:rPr>
          <w:sz w:val="24"/>
          <w:szCs w:val="32"/>
        </w:rPr>
      </w:pPr>
      <w:r>
        <w:rPr>
          <w:rFonts w:hint="eastAsia"/>
          <w:sz w:val="24"/>
          <w:szCs w:val="32"/>
        </w:rPr>
        <w:t>Id</w:t>
      </w:r>
      <w:r>
        <w:rPr>
          <w:rFonts w:hint="eastAsia"/>
          <w:sz w:val="24"/>
          <w:szCs w:val="32"/>
        </w:rPr>
        <w:t>表示标注框的序号。</w:t>
      </w:r>
    </w:p>
    <w:p w14:paraId="34BE3543" w14:textId="77777777" w:rsidR="003A3B50" w:rsidRDefault="00000000">
      <w:pPr>
        <w:spacing w:line="360" w:lineRule="auto"/>
        <w:ind w:firstLineChars="200" w:firstLine="480"/>
        <w:rPr>
          <w:sz w:val="24"/>
          <w:szCs w:val="32"/>
        </w:rPr>
      </w:pPr>
      <w:r>
        <w:rPr>
          <w:rFonts w:hint="eastAsia"/>
          <w:sz w:val="24"/>
          <w:szCs w:val="32"/>
        </w:rPr>
        <w:t>根据上述格式制作，即可满足本项目目标识别技术所需的微调数据集。</w:t>
      </w:r>
    </w:p>
    <w:p w14:paraId="000E2303" w14:textId="77777777" w:rsidR="003A3B50" w:rsidRDefault="00000000">
      <w:pPr>
        <w:pStyle w:val="2"/>
        <w:numPr>
          <w:ilvl w:val="2"/>
          <w:numId w:val="2"/>
        </w:numPr>
        <w:rPr>
          <w:sz w:val="28"/>
          <w:szCs w:val="28"/>
        </w:rPr>
      </w:pPr>
      <w:bookmarkStart w:id="7" w:name="_Toc6644"/>
      <w:r>
        <w:rPr>
          <w:rFonts w:hint="eastAsia"/>
          <w:sz w:val="28"/>
          <w:szCs w:val="28"/>
        </w:rPr>
        <w:t>实验方案</w:t>
      </w:r>
      <w:bookmarkEnd w:id="7"/>
    </w:p>
    <w:p w14:paraId="3961CB22" w14:textId="77777777" w:rsidR="003A3B50" w:rsidRDefault="00000000">
      <w:pPr>
        <w:spacing w:after="160" w:line="278" w:lineRule="auto"/>
        <w:ind w:firstLineChars="200" w:firstLine="440"/>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使用EfficientSAM进行目标检测识别；</w:t>
      </w:r>
    </w:p>
    <w:p w14:paraId="77BAB529" w14:textId="77777777" w:rsidR="003A3B50" w:rsidRDefault="00000000">
      <w:pPr>
        <w:pStyle w:val="2"/>
        <w:numPr>
          <w:ilvl w:val="3"/>
          <w:numId w:val="2"/>
        </w:numPr>
        <w:ind w:left="1483"/>
        <w:rPr>
          <w:sz w:val="24"/>
          <w:szCs w:val="24"/>
        </w:rPr>
      </w:pPr>
      <w:r>
        <w:rPr>
          <w:rFonts w:hint="eastAsia"/>
          <w:sz w:val="24"/>
          <w:szCs w:val="24"/>
        </w:rPr>
        <w:t>模型训练方面：</w:t>
      </w:r>
    </w:p>
    <w:p w14:paraId="50C4DD41" w14:textId="77777777" w:rsidR="003A3B50" w:rsidRDefault="00000000">
      <w:pPr>
        <w:numPr>
          <w:ilvl w:val="0"/>
          <w:numId w:val="4"/>
        </w:numPr>
        <w:spacing w:after="160" w:line="278" w:lineRule="auto"/>
        <w:ind w:left="845"/>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综述：</w:t>
      </w:r>
    </w:p>
    <w:p w14:paraId="2B68EE17" w14:textId="77777777" w:rsidR="003A3B50" w:rsidRDefault="00000000">
      <w:pPr>
        <w:spacing w:after="160" w:line="278" w:lineRule="auto"/>
        <w:ind w:firstLineChars="200" w:firstLine="440"/>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EfficientSAM使用通过SIAM预训练好的轻量级ViT图形编码器和mask解码器来重构SAM，并在SA-1B上对模型进行微调，提高了SAM模型的效率同时也获得了高性能。具体结构由图1所示：</w:t>
      </w:r>
    </w:p>
    <w:p w14:paraId="7382BC46" w14:textId="77777777" w:rsidR="003A3B50" w:rsidRDefault="00000000">
      <w:pPr>
        <w:keepNext/>
        <w:spacing w:after="160" w:line="278" w:lineRule="auto"/>
        <w:jc w:val="left"/>
        <w:rPr>
          <w:rFonts w:ascii="等线" w:eastAsia="等线" w:hAnsi="等线" w:cs="Times New Roman" w:hint="eastAsia"/>
          <w:sz w:val="22"/>
          <w14:ligatures w14:val="standardContextual"/>
        </w:rPr>
      </w:pPr>
      <w:r>
        <w:rPr>
          <w:rFonts w:ascii="等线" w:eastAsia="等线" w:hAnsi="等线" w:cs="Times New Roman"/>
          <w:noProof/>
          <w:sz w:val="22"/>
          <w14:ligatures w14:val="standardContextual"/>
        </w:rPr>
        <w:drawing>
          <wp:inline distT="0" distB="0" distL="0" distR="0" wp14:anchorId="2352A580" wp14:editId="34A3DC58">
            <wp:extent cx="5274310" cy="2343785"/>
            <wp:effectExtent l="0" t="0" r="2540" b="18415"/>
            <wp:docPr id="78026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1978" name="图片 1"/>
                    <pic:cNvPicPr>
                      <a:picLocks noChangeAspect="1"/>
                    </pic:cNvPicPr>
                  </pic:nvPicPr>
                  <pic:blipFill>
                    <a:blip r:embed="rId15"/>
                    <a:stretch>
                      <a:fillRect/>
                    </a:stretch>
                  </pic:blipFill>
                  <pic:spPr>
                    <a:xfrm>
                      <a:off x="0" y="0"/>
                      <a:ext cx="5274310" cy="2343785"/>
                    </a:xfrm>
                    <a:prstGeom prst="rect">
                      <a:avLst/>
                    </a:prstGeom>
                  </pic:spPr>
                </pic:pic>
              </a:graphicData>
            </a:graphic>
          </wp:inline>
        </w:drawing>
      </w:r>
    </w:p>
    <w:p w14:paraId="797DB40D" w14:textId="77777777" w:rsidR="003A3B50" w:rsidRDefault="00000000">
      <w:pPr>
        <w:spacing w:after="160" w:line="278" w:lineRule="auto"/>
        <w:ind w:firstLineChars="1400" w:firstLine="2800"/>
        <w:rPr>
          <w:rFonts w:ascii="等线 Light" w:eastAsia="黑体" w:hAnsi="等线 Light" w:cs="Times New Roman" w:hint="eastAsia"/>
          <w:sz w:val="20"/>
          <w:szCs w:val="20"/>
          <w14:ligatures w14:val="standardContextual"/>
        </w:rPr>
      </w:pPr>
      <w:r>
        <w:rPr>
          <w:rFonts w:ascii="等线 Light" w:eastAsia="黑体" w:hAnsi="等线 Light" w:cs="Times New Roman" w:hint="eastAsia"/>
          <w:sz w:val="20"/>
          <w:szCs w:val="20"/>
          <w14:ligatures w14:val="standardContextual"/>
        </w:rPr>
        <w:t>图</w:t>
      </w:r>
      <w:r>
        <w:rPr>
          <w:rFonts w:ascii="等线 Light" w:eastAsia="黑体" w:hAnsi="等线 Light" w:cs="Times New Roman" w:hint="eastAsia"/>
          <w:sz w:val="20"/>
          <w:szCs w:val="20"/>
          <w14:ligatures w14:val="standardContextual"/>
        </w:rPr>
        <w:t xml:space="preserve"> </w:t>
      </w:r>
      <w:r>
        <w:rPr>
          <w:rFonts w:ascii="等线 Light" w:eastAsia="黑体" w:hAnsi="等线 Light" w:cs="Times New Roman" w:hint="eastAsia"/>
          <w:sz w:val="20"/>
          <w:szCs w:val="20"/>
          <w14:ligatures w14:val="standardContextual"/>
        </w:rPr>
        <w:fldChar w:fldCharType="begin"/>
      </w:r>
      <w:r>
        <w:rPr>
          <w:rFonts w:ascii="等线 Light" w:eastAsia="黑体" w:hAnsi="等线 Light" w:cs="Times New Roman" w:hint="eastAsia"/>
          <w:sz w:val="20"/>
          <w:szCs w:val="20"/>
          <w14:ligatures w14:val="standardContextual"/>
        </w:rPr>
        <w:instrText xml:space="preserve"> SEQ </w:instrText>
      </w:r>
      <w:r>
        <w:rPr>
          <w:rFonts w:ascii="等线 Light" w:eastAsia="黑体" w:hAnsi="等线 Light" w:cs="Times New Roman" w:hint="eastAsia"/>
          <w:sz w:val="20"/>
          <w:szCs w:val="20"/>
          <w14:ligatures w14:val="standardContextual"/>
        </w:rPr>
        <w:instrText>图表</w:instrText>
      </w:r>
      <w:r>
        <w:rPr>
          <w:rFonts w:ascii="等线 Light" w:eastAsia="黑体" w:hAnsi="等线 Light" w:cs="Times New Roman" w:hint="eastAsia"/>
          <w:sz w:val="20"/>
          <w:szCs w:val="20"/>
          <w14:ligatures w14:val="standardContextual"/>
        </w:rPr>
        <w:instrText xml:space="preserve"> \* ARABIC </w:instrText>
      </w:r>
      <w:r>
        <w:rPr>
          <w:rFonts w:ascii="等线 Light" w:eastAsia="黑体" w:hAnsi="等线 Light" w:cs="Times New Roman" w:hint="eastAsia"/>
          <w:sz w:val="20"/>
          <w:szCs w:val="20"/>
          <w14:ligatures w14:val="standardContextual"/>
        </w:rPr>
        <w:fldChar w:fldCharType="separate"/>
      </w:r>
      <w:r>
        <w:rPr>
          <w:rFonts w:ascii="等线 Light" w:eastAsia="黑体" w:hAnsi="等线 Light" w:cs="Times New Roman" w:hint="eastAsia"/>
          <w:sz w:val="20"/>
          <w:szCs w:val="20"/>
          <w14:ligatures w14:val="standardContextual"/>
        </w:rPr>
        <w:t>1</w:t>
      </w:r>
      <w:r>
        <w:rPr>
          <w:rFonts w:ascii="等线 Light" w:eastAsia="黑体" w:hAnsi="等线 Light" w:cs="Times New Roman" w:hint="eastAsia"/>
          <w:sz w:val="20"/>
          <w:szCs w:val="20"/>
          <w14:ligatures w14:val="standardContextual"/>
        </w:rPr>
        <w:fldChar w:fldCharType="end"/>
      </w:r>
      <w:r>
        <w:rPr>
          <w:rFonts w:ascii="等线 Light" w:eastAsia="黑体" w:hAnsi="等线 Light" w:cs="Times New Roman" w:hint="eastAsia"/>
          <w:sz w:val="20"/>
          <w:szCs w:val="20"/>
          <w14:ligatures w14:val="standardContextual"/>
        </w:rPr>
        <w:t>：</w:t>
      </w:r>
      <w:r>
        <w:rPr>
          <w:rFonts w:ascii="等线 Light" w:eastAsia="黑体" w:hAnsi="等线 Light" w:cs="Times New Roman" w:hint="eastAsia"/>
          <w:sz w:val="20"/>
          <w:szCs w:val="20"/>
          <w14:ligatures w14:val="standardContextual"/>
        </w:rPr>
        <w:t>EfficientSAM</w:t>
      </w:r>
      <w:r>
        <w:rPr>
          <w:rFonts w:ascii="等线 Light" w:eastAsia="黑体" w:hAnsi="等线 Light" w:cs="Times New Roman" w:hint="eastAsia"/>
          <w:sz w:val="20"/>
          <w:szCs w:val="20"/>
          <w14:ligatures w14:val="standardContextual"/>
        </w:rPr>
        <w:t>模型训练结构</w:t>
      </w:r>
    </w:p>
    <w:p w14:paraId="667142D8" w14:textId="77777777" w:rsidR="003A3B50" w:rsidRDefault="00000000">
      <w:pPr>
        <w:numPr>
          <w:ilvl w:val="0"/>
          <w:numId w:val="5"/>
        </w:numPr>
        <w:spacing w:after="160" w:line="278" w:lineRule="auto"/>
        <w:ind w:left="720" w:hanging="360"/>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模型输入：rgb图像，</w:t>
      </w:r>
      <w:r>
        <w:rPr>
          <w:rFonts w:ascii="等线" w:eastAsia="等线" w:hAnsi="等线" w:cs="Times New Roman" w:hint="eastAsia"/>
          <w:sz w:val="24"/>
          <w:szCs w:val="32"/>
          <w14:ligatures w14:val="standardContextual"/>
        </w:rPr>
        <w:t>图片标注未被遮挡部分的</w:t>
      </w:r>
      <w:r>
        <w:rPr>
          <w:rFonts w:ascii="等线" w:eastAsia="等线" w:hAnsi="等线" w:cs="Times New Roman" w:hint="eastAsia"/>
          <w:sz w:val="22"/>
          <w14:ligatures w14:val="standardContextual"/>
        </w:rPr>
        <w:t>mask和分类标签，单独物</w:t>
      </w:r>
      <w:r>
        <w:rPr>
          <w:rFonts w:ascii="等线" w:eastAsia="等线" w:hAnsi="等线" w:cs="Times New Roman" w:hint="eastAsia"/>
          <w:sz w:val="22"/>
          <w14:ligatures w14:val="standardContextual"/>
        </w:rPr>
        <w:lastRenderedPageBreak/>
        <w:t>体采集标注（</w:t>
      </w:r>
      <w:r>
        <w:rPr>
          <w:rFonts w:ascii="等线" w:eastAsia="等线" w:hAnsi="等线" w:cs="Times New Roman" w:hint="eastAsia"/>
          <w:sz w:val="24"/>
          <w:szCs w:val="32"/>
          <w14:ligatures w14:val="standardContextual"/>
        </w:rPr>
        <w:t>每种商品带有标注的图像至少300-500张</w:t>
      </w:r>
      <w:r>
        <w:rPr>
          <w:rFonts w:ascii="等线" w:eastAsia="等线" w:hAnsi="等线" w:cs="Times New Roman" w:hint="eastAsia"/>
          <w:sz w:val="22"/>
          <w14:ligatures w14:val="standardContextual"/>
        </w:rPr>
        <w:t>）</w:t>
      </w:r>
    </w:p>
    <w:p w14:paraId="221E3682" w14:textId="77777777" w:rsidR="003A3B50" w:rsidRDefault="00000000">
      <w:pPr>
        <w:numPr>
          <w:ilvl w:val="0"/>
          <w:numId w:val="5"/>
        </w:numPr>
        <w:spacing w:after="160" w:line="278" w:lineRule="auto"/>
        <w:ind w:left="720" w:hanging="360"/>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模型微调：我们子啊imagenet-1k上使用100个epochs进行预训练</w:t>
      </w:r>
    </w:p>
    <w:p w14:paraId="7C1DCB20" w14:textId="77777777" w:rsidR="003A3B50" w:rsidRDefault="00000000">
      <w:pPr>
        <w:numPr>
          <w:ilvl w:val="0"/>
          <w:numId w:val="5"/>
        </w:numPr>
        <w:spacing w:after="160" w:line="278" w:lineRule="auto"/>
        <w:ind w:left="720" w:hanging="360"/>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模型输出：目标物体的位置，轮廓，类别信息</w:t>
      </w:r>
    </w:p>
    <w:p w14:paraId="1E0689C8" w14:textId="77777777" w:rsidR="003A3B50" w:rsidRDefault="00000000">
      <w:pPr>
        <w:spacing w:after="160" w:line="278" w:lineRule="auto"/>
        <w:jc w:val="left"/>
        <w:rPr>
          <w:rFonts w:ascii="等线" w:eastAsia="等线" w:hAnsi="等线" w:cs="Times New Roman" w:hint="eastAsia"/>
          <w:sz w:val="22"/>
          <w14:ligatures w14:val="standardContextual"/>
        </w:rPr>
      </w:pPr>
      <w:r>
        <w:rPr>
          <w:rFonts w:ascii="等线" w:eastAsia="等线" w:hAnsi="等线" w:cs="Times New Roman" w:hint="eastAsia"/>
          <w:sz w:val="22"/>
          <w14:ligatures w14:val="standardContextual"/>
        </w:rPr>
        <w:t>大致流程：数据集导入</w:t>
      </w:r>
      <w:r>
        <w:rPr>
          <w:rFonts w:ascii="Times New Roman" w:eastAsia="宋体" w:hAnsi="Times New Roman" w:cs="Times New Roman"/>
          <w:b/>
          <w:bCs/>
          <w:color w:val="333333"/>
          <w:kern w:val="0"/>
          <w:sz w:val="22"/>
          <w:shd w:val="clear" w:color="auto" w:fill="FFFFFF"/>
          <w:lang w:bidi="ar"/>
          <w14:ligatures w14:val="standardContextual"/>
        </w:rPr>
        <w:t>——&gt;</w:t>
      </w:r>
      <w:r>
        <w:rPr>
          <w:rFonts w:ascii="Times New Roman" w:eastAsia="宋体" w:hAnsi="Times New Roman" w:cs="Times New Roman"/>
          <w:color w:val="333333"/>
          <w:kern w:val="0"/>
          <w:sz w:val="22"/>
          <w:shd w:val="clear" w:color="auto" w:fill="FFFFFF"/>
          <w:lang w:bidi="ar"/>
          <w14:ligatures w14:val="standardContextual"/>
        </w:rPr>
        <w:t>ImageNet</w:t>
      </w:r>
      <w:r>
        <w:rPr>
          <w:rFonts w:ascii="Times New Roman" w:eastAsia="宋体" w:hAnsi="Times New Roman" w:cs="Times New Roman"/>
          <w:color w:val="333333"/>
          <w:kern w:val="0"/>
          <w:sz w:val="22"/>
          <w:shd w:val="clear" w:color="auto" w:fill="FFFFFF"/>
          <w:lang w:bidi="ar"/>
          <w14:ligatures w14:val="standardContextual"/>
        </w:rPr>
        <w:t>上的</w:t>
      </w:r>
      <w:r>
        <w:rPr>
          <w:rFonts w:ascii="Times New Roman" w:eastAsia="宋体" w:hAnsi="Times New Roman" w:cs="Times New Roman"/>
          <w:color w:val="333333"/>
          <w:kern w:val="0"/>
          <w:sz w:val="22"/>
          <w:shd w:val="clear" w:color="auto" w:fill="FFFFFF"/>
          <w:lang w:bidi="ar"/>
          <w14:ligatures w14:val="standardContextual"/>
        </w:rPr>
        <w:t>SAMI</w:t>
      </w:r>
      <w:r>
        <w:rPr>
          <w:rFonts w:ascii="Times New Roman" w:eastAsia="宋体" w:hAnsi="Times New Roman" w:cs="Times New Roman"/>
          <w:color w:val="333333"/>
          <w:kern w:val="0"/>
          <w:sz w:val="22"/>
          <w:shd w:val="clear" w:color="auto" w:fill="FFFFFF"/>
          <w:lang w:bidi="ar"/>
          <w14:ligatures w14:val="standardContextual"/>
        </w:rPr>
        <w:t>预训练</w:t>
      </w:r>
      <w:r>
        <w:rPr>
          <w:rFonts w:ascii="Times New Roman" w:eastAsia="宋体" w:hAnsi="Times New Roman" w:cs="Times New Roman"/>
          <w:b/>
          <w:bCs/>
          <w:color w:val="333333"/>
          <w:kern w:val="0"/>
          <w:sz w:val="22"/>
          <w:shd w:val="clear" w:color="auto" w:fill="FFFFFF"/>
          <w:lang w:bidi="ar"/>
          <w14:ligatures w14:val="standardContextual"/>
        </w:rPr>
        <w:t>——&gt;</w:t>
      </w:r>
      <w:r>
        <w:rPr>
          <w:rFonts w:ascii="Times New Roman" w:eastAsia="宋体" w:hAnsi="Times New Roman" w:cs="Times New Roman"/>
          <w:color w:val="333333"/>
          <w:kern w:val="0"/>
          <w:sz w:val="22"/>
          <w:shd w:val="clear" w:color="auto" w:fill="FFFFFF"/>
          <w:lang w:bidi="ar"/>
          <w14:ligatures w14:val="standardContextual"/>
        </w:rPr>
        <w:t>SA-1B</w:t>
      </w:r>
      <w:r>
        <w:rPr>
          <w:rFonts w:ascii="Times New Roman" w:eastAsia="宋体" w:hAnsi="Times New Roman" w:cs="Times New Roman"/>
          <w:color w:val="333333"/>
          <w:kern w:val="0"/>
          <w:sz w:val="22"/>
          <w:shd w:val="clear" w:color="auto" w:fill="FFFFFF"/>
          <w:lang w:bidi="ar"/>
          <w14:ligatures w14:val="standardContextual"/>
        </w:rPr>
        <w:t>上的</w:t>
      </w:r>
      <w:r>
        <w:rPr>
          <w:rFonts w:ascii="Times New Roman" w:eastAsia="宋体" w:hAnsi="Times New Roman" w:cs="Times New Roman"/>
          <w:color w:val="333333"/>
          <w:kern w:val="0"/>
          <w:sz w:val="22"/>
          <w:shd w:val="clear" w:color="auto" w:fill="FFFFFF"/>
          <w:lang w:bidi="ar"/>
          <w14:ligatures w14:val="standardContextual"/>
        </w:rPr>
        <w:t>SAM</w:t>
      </w:r>
      <w:r>
        <w:rPr>
          <w:rFonts w:ascii="Times New Roman" w:eastAsia="宋体" w:hAnsi="Times New Roman" w:cs="Times New Roman"/>
          <w:color w:val="333333"/>
          <w:kern w:val="0"/>
          <w:sz w:val="22"/>
          <w:shd w:val="clear" w:color="auto" w:fill="FFFFFF"/>
          <w:lang w:bidi="ar"/>
          <w14:ligatures w14:val="standardContextual"/>
        </w:rPr>
        <w:t>微调</w:t>
      </w:r>
      <w:r>
        <w:rPr>
          <w:rFonts w:ascii="Times New Roman" w:eastAsia="宋体" w:hAnsi="Times New Roman" w:cs="Times New Roman"/>
          <w:b/>
          <w:bCs/>
          <w:color w:val="333333"/>
          <w:kern w:val="0"/>
          <w:sz w:val="22"/>
          <w:shd w:val="clear" w:color="auto" w:fill="FFFFFF"/>
          <w:lang w:bidi="ar"/>
          <w14:ligatures w14:val="standardContextual"/>
        </w:rPr>
        <w:t>——&gt;</w:t>
      </w:r>
      <w:r>
        <w:rPr>
          <w:rFonts w:ascii="Times New Roman" w:eastAsia="宋体" w:hAnsi="Times New Roman" w:cs="Times New Roman" w:hint="eastAsia"/>
          <w:color w:val="333333"/>
          <w:kern w:val="0"/>
          <w:sz w:val="22"/>
          <w:shd w:val="clear" w:color="auto" w:fill="FFFFFF"/>
          <w:lang w:bidi="ar"/>
          <w14:ligatures w14:val="standardContextual"/>
        </w:rPr>
        <w:t>得到模型</w:t>
      </w:r>
      <w:r>
        <w:rPr>
          <w:rFonts w:ascii="Times New Roman" w:eastAsia="宋体" w:hAnsi="Times New Roman" w:cs="Times New Roman"/>
          <w:b/>
          <w:bCs/>
          <w:color w:val="333333"/>
          <w:kern w:val="0"/>
          <w:sz w:val="22"/>
          <w:shd w:val="clear" w:color="auto" w:fill="FFFFFF"/>
          <w:lang w:bidi="ar"/>
          <w14:ligatures w14:val="standardContextual"/>
        </w:rPr>
        <w:t>——&gt;</w:t>
      </w:r>
      <w:r>
        <w:rPr>
          <w:rFonts w:ascii="Times New Roman" w:eastAsia="宋体" w:hAnsi="Times New Roman" w:cs="Times New Roman" w:hint="eastAsia"/>
          <w:color w:val="333333"/>
          <w:kern w:val="0"/>
          <w:sz w:val="22"/>
          <w:shd w:val="clear" w:color="auto" w:fill="FFFFFF"/>
          <w:lang w:bidi="ar"/>
          <w14:ligatures w14:val="standardContextual"/>
        </w:rPr>
        <w:t>利用模型输出目标信息</w:t>
      </w:r>
    </w:p>
    <w:p w14:paraId="7BE07A92" w14:textId="77777777" w:rsidR="003A3B50" w:rsidRDefault="00000000">
      <w:pPr>
        <w:spacing w:after="160" w:line="278" w:lineRule="auto"/>
        <w:ind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对于本项目而言，数据集使用的是基于数据集采集要求的数据，通过该数据集建立的进行</w:t>
      </w:r>
      <w:r>
        <w:rPr>
          <w:rFonts w:ascii="Times New Roman" w:eastAsia="宋体" w:hAnsi="Times New Roman" w:cs="Times New Roman" w:hint="eastAsia"/>
          <w:color w:val="333333"/>
          <w:kern w:val="0"/>
          <w:sz w:val="22"/>
          <w:shd w:val="clear" w:color="auto" w:fill="FFFFFF"/>
          <w:lang w:bidi="ar"/>
          <w14:ligatures w14:val="standardContextual"/>
        </w:rPr>
        <w:t>SAMI</w:t>
      </w:r>
      <w:r>
        <w:rPr>
          <w:rFonts w:ascii="Times New Roman" w:eastAsia="宋体" w:hAnsi="Times New Roman" w:cs="Times New Roman" w:hint="eastAsia"/>
          <w:color w:val="333333"/>
          <w:kern w:val="0"/>
          <w:sz w:val="22"/>
          <w:shd w:val="clear" w:color="auto" w:fill="FFFFFF"/>
          <w:lang w:bidi="ar"/>
          <w14:ligatures w14:val="standardContextual"/>
        </w:rPr>
        <w:t>预训练与</w:t>
      </w:r>
      <w:r>
        <w:rPr>
          <w:rFonts w:ascii="Times New Roman" w:eastAsia="宋体" w:hAnsi="Times New Roman" w:cs="Times New Roman" w:hint="eastAsia"/>
          <w:color w:val="333333"/>
          <w:kern w:val="0"/>
          <w:sz w:val="22"/>
          <w:shd w:val="clear" w:color="auto" w:fill="FFFFFF"/>
          <w:lang w:bidi="ar"/>
          <w14:ligatures w14:val="standardContextual"/>
        </w:rPr>
        <w:t>SA-1B</w:t>
      </w:r>
      <w:r>
        <w:rPr>
          <w:rFonts w:ascii="Times New Roman" w:eastAsia="宋体" w:hAnsi="Times New Roman" w:cs="Times New Roman" w:hint="eastAsia"/>
          <w:color w:val="333333"/>
          <w:kern w:val="0"/>
          <w:sz w:val="22"/>
          <w:shd w:val="clear" w:color="auto" w:fill="FFFFFF"/>
          <w:lang w:bidi="ar"/>
          <w14:ligatures w14:val="standardContextual"/>
        </w:rPr>
        <w:t>上的</w:t>
      </w:r>
      <w:r>
        <w:rPr>
          <w:rFonts w:ascii="Times New Roman" w:eastAsia="宋体" w:hAnsi="Times New Roman" w:cs="Times New Roman" w:hint="eastAsia"/>
          <w:color w:val="333333"/>
          <w:kern w:val="0"/>
          <w:sz w:val="22"/>
          <w:shd w:val="clear" w:color="auto" w:fill="FFFFFF"/>
          <w:lang w:bidi="ar"/>
          <w14:ligatures w14:val="standardContextual"/>
        </w:rPr>
        <w:t>SAM</w:t>
      </w:r>
      <w:r>
        <w:rPr>
          <w:rFonts w:ascii="Times New Roman" w:eastAsia="宋体" w:hAnsi="Times New Roman" w:cs="Times New Roman" w:hint="eastAsia"/>
          <w:color w:val="333333"/>
          <w:kern w:val="0"/>
          <w:sz w:val="22"/>
          <w:shd w:val="clear" w:color="auto" w:fill="FFFFFF"/>
          <w:lang w:bidi="ar"/>
          <w14:ligatures w14:val="standardContextual"/>
        </w:rPr>
        <w:t>微调可以得到更适合该项目要求的模型，此时，我们可以运用全量更新参数的方法适配我们的数据集。</w:t>
      </w:r>
    </w:p>
    <w:p w14:paraId="6DCB26BA" w14:textId="77777777" w:rsidR="003A3B50" w:rsidRDefault="00000000">
      <w:pPr>
        <w:numPr>
          <w:ilvl w:val="0"/>
          <w:numId w:val="4"/>
        </w:numPr>
        <w:spacing w:after="160" w:line="278" w:lineRule="auto"/>
        <w:ind w:left="845"/>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具体实验优化过程：</w:t>
      </w:r>
    </w:p>
    <w:p w14:paraId="259998CB" w14:textId="77777777" w:rsidR="003A3B50" w:rsidRDefault="00000000">
      <w:p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预训练数据集</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模型预训练实施细则</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三类数据集分别进行不同的图像训练</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分割实验</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模型主干</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微调</w:t>
      </w:r>
      <w:r>
        <w:rPr>
          <w:rFonts w:ascii="Times New Roman" w:eastAsia="宋体" w:hAnsi="Times New Roman" w:cs="Times New Roman"/>
          <w:color w:val="333333"/>
          <w:kern w:val="0"/>
          <w:sz w:val="22"/>
          <w:shd w:val="clear" w:color="auto" w:fill="FFFFFF"/>
          <w:lang w:bidi="ar"/>
          <w14:ligatures w14:val="standardContextual"/>
        </w:rPr>
        <w:t xml:space="preserve"> -&gt; </w:t>
      </w:r>
      <w:r>
        <w:rPr>
          <w:rFonts w:ascii="Times New Roman" w:eastAsia="宋体" w:hAnsi="Times New Roman" w:cs="Times New Roman"/>
          <w:color w:val="333333"/>
          <w:kern w:val="0"/>
          <w:sz w:val="22"/>
          <w:shd w:val="clear" w:color="auto" w:fill="FFFFFF"/>
          <w:lang w:bidi="ar"/>
          <w14:ligatures w14:val="standardContextual"/>
        </w:rPr>
        <w:t>检测和实例分割任务</w:t>
      </w:r>
    </w:p>
    <w:p w14:paraId="10877AE4" w14:textId="77777777" w:rsidR="003A3B50" w:rsidRDefault="00000000">
      <w:pPr>
        <w:pStyle w:val="2"/>
        <w:numPr>
          <w:ilvl w:val="3"/>
          <w:numId w:val="2"/>
        </w:numPr>
        <w:ind w:left="1483"/>
        <w:rPr>
          <w:sz w:val="24"/>
          <w:szCs w:val="24"/>
        </w:rPr>
      </w:pPr>
      <w:r>
        <w:rPr>
          <w:rFonts w:hint="eastAsia"/>
          <w:sz w:val="24"/>
          <w:szCs w:val="24"/>
        </w:rPr>
        <w:t>各阶段情况</w:t>
      </w:r>
      <w:r>
        <w:rPr>
          <w:rFonts w:hint="eastAsia"/>
          <w:sz w:val="24"/>
          <w:szCs w:val="24"/>
        </w:rPr>
        <w:t>:</w:t>
      </w:r>
    </w:p>
    <w:p w14:paraId="388239D2"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预训练数据集</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利用</w:t>
      </w:r>
      <w:r>
        <w:rPr>
          <w:rFonts w:ascii="Times New Roman" w:eastAsia="宋体" w:hAnsi="Times New Roman" w:cs="Times New Roman"/>
          <w:color w:val="333333"/>
          <w:kern w:val="0"/>
          <w:sz w:val="22"/>
          <w:shd w:val="clear" w:color="auto" w:fill="FFFFFF"/>
          <w:lang w:bidi="ar"/>
          <w14:ligatures w14:val="standardContextual"/>
        </w:rPr>
        <w:t xml:space="preserve"> ImageNet - 1K </w:t>
      </w:r>
      <w:r>
        <w:rPr>
          <w:rFonts w:ascii="Times New Roman" w:eastAsia="宋体" w:hAnsi="Times New Roman" w:cs="Times New Roman"/>
          <w:color w:val="333333"/>
          <w:kern w:val="0"/>
          <w:sz w:val="22"/>
          <w:shd w:val="clear" w:color="auto" w:fill="FFFFFF"/>
          <w:lang w:bidi="ar"/>
          <w14:ligatures w14:val="standardContextual"/>
        </w:rPr>
        <w:t>训练集，采用</w:t>
      </w:r>
      <w:r>
        <w:rPr>
          <w:rFonts w:ascii="Times New Roman" w:eastAsia="宋体" w:hAnsi="Times New Roman" w:cs="Times New Roman"/>
          <w:color w:val="333333"/>
          <w:kern w:val="0"/>
          <w:sz w:val="22"/>
          <w:shd w:val="clear" w:color="auto" w:fill="FFFFFF"/>
          <w:lang w:bidi="ar"/>
          <w14:ligatures w14:val="standardContextual"/>
        </w:rPr>
        <w:t xml:space="preserve"> SAMI</w:t>
      </w:r>
      <w:r>
        <w:rPr>
          <w:rFonts w:ascii="Times New Roman" w:eastAsia="宋体" w:hAnsi="Times New Roman" w:cs="Times New Roman"/>
          <w:color w:val="333333"/>
          <w:kern w:val="0"/>
          <w:sz w:val="22"/>
          <w:shd w:val="clear" w:color="auto" w:fill="FFFFFF"/>
          <w:lang w:bidi="ar"/>
          <w14:ligatures w14:val="standardContextual"/>
        </w:rPr>
        <w:t>（掩蔽图像预训练生成方法）进行预训练。在掩蔽图像预训练之后，撤除掉标签信息。在预训练</w:t>
      </w:r>
      <w:r>
        <w:rPr>
          <w:rFonts w:ascii="Times New Roman" w:eastAsia="宋体" w:hAnsi="Times New Roman" w:cs="Times New Roman"/>
          <w:color w:val="333333"/>
          <w:kern w:val="0"/>
          <w:sz w:val="22"/>
          <w:shd w:val="clear" w:color="auto" w:fill="FFFFFF"/>
          <w:lang w:bidi="ar"/>
          <w14:ligatures w14:val="standardContextual"/>
        </w:rPr>
        <w:t xml:space="preserve"> ViT - Tiny</w:t>
      </w:r>
      <w:r>
        <w:rPr>
          <w:rFonts w:ascii="Times New Roman" w:eastAsia="宋体" w:hAnsi="Times New Roman" w:cs="Times New Roman"/>
          <w:color w:val="333333"/>
          <w:kern w:val="0"/>
          <w:sz w:val="22"/>
          <w:shd w:val="clear" w:color="auto" w:fill="FFFFFF"/>
          <w:lang w:bidi="ar"/>
          <w14:ligatures w14:val="standardContextual"/>
        </w:rPr>
        <w:t>、</w:t>
      </w:r>
      <w:r>
        <w:rPr>
          <w:rFonts w:ascii="Times New Roman" w:eastAsia="宋体" w:hAnsi="Times New Roman" w:cs="Times New Roman"/>
          <w:color w:val="333333"/>
          <w:kern w:val="0"/>
          <w:sz w:val="22"/>
          <w:shd w:val="clear" w:color="auto" w:fill="FFFFFF"/>
          <w:lang w:bidi="ar"/>
          <w14:ligatures w14:val="standardContextual"/>
        </w:rPr>
        <w:t xml:space="preserve">ViT - Small </w:t>
      </w:r>
      <w:r>
        <w:rPr>
          <w:rFonts w:ascii="Times New Roman" w:eastAsia="宋体" w:hAnsi="Times New Roman" w:cs="Times New Roman"/>
          <w:color w:val="333333"/>
          <w:kern w:val="0"/>
          <w:sz w:val="22"/>
          <w:shd w:val="clear" w:color="auto" w:fill="FFFFFF"/>
          <w:lang w:bidi="ar"/>
          <w14:ligatures w14:val="standardContextual"/>
        </w:rPr>
        <w:t>和</w:t>
      </w:r>
      <w:r>
        <w:rPr>
          <w:rFonts w:ascii="Times New Roman" w:eastAsia="宋体" w:hAnsi="Times New Roman" w:cs="Times New Roman"/>
          <w:color w:val="333333"/>
          <w:kern w:val="0"/>
          <w:sz w:val="22"/>
          <w:shd w:val="clear" w:color="auto" w:fill="FFFFFF"/>
          <w:lang w:bidi="ar"/>
          <w14:ligatures w14:val="standardContextual"/>
        </w:rPr>
        <w:t xml:space="preserve"> ViT - Base </w:t>
      </w:r>
      <w:r>
        <w:rPr>
          <w:rFonts w:ascii="Times New Roman" w:eastAsia="宋体" w:hAnsi="Times New Roman" w:cs="Times New Roman"/>
          <w:color w:val="333333"/>
          <w:kern w:val="0"/>
          <w:sz w:val="22"/>
          <w:shd w:val="clear" w:color="auto" w:fill="FFFFFF"/>
          <w:lang w:bidi="ar"/>
          <w14:ligatures w14:val="standardContextual"/>
        </w:rPr>
        <w:t>模型时，使用</w:t>
      </w:r>
      <w:r>
        <w:rPr>
          <w:rFonts w:ascii="Times New Roman" w:eastAsia="宋体" w:hAnsi="Times New Roman" w:cs="Times New Roman"/>
          <w:color w:val="333333"/>
          <w:kern w:val="0"/>
          <w:sz w:val="22"/>
          <w:shd w:val="clear" w:color="auto" w:fill="FFFFFF"/>
          <w:lang w:bidi="ar"/>
          <w14:ligatures w14:val="standardContextual"/>
        </w:rPr>
        <w:t xml:space="preserve"> SAM ViT - H </w:t>
      </w:r>
      <w:r>
        <w:rPr>
          <w:rFonts w:ascii="Times New Roman" w:eastAsia="宋体" w:hAnsi="Times New Roman" w:cs="Times New Roman"/>
          <w:color w:val="333333"/>
          <w:kern w:val="0"/>
          <w:sz w:val="22"/>
          <w:shd w:val="clear" w:color="auto" w:fill="FFFFFF"/>
          <w:lang w:bidi="ar"/>
          <w14:ligatures w14:val="standardContextual"/>
        </w:rPr>
        <w:t>图像编码器来生成重建特征，从而成功构建适配本项目的数据集。</w:t>
      </w:r>
    </w:p>
    <w:p w14:paraId="76F10195"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模型预训练实施细则</w:t>
      </w:r>
      <w:r>
        <w:rPr>
          <w:rFonts w:ascii="Times New Roman" w:eastAsia="宋体" w:hAnsi="Times New Roman" w:cs="Times New Roman"/>
          <w:color w:val="333333"/>
          <w:kern w:val="0"/>
          <w:sz w:val="22"/>
          <w:shd w:val="clear" w:color="auto" w:fill="FFFFFF"/>
          <w:lang w:bidi="ar"/>
          <w14:ligatures w14:val="standardContextual"/>
        </w:rPr>
        <w:br/>
        <w:t xml:space="preserve">ViT </w:t>
      </w:r>
      <w:r>
        <w:rPr>
          <w:rFonts w:ascii="Times New Roman" w:eastAsia="宋体" w:hAnsi="Times New Roman" w:cs="Times New Roman"/>
          <w:color w:val="333333"/>
          <w:kern w:val="0"/>
          <w:sz w:val="22"/>
          <w:shd w:val="clear" w:color="auto" w:fill="FFFFFF"/>
          <w:lang w:bidi="ar"/>
          <w14:ligatures w14:val="standardContextual"/>
        </w:rPr>
        <w:t>模型经过预训练，以均方误差（</w:t>
      </w:r>
      <w:r>
        <w:rPr>
          <w:rFonts w:ascii="Times New Roman" w:eastAsia="宋体" w:hAnsi="Times New Roman" w:cs="Times New Roman"/>
          <w:color w:val="333333"/>
          <w:kern w:val="0"/>
          <w:sz w:val="22"/>
          <w:shd w:val="clear" w:color="auto" w:fill="FFFFFF"/>
          <w:lang w:bidi="ar"/>
          <w14:ligatures w14:val="standardContextual"/>
        </w:rPr>
        <w:t>MSE</w:t>
      </w:r>
      <w:r>
        <w:rPr>
          <w:rFonts w:ascii="Times New Roman" w:eastAsia="宋体" w:hAnsi="Times New Roman" w:cs="Times New Roman"/>
          <w:color w:val="333333"/>
          <w:kern w:val="0"/>
          <w:sz w:val="22"/>
          <w:shd w:val="clear" w:color="auto" w:fill="FFFFFF"/>
          <w:lang w:bidi="ar"/>
          <w14:ligatures w14:val="standardContextual"/>
        </w:rPr>
        <w:t>）（用于重建）作为损失度指标衡量模型拟合程度。</w:t>
      </w:r>
    </w:p>
    <w:p w14:paraId="16D6983C"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优化器：计划使用</w:t>
      </w:r>
      <w:r>
        <w:rPr>
          <w:rFonts w:ascii="Times New Roman" w:eastAsia="宋体" w:hAnsi="Times New Roman" w:cs="Times New Roman"/>
          <w:color w:val="333333"/>
          <w:kern w:val="0"/>
          <w:sz w:val="22"/>
          <w:shd w:val="clear" w:color="auto" w:fill="FFFFFF"/>
          <w:lang w:bidi="ar"/>
          <w14:ligatures w14:val="standardContextual"/>
        </w:rPr>
        <w:t xml:space="preserve"> AdamW </w:t>
      </w:r>
      <w:r>
        <w:rPr>
          <w:rFonts w:ascii="Times New Roman" w:eastAsia="宋体" w:hAnsi="Times New Roman" w:cs="Times New Roman"/>
          <w:color w:val="333333"/>
          <w:kern w:val="0"/>
          <w:sz w:val="22"/>
          <w:shd w:val="clear" w:color="auto" w:fill="FFFFFF"/>
          <w:lang w:bidi="ar"/>
          <w14:ligatures w14:val="standardContextual"/>
        </w:rPr>
        <w:t>优化器。</w:t>
      </w:r>
    </w:p>
    <w:p w14:paraId="419AE6E0"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学习率：</w:t>
      </w:r>
      <w:r>
        <w:rPr>
          <w:rFonts w:ascii="Times New Roman" w:eastAsia="宋体" w:hAnsi="Times New Roman" w:cs="Times New Roman"/>
          <w:color w:val="333333"/>
          <w:kern w:val="0"/>
          <w:sz w:val="22"/>
          <w:shd w:val="clear" w:color="auto" w:fill="FFFFFF"/>
          <w:lang w:bidi="ar"/>
          <w14:ligatures w14:val="standardContextual"/>
        </w:rPr>
        <w:t>2.4e - 3</w:t>
      </w:r>
      <w:r>
        <w:rPr>
          <w:rFonts w:ascii="Times New Roman" w:eastAsia="宋体" w:hAnsi="Times New Roman" w:cs="Times New Roman"/>
          <w:color w:val="333333"/>
          <w:kern w:val="0"/>
          <w:sz w:val="22"/>
          <w:shd w:val="clear" w:color="auto" w:fill="FFFFFF"/>
          <w:lang w:bidi="ar"/>
          <w14:ligatures w14:val="standardContextual"/>
        </w:rPr>
        <w:t>。</w:t>
      </w:r>
    </w:p>
    <w:p w14:paraId="6E97F83D"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权重衰减：</w:t>
      </w:r>
      <w:r>
        <w:rPr>
          <w:rFonts w:ascii="Times New Roman" w:eastAsia="宋体" w:hAnsi="Times New Roman" w:cs="Times New Roman"/>
          <w:color w:val="333333"/>
          <w:kern w:val="0"/>
          <w:sz w:val="22"/>
          <w:shd w:val="clear" w:color="auto" w:fill="FFFFFF"/>
          <w:lang w:bidi="ar"/>
          <w14:ligatures w14:val="standardContextual"/>
        </w:rPr>
        <w:t>0.05</w:t>
      </w:r>
      <w:r>
        <w:rPr>
          <w:rFonts w:ascii="Times New Roman" w:eastAsia="宋体" w:hAnsi="Times New Roman" w:cs="Times New Roman"/>
          <w:color w:val="333333"/>
          <w:kern w:val="0"/>
          <w:sz w:val="22"/>
          <w:shd w:val="clear" w:color="auto" w:fill="FFFFFF"/>
          <w:lang w:bidi="ar"/>
          <w14:ligatures w14:val="standardContextual"/>
        </w:rPr>
        <w:t>。</w:t>
      </w:r>
    </w:p>
    <w:p w14:paraId="571B2655"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预热迭代：</w:t>
      </w:r>
      <w:r>
        <w:rPr>
          <w:rFonts w:ascii="Times New Roman" w:eastAsia="宋体" w:hAnsi="Times New Roman" w:cs="Times New Roman"/>
          <w:color w:val="333333"/>
          <w:kern w:val="0"/>
          <w:sz w:val="22"/>
          <w:shd w:val="clear" w:color="auto" w:fill="FFFFFF"/>
          <w:lang w:bidi="ar"/>
          <w14:ligatures w14:val="standardContextual"/>
        </w:rPr>
        <w:t xml:space="preserve">40 </w:t>
      </w:r>
      <w:r>
        <w:rPr>
          <w:rFonts w:ascii="Times New Roman" w:eastAsia="宋体" w:hAnsi="Times New Roman" w:cs="Times New Roman"/>
          <w:color w:val="333333"/>
          <w:kern w:val="0"/>
          <w:sz w:val="22"/>
          <w:shd w:val="clear" w:color="auto" w:fill="FFFFFF"/>
          <w:lang w:bidi="ar"/>
          <w14:ligatures w14:val="standardContextual"/>
        </w:rPr>
        <w:t>次。</w:t>
      </w:r>
    </w:p>
    <w:p w14:paraId="479A738E"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学习率更新：利用余弦学习率衰减。</w:t>
      </w:r>
    </w:p>
    <w:p w14:paraId="0B4FDEEA" w14:textId="77777777" w:rsidR="003A3B50" w:rsidRDefault="00000000">
      <w:pPr>
        <w:numPr>
          <w:ilvl w:val="0"/>
          <w:numId w:val="7"/>
        </w:numPr>
        <w:spacing w:after="160" w:line="278" w:lineRule="auto"/>
        <w:ind w:left="720" w:hanging="36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数据增强操作：</w:t>
      </w:r>
    </w:p>
    <w:p w14:paraId="12275FB2"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随机调整大小裁剪至</w:t>
      </w:r>
      <w:r>
        <w:rPr>
          <w:rFonts w:ascii="Times New Roman" w:eastAsia="宋体" w:hAnsi="Times New Roman" w:cs="Times New Roman"/>
          <w:color w:val="333333"/>
          <w:kern w:val="0"/>
          <w:sz w:val="22"/>
          <w:shd w:val="clear" w:color="auto" w:fill="FFFFFF"/>
          <w:lang w:bidi="ar"/>
          <w14:ligatures w14:val="standardContextual"/>
        </w:rPr>
        <w:t xml:space="preserve"> 224*224 </w:t>
      </w:r>
      <w:r>
        <w:rPr>
          <w:rFonts w:ascii="Times New Roman" w:eastAsia="宋体" w:hAnsi="Times New Roman" w:cs="Times New Roman"/>
          <w:color w:val="333333"/>
          <w:kern w:val="0"/>
          <w:sz w:val="22"/>
          <w:shd w:val="clear" w:color="auto" w:fill="FFFFFF"/>
          <w:lang w:bidi="ar"/>
          <w14:ligatures w14:val="standardContextual"/>
        </w:rPr>
        <w:t>频率。</w:t>
      </w:r>
    </w:p>
    <w:p w14:paraId="0B8EFB58"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通过随机水平翻转和标准化来增加数据。</w:t>
      </w:r>
    </w:p>
    <w:p w14:paraId="074D23FB" w14:textId="77777777" w:rsidR="003A3B50" w:rsidRDefault="00000000">
      <w:pPr>
        <w:numPr>
          <w:ilvl w:val="1"/>
          <w:numId w:val="9"/>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lastRenderedPageBreak/>
        <w:t>适当调整掩码比以达最佳效果。</w:t>
      </w:r>
    </w:p>
    <w:p w14:paraId="356A12D3"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3</w:t>
      </w:r>
      <w:r>
        <w:rPr>
          <w:rFonts w:ascii="Times New Roman" w:eastAsia="宋体" w:hAnsi="Times New Roman" w:cs="Times New Roman"/>
          <w:color w:val="333333"/>
          <w:kern w:val="0"/>
          <w:sz w:val="22"/>
          <w:shd w:val="clear" w:color="auto" w:fill="FFFFFF"/>
          <w:lang w:bidi="ar"/>
          <w14:ligatures w14:val="standardContextual"/>
        </w:rPr>
        <w:t>三类数据集图像训练</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考虑三个基准数据集和几个代表性的视觉任务，以证明</w:t>
      </w:r>
      <w:r>
        <w:rPr>
          <w:rFonts w:ascii="Times New Roman" w:eastAsia="宋体" w:hAnsi="Times New Roman" w:cs="Times New Roman"/>
          <w:color w:val="333333"/>
          <w:kern w:val="0"/>
          <w:sz w:val="22"/>
          <w:shd w:val="clear" w:color="auto" w:fill="FFFFFF"/>
          <w:lang w:bidi="ar"/>
          <w14:ligatures w14:val="standardContextual"/>
        </w:rPr>
        <w:t xml:space="preserve"> SAMI </w:t>
      </w:r>
      <w:r>
        <w:rPr>
          <w:rFonts w:ascii="Times New Roman" w:eastAsia="宋体" w:hAnsi="Times New Roman" w:cs="Times New Roman"/>
          <w:color w:val="333333"/>
          <w:kern w:val="0"/>
          <w:sz w:val="22"/>
          <w:shd w:val="clear" w:color="auto" w:fill="FFFFFF"/>
          <w:lang w:bidi="ar"/>
          <w14:ligatures w14:val="standardContextual"/>
        </w:rPr>
        <w:t>的优越性：</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宋体" w:eastAsia="宋体" w:hAnsi="宋体" w:cs="宋体" w:hint="eastAsia"/>
          <w:color w:val="333333"/>
          <w:kern w:val="0"/>
          <w:sz w:val="22"/>
          <w:shd w:val="clear" w:color="auto" w:fill="FFFFFF"/>
          <w:lang w:bidi="ar"/>
          <w14:ligatures w14:val="standardContextual"/>
        </w:rPr>
        <w:t>①</w:t>
      </w:r>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在第一个基准数据集（</w:t>
      </w:r>
      <w:r>
        <w:rPr>
          <w:rFonts w:ascii="Times New Roman" w:eastAsia="宋体" w:hAnsi="Times New Roman" w:cs="Times New Roman"/>
          <w:color w:val="333333"/>
          <w:kern w:val="0"/>
          <w:sz w:val="22"/>
          <w:shd w:val="clear" w:color="auto" w:fill="FFFFFF"/>
          <w:lang w:bidi="ar"/>
          <w14:ligatures w14:val="standardContextual"/>
        </w:rPr>
        <w:t>ImageNET</w:t>
      </w:r>
      <w:r>
        <w:rPr>
          <w:rFonts w:ascii="Times New Roman" w:eastAsia="宋体" w:hAnsi="Times New Roman" w:cs="Times New Roman"/>
          <w:color w:val="333333"/>
          <w:kern w:val="0"/>
          <w:sz w:val="22"/>
          <w:shd w:val="clear" w:color="auto" w:fill="FFFFFF"/>
          <w:lang w:bidi="ar"/>
          <w14:ligatures w14:val="standardContextual"/>
        </w:rPr>
        <w:t>）上：</w:t>
      </w:r>
    </w:p>
    <w:p w14:paraId="4160FCCC"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训练集：使用</w:t>
      </w:r>
      <w:r>
        <w:rPr>
          <w:rFonts w:ascii="Times New Roman" w:eastAsia="宋体" w:hAnsi="Times New Roman" w:cs="Times New Roman"/>
          <w:color w:val="333333"/>
          <w:kern w:val="0"/>
          <w:sz w:val="22"/>
          <w:shd w:val="clear" w:color="auto" w:fill="FFFFFF"/>
          <w:lang w:bidi="ar"/>
          <w14:ligatures w14:val="standardContextual"/>
        </w:rPr>
        <w:t xml:space="preserve"> 120 </w:t>
      </w:r>
      <w:r>
        <w:rPr>
          <w:rFonts w:ascii="Times New Roman" w:eastAsia="宋体" w:hAnsi="Times New Roman" w:cs="Times New Roman"/>
          <w:color w:val="333333"/>
          <w:kern w:val="0"/>
          <w:sz w:val="22"/>
          <w:shd w:val="clear" w:color="auto" w:fill="FFFFFF"/>
          <w:lang w:bidi="ar"/>
          <w14:ligatures w14:val="standardContextual"/>
        </w:rPr>
        <w:t>万张图像。</w:t>
      </w:r>
    </w:p>
    <w:p w14:paraId="40CEF746"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测试集：使用</w:t>
      </w:r>
      <w:r>
        <w:rPr>
          <w:rFonts w:ascii="Times New Roman" w:eastAsia="宋体" w:hAnsi="Times New Roman" w:cs="Times New Roman"/>
          <w:color w:val="333333"/>
          <w:kern w:val="0"/>
          <w:sz w:val="22"/>
          <w:shd w:val="clear" w:color="auto" w:fill="FFFFFF"/>
          <w:lang w:bidi="ar"/>
          <w14:ligatures w14:val="standardContextual"/>
        </w:rPr>
        <w:t xml:space="preserve"> 5 </w:t>
      </w:r>
      <w:r>
        <w:rPr>
          <w:rFonts w:ascii="Times New Roman" w:eastAsia="宋体" w:hAnsi="Times New Roman" w:cs="Times New Roman"/>
          <w:color w:val="333333"/>
          <w:kern w:val="0"/>
          <w:sz w:val="22"/>
          <w:shd w:val="clear" w:color="auto" w:fill="FFFFFF"/>
          <w:lang w:bidi="ar"/>
          <w14:ligatures w14:val="standardContextual"/>
        </w:rPr>
        <w:t>万张图像进行图像分类训练。</w:t>
      </w:r>
    </w:p>
    <w:p w14:paraId="5EF1181D" w14:textId="77777777" w:rsidR="003A3B50" w:rsidRDefault="00000000">
      <w:pPr>
        <w:spacing w:after="160" w:line="278" w:lineRule="auto"/>
        <w:ind w:leftChars="100" w:left="210"/>
        <w:jc w:val="left"/>
        <w:rPr>
          <w:rFonts w:ascii="Times New Roman" w:eastAsia="宋体" w:hAnsi="Times New Roman" w:cs="Times New Roman"/>
          <w:color w:val="333333"/>
          <w:kern w:val="0"/>
          <w:sz w:val="22"/>
          <w:shd w:val="clear" w:color="auto" w:fill="FFFFFF"/>
          <w:lang w:bidi="ar"/>
          <w14:ligatures w14:val="standardContextual"/>
        </w:rPr>
      </w:pPr>
      <w:r>
        <w:rPr>
          <w:rFonts w:ascii="宋体" w:eastAsia="宋体" w:hAnsi="宋体" w:cs="宋体" w:hint="eastAsia"/>
          <w:color w:val="333333"/>
          <w:kern w:val="0"/>
          <w:sz w:val="22"/>
          <w:shd w:val="clear" w:color="auto" w:fill="FFFFFF"/>
          <w:lang w:bidi="ar"/>
          <w14:ligatures w14:val="standardContextual"/>
        </w:rPr>
        <w:t>②</w:t>
      </w:r>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在第二个数据集（</w:t>
      </w:r>
      <w:r>
        <w:rPr>
          <w:rFonts w:ascii="Times New Roman" w:eastAsia="宋体" w:hAnsi="Times New Roman" w:cs="Times New Roman"/>
          <w:color w:val="333333"/>
          <w:kern w:val="0"/>
          <w:sz w:val="22"/>
          <w:shd w:val="clear" w:color="auto" w:fill="FFFFFF"/>
          <w:lang w:bidi="ar"/>
          <w14:ligatures w14:val="standardContextual"/>
        </w:rPr>
        <w:t xml:space="preserve">coco </w:t>
      </w:r>
      <w:r>
        <w:rPr>
          <w:rFonts w:ascii="Times New Roman" w:eastAsia="宋体" w:hAnsi="Times New Roman" w:cs="Times New Roman"/>
          <w:color w:val="333333"/>
          <w:kern w:val="0"/>
          <w:sz w:val="22"/>
          <w:shd w:val="clear" w:color="auto" w:fill="FFFFFF"/>
          <w:lang w:bidi="ar"/>
          <w14:ligatures w14:val="standardContextual"/>
        </w:rPr>
        <w:t>数据集）上：</w:t>
      </w:r>
    </w:p>
    <w:p w14:paraId="6236E8A6"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训练集：使用</w:t>
      </w:r>
      <w:r>
        <w:rPr>
          <w:rFonts w:ascii="Times New Roman" w:eastAsia="宋体" w:hAnsi="Times New Roman" w:cs="Times New Roman"/>
          <w:color w:val="333333"/>
          <w:kern w:val="0"/>
          <w:sz w:val="22"/>
          <w:shd w:val="clear" w:color="auto" w:fill="FFFFFF"/>
          <w:lang w:bidi="ar"/>
          <w14:ligatures w14:val="standardContextual"/>
        </w:rPr>
        <w:t xml:space="preserve"> 11.9 </w:t>
      </w:r>
      <w:r>
        <w:rPr>
          <w:rFonts w:ascii="Times New Roman" w:eastAsia="宋体" w:hAnsi="Times New Roman" w:cs="Times New Roman"/>
          <w:color w:val="333333"/>
          <w:kern w:val="0"/>
          <w:sz w:val="22"/>
          <w:shd w:val="clear" w:color="auto" w:fill="FFFFFF"/>
          <w:lang w:bidi="ar"/>
          <w14:ligatures w14:val="standardContextual"/>
        </w:rPr>
        <w:t>万张图像。</w:t>
      </w:r>
    </w:p>
    <w:p w14:paraId="6F881985" w14:textId="77777777" w:rsidR="003A3B50" w:rsidRDefault="00000000">
      <w:pPr>
        <w:numPr>
          <w:ilvl w:val="0"/>
          <w:numId w:val="8"/>
        </w:numPr>
        <w:spacing w:after="160" w:line="278" w:lineRule="auto"/>
        <w:ind w:leftChars="67" w:left="141" w:firstLineChars="100" w:firstLine="22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测试集：使用</w:t>
      </w:r>
      <w:r>
        <w:rPr>
          <w:rFonts w:ascii="Times New Roman" w:eastAsia="宋体" w:hAnsi="Times New Roman" w:cs="Times New Roman"/>
          <w:color w:val="333333"/>
          <w:kern w:val="0"/>
          <w:sz w:val="22"/>
          <w:shd w:val="clear" w:color="auto" w:fill="FFFFFF"/>
          <w:lang w:bidi="ar"/>
          <w14:ligatures w14:val="standardContextual"/>
        </w:rPr>
        <w:t xml:space="preserve"> 5 </w:t>
      </w:r>
      <w:r>
        <w:rPr>
          <w:rFonts w:ascii="Times New Roman" w:eastAsia="宋体" w:hAnsi="Times New Roman" w:cs="Times New Roman"/>
          <w:color w:val="333333"/>
          <w:kern w:val="0"/>
          <w:sz w:val="22"/>
          <w:shd w:val="clear" w:color="auto" w:fill="FFFFFF"/>
          <w:lang w:bidi="ar"/>
          <w14:ligatures w14:val="standardContextual"/>
        </w:rPr>
        <w:t>千张图像进行对象检测和实例分割。</w:t>
      </w:r>
    </w:p>
    <w:p w14:paraId="5347EEC3" w14:textId="77777777" w:rsidR="003A3B50" w:rsidRDefault="00000000">
      <w:pPr>
        <w:spacing w:after="160" w:line="278" w:lineRule="auto"/>
        <w:ind w:leftChars="100" w:left="210"/>
        <w:jc w:val="left"/>
        <w:rPr>
          <w:rFonts w:ascii="Times New Roman" w:eastAsia="宋体" w:hAnsi="Times New Roman" w:cs="Times New Roman"/>
          <w:color w:val="333333"/>
          <w:kern w:val="0"/>
          <w:sz w:val="22"/>
          <w:shd w:val="clear" w:color="auto" w:fill="FFFFFF"/>
          <w:lang w:bidi="ar"/>
          <w14:ligatures w14:val="standardContextual"/>
        </w:rPr>
      </w:pPr>
      <w:r>
        <w:rPr>
          <w:rFonts w:ascii="宋体" w:eastAsia="宋体" w:hAnsi="宋体" w:cs="宋体" w:hint="eastAsia"/>
          <w:color w:val="333333"/>
          <w:kern w:val="0"/>
          <w:sz w:val="22"/>
          <w:shd w:val="clear" w:color="auto" w:fill="FFFFFF"/>
          <w:lang w:bidi="ar"/>
          <w14:ligatures w14:val="standardContextual"/>
        </w:rPr>
        <w:t>③</w:t>
      </w:r>
      <w:r>
        <w:rPr>
          <w:rFonts w:ascii="Times New Roman" w:eastAsia="宋体" w:hAnsi="Times New Roman" w:cs="Times New Roman"/>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在第三个数据集（</w:t>
      </w:r>
      <w:r>
        <w:rPr>
          <w:rFonts w:ascii="Times New Roman" w:eastAsia="宋体" w:hAnsi="Times New Roman" w:cs="Times New Roman"/>
          <w:color w:val="333333"/>
          <w:kern w:val="0"/>
          <w:sz w:val="22"/>
          <w:shd w:val="clear" w:color="auto" w:fill="FFFFFF"/>
          <w:lang w:bidi="ar"/>
          <w14:ligatures w14:val="standardContextual"/>
        </w:rPr>
        <w:t xml:space="preserve">ADE </w:t>
      </w:r>
      <w:r>
        <w:rPr>
          <w:rFonts w:ascii="Times New Roman" w:eastAsia="宋体" w:hAnsi="Times New Roman" w:cs="Times New Roman"/>
          <w:color w:val="333333"/>
          <w:kern w:val="0"/>
          <w:sz w:val="22"/>
          <w:shd w:val="clear" w:color="auto" w:fill="FFFFFF"/>
          <w:lang w:bidi="ar"/>
          <w14:ligatures w14:val="standardContextual"/>
        </w:rPr>
        <w:t>数据集）上：</w:t>
      </w:r>
    </w:p>
    <w:p w14:paraId="099F9AF7"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训练集：使用</w:t>
      </w:r>
      <w:r>
        <w:rPr>
          <w:rFonts w:ascii="Times New Roman" w:eastAsia="宋体" w:hAnsi="Times New Roman" w:cs="Times New Roman"/>
          <w:color w:val="333333"/>
          <w:kern w:val="0"/>
          <w:sz w:val="22"/>
          <w:shd w:val="clear" w:color="auto" w:fill="FFFFFF"/>
          <w:lang w:bidi="ar"/>
          <w14:ligatures w14:val="standardContextual"/>
        </w:rPr>
        <w:t xml:space="preserve"> 2 </w:t>
      </w:r>
      <w:r>
        <w:rPr>
          <w:rFonts w:ascii="Times New Roman" w:eastAsia="宋体" w:hAnsi="Times New Roman" w:cs="Times New Roman"/>
          <w:color w:val="333333"/>
          <w:kern w:val="0"/>
          <w:sz w:val="22"/>
          <w:shd w:val="clear" w:color="auto" w:fill="FFFFFF"/>
          <w:lang w:bidi="ar"/>
          <w14:ligatures w14:val="standardContextual"/>
        </w:rPr>
        <w:t>万张图像进行语义分割。</w:t>
      </w:r>
    </w:p>
    <w:p w14:paraId="4B08AD54"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验证集：</w:t>
      </w:r>
      <w:r>
        <w:rPr>
          <w:rFonts w:ascii="Times New Roman" w:eastAsia="宋体" w:hAnsi="Times New Roman" w:cs="Times New Roman"/>
          <w:color w:val="333333"/>
          <w:kern w:val="0"/>
          <w:sz w:val="22"/>
          <w:shd w:val="clear" w:color="auto" w:fill="FFFFFF"/>
          <w:lang w:bidi="ar"/>
          <w14:ligatures w14:val="standardContextual"/>
        </w:rPr>
        <w:t xml:space="preserve">2 </w:t>
      </w:r>
      <w:r>
        <w:rPr>
          <w:rFonts w:ascii="Times New Roman" w:eastAsia="宋体" w:hAnsi="Times New Roman" w:cs="Times New Roman"/>
          <w:color w:val="333333"/>
          <w:kern w:val="0"/>
          <w:sz w:val="22"/>
          <w:shd w:val="clear" w:color="auto" w:fill="FFFFFF"/>
          <w:lang w:bidi="ar"/>
          <w14:ligatures w14:val="standardContextual"/>
        </w:rPr>
        <w:t>千张图像。</w:t>
      </w:r>
    </w:p>
    <w:p w14:paraId="26EE40D1" w14:textId="77777777" w:rsidR="003A3B50" w:rsidRDefault="00000000">
      <w:pPr>
        <w:numPr>
          <w:ilvl w:val="0"/>
          <w:numId w:val="8"/>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测试集：</w:t>
      </w:r>
      <w:r>
        <w:rPr>
          <w:rFonts w:ascii="Times New Roman" w:eastAsia="宋体" w:hAnsi="Times New Roman" w:cs="Times New Roman"/>
          <w:color w:val="333333"/>
          <w:kern w:val="0"/>
          <w:sz w:val="22"/>
          <w:shd w:val="clear" w:color="auto" w:fill="FFFFFF"/>
          <w:lang w:bidi="ar"/>
          <w14:ligatures w14:val="standardContextual"/>
        </w:rPr>
        <w:t xml:space="preserve">3 </w:t>
      </w:r>
      <w:r>
        <w:rPr>
          <w:rFonts w:ascii="Times New Roman" w:eastAsia="宋体" w:hAnsi="Times New Roman" w:cs="Times New Roman"/>
          <w:color w:val="333333"/>
          <w:kern w:val="0"/>
          <w:sz w:val="22"/>
          <w:shd w:val="clear" w:color="auto" w:fill="FFFFFF"/>
          <w:lang w:bidi="ar"/>
          <w14:ligatures w14:val="standardContextual"/>
        </w:rPr>
        <w:t>千张图像。</w:t>
      </w:r>
    </w:p>
    <w:p w14:paraId="1D39487A"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分割</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在</w:t>
      </w:r>
      <w:r>
        <w:rPr>
          <w:rFonts w:ascii="Times New Roman" w:eastAsia="宋体" w:hAnsi="Times New Roman" w:cs="Times New Roman"/>
          <w:color w:val="333333"/>
          <w:kern w:val="0"/>
          <w:sz w:val="22"/>
          <w:shd w:val="clear" w:color="auto" w:fill="FFFFFF"/>
          <w:lang w:bidi="ar"/>
          <w14:ligatures w14:val="standardContextual"/>
        </w:rPr>
        <w:t xml:space="preserve"> SA - 1B </w:t>
      </w:r>
      <w:r>
        <w:rPr>
          <w:rFonts w:ascii="Times New Roman" w:eastAsia="宋体" w:hAnsi="Times New Roman" w:cs="Times New Roman"/>
          <w:color w:val="333333"/>
          <w:kern w:val="0"/>
          <w:sz w:val="22"/>
          <w:shd w:val="clear" w:color="auto" w:fill="FFFFFF"/>
          <w:lang w:bidi="ar"/>
          <w14:ligatures w14:val="standardContextual"/>
        </w:rPr>
        <w:t>的数据集上，使用</w:t>
      </w:r>
      <w:r>
        <w:rPr>
          <w:rFonts w:ascii="Times New Roman" w:eastAsia="宋体" w:hAnsi="Times New Roman" w:cs="Times New Roman"/>
          <w:color w:val="333333"/>
          <w:kern w:val="0"/>
          <w:sz w:val="22"/>
          <w:shd w:val="clear" w:color="auto" w:fill="FFFFFF"/>
          <w:lang w:bidi="ar"/>
          <w14:ligatures w14:val="standardContextual"/>
        </w:rPr>
        <w:t xml:space="preserve"> 1100 </w:t>
      </w:r>
      <w:r>
        <w:rPr>
          <w:rFonts w:ascii="Times New Roman" w:eastAsia="宋体" w:hAnsi="Times New Roman" w:cs="Times New Roman"/>
          <w:color w:val="333333"/>
          <w:kern w:val="0"/>
          <w:sz w:val="22"/>
          <w:shd w:val="clear" w:color="auto" w:fill="FFFFFF"/>
          <w:lang w:bidi="ar"/>
          <w14:ligatures w14:val="standardContextual"/>
        </w:rPr>
        <w:t>万高分辨率图像（超过</w:t>
      </w:r>
      <w:r>
        <w:rPr>
          <w:rFonts w:ascii="Times New Roman" w:eastAsia="宋体" w:hAnsi="Times New Roman" w:cs="Times New Roman"/>
          <w:color w:val="333333"/>
          <w:kern w:val="0"/>
          <w:sz w:val="22"/>
          <w:shd w:val="clear" w:color="auto" w:fill="FFFFFF"/>
          <w:lang w:bidi="ar"/>
          <w14:ligatures w14:val="standardContextual"/>
        </w:rPr>
        <w:t xml:space="preserve"> 10 </w:t>
      </w:r>
      <w:r>
        <w:rPr>
          <w:rFonts w:ascii="Times New Roman" w:eastAsia="宋体" w:hAnsi="Times New Roman" w:cs="Times New Roman"/>
          <w:color w:val="333333"/>
          <w:kern w:val="0"/>
          <w:sz w:val="22"/>
          <w:shd w:val="clear" w:color="auto" w:fill="FFFFFF"/>
          <w:lang w:bidi="ar"/>
          <w14:ligatures w14:val="standardContextual"/>
        </w:rPr>
        <w:t>亿个掩码）对</w:t>
      </w:r>
      <w:r>
        <w:rPr>
          <w:rFonts w:ascii="Times New Roman" w:eastAsia="宋体" w:hAnsi="Times New Roman" w:cs="Times New Roman"/>
          <w:color w:val="333333"/>
          <w:kern w:val="0"/>
          <w:sz w:val="22"/>
          <w:shd w:val="clear" w:color="auto" w:fill="FFFFFF"/>
          <w:lang w:bidi="ar"/>
          <w14:ligatures w14:val="standardContextual"/>
        </w:rPr>
        <w:t xml:space="preserve"> SAM </w:t>
      </w:r>
      <w:r>
        <w:rPr>
          <w:rFonts w:ascii="Times New Roman" w:eastAsia="宋体" w:hAnsi="Times New Roman" w:cs="Times New Roman"/>
          <w:color w:val="333333"/>
          <w:kern w:val="0"/>
          <w:sz w:val="22"/>
          <w:shd w:val="clear" w:color="auto" w:fill="FFFFFF"/>
          <w:lang w:bidi="ar"/>
          <w14:ligatures w14:val="standardContextual"/>
        </w:rPr>
        <w:t>的预训练轻量级图像编码器进行微调，并在</w:t>
      </w:r>
      <w:r>
        <w:rPr>
          <w:rFonts w:ascii="Times New Roman" w:eastAsia="宋体" w:hAnsi="Times New Roman" w:cs="Times New Roman"/>
          <w:color w:val="333333"/>
          <w:kern w:val="0"/>
          <w:sz w:val="22"/>
          <w:shd w:val="clear" w:color="auto" w:fill="FFFFFF"/>
          <w:lang w:bidi="ar"/>
          <w14:ligatures w14:val="standardContextual"/>
        </w:rPr>
        <w:t xml:space="preserve"> COCO </w:t>
      </w:r>
      <w:r>
        <w:rPr>
          <w:rFonts w:ascii="Times New Roman" w:eastAsia="宋体" w:hAnsi="Times New Roman" w:cs="Times New Roman"/>
          <w:color w:val="333333"/>
          <w:kern w:val="0"/>
          <w:sz w:val="22"/>
          <w:shd w:val="clear" w:color="auto" w:fill="FFFFFF"/>
          <w:lang w:bidi="ar"/>
          <w14:ligatures w14:val="standardContextual"/>
        </w:rPr>
        <w:t>和</w:t>
      </w:r>
      <w:r>
        <w:rPr>
          <w:rFonts w:ascii="Times New Roman" w:eastAsia="宋体" w:hAnsi="Times New Roman" w:cs="Times New Roman"/>
          <w:color w:val="333333"/>
          <w:kern w:val="0"/>
          <w:sz w:val="22"/>
          <w:shd w:val="clear" w:color="auto" w:fill="FFFFFF"/>
          <w:lang w:bidi="ar"/>
          <w14:ligatures w14:val="standardContextual"/>
        </w:rPr>
        <w:t xml:space="preserve"> LVIS </w:t>
      </w:r>
      <w:r>
        <w:rPr>
          <w:rFonts w:ascii="Times New Roman" w:eastAsia="宋体" w:hAnsi="Times New Roman" w:cs="Times New Roman"/>
          <w:color w:val="333333"/>
          <w:kern w:val="0"/>
          <w:sz w:val="22"/>
          <w:shd w:val="clear" w:color="auto" w:fill="FFFFFF"/>
          <w:lang w:bidi="ar"/>
          <w14:ligatures w14:val="standardContextual"/>
        </w:rPr>
        <w:t>上测试</w:t>
      </w:r>
      <w:r>
        <w:rPr>
          <w:rFonts w:ascii="Times New Roman" w:eastAsia="宋体" w:hAnsi="Times New Roman" w:cs="Times New Roman"/>
          <w:color w:val="333333"/>
          <w:kern w:val="0"/>
          <w:sz w:val="22"/>
          <w:shd w:val="clear" w:color="auto" w:fill="FFFFFF"/>
          <w:lang w:bidi="ar"/>
          <w14:ligatures w14:val="standardContextual"/>
        </w:rPr>
        <w:t xml:space="preserve"> EfficientSAM </w:t>
      </w:r>
      <w:r>
        <w:rPr>
          <w:rFonts w:ascii="Times New Roman" w:eastAsia="宋体" w:hAnsi="Times New Roman" w:cs="Times New Roman"/>
          <w:color w:val="333333"/>
          <w:kern w:val="0"/>
          <w:sz w:val="22"/>
          <w:shd w:val="clear" w:color="auto" w:fill="FFFFFF"/>
          <w:lang w:bidi="ar"/>
          <w14:ligatures w14:val="standardContextual"/>
        </w:rPr>
        <w:t>的交互式实例分割和零激发实例分割能力。</w:t>
      </w:r>
    </w:p>
    <w:p w14:paraId="399E2CCA"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模型主干</w:t>
      </w:r>
      <w:r>
        <w:rPr>
          <w:rFonts w:ascii="Times New Roman" w:eastAsia="宋体" w:hAnsi="Times New Roman" w:cs="Times New Roman"/>
          <w:color w:val="333333"/>
          <w:kern w:val="0"/>
          <w:sz w:val="22"/>
          <w:shd w:val="clear" w:color="auto" w:fill="FFFFFF"/>
          <w:lang w:bidi="ar"/>
          <w14:ligatures w14:val="standardContextual"/>
        </w:rPr>
        <w:br/>
      </w:r>
      <w:r>
        <w:rPr>
          <w:rFonts w:ascii="Times New Roman" w:eastAsia="宋体" w:hAnsi="Times New Roman" w:cs="Times New Roman" w:hint="eastAsia"/>
          <w:color w:val="333333"/>
          <w:kern w:val="0"/>
          <w:sz w:val="22"/>
          <w:shd w:val="clear" w:color="auto" w:fill="FFFFFF"/>
          <w:lang w:bidi="ar"/>
          <w14:ligatures w14:val="standardContextual"/>
        </w:rPr>
        <w:t xml:space="preserve">    </w:t>
      </w:r>
      <w:r>
        <w:rPr>
          <w:rFonts w:ascii="Times New Roman" w:eastAsia="宋体" w:hAnsi="Times New Roman" w:cs="Times New Roman"/>
          <w:color w:val="333333"/>
          <w:kern w:val="0"/>
          <w:sz w:val="22"/>
          <w:shd w:val="clear" w:color="auto" w:fill="FFFFFF"/>
          <w:lang w:bidi="ar"/>
          <w14:ligatures w14:val="standardContextual"/>
        </w:rPr>
        <w:t>由于</w:t>
      </w:r>
      <w:r>
        <w:rPr>
          <w:rFonts w:ascii="Times New Roman" w:eastAsia="宋体" w:hAnsi="Times New Roman" w:cs="Times New Roman"/>
          <w:color w:val="333333"/>
          <w:kern w:val="0"/>
          <w:sz w:val="22"/>
          <w:shd w:val="clear" w:color="auto" w:fill="FFFFFF"/>
          <w:lang w:bidi="ar"/>
          <w14:ligatures w14:val="standardContextual"/>
        </w:rPr>
        <w:t xml:space="preserve"> SAMI </w:t>
      </w:r>
      <w:r>
        <w:rPr>
          <w:rFonts w:ascii="Times New Roman" w:eastAsia="宋体" w:hAnsi="Times New Roman" w:cs="Times New Roman"/>
          <w:color w:val="333333"/>
          <w:kern w:val="0"/>
          <w:sz w:val="22"/>
          <w:shd w:val="clear" w:color="auto" w:fill="FFFFFF"/>
          <w:lang w:bidi="ar"/>
          <w14:ligatures w14:val="standardContextual"/>
        </w:rPr>
        <w:t>解码器存在缺点，丢弃</w:t>
      </w:r>
      <w:r>
        <w:rPr>
          <w:rFonts w:ascii="Times New Roman" w:eastAsia="宋体" w:hAnsi="Times New Roman" w:cs="Times New Roman"/>
          <w:color w:val="333333"/>
          <w:kern w:val="0"/>
          <w:sz w:val="22"/>
          <w:shd w:val="clear" w:color="auto" w:fill="FFFFFF"/>
          <w:lang w:bidi="ar"/>
          <w14:ligatures w14:val="standardContextual"/>
        </w:rPr>
        <w:t xml:space="preserve"> SAMI </w:t>
      </w:r>
      <w:r>
        <w:rPr>
          <w:rFonts w:ascii="Times New Roman" w:eastAsia="宋体" w:hAnsi="Times New Roman" w:cs="Times New Roman"/>
          <w:color w:val="333333"/>
          <w:kern w:val="0"/>
          <w:sz w:val="22"/>
          <w:shd w:val="clear" w:color="auto" w:fill="FFFFFF"/>
          <w:lang w:bidi="ar"/>
          <w14:ligatures w14:val="standardContextual"/>
        </w:rPr>
        <w:t>的解码器但保留编码器作为编码器主干，用于提取不同任务的特征（如</w:t>
      </w:r>
      <w:r>
        <w:rPr>
          <w:rFonts w:ascii="Times New Roman" w:eastAsia="宋体" w:hAnsi="Times New Roman" w:cs="Times New Roman"/>
          <w:color w:val="333333"/>
          <w:kern w:val="0"/>
          <w:sz w:val="22"/>
          <w:shd w:val="clear" w:color="auto" w:fill="FFFFFF"/>
          <w:lang w:bidi="ar"/>
          <w14:ligatures w14:val="standardContextual"/>
        </w:rPr>
        <w:t xml:space="preserve"> MAE </w:t>
      </w:r>
      <w:r>
        <w:rPr>
          <w:rFonts w:ascii="Times New Roman" w:eastAsia="宋体" w:hAnsi="Times New Roman" w:cs="Times New Roman"/>
          <w:color w:val="333333"/>
          <w:kern w:val="0"/>
          <w:sz w:val="22"/>
          <w:shd w:val="clear" w:color="auto" w:fill="FFFFFF"/>
          <w:lang w:bidi="ar"/>
          <w14:ligatures w14:val="standardContextual"/>
        </w:rPr>
        <w:t>预训练方法中所述）。将预训练好的</w:t>
      </w:r>
      <w:r>
        <w:rPr>
          <w:rFonts w:ascii="Times New Roman" w:eastAsia="宋体" w:hAnsi="Times New Roman" w:cs="Times New Roman"/>
          <w:color w:val="333333"/>
          <w:kern w:val="0"/>
          <w:sz w:val="22"/>
          <w:shd w:val="clear" w:color="auto" w:fill="FFFFFF"/>
          <w:lang w:bidi="ar"/>
          <w14:ligatures w14:val="standardContextual"/>
        </w:rPr>
        <w:t xml:space="preserve"> ViT </w:t>
      </w:r>
      <w:r>
        <w:rPr>
          <w:rFonts w:ascii="Times New Roman" w:eastAsia="宋体" w:hAnsi="Times New Roman" w:cs="Times New Roman"/>
          <w:color w:val="333333"/>
          <w:kern w:val="0"/>
          <w:sz w:val="22"/>
          <w:shd w:val="clear" w:color="auto" w:fill="FFFFFF"/>
          <w:lang w:bidi="ar"/>
          <w14:ligatures w14:val="standardContextual"/>
        </w:rPr>
        <w:t>编码器主干应用于不同任务，包括：</w:t>
      </w:r>
    </w:p>
    <w:p w14:paraId="04290B44" w14:textId="77777777" w:rsidR="003A3B50" w:rsidRDefault="00000000">
      <w:pPr>
        <w:numPr>
          <w:ilvl w:val="0"/>
          <w:numId w:val="10"/>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用于分类的</w:t>
      </w:r>
      <w:r>
        <w:rPr>
          <w:rFonts w:ascii="Times New Roman" w:eastAsia="宋体" w:hAnsi="Times New Roman" w:cs="Times New Roman"/>
          <w:color w:val="333333"/>
          <w:kern w:val="0"/>
          <w:sz w:val="22"/>
          <w:shd w:val="clear" w:color="auto" w:fill="FFFFFF"/>
          <w:lang w:bidi="ar"/>
          <w14:ligatures w14:val="standardContextual"/>
        </w:rPr>
        <w:t xml:space="preserve"> ViT</w:t>
      </w:r>
      <w:r>
        <w:rPr>
          <w:rFonts w:ascii="Times New Roman" w:eastAsia="宋体" w:hAnsi="Times New Roman" w:cs="Times New Roman"/>
          <w:color w:val="333333"/>
          <w:kern w:val="0"/>
          <w:sz w:val="22"/>
          <w:shd w:val="clear" w:color="auto" w:fill="FFFFFF"/>
          <w:lang w:bidi="ar"/>
          <w14:ligatures w14:val="standardContextual"/>
        </w:rPr>
        <w:t>。</w:t>
      </w:r>
    </w:p>
    <w:p w14:paraId="35A1E6ED" w14:textId="77777777" w:rsidR="003A3B50" w:rsidRDefault="00000000">
      <w:pPr>
        <w:numPr>
          <w:ilvl w:val="0"/>
          <w:numId w:val="10"/>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用于检测和实例分割的</w:t>
      </w:r>
      <w:r>
        <w:rPr>
          <w:rFonts w:ascii="Times New Roman" w:eastAsia="宋体" w:hAnsi="Times New Roman" w:cs="Times New Roman"/>
          <w:color w:val="333333"/>
          <w:kern w:val="0"/>
          <w:sz w:val="22"/>
          <w:shd w:val="clear" w:color="auto" w:fill="FFFFFF"/>
          <w:lang w:bidi="ar"/>
          <w14:ligatures w14:val="standardContextual"/>
        </w:rPr>
        <w:t xml:space="preserve"> ViTDet</w:t>
      </w:r>
      <w:r>
        <w:rPr>
          <w:rFonts w:ascii="Times New Roman" w:eastAsia="宋体" w:hAnsi="Times New Roman" w:cs="Times New Roman"/>
          <w:color w:val="333333"/>
          <w:kern w:val="0"/>
          <w:sz w:val="22"/>
          <w:shd w:val="clear" w:color="auto" w:fill="FFFFFF"/>
          <w:lang w:bidi="ar"/>
          <w14:ligatures w14:val="standardContextual"/>
        </w:rPr>
        <w:t>。</w:t>
      </w:r>
    </w:p>
    <w:p w14:paraId="1F24E6EB" w14:textId="77777777" w:rsidR="003A3B50" w:rsidRDefault="00000000">
      <w:pPr>
        <w:numPr>
          <w:ilvl w:val="0"/>
          <w:numId w:val="10"/>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用于分割任何内容的</w:t>
      </w:r>
      <w:r>
        <w:rPr>
          <w:rFonts w:ascii="Times New Roman" w:eastAsia="宋体" w:hAnsi="Times New Roman" w:cs="Times New Roman"/>
          <w:color w:val="333333"/>
          <w:kern w:val="0"/>
          <w:sz w:val="22"/>
          <w:shd w:val="clear" w:color="auto" w:fill="FFFFFF"/>
          <w:lang w:bidi="ar"/>
          <w14:ligatures w14:val="standardContextual"/>
        </w:rPr>
        <w:t xml:space="preserve"> SAM</w:t>
      </w:r>
      <w:r>
        <w:rPr>
          <w:rFonts w:ascii="Times New Roman" w:eastAsia="宋体" w:hAnsi="Times New Roman" w:cs="Times New Roman"/>
          <w:color w:val="333333"/>
          <w:kern w:val="0"/>
          <w:sz w:val="22"/>
          <w:shd w:val="clear" w:color="auto" w:fill="FFFFFF"/>
          <w:lang w:bidi="ar"/>
          <w14:ligatures w14:val="standardContextual"/>
        </w:rPr>
        <w:t>。</w:t>
      </w:r>
    </w:p>
    <w:p w14:paraId="65BB9086"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微调设置</w:t>
      </w:r>
    </w:p>
    <w:p w14:paraId="67A445A3"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优化器：使用</w:t>
      </w:r>
      <w:r>
        <w:rPr>
          <w:rFonts w:ascii="Times New Roman" w:eastAsia="宋体" w:hAnsi="Times New Roman" w:cs="Times New Roman"/>
          <w:color w:val="333333"/>
          <w:kern w:val="0"/>
          <w:sz w:val="22"/>
          <w:shd w:val="clear" w:color="auto" w:fill="FFFFFF"/>
          <w:lang w:bidi="ar"/>
          <w14:ligatures w14:val="standardContextual"/>
        </w:rPr>
        <w:t xml:space="preserve"> AdamW </w:t>
      </w:r>
      <w:r>
        <w:rPr>
          <w:rFonts w:ascii="Times New Roman" w:eastAsia="宋体" w:hAnsi="Times New Roman" w:cs="Times New Roman"/>
          <w:color w:val="333333"/>
          <w:kern w:val="0"/>
          <w:sz w:val="22"/>
          <w:shd w:val="clear" w:color="auto" w:fill="FFFFFF"/>
          <w:lang w:bidi="ar"/>
          <w14:ligatures w14:val="standardContextual"/>
        </w:rPr>
        <w:t>优化器（</w:t>
      </w:r>
      <w:r>
        <w:rPr>
          <w:rFonts w:ascii="Times New Roman" w:eastAsia="宋体" w:hAnsi="Times New Roman" w:cs="Times New Roman"/>
          <w:color w:val="333333"/>
          <w:kern w:val="0"/>
          <w:sz w:val="22"/>
          <w:shd w:val="clear" w:color="auto" w:fill="FFFFFF"/>
          <w:lang w:bidi="ar"/>
          <w14:ligatures w14:val="standardContextual"/>
        </w:rPr>
        <w:t>β1 = 0.9</w:t>
      </w:r>
      <w:r>
        <w:rPr>
          <w:rFonts w:ascii="Times New Roman" w:eastAsia="宋体" w:hAnsi="Times New Roman" w:cs="Times New Roman"/>
          <w:color w:val="333333"/>
          <w:kern w:val="0"/>
          <w:sz w:val="22"/>
          <w:shd w:val="clear" w:color="auto" w:fill="FFFFFF"/>
          <w:lang w:bidi="ar"/>
          <w14:ligatures w14:val="standardContextual"/>
        </w:rPr>
        <w:t>，</w:t>
      </w:r>
      <w:r>
        <w:rPr>
          <w:rFonts w:ascii="Times New Roman" w:eastAsia="宋体" w:hAnsi="Times New Roman" w:cs="Times New Roman"/>
          <w:color w:val="333333"/>
          <w:kern w:val="0"/>
          <w:sz w:val="22"/>
          <w:shd w:val="clear" w:color="auto" w:fill="FFFFFF"/>
          <w:lang w:bidi="ar"/>
          <w14:ligatures w14:val="standardContextual"/>
        </w:rPr>
        <w:t>β2 = 0.999</w:t>
      </w:r>
      <w:r>
        <w:rPr>
          <w:rFonts w:ascii="Times New Roman" w:eastAsia="宋体" w:hAnsi="Times New Roman" w:cs="Times New Roman"/>
          <w:color w:val="333333"/>
          <w:kern w:val="0"/>
          <w:sz w:val="22"/>
          <w:shd w:val="clear" w:color="auto" w:fill="FFFFFF"/>
          <w:lang w:bidi="ar"/>
          <w14:ligatures w14:val="standardContextual"/>
        </w:rPr>
        <w:t>，权重衰减</w:t>
      </w:r>
      <w:r>
        <w:rPr>
          <w:rFonts w:ascii="Times New Roman" w:eastAsia="宋体" w:hAnsi="Times New Roman" w:cs="Times New Roman"/>
          <w:color w:val="333333"/>
          <w:kern w:val="0"/>
          <w:sz w:val="22"/>
          <w:shd w:val="clear" w:color="auto" w:fill="FFFFFF"/>
          <w:lang w:bidi="ar"/>
          <w14:ligatures w14:val="standardContextual"/>
        </w:rPr>
        <w:t xml:space="preserve"> 0.05</w:t>
      </w:r>
      <w:r>
        <w:rPr>
          <w:rFonts w:ascii="Times New Roman" w:eastAsia="宋体" w:hAnsi="Times New Roman" w:cs="Times New Roman"/>
          <w:color w:val="333333"/>
          <w:kern w:val="0"/>
          <w:sz w:val="22"/>
          <w:shd w:val="clear" w:color="auto" w:fill="FFFFFF"/>
          <w:lang w:bidi="ar"/>
          <w14:ligatures w14:val="standardContextual"/>
        </w:rPr>
        <w:t>）。</w:t>
      </w:r>
    </w:p>
    <w:p w14:paraId="241059B4"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硬件资源：使用</w:t>
      </w:r>
      <w:r>
        <w:rPr>
          <w:rFonts w:ascii="Times New Roman" w:eastAsia="宋体" w:hAnsi="Times New Roman" w:cs="Times New Roman"/>
          <w:color w:val="333333"/>
          <w:kern w:val="0"/>
          <w:sz w:val="22"/>
          <w:shd w:val="clear" w:color="auto" w:fill="FFFFFF"/>
          <w:lang w:bidi="ar"/>
          <w14:ligatures w14:val="standardContextual"/>
        </w:rPr>
        <w:t xml:space="preserve"> 32 </w:t>
      </w:r>
      <w:r>
        <w:rPr>
          <w:rFonts w:ascii="Times New Roman" w:eastAsia="宋体" w:hAnsi="Times New Roman" w:cs="Times New Roman"/>
          <w:color w:val="333333"/>
          <w:kern w:val="0"/>
          <w:sz w:val="22"/>
          <w:shd w:val="clear" w:color="auto" w:fill="FFFFFF"/>
          <w:lang w:bidi="ar"/>
          <w14:ligatures w14:val="standardContextual"/>
        </w:rPr>
        <w:t>个</w:t>
      </w:r>
      <w:r>
        <w:rPr>
          <w:rFonts w:ascii="Times New Roman" w:eastAsia="宋体" w:hAnsi="Times New Roman" w:cs="Times New Roman"/>
          <w:color w:val="333333"/>
          <w:kern w:val="0"/>
          <w:sz w:val="22"/>
          <w:shd w:val="clear" w:color="auto" w:fill="FFFFFF"/>
          <w:lang w:bidi="ar"/>
          <w14:ligatures w14:val="standardContextual"/>
        </w:rPr>
        <w:t xml:space="preserve"> V100 </w:t>
      </w:r>
      <w:r>
        <w:rPr>
          <w:rFonts w:ascii="Times New Roman" w:eastAsia="宋体" w:hAnsi="Times New Roman" w:cs="Times New Roman"/>
          <w:color w:val="333333"/>
          <w:kern w:val="0"/>
          <w:sz w:val="22"/>
          <w:shd w:val="clear" w:color="auto" w:fill="FFFFFF"/>
          <w:lang w:bidi="ar"/>
          <w14:ligatures w14:val="standardContextual"/>
        </w:rPr>
        <w:t>的</w:t>
      </w:r>
      <w:r>
        <w:rPr>
          <w:rFonts w:ascii="Times New Roman" w:eastAsia="宋体" w:hAnsi="Times New Roman" w:cs="Times New Roman"/>
          <w:color w:val="333333"/>
          <w:kern w:val="0"/>
          <w:sz w:val="22"/>
          <w:shd w:val="clear" w:color="auto" w:fill="FFFFFF"/>
          <w:lang w:bidi="ar"/>
          <w14:ligatures w14:val="standardContextual"/>
        </w:rPr>
        <w:t xml:space="preserve"> GPUs</w:t>
      </w:r>
      <w:r>
        <w:rPr>
          <w:rFonts w:ascii="Times New Roman" w:eastAsia="宋体" w:hAnsi="Times New Roman" w:cs="Times New Roman"/>
          <w:color w:val="333333"/>
          <w:kern w:val="0"/>
          <w:sz w:val="22"/>
          <w:shd w:val="clear" w:color="auto" w:fill="FFFFFF"/>
          <w:lang w:bidi="ar"/>
          <w14:ligatures w14:val="standardContextual"/>
        </w:rPr>
        <w:t>。</w:t>
      </w:r>
    </w:p>
    <w:p w14:paraId="224E1FEA"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分类任务：迭代</w:t>
      </w:r>
      <w:r>
        <w:rPr>
          <w:rFonts w:ascii="Times New Roman" w:eastAsia="宋体" w:hAnsi="Times New Roman" w:cs="Times New Roman"/>
          <w:color w:val="333333"/>
          <w:kern w:val="0"/>
          <w:sz w:val="22"/>
          <w:shd w:val="clear" w:color="auto" w:fill="FFFFFF"/>
          <w:lang w:bidi="ar"/>
          <w14:ligatures w14:val="standardContextual"/>
        </w:rPr>
        <w:t xml:space="preserve"> 100 </w:t>
      </w:r>
      <w:r>
        <w:rPr>
          <w:rFonts w:ascii="Times New Roman" w:eastAsia="宋体" w:hAnsi="Times New Roman" w:cs="Times New Roman"/>
          <w:color w:val="333333"/>
          <w:kern w:val="0"/>
          <w:sz w:val="22"/>
          <w:shd w:val="clear" w:color="auto" w:fill="FFFFFF"/>
          <w:lang w:bidi="ar"/>
          <w14:ligatures w14:val="standardContextual"/>
        </w:rPr>
        <w:t>次，将</w:t>
      </w:r>
      <w:r>
        <w:rPr>
          <w:rFonts w:ascii="Times New Roman" w:eastAsia="宋体" w:hAnsi="Times New Roman" w:cs="Times New Roman"/>
          <w:color w:val="333333"/>
          <w:kern w:val="0"/>
          <w:sz w:val="22"/>
          <w:shd w:val="clear" w:color="auto" w:fill="FFFFFF"/>
          <w:lang w:bidi="ar"/>
          <w14:ligatures w14:val="standardContextual"/>
        </w:rPr>
        <w:t xml:space="preserve"> ViTSmall </w:t>
      </w:r>
      <w:r>
        <w:rPr>
          <w:rFonts w:ascii="Times New Roman" w:eastAsia="宋体" w:hAnsi="Times New Roman" w:cs="Times New Roman"/>
          <w:color w:val="333333"/>
          <w:kern w:val="0"/>
          <w:sz w:val="22"/>
          <w:shd w:val="clear" w:color="auto" w:fill="FFFFFF"/>
          <w:lang w:bidi="ar"/>
          <w14:ligatures w14:val="standardContextual"/>
        </w:rPr>
        <w:t>和</w:t>
      </w:r>
      <w:r>
        <w:rPr>
          <w:rFonts w:ascii="Times New Roman" w:eastAsia="宋体" w:hAnsi="Times New Roman" w:cs="Times New Roman"/>
          <w:color w:val="333333"/>
          <w:kern w:val="0"/>
          <w:sz w:val="22"/>
          <w:shd w:val="clear" w:color="auto" w:fill="FFFFFF"/>
          <w:lang w:bidi="ar"/>
          <w14:ligatures w14:val="standardContextual"/>
        </w:rPr>
        <w:t xml:space="preserve"> Vit - Base </w:t>
      </w:r>
      <w:r>
        <w:rPr>
          <w:rFonts w:ascii="Times New Roman" w:eastAsia="宋体" w:hAnsi="Times New Roman" w:cs="Times New Roman"/>
          <w:color w:val="333333"/>
          <w:kern w:val="0"/>
          <w:sz w:val="22"/>
          <w:shd w:val="clear" w:color="auto" w:fill="FFFFFF"/>
          <w:lang w:bidi="ar"/>
          <w14:ligatures w14:val="standardContextual"/>
        </w:rPr>
        <w:t>的分层学习率衰减因子设置为</w:t>
      </w:r>
      <w:r>
        <w:rPr>
          <w:rFonts w:ascii="Times New Roman" w:eastAsia="宋体" w:hAnsi="Times New Roman" w:cs="Times New Roman"/>
          <w:color w:val="333333"/>
          <w:kern w:val="0"/>
          <w:sz w:val="22"/>
          <w:shd w:val="clear" w:color="auto" w:fill="FFFFFF"/>
          <w:lang w:bidi="ar"/>
          <w14:ligatures w14:val="standardContextual"/>
        </w:rPr>
        <w:t xml:space="preserve"> 0.75</w:t>
      </w:r>
      <w:r>
        <w:rPr>
          <w:rFonts w:ascii="Times New Roman" w:eastAsia="宋体" w:hAnsi="Times New Roman" w:cs="Times New Roman"/>
          <w:color w:val="333333"/>
          <w:kern w:val="0"/>
          <w:sz w:val="22"/>
          <w:shd w:val="clear" w:color="auto" w:fill="FFFFFF"/>
          <w:lang w:bidi="ar"/>
          <w14:ligatures w14:val="standardContextual"/>
        </w:rPr>
        <w:t>。</w:t>
      </w:r>
    </w:p>
    <w:p w14:paraId="2A2B1F76"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lastRenderedPageBreak/>
        <w:t>数据增强：采用</w:t>
      </w:r>
      <w:r>
        <w:rPr>
          <w:rFonts w:ascii="Times New Roman" w:eastAsia="宋体" w:hAnsi="Times New Roman" w:cs="Times New Roman"/>
          <w:color w:val="333333"/>
          <w:kern w:val="0"/>
          <w:sz w:val="22"/>
          <w:shd w:val="clear" w:color="auto" w:fill="FFFFFF"/>
          <w:lang w:bidi="ar"/>
          <w14:ligatures w14:val="standardContextual"/>
        </w:rPr>
        <w:t xml:space="preserve"> RandAugment</w:t>
      </w:r>
      <w:r>
        <w:rPr>
          <w:rFonts w:ascii="Times New Roman" w:eastAsia="宋体" w:hAnsi="Times New Roman" w:cs="Times New Roman"/>
          <w:color w:val="333333"/>
          <w:kern w:val="0"/>
          <w:sz w:val="22"/>
          <w:shd w:val="clear" w:color="auto" w:fill="FFFFFF"/>
          <w:lang w:bidi="ar"/>
          <w14:ligatures w14:val="standardContextual"/>
        </w:rPr>
        <w:t>。</w:t>
      </w:r>
    </w:p>
    <w:p w14:paraId="5362C855"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标签平滑：设置为</w:t>
      </w:r>
      <w:r>
        <w:rPr>
          <w:rFonts w:ascii="Times New Roman" w:eastAsia="宋体" w:hAnsi="Times New Roman" w:cs="Times New Roman"/>
          <w:color w:val="333333"/>
          <w:kern w:val="0"/>
          <w:sz w:val="22"/>
          <w:shd w:val="clear" w:color="auto" w:fill="FFFFFF"/>
          <w:lang w:bidi="ar"/>
          <w14:ligatures w14:val="standardContextual"/>
        </w:rPr>
        <w:t xml:space="preserve"> 0.1</w:t>
      </w:r>
      <w:r>
        <w:rPr>
          <w:rFonts w:ascii="Times New Roman" w:eastAsia="宋体" w:hAnsi="Times New Roman" w:cs="Times New Roman"/>
          <w:color w:val="333333"/>
          <w:kern w:val="0"/>
          <w:sz w:val="22"/>
          <w:shd w:val="clear" w:color="auto" w:fill="FFFFFF"/>
          <w:lang w:bidi="ar"/>
          <w14:ligatures w14:val="standardContextual"/>
        </w:rPr>
        <w:t>。</w:t>
      </w:r>
    </w:p>
    <w:p w14:paraId="0FAC5640" w14:textId="77777777" w:rsidR="003A3B50" w:rsidRDefault="00000000">
      <w:pPr>
        <w:numPr>
          <w:ilvl w:val="0"/>
          <w:numId w:val="11"/>
        </w:numPr>
        <w:spacing w:after="160" w:line="278" w:lineRule="auto"/>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混合：设置为</w:t>
      </w:r>
      <w:r>
        <w:rPr>
          <w:rFonts w:ascii="Times New Roman" w:eastAsia="宋体" w:hAnsi="Times New Roman" w:cs="Times New Roman"/>
          <w:color w:val="333333"/>
          <w:kern w:val="0"/>
          <w:sz w:val="22"/>
          <w:shd w:val="clear" w:color="auto" w:fill="FFFFFF"/>
          <w:lang w:bidi="ar"/>
          <w14:ligatures w14:val="standardContextual"/>
        </w:rPr>
        <w:t xml:space="preserve"> 0.8</w:t>
      </w:r>
      <w:r>
        <w:rPr>
          <w:rFonts w:ascii="Times New Roman" w:eastAsia="宋体" w:hAnsi="Times New Roman" w:cs="Times New Roman"/>
          <w:color w:val="333333"/>
          <w:kern w:val="0"/>
          <w:sz w:val="22"/>
          <w:shd w:val="clear" w:color="auto" w:fill="FFFFFF"/>
          <w:lang w:bidi="ar"/>
          <w14:ligatures w14:val="standardContextual"/>
        </w:rPr>
        <w:t>。</w:t>
      </w:r>
    </w:p>
    <w:p w14:paraId="617581E8" w14:textId="77777777" w:rsidR="003A3B50" w:rsidRDefault="00000000">
      <w:pPr>
        <w:numPr>
          <w:ilvl w:val="0"/>
          <w:numId w:val="6"/>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检测和实例分割任务</w:t>
      </w:r>
    </w:p>
    <w:p w14:paraId="74058502" w14:textId="77777777" w:rsidR="003A3B50" w:rsidRDefault="00000000">
      <w:pPr>
        <w:spacing w:after="160" w:line="278" w:lineRule="auto"/>
        <w:ind w:firstLine="420"/>
        <w:jc w:val="left"/>
        <w:rPr>
          <w:rFonts w:ascii="Times New Roman" w:eastAsia="宋体" w:hAnsi="Times New Roman" w:cs="Times New Roman"/>
          <w:color w:val="333333"/>
          <w:kern w:val="0"/>
          <w:sz w:val="22"/>
          <w:shd w:val="clear" w:color="auto" w:fill="FFFFFF"/>
          <w:lang w:bidi="ar"/>
          <w14:ligatures w14:val="standardContextual"/>
        </w:rPr>
      </w:pPr>
      <w:r>
        <w:rPr>
          <w:rFonts w:ascii="宋体" w:eastAsia="宋体" w:hAnsi="宋体" w:cs="宋体" w:hint="eastAsia"/>
          <w:color w:val="333333"/>
          <w:kern w:val="0"/>
          <w:sz w:val="22"/>
          <w:shd w:val="clear" w:color="auto" w:fill="FFFFFF"/>
          <w:lang w:bidi="ar"/>
          <w14:ligatures w14:val="standardContextual"/>
        </w:rPr>
        <w:t>①</w:t>
      </w:r>
      <w:r>
        <w:rPr>
          <w:rFonts w:ascii="Times New Roman" w:eastAsia="宋体" w:hAnsi="Times New Roman" w:cs="Times New Roman"/>
          <w:color w:val="333333"/>
          <w:kern w:val="0"/>
          <w:sz w:val="22"/>
          <w:shd w:val="clear" w:color="auto" w:fill="FFFFFF"/>
          <w:lang w:bidi="ar"/>
          <w14:ligatures w14:val="standardContextual"/>
        </w:rPr>
        <w:t>检测任务：</w:t>
      </w:r>
    </w:p>
    <w:p w14:paraId="12CC94DE" w14:textId="77777777" w:rsidR="003A3B50" w:rsidRDefault="00000000">
      <w:pPr>
        <w:numPr>
          <w:ilvl w:val="0"/>
          <w:numId w:val="12"/>
        </w:numPr>
        <w:tabs>
          <w:tab w:val="clear" w:pos="720"/>
          <w:tab w:val="left" w:pos="1160"/>
        </w:tabs>
        <w:spacing w:after="160" w:line="278" w:lineRule="auto"/>
        <w:ind w:leftChars="364" w:left="1124"/>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遵循</w:t>
      </w:r>
      <w:r>
        <w:rPr>
          <w:rFonts w:ascii="Times New Roman" w:eastAsia="宋体" w:hAnsi="Times New Roman" w:cs="Times New Roman"/>
          <w:color w:val="333333"/>
          <w:kern w:val="0"/>
          <w:sz w:val="22"/>
          <w:shd w:val="clear" w:color="auto" w:fill="FFFFFF"/>
          <w:lang w:bidi="ar"/>
          <w14:ligatures w14:val="standardContextual"/>
        </w:rPr>
        <w:t xml:space="preserve"> ViTDet </w:t>
      </w:r>
      <w:r>
        <w:rPr>
          <w:rFonts w:ascii="Times New Roman" w:eastAsia="宋体" w:hAnsi="Times New Roman" w:cs="Times New Roman"/>
          <w:color w:val="333333"/>
          <w:kern w:val="0"/>
          <w:sz w:val="22"/>
          <w:shd w:val="clear" w:color="auto" w:fill="FFFFFF"/>
          <w:lang w:bidi="ar"/>
          <w14:ligatures w14:val="standardContextual"/>
        </w:rPr>
        <w:t>主干，将</w:t>
      </w:r>
      <w:r>
        <w:rPr>
          <w:rFonts w:ascii="Times New Roman" w:eastAsia="宋体" w:hAnsi="Times New Roman" w:cs="Times New Roman"/>
          <w:color w:val="333333"/>
          <w:kern w:val="0"/>
          <w:sz w:val="22"/>
          <w:shd w:val="clear" w:color="auto" w:fill="FFFFFF"/>
          <w:lang w:bidi="ar"/>
          <w14:ligatures w14:val="standardContextual"/>
        </w:rPr>
        <w:t xml:space="preserve"> ViT </w:t>
      </w:r>
      <w:r>
        <w:rPr>
          <w:rFonts w:ascii="Times New Roman" w:eastAsia="宋体" w:hAnsi="Times New Roman" w:cs="Times New Roman"/>
          <w:color w:val="333333"/>
          <w:kern w:val="0"/>
          <w:sz w:val="22"/>
          <w:shd w:val="clear" w:color="auto" w:fill="FFFFFF"/>
          <w:lang w:bidi="ar"/>
          <w14:ligatures w14:val="standardContextual"/>
        </w:rPr>
        <w:t>编码器主干适配为简单的特征金字塔，用于对象检测和实例细分。</w:t>
      </w:r>
    </w:p>
    <w:p w14:paraId="4D77B4EE" w14:textId="77777777" w:rsidR="003A3B50" w:rsidRDefault="00000000">
      <w:pPr>
        <w:numPr>
          <w:ilvl w:val="0"/>
          <w:numId w:val="12"/>
        </w:numPr>
        <w:tabs>
          <w:tab w:val="clear" w:pos="720"/>
          <w:tab w:val="left" w:pos="1160"/>
        </w:tabs>
        <w:spacing w:after="160" w:line="278" w:lineRule="auto"/>
        <w:ind w:leftChars="364" w:left="1124"/>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采用</w:t>
      </w:r>
      <w:r>
        <w:rPr>
          <w:rFonts w:ascii="Times New Roman" w:eastAsia="宋体" w:hAnsi="Times New Roman" w:cs="Times New Roman"/>
          <w:color w:val="333333"/>
          <w:kern w:val="0"/>
          <w:sz w:val="22"/>
          <w:shd w:val="clear" w:color="auto" w:fill="FFFFFF"/>
          <w:lang w:bidi="ar"/>
          <w14:ligatures w14:val="standardContextual"/>
        </w:rPr>
        <w:t xml:space="preserve"> adamw </w:t>
      </w:r>
      <w:r>
        <w:rPr>
          <w:rFonts w:ascii="Times New Roman" w:eastAsia="宋体" w:hAnsi="Times New Roman" w:cs="Times New Roman"/>
          <w:color w:val="333333"/>
          <w:kern w:val="0"/>
          <w:sz w:val="22"/>
          <w:shd w:val="clear" w:color="auto" w:fill="FFFFFF"/>
          <w:lang w:bidi="ar"/>
          <w14:ligatures w14:val="standardContextual"/>
        </w:rPr>
        <w:t>优化算法对</w:t>
      </w:r>
      <w:r>
        <w:rPr>
          <w:rFonts w:ascii="Times New Roman" w:eastAsia="宋体" w:hAnsi="Times New Roman" w:cs="Times New Roman"/>
          <w:color w:val="333333"/>
          <w:kern w:val="0"/>
          <w:sz w:val="22"/>
          <w:shd w:val="clear" w:color="auto" w:fill="FFFFFF"/>
          <w:lang w:bidi="ar"/>
          <w14:ligatures w14:val="standardContextual"/>
        </w:rPr>
        <w:t xml:space="preserve"> COCO </w:t>
      </w:r>
      <w:r>
        <w:rPr>
          <w:rFonts w:ascii="Times New Roman" w:eastAsia="宋体" w:hAnsi="Times New Roman" w:cs="Times New Roman"/>
          <w:color w:val="333333"/>
          <w:kern w:val="0"/>
          <w:sz w:val="22"/>
          <w:shd w:val="clear" w:color="auto" w:fill="FFFFFF"/>
          <w:lang w:bidi="ar"/>
          <w14:ligatures w14:val="standardContextual"/>
        </w:rPr>
        <w:t>模型进行训练：</w:t>
      </w:r>
    </w:p>
    <w:p w14:paraId="0464F5B7" w14:textId="77777777" w:rsidR="003A3B50" w:rsidRDefault="00000000">
      <w:pPr>
        <w:numPr>
          <w:ilvl w:val="1"/>
          <w:numId w:val="12"/>
        </w:numPr>
        <w:tabs>
          <w:tab w:val="clear" w:pos="1440"/>
          <w:tab w:val="left" w:pos="1880"/>
        </w:tabs>
        <w:spacing w:after="160" w:line="278" w:lineRule="auto"/>
        <w:ind w:leftChars="691" w:left="1811"/>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先对所有模型进行</w:t>
      </w:r>
      <w:r>
        <w:rPr>
          <w:rFonts w:ascii="Times New Roman" w:eastAsia="宋体" w:hAnsi="Times New Roman" w:cs="Times New Roman"/>
          <w:color w:val="333333"/>
          <w:kern w:val="0"/>
          <w:sz w:val="22"/>
          <w:shd w:val="clear" w:color="auto" w:fill="FFFFFF"/>
          <w:lang w:bidi="ar"/>
          <w14:ligatures w14:val="standardContextual"/>
        </w:rPr>
        <w:t xml:space="preserve"> 100 </w:t>
      </w:r>
      <w:r>
        <w:rPr>
          <w:rFonts w:ascii="Times New Roman" w:eastAsia="宋体" w:hAnsi="Times New Roman" w:cs="Times New Roman"/>
          <w:color w:val="333333"/>
          <w:kern w:val="0"/>
          <w:sz w:val="22"/>
          <w:shd w:val="clear" w:color="auto" w:fill="FFFFFF"/>
          <w:lang w:bidi="ar"/>
          <w14:ligatures w14:val="standardContextual"/>
        </w:rPr>
        <w:t>次迭代预热，其中前</w:t>
      </w:r>
      <w:r>
        <w:rPr>
          <w:rFonts w:ascii="Times New Roman" w:eastAsia="宋体" w:hAnsi="Times New Roman" w:cs="Times New Roman"/>
          <w:color w:val="333333"/>
          <w:kern w:val="0"/>
          <w:sz w:val="22"/>
          <w:shd w:val="clear" w:color="auto" w:fill="FFFFFF"/>
          <w:lang w:bidi="ar"/>
          <w14:ligatures w14:val="standardContextual"/>
        </w:rPr>
        <w:t xml:space="preserve"> 10 </w:t>
      </w:r>
      <w:r>
        <w:rPr>
          <w:rFonts w:ascii="Times New Roman" w:eastAsia="宋体" w:hAnsi="Times New Roman" w:cs="Times New Roman"/>
          <w:color w:val="333333"/>
          <w:kern w:val="0"/>
          <w:sz w:val="22"/>
          <w:shd w:val="clear" w:color="auto" w:fill="FFFFFF"/>
          <w:lang w:bidi="ar"/>
          <w14:ligatures w14:val="standardContextual"/>
        </w:rPr>
        <w:t>代进行线性预热。</w:t>
      </w:r>
    </w:p>
    <w:p w14:paraId="30332C7F" w14:textId="77777777" w:rsidR="003A3B50" w:rsidRDefault="00000000">
      <w:pPr>
        <w:numPr>
          <w:ilvl w:val="1"/>
          <w:numId w:val="12"/>
        </w:numPr>
        <w:tabs>
          <w:tab w:val="clear" w:pos="1440"/>
          <w:tab w:val="left" w:pos="1880"/>
        </w:tabs>
        <w:spacing w:after="160" w:line="278" w:lineRule="auto"/>
        <w:ind w:leftChars="691" w:left="1811"/>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而后通过余弦学习速率将损失衰减到</w:t>
      </w:r>
      <w:r>
        <w:rPr>
          <w:rFonts w:ascii="Times New Roman" w:eastAsia="宋体" w:hAnsi="Times New Roman" w:cs="Times New Roman"/>
          <w:color w:val="333333"/>
          <w:kern w:val="0"/>
          <w:sz w:val="22"/>
          <w:shd w:val="clear" w:color="auto" w:fill="FFFFFF"/>
          <w:lang w:bidi="ar"/>
          <w14:ligatures w14:val="standardContextual"/>
        </w:rPr>
        <w:t xml:space="preserve"> 0</w:t>
      </w:r>
      <w:r>
        <w:rPr>
          <w:rFonts w:ascii="Times New Roman" w:eastAsia="宋体" w:hAnsi="Times New Roman" w:cs="Times New Roman"/>
          <w:color w:val="333333"/>
          <w:kern w:val="0"/>
          <w:sz w:val="22"/>
          <w:shd w:val="clear" w:color="auto" w:fill="FFFFFF"/>
          <w:lang w:bidi="ar"/>
          <w14:ligatures w14:val="standardContextual"/>
        </w:rPr>
        <w:t>。</w:t>
      </w:r>
    </w:p>
    <w:p w14:paraId="363ED4C3" w14:textId="77777777" w:rsidR="003A3B50" w:rsidRDefault="00000000">
      <w:pPr>
        <w:spacing w:after="160" w:line="278" w:lineRule="auto"/>
        <w:ind w:leftChars="200" w:left="420"/>
        <w:jc w:val="left"/>
        <w:rPr>
          <w:rFonts w:ascii="Times New Roman" w:eastAsia="宋体" w:hAnsi="Times New Roman" w:cs="Times New Roman"/>
          <w:color w:val="333333"/>
          <w:kern w:val="0"/>
          <w:sz w:val="22"/>
          <w:shd w:val="clear" w:color="auto" w:fill="FFFFFF"/>
          <w:lang w:bidi="ar"/>
          <w14:ligatures w14:val="standardContextual"/>
        </w:rPr>
      </w:pPr>
      <w:r>
        <w:rPr>
          <w:rFonts w:ascii="宋体" w:eastAsia="宋体" w:hAnsi="宋体" w:cs="宋体" w:hint="eastAsia"/>
          <w:color w:val="333333"/>
          <w:kern w:val="0"/>
          <w:sz w:val="22"/>
          <w:shd w:val="clear" w:color="auto" w:fill="FFFFFF"/>
          <w:lang w:bidi="ar"/>
          <w14:ligatures w14:val="standardContextual"/>
        </w:rPr>
        <w:t>②</w:t>
      </w:r>
      <w:r>
        <w:rPr>
          <w:rFonts w:ascii="Times New Roman" w:eastAsia="宋体" w:hAnsi="Times New Roman" w:cs="Times New Roman"/>
          <w:color w:val="333333"/>
          <w:kern w:val="0"/>
          <w:sz w:val="22"/>
          <w:shd w:val="clear" w:color="auto" w:fill="FFFFFF"/>
          <w:lang w:bidi="ar"/>
          <w14:ligatures w14:val="standardContextual"/>
        </w:rPr>
        <w:t>分割任务：</w:t>
      </w:r>
    </w:p>
    <w:p w14:paraId="23750167" w14:textId="77777777" w:rsidR="003A3B50" w:rsidRDefault="00000000">
      <w:pPr>
        <w:numPr>
          <w:ilvl w:val="0"/>
          <w:numId w:val="12"/>
        </w:numPr>
        <w:tabs>
          <w:tab w:val="clear" w:pos="720"/>
          <w:tab w:val="left" w:pos="1160"/>
        </w:tabs>
        <w:spacing w:after="160" w:line="278" w:lineRule="auto"/>
        <w:ind w:leftChars="364" w:left="1124"/>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将预训练的</w:t>
      </w:r>
      <w:r>
        <w:rPr>
          <w:rFonts w:ascii="Times New Roman" w:eastAsia="宋体" w:hAnsi="Times New Roman" w:cs="Times New Roman"/>
          <w:color w:val="333333"/>
          <w:kern w:val="0"/>
          <w:sz w:val="22"/>
          <w:shd w:val="clear" w:color="auto" w:fill="FFFFFF"/>
          <w:lang w:bidi="ar"/>
          <w14:ligatures w14:val="standardContextual"/>
        </w:rPr>
        <w:t xml:space="preserve"> ViT </w:t>
      </w:r>
      <w:r>
        <w:rPr>
          <w:rFonts w:ascii="Times New Roman" w:eastAsia="宋体" w:hAnsi="Times New Roman" w:cs="Times New Roman"/>
          <w:color w:val="333333"/>
          <w:kern w:val="0"/>
          <w:sz w:val="22"/>
          <w:shd w:val="clear" w:color="auto" w:fill="FFFFFF"/>
          <w:lang w:bidi="ar"/>
          <w14:ligatures w14:val="standardContextual"/>
        </w:rPr>
        <w:t>模型作为</w:t>
      </w:r>
      <w:r>
        <w:rPr>
          <w:rFonts w:ascii="Times New Roman" w:eastAsia="宋体" w:hAnsi="Times New Roman" w:cs="Times New Roman"/>
          <w:color w:val="333333"/>
          <w:kern w:val="0"/>
          <w:sz w:val="22"/>
          <w:shd w:val="clear" w:color="auto" w:fill="FFFFFF"/>
          <w:lang w:bidi="ar"/>
          <w14:ligatures w14:val="standardContextual"/>
        </w:rPr>
        <w:t xml:space="preserve"> Mask2former </w:t>
      </w:r>
      <w:r>
        <w:rPr>
          <w:rFonts w:ascii="Times New Roman" w:eastAsia="宋体" w:hAnsi="Times New Roman" w:cs="Times New Roman"/>
          <w:color w:val="333333"/>
          <w:kern w:val="0"/>
          <w:sz w:val="22"/>
          <w:shd w:val="clear" w:color="auto" w:fill="FFFFFF"/>
          <w:lang w:bidi="ar"/>
          <w14:ligatures w14:val="standardContextual"/>
        </w:rPr>
        <w:t>的主主干，采用</w:t>
      </w:r>
      <w:r>
        <w:rPr>
          <w:rFonts w:ascii="Times New Roman" w:eastAsia="宋体" w:hAnsi="Times New Roman" w:cs="Times New Roman"/>
          <w:color w:val="333333"/>
          <w:kern w:val="0"/>
          <w:sz w:val="22"/>
          <w:shd w:val="clear" w:color="auto" w:fill="FFFFFF"/>
          <w:lang w:bidi="ar"/>
          <w14:ligatures w14:val="standardContextual"/>
        </w:rPr>
        <w:t xml:space="preserve"> AdamW </w:t>
      </w:r>
      <w:r>
        <w:rPr>
          <w:rFonts w:ascii="Times New Roman" w:eastAsia="宋体" w:hAnsi="Times New Roman" w:cs="Times New Roman"/>
          <w:color w:val="333333"/>
          <w:kern w:val="0"/>
          <w:sz w:val="22"/>
          <w:shd w:val="clear" w:color="auto" w:fill="FFFFFF"/>
          <w:lang w:bidi="ar"/>
          <w14:ligatures w14:val="standardContextual"/>
        </w:rPr>
        <w:t>优化器以多边形学习率的时间表进行训练，与</w:t>
      </w:r>
      <w:r>
        <w:rPr>
          <w:rFonts w:ascii="Times New Roman" w:eastAsia="宋体" w:hAnsi="Times New Roman" w:cs="Times New Roman"/>
          <w:color w:val="333333"/>
          <w:kern w:val="0"/>
          <w:sz w:val="22"/>
          <w:shd w:val="clear" w:color="auto" w:fill="FFFFFF"/>
          <w:lang w:bidi="ar"/>
          <w14:ligatures w14:val="standardContextual"/>
        </w:rPr>
        <w:t xml:space="preserve"> ADE20K </w:t>
      </w:r>
      <w:r>
        <w:rPr>
          <w:rFonts w:ascii="Times New Roman" w:eastAsia="宋体" w:hAnsi="Times New Roman" w:cs="Times New Roman"/>
          <w:color w:val="333333"/>
          <w:kern w:val="0"/>
          <w:sz w:val="22"/>
          <w:shd w:val="clear" w:color="auto" w:fill="FFFFFF"/>
          <w:lang w:bidi="ar"/>
          <w14:ligatures w14:val="standardContextual"/>
        </w:rPr>
        <w:t>上的分割层一起进行微调。</w:t>
      </w:r>
    </w:p>
    <w:p w14:paraId="5AC3879C" w14:textId="77777777" w:rsidR="003A3B50" w:rsidRDefault="00000000">
      <w:pPr>
        <w:numPr>
          <w:ilvl w:val="0"/>
          <w:numId w:val="12"/>
        </w:numPr>
        <w:tabs>
          <w:tab w:val="clear" w:pos="720"/>
          <w:tab w:val="left" w:pos="1160"/>
        </w:tabs>
        <w:spacing w:after="160" w:line="278" w:lineRule="auto"/>
        <w:ind w:leftChars="364" w:left="1124"/>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对于任何分割任务，将预训练的轻量级</w:t>
      </w:r>
      <w:r>
        <w:rPr>
          <w:rFonts w:ascii="Times New Roman" w:eastAsia="宋体" w:hAnsi="Times New Roman" w:cs="Times New Roman"/>
          <w:color w:val="333333"/>
          <w:kern w:val="0"/>
          <w:sz w:val="22"/>
          <w:shd w:val="clear" w:color="auto" w:fill="FFFFFF"/>
          <w:lang w:bidi="ar"/>
          <w14:ligatures w14:val="standardContextual"/>
        </w:rPr>
        <w:t xml:space="preserve"> ViT </w:t>
      </w:r>
      <w:r>
        <w:rPr>
          <w:rFonts w:ascii="Times New Roman" w:eastAsia="宋体" w:hAnsi="Times New Roman" w:cs="Times New Roman"/>
          <w:color w:val="333333"/>
          <w:kern w:val="0"/>
          <w:sz w:val="22"/>
          <w:shd w:val="clear" w:color="auto" w:fill="FFFFFF"/>
          <w:lang w:bidi="ar"/>
          <w14:ligatures w14:val="standardContextual"/>
        </w:rPr>
        <w:t>模型</w:t>
      </w:r>
      <w:r>
        <w:rPr>
          <w:rFonts w:ascii="Times New Roman" w:eastAsia="宋体" w:hAnsi="Times New Roman" w:cs="Times New Roman"/>
          <w:color w:val="333333"/>
          <w:kern w:val="0"/>
          <w:sz w:val="22"/>
          <w:shd w:val="clear" w:color="auto" w:fill="FFFFFF"/>
          <w:lang w:bidi="ar"/>
          <w14:ligatures w14:val="standardContextual"/>
        </w:rPr>
        <w:t xml:space="preserve"> ViT - Tiny </w:t>
      </w:r>
      <w:r>
        <w:rPr>
          <w:rFonts w:ascii="Times New Roman" w:eastAsia="宋体" w:hAnsi="Times New Roman" w:cs="Times New Roman"/>
          <w:color w:val="333333"/>
          <w:kern w:val="0"/>
          <w:sz w:val="22"/>
          <w:shd w:val="clear" w:color="auto" w:fill="FFFFFF"/>
          <w:lang w:bidi="ar"/>
          <w14:ligatures w14:val="standardContextual"/>
        </w:rPr>
        <w:t>和</w:t>
      </w:r>
      <w:r>
        <w:rPr>
          <w:rFonts w:ascii="Times New Roman" w:eastAsia="宋体" w:hAnsi="Times New Roman" w:cs="Times New Roman"/>
          <w:color w:val="333333"/>
          <w:kern w:val="0"/>
          <w:sz w:val="22"/>
          <w:shd w:val="clear" w:color="auto" w:fill="FFFFFF"/>
          <w:lang w:bidi="ar"/>
          <w14:ligatures w14:val="standardContextual"/>
        </w:rPr>
        <w:t xml:space="preserve"> ViT - Small </w:t>
      </w:r>
      <w:r>
        <w:rPr>
          <w:rFonts w:ascii="Times New Roman" w:eastAsia="宋体" w:hAnsi="Times New Roman" w:cs="Times New Roman"/>
          <w:color w:val="333333"/>
          <w:kern w:val="0"/>
          <w:sz w:val="22"/>
          <w:shd w:val="clear" w:color="auto" w:fill="FFFFFF"/>
          <w:lang w:bidi="ar"/>
          <w14:ligatures w14:val="standardContextual"/>
        </w:rPr>
        <w:t>作为</w:t>
      </w:r>
      <w:r>
        <w:rPr>
          <w:rFonts w:ascii="Times New Roman" w:eastAsia="宋体" w:hAnsi="Times New Roman" w:cs="Times New Roman"/>
          <w:color w:val="333333"/>
          <w:kern w:val="0"/>
          <w:sz w:val="22"/>
          <w:shd w:val="clear" w:color="auto" w:fill="FFFFFF"/>
          <w:lang w:bidi="ar"/>
          <w14:ligatures w14:val="standardContextual"/>
        </w:rPr>
        <w:t xml:space="preserve"> SAM </w:t>
      </w:r>
      <w:r>
        <w:rPr>
          <w:rFonts w:ascii="Times New Roman" w:eastAsia="宋体" w:hAnsi="Times New Roman" w:cs="Times New Roman"/>
          <w:color w:val="333333"/>
          <w:kern w:val="0"/>
          <w:sz w:val="22"/>
          <w:shd w:val="clear" w:color="auto" w:fill="FFFFFF"/>
          <w:lang w:bidi="ar"/>
          <w14:ligatures w14:val="standardContextual"/>
        </w:rPr>
        <w:t>主干的图像编码器，并在</w:t>
      </w:r>
      <w:r>
        <w:rPr>
          <w:rFonts w:ascii="Times New Roman" w:eastAsia="宋体" w:hAnsi="Times New Roman" w:cs="Times New Roman"/>
          <w:color w:val="333333"/>
          <w:kern w:val="0"/>
          <w:sz w:val="22"/>
          <w:shd w:val="clear" w:color="auto" w:fill="FFFFFF"/>
          <w:lang w:bidi="ar"/>
          <w14:ligatures w14:val="standardContextual"/>
        </w:rPr>
        <w:t xml:space="preserve"> SA - 1B </w:t>
      </w:r>
      <w:r>
        <w:rPr>
          <w:rFonts w:ascii="Times New Roman" w:eastAsia="宋体" w:hAnsi="Times New Roman" w:cs="Times New Roman"/>
          <w:color w:val="333333"/>
          <w:kern w:val="0"/>
          <w:sz w:val="22"/>
          <w:shd w:val="clear" w:color="auto" w:fill="FFFFFF"/>
          <w:lang w:bidi="ar"/>
          <w14:ligatures w14:val="standardContextual"/>
        </w:rPr>
        <w:t>数据集上对</w:t>
      </w:r>
      <w:r>
        <w:rPr>
          <w:rFonts w:ascii="Times New Roman" w:eastAsia="宋体" w:hAnsi="Times New Roman" w:cs="Times New Roman"/>
          <w:color w:val="333333"/>
          <w:kern w:val="0"/>
          <w:sz w:val="22"/>
          <w:shd w:val="clear" w:color="auto" w:fill="FFFFFF"/>
          <w:lang w:bidi="ar"/>
          <w14:ligatures w14:val="standardContextual"/>
        </w:rPr>
        <w:t xml:space="preserve"> EfficientSAM </w:t>
      </w:r>
      <w:r>
        <w:rPr>
          <w:rFonts w:ascii="Times New Roman" w:eastAsia="宋体" w:hAnsi="Times New Roman" w:cs="Times New Roman"/>
          <w:color w:val="333333"/>
          <w:kern w:val="0"/>
          <w:sz w:val="22"/>
          <w:shd w:val="clear" w:color="auto" w:fill="FFFFFF"/>
          <w:lang w:bidi="ar"/>
          <w14:ligatures w14:val="standardContextual"/>
        </w:rPr>
        <w:t>译码模型进行</w:t>
      </w:r>
      <w:r>
        <w:rPr>
          <w:rFonts w:ascii="Times New Roman" w:eastAsia="宋体" w:hAnsi="Times New Roman" w:cs="Times New Roman"/>
          <w:color w:val="333333"/>
          <w:kern w:val="0"/>
          <w:sz w:val="22"/>
          <w:shd w:val="clear" w:color="auto" w:fill="FFFFFF"/>
          <w:lang w:bidi="ar"/>
          <w14:ligatures w14:val="standardContextual"/>
        </w:rPr>
        <w:t xml:space="preserve"> 5 </w:t>
      </w:r>
      <w:r>
        <w:rPr>
          <w:rFonts w:ascii="Times New Roman" w:eastAsia="宋体" w:hAnsi="Times New Roman" w:cs="Times New Roman"/>
          <w:color w:val="333333"/>
          <w:kern w:val="0"/>
          <w:sz w:val="22"/>
          <w:shd w:val="clear" w:color="auto" w:fill="FFFFFF"/>
          <w:lang w:bidi="ar"/>
          <w14:ligatures w14:val="standardContextual"/>
        </w:rPr>
        <w:t>次微调。</w:t>
      </w:r>
    </w:p>
    <w:p w14:paraId="1A36588C" w14:textId="77777777" w:rsidR="003A3B50" w:rsidRDefault="00000000">
      <w:pPr>
        <w:pStyle w:val="2"/>
        <w:numPr>
          <w:ilvl w:val="3"/>
          <w:numId w:val="2"/>
        </w:numPr>
        <w:ind w:left="1483"/>
        <w:rPr>
          <w:sz w:val="24"/>
          <w:szCs w:val="24"/>
        </w:rPr>
      </w:pPr>
      <w:r>
        <w:rPr>
          <w:rFonts w:hint="eastAsia"/>
          <w:sz w:val="24"/>
          <w:szCs w:val="24"/>
        </w:rPr>
        <w:t>模型性能的评估验证：</w:t>
      </w:r>
    </w:p>
    <w:p w14:paraId="31EFA36A" w14:textId="77777777" w:rsidR="003A3B50" w:rsidRDefault="00000000">
      <w:pPr>
        <w:spacing w:after="160" w:line="278" w:lineRule="auto"/>
        <w:ind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对于本项目而言，我们希望模型在目标检测与实例分割，目标分类识别方面有卓越性能，对此将进行评估与验证。</w:t>
      </w:r>
    </w:p>
    <w:p w14:paraId="515CE7F5" w14:textId="77777777" w:rsidR="003A3B50" w:rsidRDefault="00000000">
      <w:pPr>
        <w:spacing w:after="160" w:line="278" w:lineRule="auto"/>
        <w:ind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评估验证包括模型本身验证与实际应用验证两方面。</w:t>
      </w:r>
    </w:p>
    <w:p w14:paraId="743B82A9" w14:textId="77777777" w:rsidR="003A3B50" w:rsidRDefault="00000000">
      <w:pPr>
        <w:numPr>
          <w:ilvl w:val="0"/>
          <w:numId w:val="13"/>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图像分类</w:t>
      </w:r>
      <w:r>
        <w:rPr>
          <w:rFonts w:ascii="Times New Roman" w:eastAsia="宋体" w:hAnsi="Times New Roman" w:cs="Times New Roman" w:hint="eastAsia"/>
          <w:color w:val="333333"/>
          <w:kern w:val="0"/>
          <w:sz w:val="22"/>
          <w:shd w:val="clear" w:color="auto" w:fill="FFFFFF"/>
          <w:lang w:bidi="ar"/>
          <w14:ligatures w14:val="standardContextual"/>
        </w:rPr>
        <w:t>：</w:t>
      </w:r>
      <w:r>
        <w:rPr>
          <w:rFonts w:ascii="Times New Roman" w:eastAsia="宋体" w:hAnsi="Times New Roman" w:cs="Times New Roman"/>
          <w:color w:val="333333"/>
          <w:kern w:val="0"/>
          <w:sz w:val="22"/>
          <w:shd w:val="clear" w:color="auto" w:fill="FFFFFF"/>
          <w:lang w:bidi="ar"/>
          <w14:ligatures w14:val="standardContextual"/>
        </w:rPr>
        <w:t>为了评估我们提出的技术在图像分类任务上的有效性，我们将所提出的</w:t>
      </w:r>
      <w:r>
        <w:rPr>
          <w:rFonts w:ascii="Times New Roman" w:eastAsia="宋体" w:hAnsi="Times New Roman" w:cs="Times New Roman"/>
          <w:color w:val="333333"/>
          <w:kern w:val="0"/>
          <w:sz w:val="22"/>
          <w:shd w:val="clear" w:color="auto" w:fill="FFFFFF"/>
          <w:lang w:bidi="ar"/>
          <w14:ligatures w14:val="standardContextual"/>
        </w:rPr>
        <w:t>SAMI</w:t>
      </w:r>
      <w:r>
        <w:rPr>
          <w:rFonts w:ascii="Times New Roman" w:eastAsia="宋体" w:hAnsi="Times New Roman" w:cs="Times New Roman"/>
          <w:color w:val="333333"/>
          <w:kern w:val="0"/>
          <w:sz w:val="22"/>
          <w:shd w:val="clear" w:color="auto" w:fill="FFFFFF"/>
          <w:lang w:bidi="ar"/>
          <w14:ligatures w14:val="standardContextual"/>
        </w:rPr>
        <w:t>思想应用于</w:t>
      </w:r>
      <w:r>
        <w:rPr>
          <w:rFonts w:ascii="Times New Roman" w:eastAsia="宋体" w:hAnsi="Times New Roman" w:cs="Times New Roman"/>
          <w:color w:val="333333"/>
          <w:kern w:val="0"/>
          <w:sz w:val="22"/>
          <w:shd w:val="clear" w:color="auto" w:fill="FFFFFF"/>
          <w:lang w:bidi="ar"/>
          <w14:ligatures w14:val="standardContextual"/>
        </w:rPr>
        <w:t>ViT</w:t>
      </w:r>
      <w:r>
        <w:rPr>
          <w:rFonts w:ascii="Times New Roman" w:eastAsia="宋体" w:hAnsi="Times New Roman" w:cs="Times New Roman"/>
          <w:color w:val="333333"/>
          <w:kern w:val="0"/>
          <w:sz w:val="22"/>
          <w:shd w:val="clear" w:color="auto" w:fill="FFFFFF"/>
          <w:lang w:bidi="ar"/>
          <w14:ligatures w14:val="standardContextual"/>
        </w:rPr>
        <w:t>模型，并在</w:t>
      </w:r>
      <w:r>
        <w:rPr>
          <w:rFonts w:ascii="Times New Roman" w:eastAsia="宋体" w:hAnsi="Times New Roman" w:cs="Times New Roman"/>
          <w:color w:val="333333"/>
          <w:kern w:val="0"/>
          <w:sz w:val="22"/>
          <w:shd w:val="clear" w:color="auto" w:fill="FFFFFF"/>
          <w:lang w:bidi="ar"/>
          <w14:ligatures w14:val="standardContextual"/>
        </w:rPr>
        <w:t>ImageNet-1K</w:t>
      </w:r>
      <w:r>
        <w:rPr>
          <w:rFonts w:ascii="Times New Roman" w:eastAsia="宋体" w:hAnsi="Times New Roman" w:cs="Times New Roman"/>
          <w:color w:val="333333"/>
          <w:kern w:val="0"/>
          <w:sz w:val="22"/>
          <w:shd w:val="clear" w:color="auto" w:fill="FFFFFF"/>
          <w:lang w:bidi="ar"/>
          <w14:ligatures w14:val="standardContextual"/>
        </w:rPr>
        <w:t>上比较它们与基线的性能。</w:t>
      </w:r>
    </w:p>
    <w:p w14:paraId="2A107360" w14:textId="77777777" w:rsidR="003A3B50" w:rsidRDefault="00000000">
      <w:pPr>
        <w:numPr>
          <w:ilvl w:val="0"/>
          <w:numId w:val="13"/>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color w:val="333333"/>
          <w:kern w:val="0"/>
          <w:sz w:val="22"/>
          <w:shd w:val="clear" w:color="auto" w:fill="FFFFFF"/>
          <w:lang w:bidi="ar"/>
          <w14:ligatures w14:val="standardContextual"/>
        </w:rPr>
        <w:t>对象检测和实例分割</w:t>
      </w:r>
      <w:r>
        <w:rPr>
          <w:rFonts w:ascii="Times New Roman" w:eastAsia="宋体" w:hAnsi="Times New Roman" w:cs="Times New Roman" w:hint="eastAsia"/>
          <w:color w:val="333333"/>
          <w:kern w:val="0"/>
          <w:sz w:val="22"/>
          <w:shd w:val="clear" w:color="auto" w:fill="FFFFFF"/>
          <w:lang w:bidi="ar"/>
          <w14:ligatures w14:val="standardContextual"/>
        </w:rPr>
        <w:t>：</w:t>
      </w:r>
      <w:r>
        <w:rPr>
          <w:rFonts w:ascii="Times New Roman" w:eastAsia="宋体" w:hAnsi="Times New Roman" w:cs="Times New Roman"/>
          <w:color w:val="333333"/>
          <w:kern w:val="0"/>
          <w:sz w:val="22"/>
          <w:shd w:val="clear" w:color="auto" w:fill="FFFFFF"/>
          <w:lang w:bidi="ar"/>
          <w14:ligatures w14:val="standardContextual"/>
        </w:rPr>
        <w:t>我们将</w:t>
      </w:r>
      <w:r>
        <w:rPr>
          <w:rFonts w:ascii="Times New Roman" w:eastAsia="宋体" w:hAnsi="Times New Roman" w:cs="Times New Roman"/>
          <w:color w:val="333333"/>
          <w:kern w:val="0"/>
          <w:sz w:val="22"/>
          <w:shd w:val="clear" w:color="auto" w:fill="FFFFFF"/>
          <w:lang w:bidi="ar"/>
          <w14:ligatures w14:val="standardContextual"/>
        </w:rPr>
        <w:t>SAMI</w:t>
      </w:r>
      <w:r>
        <w:rPr>
          <w:rFonts w:ascii="Times New Roman" w:eastAsia="宋体" w:hAnsi="Times New Roman" w:cs="Times New Roman"/>
          <w:color w:val="333333"/>
          <w:kern w:val="0"/>
          <w:sz w:val="22"/>
          <w:shd w:val="clear" w:color="auto" w:fill="FFFFFF"/>
          <w:lang w:bidi="ar"/>
          <w14:ligatures w14:val="standardContextual"/>
        </w:rPr>
        <w:t>预训练的</w:t>
      </w:r>
      <w:r>
        <w:rPr>
          <w:rFonts w:ascii="Times New Roman" w:eastAsia="宋体" w:hAnsi="Times New Roman" w:cs="Times New Roman"/>
          <w:color w:val="333333"/>
          <w:kern w:val="0"/>
          <w:sz w:val="22"/>
          <w:shd w:val="clear" w:color="auto" w:fill="FFFFFF"/>
          <w:lang w:bidi="ar"/>
          <w14:ligatures w14:val="standardContextual"/>
        </w:rPr>
        <w:t>ViT</w:t>
      </w:r>
      <w:r>
        <w:rPr>
          <w:rFonts w:ascii="Times New Roman" w:eastAsia="宋体" w:hAnsi="Times New Roman" w:cs="Times New Roman" w:hint="eastAsia"/>
          <w:color w:val="333333"/>
          <w:kern w:val="0"/>
          <w:sz w:val="22"/>
          <w:shd w:val="clear" w:color="auto" w:fill="FFFFFF"/>
          <w:lang w:bidi="ar"/>
          <w14:ligatures w14:val="standardContextual"/>
        </w:rPr>
        <w:t>主干</w:t>
      </w:r>
      <w:r>
        <w:rPr>
          <w:rFonts w:ascii="Times New Roman" w:eastAsia="宋体" w:hAnsi="Times New Roman" w:cs="Times New Roman"/>
          <w:color w:val="333333"/>
          <w:kern w:val="0"/>
          <w:sz w:val="22"/>
          <w:shd w:val="clear" w:color="auto" w:fill="FFFFFF"/>
          <w:lang w:bidi="ar"/>
          <w14:ligatures w14:val="standardContextual"/>
        </w:rPr>
        <w:t>扩展到下游对象检测和实例分割任务，并将其与</w:t>
      </w:r>
      <w:r>
        <w:rPr>
          <w:rFonts w:ascii="Times New Roman" w:eastAsia="宋体" w:hAnsi="Times New Roman" w:cs="Times New Roman"/>
          <w:color w:val="333333"/>
          <w:kern w:val="0"/>
          <w:sz w:val="22"/>
          <w:shd w:val="clear" w:color="auto" w:fill="FFFFFF"/>
          <w:lang w:bidi="ar"/>
          <w14:ligatures w14:val="standardContextual"/>
        </w:rPr>
        <w:t>COCO</w:t>
      </w:r>
      <w:r>
        <w:rPr>
          <w:rFonts w:ascii="Times New Roman" w:eastAsia="宋体" w:hAnsi="Times New Roman" w:cs="Times New Roman"/>
          <w:color w:val="333333"/>
          <w:kern w:val="0"/>
          <w:sz w:val="22"/>
          <w:shd w:val="clear" w:color="auto" w:fill="FFFFFF"/>
          <w:lang w:bidi="ar"/>
          <w14:ligatures w14:val="standardContextual"/>
        </w:rPr>
        <w:t>数据集上的预训练基线进行比较，以评估其功效。我们采用预先训练的</w:t>
      </w:r>
      <w:r>
        <w:rPr>
          <w:rFonts w:ascii="Times New Roman" w:eastAsia="宋体" w:hAnsi="Times New Roman" w:cs="Times New Roman"/>
          <w:color w:val="333333"/>
          <w:kern w:val="0"/>
          <w:sz w:val="22"/>
          <w:shd w:val="clear" w:color="auto" w:fill="FFFFFF"/>
          <w:lang w:bidi="ar"/>
          <w14:ligatures w14:val="standardContextual"/>
        </w:rPr>
        <w:t>ViT</w:t>
      </w:r>
      <w:r>
        <w:rPr>
          <w:rFonts w:ascii="Times New Roman" w:eastAsia="宋体" w:hAnsi="Times New Roman" w:cs="Times New Roman"/>
          <w:color w:val="333333"/>
          <w:kern w:val="0"/>
          <w:sz w:val="22"/>
          <w:shd w:val="clear" w:color="auto" w:fill="FFFFFF"/>
          <w:lang w:bidi="ar"/>
          <w14:ligatures w14:val="standardContextual"/>
        </w:rPr>
        <w:t>主干，并将它们适应于</w:t>
      </w:r>
      <w:r>
        <w:rPr>
          <w:rFonts w:ascii="Times New Roman" w:eastAsia="宋体" w:hAnsi="Times New Roman" w:cs="Times New Roman"/>
          <w:color w:val="333333"/>
          <w:kern w:val="0"/>
          <w:sz w:val="22"/>
          <w:shd w:val="clear" w:color="auto" w:fill="FFFFFF"/>
          <w:lang w:bidi="ar"/>
          <w14:ligatures w14:val="standardContextual"/>
        </w:rPr>
        <w:t>Mask R-CNN</w:t>
      </w:r>
      <w:r>
        <w:rPr>
          <w:rFonts w:ascii="Times New Roman" w:eastAsia="宋体" w:hAnsi="Times New Roman" w:cs="Times New Roman" w:hint="eastAsia"/>
          <w:color w:val="333333"/>
          <w:kern w:val="0"/>
          <w:sz w:val="22"/>
          <w:shd w:val="clear" w:color="auto" w:fill="FFFFFF"/>
          <w:lang w:bidi="ar"/>
          <w14:ligatures w14:val="standardContextual"/>
        </w:rPr>
        <w:t>主干</w:t>
      </w:r>
      <w:r>
        <w:rPr>
          <w:rFonts w:ascii="Times New Roman" w:eastAsia="宋体" w:hAnsi="Times New Roman" w:cs="Times New Roman"/>
          <w:color w:val="333333"/>
          <w:kern w:val="0"/>
          <w:sz w:val="22"/>
          <w:shd w:val="clear" w:color="auto" w:fill="FFFFFF"/>
          <w:lang w:bidi="ar"/>
          <w14:ligatures w14:val="standardContextual"/>
        </w:rPr>
        <w:t>中的简单特征金字塔，以构建检测器</w:t>
      </w:r>
      <w:r>
        <w:rPr>
          <w:rFonts w:ascii="Times New Roman" w:eastAsia="宋体" w:hAnsi="Times New Roman" w:cs="Times New Roman"/>
          <w:color w:val="333333"/>
          <w:kern w:val="0"/>
          <w:sz w:val="22"/>
          <w:shd w:val="clear" w:color="auto" w:fill="FFFFFF"/>
          <w:lang w:bidi="ar"/>
          <w14:ligatures w14:val="standardContextual"/>
        </w:rPr>
        <w:t>ViTDet</w:t>
      </w:r>
      <w:r>
        <w:rPr>
          <w:rFonts w:ascii="Times New Roman" w:eastAsia="宋体" w:hAnsi="Times New Roman" w:cs="Times New Roman"/>
          <w:color w:val="333333"/>
          <w:kern w:val="0"/>
          <w:sz w:val="22"/>
          <w:shd w:val="clear" w:color="auto" w:fill="FFFFFF"/>
          <w:lang w:bidi="ar"/>
          <w14:ligatures w14:val="standardContextual"/>
        </w:rPr>
        <w:t>。</w:t>
      </w:r>
    </w:p>
    <w:p w14:paraId="5426E598" w14:textId="77777777" w:rsidR="003A3B50" w:rsidRDefault="00000000">
      <w:pPr>
        <w:numPr>
          <w:ilvl w:val="0"/>
          <w:numId w:val="13"/>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Semantic Segmentation</w:t>
      </w:r>
      <w:r>
        <w:rPr>
          <w:rFonts w:ascii="Times New Roman" w:eastAsia="宋体" w:hAnsi="Times New Roman" w:cs="Times New Roman" w:hint="eastAsia"/>
          <w:color w:val="333333"/>
          <w:kern w:val="0"/>
          <w:sz w:val="22"/>
          <w:shd w:val="clear" w:color="auto" w:fill="FFFFFF"/>
          <w:lang w:bidi="ar"/>
          <w14:ligatures w14:val="standardContextual"/>
        </w:rPr>
        <w:t>：我们进一步将训练的骨架扩展到语义切分任务中评估其有效性。</w:t>
      </w:r>
      <w:r>
        <w:rPr>
          <w:rFonts w:ascii="Times New Roman" w:eastAsia="宋体" w:hAnsi="Times New Roman" w:cs="Times New Roman"/>
          <w:color w:val="333333"/>
          <w:kern w:val="0"/>
          <w:sz w:val="22"/>
          <w:shd w:val="clear" w:color="auto" w:fill="FFFFFF"/>
          <w:lang w:bidi="ar"/>
          <w14:ligatures w14:val="standardContextual"/>
        </w:rPr>
        <w:t>具体而言，我们使用</w:t>
      </w:r>
      <w:r>
        <w:rPr>
          <w:rFonts w:ascii="Times New Roman" w:eastAsia="宋体" w:hAnsi="Times New Roman" w:cs="Times New Roman"/>
          <w:color w:val="333333"/>
          <w:kern w:val="0"/>
          <w:sz w:val="22"/>
          <w:shd w:val="clear" w:color="auto" w:fill="FFFFFF"/>
          <w:lang w:bidi="ar"/>
          <w14:ligatures w14:val="standardContextual"/>
        </w:rPr>
        <w:t>ViT</w:t>
      </w:r>
      <w:r>
        <w:rPr>
          <w:rFonts w:ascii="Times New Roman" w:eastAsia="宋体" w:hAnsi="Times New Roman" w:cs="Times New Roman"/>
          <w:color w:val="333333"/>
          <w:kern w:val="0"/>
          <w:sz w:val="22"/>
          <w:shd w:val="clear" w:color="auto" w:fill="FFFFFF"/>
          <w:lang w:bidi="ar"/>
          <w14:ligatures w14:val="standardContextual"/>
        </w:rPr>
        <w:t>模型作为</w:t>
      </w:r>
      <w:r>
        <w:rPr>
          <w:rFonts w:ascii="Times New Roman" w:eastAsia="宋体" w:hAnsi="Times New Roman" w:cs="Times New Roman"/>
          <w:color w:val="333333"/>
          <w:kern w:val="0"/>
          <w:sz w:val="22"/>
          <w:shd w:val="clear" w:color="auto" w:fill="FFFFFF"/>
          <w:lang w:bidi="ar"/>
          <w14:ligatures w14:val="standardContextual"/>
        </w:rPr>
        <w:t>Mask 2former</w:t>
      </w:r>
      <w:r>
        <w:rPr>
          <w:rFonts w:ascii="Times New Roman" w:eastAsia="宋体" w:hAnsi="Times New Roman" w:cs="Times New Roman"/>
          <w:color w:val="333333"/>
          <w:kern w:val="0"/>
          <w:sz w:val="22"/>
          <w:shd w:val="clear" w:color="auto" w:fill="FFFFFF"/>
          <w:lang w:bidi="ar"/>
          <w14:ligatures w14:val="standardContextual"/>
        </w:rPr>
        <w:t>框架中的主干，以</w:t>
      </w:r>
      <w:r>
        <w:rPr>
          <w:rFonts w:ascii="Times New Roman" w:eastAsia="宋体" w:hAnsi="Times New Roman" w:cs="Times New Roman"/>
          <w:color w:val="333333"/>
          <w:kern w:val="0"/>
          <w:sz w:val="22"/>
          <w:shd w:val="clear" w:color="auto" w:fill="FFFFFF"/>
          <w:lang w:bidi="ar"/>
          <w14:ligatures w14:val="standardContextual"/>
        </w:rPr>
        <w:t>ADE 20 K</w:t>
      </w:r>
      <w:r>
        <w:rPr>
          <w:rFonts w:ascii="Times New Roman" w:eastAsia="宋体" w:hAnsi="Times New Roman" w:cs="Times New Roman"/>
          <w:color w:val="333333"/>
          <w:kern w:val="0"/>
          <w:sz w:val="22"/>
          <w:shd w:val="clear" w:color="auto" w:fill="FFFFFF"/>
          <w:lang w:bidi="ar"/>
          <w14:ligatures w14:val="standardContextual"/>
        </w:rPr>
        <w:t>数据集为基准。</w:t>
      </w:r>
    </w:p>
    <w:p w14:paraId="7342C923" w14:textId="77777777" w:rsidR="003A3B50" w:rsidRDefault="00000000">
      <w:pPr>
        <w:numPr>
          <w:ilvl w:val="0"/>
          <w:numId w:val="13"/>
        </w:numPr>
        <w:spacing w:after="160" w:line="278" w:lineRule="auto"/>
        <w:ind w:left="0"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lastRenderedPageBreak/>
        <w:t>利用</w:t>
      </w:r>
      <w:r>
        <w:rPr>
          <w:rFonts w:ascii="Times New Roman" w:eastAsia="宋体" w:hAnsi="Times New Roman" w:cs="Times New Roman" w:hint="eastAsia"/>
          <w:color w:val="333333"/>
          <w:kern w:val="0"/>
          <w:sz w:val="22"/>
          <w:shd w:val="clear" w:color="auto" w:fill="FFFFFF"/>
          <w:lang w:bidi="ar"/>
          <w14:ligatures w14:val="standardContextual"/>
        </w:rPr>
        <w:t>EfficientSAMs</w:t>
      </w:r>
      <w:r>
        <w:rPr>
          <w:rFonts w:ascii="Times New Roman" w:eastAsia="宋体" w:hAnsi="Times New Roman" w:cs="Times New Roman" w:hint="eastAsia"/>
          <w:color w:val="333333"/>
          <w:kern w:val="0"/>
          <w:sz w:val="22"/>
          <w:shd w:val="clear" w:color="auto" w:fill="FFFFFF"/>
          <w:lang w:bidi="ar"/>
          <w14:ligatures w14:val="standardContextual"/>
        </w:rPr>
        <w:t>进行语义分割：语义分割任务是一个可提示的分割过程，以基于任何形式的提示生成分割掩码，包括点集、粗略框或掩码、自由文本。我们遵循</w:t>
      </w:r>
      <w:r>
        <w:rPr>
          <w:rFonts w:ascii="Times New Roman" w:eastAsia="宋体" w:hAnsi="Times New Roman" w:cs="Times New Roman" w:hint="eastAsia"/>
          <w:color w:val="333333"/>
          <w:kern w:val="0"/>
          <w:sz w:val="22"/>
          <w:shd w:val="clear" w:color="auto" w:fill="FFFFFF"/>
          <w:lang w:bidi="ar"/>
          <w14:ligatures w14:val="standardContextual"/>
        </w:rPr>
        <w:t>SAM</w:t>
      </w:r>
      <w:r>
        <w:rPr>
          <w:rFonts w:ascii="Times New Roman" w:eastAsia="宋体" w:hAnsi="Times New Roman" w:cs="Times New Roman" w:hint="eastAsia"/>
          <w:color w:val="333333"/>
          <w:kern w:val="0"/>
          <w:sz w:val="22"/>
          <w:shd w:val="clear" w:color="auto" w:fill="FFFFFF"/>
          <w:lang w:bidi="ar"/>
          <w14:ligatures w14:val="standardContextual"/>
        </w:rPr>
        <w:t>，重点关注</w:t>
      </w:r>
      <w:r>
        <w:rPr>
          <w:rFonts w:ascii="Times New Roman" w:eastAsia="宋体" w:hAnsi="Times New Roman" w:cs="Times New Roman" w:hint="eastAsia"/>
          <w:color w:val="333333"/>
          <w:kern w:val="0"/>
          <w:sz w:val="22"/>
          <w:shd w:val="clear" w:color="auto" w:fill="FFFFFF"/>
          <w:lang w:bidi="ar"/>
          <w14:ligatures w14:val="standardContextual"/>
        </w:rPr>
        <w:t>COCO/LVIS</w:t>
      </w:r>
      <w:r>
        <w:rPr>
          <w:rFonts w:ascii="Times New Roman" w:eastAsia="宋体" w:hAnsi="Times New Roman" w:cs="Times New Roman" w:hint="eastAsia"/>
          <w:color w:val="333333"/>
          <w:kern w:val="0"/>
          <w:sz w:val="22"/>
          <w:shd w:val="clear" w:color="auto" w:fill="FFFFFF"/>
          <w:lang w:bidi="ar"/>
          <w14:ligatures w14:val="standardContextual"/>
        </w:rPr>
        <w:t>上基于点和基于框的提示分割。我们现在测试我们的模型在分割任何任务上的泛化能力，包括零样本单点有效掩码评估和零样本实例分割。我们将</w:t>
      </w:r>
      <w:r>
        <w:rPr>
          <w:rFonts w:ascii="Times New Roman" w:eastAsia="宋体" w:hAnsi="Times New Roman" w:cs="Times New Roman" w:hint="eastAsia"/>
          <w:color w:val="333333"/>
          <w:kern w:val="0"/>
          <w:sz w:val="22"/>
          <w:shd w:val="clear" w:color="auto" w:fill="FFFFFF"/>
          <w:lang w:bidi="ar"/>
          <w14:ligatures w14:val="standardContextual"/>
        </w:rPr>
        <w:t>SAMI</w:t>
      </w:r>
      <w:r>
        <w:rPr>
          <w:rFonts w:ascii="Times New Roman" w:eastAsia="宋体" w:hAnsi="Times New Roman" w:cs="Times New Roman" w:hint="eastAsia"/>
          <w:color w:val="333333"/>
          <w:kern w:val="0"/>
          <w:sz w:val="22"/>
          <w:shd w:val="clear" w:color="auto" w:fill="FFFFFF"/>
          <w:lang w:bidi="ar"/>
          <w14:ligatures w14:val="standardContextual"/>
        </w:rPr>
        <w:t>预训练的轻量级骨干作为</w:t>
      </w:r>
      <w:r>
        <w:rPr>
          <w:rFonts w:ascii="Times New Roman" w:eastAsia="宋体" w:hAnsi="Times New Roman" w:cs="Times New Roman" w:hint="eastAsia"/>
          <w:color w:val="333333"/>
          <w:kern w:val="0"/>
          <w:sz w:val="22"/>
          <w:shd w:val="clear" w:color="auto" w:fill="FFFFFF"/>
          <w:lang w:bidi="ar"/>
          <w14:ligatures w14:val="standardContextual"/>
        </w:rPr>
        <w:t>SAM</w:t>
      </w:r>
      <w:r>
        <w:rPr>
          <w:rFonts w:ascii="Times New Roman" w:eastAsia="宋体" w:hAnsi="Times New Roman" w:cs="Times New Roman" w:hint="eastAsia"/>
          <w:color w:val="333333"/>
          <w:kern w:val="0"/>
          <w:sz w:val="22"/>
          <w:shd w:val="clear" w:color="auto" w:fill="FFFFFF"/>
          <w:lang w:bidi="ar"/>
          <w14:ligatures w14:val="standardContextual"/>
        </w:rPr>
        <w:t>的图像编码器，以构建高效的</w:t>
      </w:r>
      <w:r>
        <w:rPr>
          <w:rFonts w:ascii="Times New Roman" w:eastAsia="宋体" w:hAnsi="Times New Roman" w:cs="Times New Roman" w:hint="eastAsia"/>
          <w:color w:val="333333"/>
          <w:kern w:val="0"/>
          <w:sz w:val="22"/>
          <w:shd w:val="clear" w:color="auto" w:fill="FFFFFF"/>
          <w:lang w:bidi="ar"/>
          <w14:ligatures w14:val="standardContextual"/>
        </w:rPr>
        <w:t>SAM</w:t>
      </w:r>
      <w:r>
        <w:rPr>
          <w:rFonts w:ascii="Times New Roman" w:eastAsia="宋体" w:hAnsi="Times New Roman" w:cs="Times New Roman" w:hint="eastAsia"/>
          <w:color w:val="333333"/>
          <w:kern w:val="0"/>
          <w:sz w:val="22"/>
          <w:shd w:val="clear" w:color="auto" w:fill="FFFFFF"/>
          <w:lang w:bidi="ar"/>
          <w14:ligatures w14:val="standardContextual"/>
        </w:rPr>
        <w:t>。然后，我们对</w:t>
      </w:r>
      <w:r>
        <w:rPr>
          <w:rFonts w:ascii="Times New Roman" w:eastAsia="宋体" w:hAnsi="Times New Roman" w:cs="Times New Roman" w:hint="eastAsia"/>
          <w:color w:val="333333"/>
          <w:kern w:val="0"/>
          <w:sz w:val="22"/>
          <w:shd w:val="clear" w:color="auto" w:fill="FFFFFF"/>
          <w:lang w:bidi="ar"/>
          <w14:ligatures w14:val="standardContextual"/>
        </w:rPr>
        <w:t>SA-1B</w:t>
      </w:r>
      <w:r>
        <w:rPr>
          <w:rFonts w:ascii="Times New Roman" w:eastAsia="宋体" w:hAnsi="Times New Roman" w:cs="Times New Roman" w:hint="eastAsia"/>
          <w:color w:val="333333"/>
          <w:kern w:val="0"/>
          <w:sz w:val="22"/>
          <w:shd w:val="clear" w:color="auto" w:fill="FFFFFF"/>
          <w:lang w:bidi="ar"/>
          <w14:ligatures w14:val="standardContextual"/>
        </w:rPr>
        <w:t>数据集上的</w:t>
      </w:r>
      <w:r>
        <w:rPr>
          <w:rFonts w:ascii="Times New Roman" w:eastAsia="宋体" w:hAnsi="Times New Roman" w:cs="Times New Roman" w:hint="eastAsia"/>
          <w:color w:val="333333"/>
          <w:kern w:val="0"/>
          <w:sz w:val="22"/>
          <w:shd w:val="clear" w:color="auto" w:fill="FFFFFF"/>
          <w:lang w:bidi="ar"/>
          <w14:ligatures w14:val="standardContextual"/>
        </w:rPr>
        <w:t>EfficientSAM</w:t>
      </w:r>
      <w:r>
        <w:rPr>
          <w:rFonts w:ascii="Times New Roman" w:eastAsia="宋体" w:hAnsi="Times New Roman" w:cs="Times New Roman" w:hint="eastAsia"/>
          <w:color w:val="333333"/>
          <w:kern w:val="0"/>
          <w:sz w:val="22"/>
          <w:shd w:val="clear" w:color="auto" w:fill="FFFFFF"/>
          <w:lang w:bidi="ar"/>
          <w14:ligatures w14:val="standardContextual"/>
        </w:rPr>
        <w:t>进行了微调，并报告了零样本单点有效掩码评估和零样本实例分割的性能。对于本项目，可以通过在测试图片里面选中要分割的商品等物品验证性能。</w:t>
      </w:r>
    </w:p>
    <w:p w14:paraId="642B4A82" w14:textId="77777777" w:rsidR="003A3B50" w:rsidRDefault="00000000">
      <w:pPr>
        <w:spacing w:after="160" w:line="278" w:lineRule="auto"/>
        <w:ind w:firstLineChars="200" w:firstLine="440"/>
        <w:jc w:val="left"/>
        <w:rPr>
          <w:rFonts w:ascii="Times New Roman" w:eastAsia="宋体" w:hAnsi="Times New Roman" w:cs="Times New Roman"/>
          <w:color w:val="333333"/>
          <w:kern w:val="0"/>
          <w:sz w:val="22"/>
          <w:shd w:val="clear" w:color="auto" w:fill="FFFFFF"/>
          <w:lang w:bidi="ar"/>
          <w14:ligatures w14:val="standardContextual"/>
        </w:rPr>
      </w:pPr>
      <w:r>
        <w:rPr>
          <w:rFonts w:ascii="Times New Roman" w:eastAsia="宋体" w:hAnsi="Times New Roman" w:cs="Times New Roman" w:hint="eastAsia"/>
          <w:color w:val="333333"/>
          <w:kern w:val="0"/>
          <w:sz w:val="22"/>
          <w:shd w:val="clear" w:color="auto" w:fill="FFFFFF"/>
          <w:lang w:bidi="ar"/>
          <w14:ligatures w14:val="standardContextual"/>
        </w:rPr>
        <w:t>对于本项目而言，以上四项还可以与未经过优化实验的模型进行对比，进一步认证模型的有效性。</w:t>
      </w:r>
    </w:p>
    <w:p w14:paraId="6BD654BC" w14:textId="77777777" w:rsidR="003A3B50" w:rsidRDefault="00000000">
      <w:pPr>
        <w:spacing w:line="360" w:lineRule="auto"/>
        <w:ind w:firstLineChars="200" w:firstLine="440"/>
      </w:pPr>
      <w:r>
        <w:rPr>
          <w:rFonts w:ascii="Times New Roman" w:eastAsia="宋体" w:hAnsi="Times New Roman" w:cs="Times New Roman" w:hint="eastAsia"/>
          <w:color w:val="333333"/>
          <w:kern w:val="0"/>
          <w:sz w:val="22"/>
          <w:shd w:val="clear" w:color="auto" w:fill="FFFFFF"/>
          <w:lang w:bidi="ar"/>
          <w14:ligatures w14:val="standardContextual"/>
        </w:rPr>
        <w:t>由于项目最终要求该模型能够有效且高效完成目标检测识别的任务，我们可以将该模型部署到机器人当中，通过观察对实地或仿真场景的处理结果，验证该模型的实际可行性。</w:t>
      </w:r>
    </w:p>
    <w:p w14:paraId="187DA5A3" w14:textId="77777777" w:rsidR="003A3B50" w:rsidRDefault="00000000">
      <w:pPr>
        <w:pStyle w:val="1"/>
        <w:numPr>
          <w:ilvl w:val="0"/>
          <w:numId w:val="2"/>
        </w:numPr>
        <w:rPr>
          <w:rFonts w:hint="eastAsia"/>
        </w:rPr>
      </w:pPr>
      <w:bookmarkStart w:id="8" w:name="_Toc1318"/>
      <w:r>
        <w:rPr>
          <w:rFonts w:hint="eastAsia"/>
        </w:rPr>
        <w:t>位姿估计及位姿跟踪技术数据采集</w:t>
      </w:r>
      <w:bookmarkEnd w:id="8"/>
    </w:p>
    <w:p w14:paraId="27482313" w14:textId="77777777" w:rsidR="003A3B50" w:rsidRDefault="00000000">
      <w:pPr>
        <w:pStyle w:val="2"/>
        <w:numPr>
          <w:ilvl w:val="1"/>
          <w:numId w:val="2"/>
        </w:numPr>
      </w:pPr>
      <w:bookmarkStart w:id="9" w:name="_Toc25750"/>
      <w:r>
        <w:rPr>
          <w:rFonts w:hint="eastAsia"/>
        </w:rPr>
        <w:t>基于</w:t>
      </w:r>
      <w:r>
        <w:rPr>
          <w:rFonts w:hint="eastAsia"/>
        </w:rPr>
        <w:t>SwinDRNet</w:t>
      </w:r>
      <w:r>
        <w:rPr>
          <w:rFonts w:hint="eastAsia"/>
        </w:rPr>
        <w:t>的深度补全网络</w:t>
      </w:r>
      <w:bookmarkEnd w:id="9"/>
    </w:p>
    <w:p w14:paraId="157666F9" w14:textId="77777777" w:rsidR="003A3B50" w:rsidRDefault="00000000">
      <w:pPr>
        <w:spacing w:line="360" w:lineRule="auto"/>
        <w:ind w:firstLineChars="200" w:firstLine="480"/>
        <w:rPr>
          <w:b/>
          <w:bCs/>
          <w:sz w:val="24"/>
          <w:szCs w:val="32"/>
        </w:rPr>
      </w:pPr>
      <w:r>
        <w:rPr>
          <w:rFonts w:hint="eastAsia"/>
          <w:sz w:val="24"/>
          <w:szCs w:val="32"/>
        </w:rPr>
        <w:t>对于位姿估计网络来说，仅仅恢复可以看得见的部分的深度信息就足够进行特征匹配，参考</w:t>
      </w:r>
      <w:r>
        <w:rPr>
          <w:rFonts w:hint="eastAsia"/>
          <w:sz w:val="24"/>
          <w:szCs w:val="32"/>
        </w:rPr>
        <w:t>SwinDRNet</w:t>
      </w:r>
      <w:r>
        <w:rPr>
          <w:rFonts w:hint="eastAsia"/>
          <w:sz w:val="24"/>
          <w:szCs w:val="32"/>
        </w:rPr>
        <w:t>，</w:t>
      </w:r>
      <w:r>
        <w:rPr>
          <w:rFonts w:hint="eastAsia"/>
          <w:b/>
          <w:bCs/>
          <w:sz w:val="24"/>
          <w:szCs w:val="32"/>
        </w:rPr>
        <w:t>输入部分为</w:t>
      </w:r>
      <w:r>
        <w:rPr>
          <w:rFonts w:hint="eastAsia"/>
          <w:b/>
          <w:bCs/>
          <w:sz w:val="24"/>
          <w:szCs w:val="32"/>
        </w:rPr>
        <w:t>rgb</w:t>
      </w:r>
      <w:r>
        <w:rPr>
          <w:rFonts w:hint="eastAsia"/>
          <w:b/>
          <w:bCs/>
          <w:sz w:val="24"/>
          <w:szCs w:val="32"/>
        </w:rPr>
        <w:t>和深度图</w:t>
      </w:r>
      <w:r>
        <w:rPr>
          <w:rFonts w:hint="eastAsia"/>
          <w:sz w:val="24"/>
          <w:szCs w:val="32"/>
        </w:rPr>
        <w:t>，</w:t>
      </w:r>
      <w:r>
        <w:rPr>
          <w:rFonts w:hint="eastAsia"/>
          <w:b/>
          <w:bCs/>
          <w:sz w:val="24"/>
          <w:szCs w:val="32"/>
        </w:rPr>
        <w:t>输出得到经过修复的深度图。</w:t>
      </w:r>
    </w:p>
    <w:p w14:paraId="7A59147A" w14:textId="77777777" w:rsidR="003A3B50" w:rsidRDefault="00000000">
      <w:pPr>
        <w:ind w:firstLineChars="200" w:firstLine="422"/>
        <w:jc w:val="center"/>
        <w:rPr>
          <w:b/>
          <w:bCs/>
        </w:rPr>
      </w:pPr>
      <w:r>
        <w:rPr>
          <w:b/>
          <w:bCs/>
          <w:noProof/>
        </w:rPr>
        <w:drawing>
          <wp:inline distT="0" distB="0" distL="114300" distR="114300" wp14:anchorId="0D48E254" wp14:editId="401F797F">
            <wp:extent cx="4374515" cy="2155825"/>
            <wp:effectExtent l="0" t="0" r="6985" b="158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6"/>
                    <a:stretch>
                      <a:fillRect/>
                    </a:stretch>
                  </pic:blipFill>
                  <pic:spPr>
                    <a:xfrm>
                      <a:off x="0" y="0"/>
                      <a:ext cx="4374515" cy="2155825"/>
                    </a:xfrm>
                    <a:prstGeom prst="rect">
                      <a:avLst/>
                    </a:prstGeom>
                    <a:noFill/>
                    <a:ln>
                      <a:noFill/>
                    </a:ln>
                  </pic:spPr>
                </pic:pic>
              </a:graphicData>
            </a:graphic>
          </wp:inline>
        </w:drawing>
      </w:r>
    </w:p>
    <w:p w14:paraId="46738B19" w14:textId="77777777" w:rsidR="003A3B50" w:rsidRDefault="00000000">
      <w:pPr>
        <w:ind w:firstLineChars="200" w:firstLine="420"/>
        <w:jc w:val="center"/>
      </w:pPr>
      <w:r>
        <w:rPr>
          <w:rFonts w:hint="eastAsia"/>
        </w:rPr>
        <w:t>图</w:t>
      </w:r>
      <w:r>
        <w:rPr>
          <w:rFonts w:hint="eastAsia"/>
        </w:rPr>
        <w:t>7</w:t>
      </w:r>
      <w:r>
        <w:rPr>
          <w:rFonts w:hint="eastAsia"/>
        </w:rPr>
        <w:t>：模型整体架构</w:t>
      </w:r>
    </w:p>
    <w:p w14:paraId="59AC24CF" w14:textId="77777777" w:rsidR="003A3B50" w:rsidRDefault="003A3B50"/>
    <w:p w14:paraId="3C0CF42A" w14:textId="77777777" w:rsidR="003A3B50" w:rsidRDefault="00000000">
      <w:pPr>
        <w:spacing w:line="360" w:lineRule="auto"/>
        <w:ind w:firstLineChars="200" w:firstLine="480"/>
        <w:rPr>
          <w:sz w:val="24"/>
          <w:szCs w:val="32"/>
        </w:rPr>
      </w:pPr>
      <w:r>
        <w:rPr>
          <w:rFonts w:hint="eastAsia"/>
          <w:sz w:val="24"/>
          <w:szCs w:val="32"/>
        </w:rPr>
        <w:t>如图</w:t>
      </w:r>
      <w:r>
        <w:rPr>
          <w:rFonts w:hint="eastAsia"/>
          <w:sz w:val="24"/>
          <w:szCs w:val="32"/>
        </w:rPr>
        <w:t>7</w:t>
      </w:r>
      <w:r>
        <w:rPr>
          <w:rFonts w:hint="eastAsia"/>
          <w:sz w:val="24"/>
          <w:szCs w:val="32"/>
        </w:rPr>
        <w:t>所示，</w:t>
      </w:r>
      <w:r>
        <w:rPr>
          <w:rFonts w:hint="eastAsia"/>
          <w:sz w:val="24"/>
          <w:szCs w:val="32"/>
        </w:rPr>
        <w:t>SwinDRNet</w:t>
      </w:r>
      <w:r>
        <w:rPr>
          <w:rFonts w:hint="eastAsia"/>
          <w:sz w:val="24"/>
          <w:szCs w:val="32"/>
        </w:rPr>
        <w:t>的架构是一个双流融合编码器</w:t>
      </w:r>
      <w:r>
        <w:rPr>
          <w:rFonts w:hint="eastAsia"/>
          <w:sz w:val="24"/>
          <w:szCs w:val="32"/>
        </w:rPr>
        <w:t>-</w:t>
      </w:r>
      <w:r>
        <w:rPr>
          <w:rFonts w:hint="eastAsia"/>
          <w:sz w:val="24"/>
          <w:szCs w:val="32"/>
        </w:rPr>
        <w:t>解码器，可以进一步分为三个阶段：</w:t>
      </w:r>
    </w:p>
    <w:p w14:paraId="57FFB65D" w14:textId="77777777" w:rsidR="003A3B50" w:rsidRDefault="00000000">
      <w:pPr>
        <w:numPr>
          <w:ilvl w:val="0"/>
          <w:numId w:val="14"/>
        </w:numPr>
        <w:spacing w:after="160" w:line="278" w:lineRule="auto"/>
        <w:ind w:left="0" w:firstLineChars="200" w:firstLine="480"/>
        <w:jc w:val="left"/>
        <w:rPr>
          <w:sz w:val="24"/>
          <w:szCs w:val="32"/>
        </w:rPr>
      </w:pPr>
      <w:r>
        <w:rPr>
          <w:rFonts w:hint="eastAsia"/>
          <w:sz w:val="24"/>
          <w:szCs w:val="32"/>
        </w:rPr>
        <w:lastRenderedPageBreak/>
        <w:t>利用两个独立的</w:t>
      </w:r>
      <w:r>
        <w:rPr>
          <w:rFonts w:hint="eastAsia"/>
          <w:sz w:val="24"/>
          <w:szCs w:val="32"/>
        </w:rPr>
        <w:t>SwinT</w:t>
      </w:r>
      <w:r>
        <w:rPr>
          <w:rFonts w:hint="eastAsia"/>
          <w:sz w:val="24"/>
          <w:szCs w:val="32"/>
        </w:rPr>
        <w:t>主干分别从输入</w:t>
      </w:r>
      <w:r>
        <w:rPr>
          <w:rFonts w:hint="eastAsia"/>
          <w:sz w:val="24"/>
          <w:szCs w:val="32"/>
        </w:rPr>
        <w:t>RGB</w:t>
      </w:r>
      <w:r>
        <w:rPr>
          <w:rFonts w:hint="eastAsia"/>
          <w:sz w:val="24"/>
          <w:szCs w:val="32"/>
        </w:rPr>
        <w:t>图像</w:t>
      </w:r>
      <m:oMath>
        <m:sSub>
          <m:sSubPr>
            <m:ctrlPr>
              <w:rPr>
                <w:rFonts w:ascii="Cambria Math" w:hAnsi="Cambria Math"/>
                <w:i/>
                <w:sz w:val="24"/>
                <w:szCs w:val="32"/>
              </w:rPr>
            </m:ctrlPr>
          </m:sSubPr>
          <m:e>
            <m:r>
              <w:rPr>
                <w:rFonts w:ascii="Cambria Math" w:hAnsi="Cambria Math"/>
                <w:sz w:val="24"/>
                <w:szCs w:val="32"/>
              </w:rPr>
              <m:t>I</m:t>
            </m:r>
          </m:e>
          <m:sub>
            <m:r>
              <w:rPr>
                <w:rFonts w:ascii="Cambria Math" w:hAnsi="Cambria Math"/>
                <w:sz w:val="24"/>
                <w:szCs w:val="32"/>
              </w:rPr>
              <m:t>c</m:t>
            </m:r>
          </m:sub>
        </m:sSub>
      </m:oMath>
      <w:r>
        <w:rPr>
          <w:rFonts w:hint="eastAsia"/>
          <w:sz w:val="24"/>
          <w:szCs w:val="32"/>
        </w:rPr>
        <w:t>和深度</w:t>
      </w:r>
      <m:oMath>
        <m:sSub>
          <m:sSubPr>
            <m:ctrlPr>
              <w:rPr>
                <w:rFonts w:ascii="Cambria Math" w:hAnsi="Cambria Math" w:hint="eastAsia"/>
                <w:i/>
                <w:iCs/>
                <w:sz w:val="24"/>
                <w:szCs w:val="32"/>
              </w:rPr>
            </m:ctrlPr>
          </m:sSubPr>
          <m:e>
            <m:r>
              <w:rPr>
                <w:rFonts w:ascii="Cambria Math" w:hAnsi="Cambria Math" w:hint="eastAsia"/>
                <w:sz w:val="24"/>
                <w:szCs w:val="32"/>
              </w:rPr>
              <m:t>I</m:t>
            </m:r>
          </m:e>
          <m:sub>
            <m:r>
              <w:rPr>
                <w:rFonts w:ascii="Cambria Math" w:hAnsi="Cambria Math"/>
                <w:sz w:val="24"/>
                <w:szCs w:val="32"/>
              </w:rPr>
              <m:t>d</m:t>
            </m:r>
          </m:sub>
        </m:sSub>
      </m:oMath>
      <w:r>
        <w:rPr>
          <w:rFonts w:hint="eastAsia"/>
          <w:sz w:val="24"/>
          <w:szCs w:val="32"/>
        </w:rPr>
        <w:t>中提取分层特征</w:t>
      </w:r>
      <w:r>
        <w:rPr>
          <w:rFonts w:hint="eastAsia"/>
          <w:sz w:val="24"/>
          <w:szCs w:val="32"/>
        </w:rPr>
        <w:t>;</w:t>
      </w:r>
    </w:p>
    <w:p w14:paraId="0803F617" w14:textId="77777777" w:rsidR="003A3B50" w:rsidRDefault="00000000">
      <w:pPr>
        <w:numPr>
          <w:ilvl w:val="0"/>
          <w:numId w:val="14"/>
        </w:numPr>
        <w:spacing w:line="360" w:lineRule="auto"/>
        <w:ind w:left="0" w:firstLineChars="200" w:firstLine="480"/>
        <w:rPr>
          <w:sz w:val="24"/>
          <w:szCs w:val="32"/>
        </w:rPr>
      </w:pPr>
      <w:r>
        <w:rPr>
          <w:rFonts w:ascii="Times New Roman" w:eastAsia="宋体" w:hAnsi="Times New Roman" w:cs="Times New Roman" w:hint="eastAsia"/>
          <w:color w:val="333333"/>
          <w:kern w:val="0"/>
          <w:sz w:val="24"/>
          <w:shd w:val="clear" w:color="auto" w:fill="FFFFFF"/>
          <w:lang w:bidi="ar"/>
        </w:rPr>
        <w:t>提出</w:t>
      </w:r>
      <w:r>
        <w:rPr>
          <w:rFonts w:hint="eastAsia"/>
          <w:sz w:val="24"/>
          <w:szCs w:val="32"/>
        </w:rPr>
        <w:t>一个融合模块</w:t>
      </w:r>
      <m:oMath>
        <m:sSub>
          <m:sSubPr>
            <m:ctrlPr>
              <w:rPr>
                <w:rFonts w:ascii="Cambria Math" w:hAnsi="Cambria Math" w:hint="eastAsia"/>
                <w:i/>
                <w:iCs/>
                <w:sz w:val="24"/>
                <w:szCs w:val="32"/>
              </w:rPr>
            </m:ctrlPr>
          </m:sSubPr>
          <m:e>
            <m:r>
              <w:rPr>
                <w:rFonts w:ascii="Cambria Math" w:hAnsi="Cambria Math"/>
                <w:sz w:val="24"/>
                <w:szCs w:val="32"/>
              </w:rPr>
              <m:t>M</m:t>
            </m:r>
          </m:e>
          <m:sub>
            <m:r>
              <w:rPr>
                <w:rFonts w:ascii="Cambria Math" w:hAnsi="Cambria Math"/>
                <w:sz w:val="24"/>
                <w:szCs w:val="32"/>
              </w:rPr>
              <m:t>f</m:t>
            </m:r>
          </m:sub>
        </m:sSub>
      </m:oMath>
      <w:r>
        <w:rPr>
          <w:rFonts w:hint="eastAsia"/>
          <w:sz w:val="24"/>
          <w:szCs w:val="32"/>
        </w:rPr>
        <w:t>，其利用交叉注意变换器来联合收割机来自两个流的特征并生成融合的分层特征</w:t>
      </w:r>
      <m:oMath>
        <m:d>
          <m:dPr>
            <m:ctrlPr>
              <w:rPr>
                <w:rFonts w:ascii="Cambria Math" w:hAnsi="Cambria Math"/>
                <w:i/>
                <w:sz w:val="24"/>
                <w:szCs w:val="32"/>
              </w:rPr>
            </m:ctrlPr>
          </m:dPr>
          <m:e>
            <m:sSup>
              <m:sSupPr>
                <m:ctrlPr>
                  <w:rPr>
                    <w:rFonts w:ascii="Cambria Math" w:hAnsi="Cambria Math"/>
                    <w:i/>
                    <w:sz w:val="24"/>
                    <w:szCs w:val="32"/>
                  </w:rPr>
                </m:ctrlPr>
              </m:sSupPr>
              <m:e>
                <m:r>
                  <m:rPr>
                    <m:scr m:val="script"/>
                  </m:rPr>
                  <w:rPr>
                    <w:rFonts w:ascii="Cambria Math" w:hAnsi="Cambria Math"/>
                    <w:sz w:val="24"/>
                    <w:szCs w:val="32"/>
                  </w:rPr>
                  <m:t>H</m:t>
                </m:r>
              </m:e>
              <m:sup>
                <m:r>
                  <w:rPr>
                    <w:rFonts w:ascii="Cambria Math" w:hAnsi="Cambria Math"/>
                    <w:sz w:val="24"/>
                    <w:szCs w:val="32"/>
                  </w:rPr>
                  <m:t>i</m:t>
                </m:r>
              </m:sup>
            </m:sSup>
          </m:e>
        </m:d>
      </m:oMath>
      <w:r>
        <w:rPr>
          <w:rFonts w:hint="eastAsia"/>
          <w:sz w:val="24"/>
          <w:szCs w:val="32"/>
        </w:rPr>
        <w:t xml:space="preserve"> ;</w:t>
      </w:r>
    </w:p>
    <w:p w14:paraId="1B047DD7" w14:textId="77777777" w:rsidR="003A3B50" w:rsidRDefault="00000000">
      <w:pPr>
        <w:numPr>
          <w:ilvl w:val="0"/>
          <w:numId w:val="14"/>
        </w:numPr>
        <w:spacing w:line="360" w:lineRule="auto"/>
        <w:ind w:left="0" w:firstLineChars="200" w:firstLine="480"/>
        <w:rPr>
          <w:sz w:val="24"/>
        </w:rPr>
      </w:pPr>
      <w:r>
        <w:rPr>
          <w:rFonts w:ascii="Times New Roman" w:eastAsia="宋体" w:hAnsi="Times New Roman" w:cs="Times New Roman" w:hint="eastAsia"/>
          <w:color w:val="333333"/>
          <w:kern w:val="0"/>
          <w:sz w:val="24"/>
          <w:shd w:val="clear" w:color="auto" w:fill="FFFFFF"/>
          <w:lang w:bidi="ar"/>
        </w:rPr>
        <w:t>提出了两个解码器模块，深度解码器模块</w:t>
      </w:r>
      <w:r>
        <w:rPr>
          <w:rFonts w:ascii="Times New Roman" w:eastAsia="宋体" w:hAnsi="Times New Roman" w:cs="Times New Roman" w:hint="eastAsia"/>
          <w:color w:val="333333"/>
          <w:kern w:val="0"/>
          <w:sz w:val="24"/>
          <w:shd w:val="clear" w:color="auto" w:fill="FFFFFF"/>
          <w:lang w:bidi="ar"/>
        </w:rPr>
        <w:t>Ddepth</w:t>
      </w:r>
      <w:r>
        <w:rPr>
          <w:rFonts w:ascii="Times New Roman" w:eastAsia="宋体" w:hAnsi="Times New Roman" w:cs="Times New Roman" w:hint="eastAsia"/>
          <w:color w:val="333333"/>
          <w:kern w:val="0"/>
          <w:sz w:val="24"/>
          <w:shd w:val="clear" w:color="auto" w:fill="FFFFFF"/>
          <w:lang w:bidi="ar"/>
        </w:rPr>
        <w:t>将融合的特征解码为原始深度，而置信度解码器模块</w:t>
      </w:r>
      <w:r>
        <w:rPr>
          <w:rFonts w:ascii="Times New Roman" w:eastAsia="宋体" w:hAnsi="Times New Roman" w:cs="Times New Roman" w:hint="eastAsia"/>
          <w:color w:val="333333"/>
          <w:kern w:val="0"/>
          <w:sz w:val="24"/>
          <w:shd w:val="clear" w:color="auto" w:fill="FFFFFF"/>
          <w:lang w:bidi="ar"/>
        </w:rPr>
        <w:t>Dconf</w:t>
      </w:r>
      <w:r>
        <w:rPr>
          <w:rFonts w:ascii="Times New Roman" w:eastAsia="宋体" w:hAnsi="Times New Roman" w:cs="Times New Roman" w:hint="eastAsia"/>
          <w:color w:val="333333"/>
          <w:kern w:val="0"/>
          <w:sz w:val="24"/>
          <w:shd w:val="clear" w:color="auto" w:fill="FFFFFF"/>
          <w:lang w:bidi="ar"/>
        </w:rPr>
        <w:t>输出预测的原始深度的置信度图，并且可以从输出通过使用置信度来计算最终恢复的深度。在输入深度的噪声和无效区域选择准确的深度预测，同时尽可能保持原始正确区域。</w:t>
      </w:r>
    </w:p>
    <w:p w14:paraId="165C5E66" w14:textId="77777777" w:rsidR="003A3B50" w:rsidRDefault="003A3B50"/>
    <w:p w14:paraId="709E38DB" w14:textId="77777777" w:rsidR="003A3B50" w:rsidRDefault="00000000">
      <w:pPr>
        <w:pStyle w:val="2"/>
        <w:numPr>
          <w:ilvl w:val="1"/>
          <w:numId w:val="2"/>
        </w:numPr>
      </w:pPr>
      <w:bookmarkStart w:id="10" w:name="_Toc5472"/>
      <w:r>
        <w:rPr>
          <w:rFonts w:hint="eastAsia"/>
        </w:rPr>
        <w:t>基于</w:t>
      </w:r>
      <w:r>
        <w:rPr>
          <w:rFonts w:hint="eastAsia"/>
        </w:rPr>
        <w:t>Foundationpose</w:t>
      </w:r>
      <w:r>
        <w:rPr>
          <w:rFonts w:hint="eastAsia"/>
        </w:rPr>
        <w:t>的位姿估计网络</w:t>
      </w:r>
      <w:bookmarkEnd w:id="10"/>
    </w:p>
    <w:p w14:paraId="00F8268B" w14:textId="77777777" w:rsidR="003A3B50" w:rsidRDefault="00000000">
      <w:pPr>
        <w:spacing w:line="360" w:lineRule="auto"/>
        <w:ind w:firstLineChars="200" w:firstLine="480"/>
        <w:rPr>
          <w:rFonts w:ascii="Times New Roman" w:eastAsia="宋体" w:hAnsi="Times New Roman" w:cs="Times New Roman"/>
          <w:color w:val="333333"/>
          <w:kern w:val="0"/>
          <w:sz w:val="24"/>
          <w:shd w:val="clear" w:color="auto" w:fill="FFFFFF"/>
          <w:lang w:bidi="ar"/>
        </w:rPr>
      </w:pPr>
      <w:r>
        <w:rPr>
          <w:rFonts w:ascii="Times New Roman" w:eastAsia="宋体" w:hAnsi="Times New Roman" w:cs="Times New Roman" w:hint="eastAsia"/>
          <w:color w:val="333333"/>
          <w:kern w:val="0"/>
          <w:sz w:val="24"/>
          <w:shd w:val="clear" w:color="auto" w:fill="FFFFFF"/>
          <w:lang w:bidi="ar"/>
        </w:rPr>
        <w:t>Foundationpose</w:t>
      </w:r>
      <w:r>
        <w:rPr>
          <w:rFonts w:ascii="Times New Roman" w:eastAsia="宋体" w:hAnsi="Times New Roman" w:cs="Times New Roman" w:hint="eastAsia"/>
          <w:color w:val="333333"/>
          <w:kern w:val="0"/>
          <w:sz w:val="24"/>
          <w:shd w:val="clear" w:color="auto" w:fill="FFFFFF"/>
          <w:lang w:bidi="ar"/>
        </w:rPr>
        <w:t>具有良好的泛化性，并且已经集成到</w:t>
      </w:r>
      <w:r>
        <w:rPr>
          <w:rFonts w:ascii="Times New Roman" w:eastAsia="宋体" w:hAnsi="Times New Roman" w:cs="Times New Roman" w:hint="eastAsia"/>
          <w:color w:val="333333"/>
          <w:kern w:val="0"/>
          <w:sz w:val="24"/>
          <w:shd w:val="clear" w:color="auto" w:fill="FFFFFF"/>
          <w:lang w:bidi="ar"/>
        </w:rPr>
        <w:t>NVIDIA Isaac Manipulator</w:t>
      </w:r>
      <w:r>
        <w:rPr>
          <w:rFonts w:ascii="Times New Roman" w:eastAsia="宋体" w:hAnsi="Times New Roman" w:cs="Times New Roman" w:hint="eastAsia"/>
          <w:color w:val="333333"/>
          <w:kern w:val="0"/>
          <w:sz w:val="24"/>
          <w:shd w:val="clear" w:color="auto" w:fill="FFFFFF"/>
          <w:lang w:bidi="ar"/>
        </w:rPr>
        <w:t>中，在</w:t>
      </w:r>
      <w:r>
        <w:rPr>
          <w:rFonts w:ascii="Times New Roman" w:eastAsia="宋体" w:hAnsi="Times New Roman" w:cs="Times New Roman" w:hint="eastAsia"/>
          <w:color w:val="333333"/>
          <w:kern w:val="0"/>
          <w:sz w:val="24"/>
          <w:shd w:val="clear" w:color="auto" w:fill="FFFFFF"/>
          <w:lang w:bidi="ar"/>
        </w:rPr>
        <w:t>3090</w:t>
      </w:r>
      <w:r>
        <w:rPr>
          <w:rFonts w:ascii="Times New Roman" w:eastAsia="宋体" w:hAnsi="Times New Roman" w:cs="Times New Roman" w:hint="eastAsia"/>
          <w:color w:val="333333"/>
          <w:kern w:val="0"/>
          <w:sz w:val="24"/>
          <w:shd w:val="clear" w:color="auto" w:fill="FFFFFF"/>
          <w:lang w:bidi="ar"/>
        </w:rPr>
        <w:t>上</w:t>
      </w:r>
      <w:r>
        <w:rPr>
          <w:rFonts w:ascii="Times New Roman" w:eastAsia="宋体" w:hAnsi="Times New Roman" w:cs="Times New Roman" w:hint="eastAsia"/>
          <w:color w:val="333333"/>
          <w:kern w:val="0"/>
          <w:sz w:val="24"/>
          <w:shd w:val="clear" w:color="auto" w:fill="FFFFFF"/>
          <w:lang w:bidi="ar"/>
        </w:rPr>
        <w:t>Foundationpose</w:t>
      </w:r>
      <w:r>
        <w:rPr>
          <w:rFonts w:ascii="Times New Roman" w:eastAsia="宋体" w:hAnsi="Times New Roman" w:cs="Times New Roman" w:hint="eastAsia"/>
          <w:color w:val="333333"/>
          <w:kern w:val="0"/>
          <w:sz w:val="24"/>
          <w:shd w:val="clear" w:color="auto" w:fill="FFFFFF"/>
          <w:lang w:bidi="ar"/>
        </w:rPr>
        <w:t>初次位姿估计约</w:t>
      </w:r>
      <w:r>
        <w:rPr>
          <w:rFonts w:ascii="Times New Roman" w:eastAsia="宋体" w:hAnsi="Times New Roman" w:cs="Times New Roman" w:hint="eastAsia"/>
          <w:color w:val="333333"/>
          <w:kern w:val="0"/>
          <w:sz w:val="24"/>
          <w:shd w:val="clear" w:color="auto" w:fill="FFFFFF"/>
          <w:lang w:bidi="ar"/>
        </w:rPr>
        <w:t>1.3s</w:t>
      </w:r>
      <w:r>
        <w:rPr>
          <w:rFonts w:ascii="Times New Roman" w:eastAsia="宋体" w:hAnsi="Times New Roman" w:cs="Times New Roman" w:hint="eastAsia"/>
          <w:color w:val="333333"/>
          <w:kern w:val="0"/>
          <w:sz w:val="24"/>
          <w:shd w:val="clear" w:color="auto" w:fill="FFFFFF"/>
          <w:lang w:bidi="ar"/>
        </w:rPr>
        <w:t>，后续位姿跟踪可以达到</w:t>
      </w:r>
      <w:r>
        <w:rPr>
          <w:rFonts w:ascii="Times New Roman" w:eastAsia="宋体" w:hAnsi="Times New Roman" w:cs="Times New Roman" w:hint="eastAsia"/>
          <w:color w:val="333333"/>
          <w:kern w:val="0"/>
          <w:sz w:val="24"/>
          <w:shd w:val="clear" w:color="auto" w:fill="FFFFFF"/>
          <w:lang w:bidi="ar"/>
        </w:rPr>
        <w:t>30hz</w:t>
      </w:r>
      <w:r>
        <w:rPr>
          <w:rFonts w:ascii="Times New Roman" w:eastAsia="宋体" w:hAnsi="Times New Roman" w:cs="Times New Roman" w:hint="eastAsia"/>
          <w:color w:val="333333"/>
          <w:kern w:val="0"/>
          <w:sz w:val="24"/>
          <w:shd w:val="clear" w:color="auto" w:fill="FFFFFF"/>
          <w:lang w:bidi="ar"/>
        </w:rPr>
        <w:t>。后续可以先使用部分商品模型测试</w:t>
      </w:r>
      <w:r>
        <w:rPr>
          <w:rFonts w:ascii="Times New Roman" w:eastAsia="宋体" w:hAnsi="Times New Roman" w:cs="Times New Roman" w:hint="eastAsia"/>
          <w:color w:val="333333"/>
          <w:kern w:val="0"/>
          <w:sz w:val="24"/>
          <w:shd w:val="clear" w:color="auto" w:fill="FFFFFF"/>
          <w:lang w:bidi="ar"/>
        </w:rPr>
        <w:t>Foundationpose</w:t>
      </w:r>
      <w:r>
        <w:rPr>
          <w:rFonts w:ascii="Times New Roman" w:eastAsia="宋体" w:hAnsi="Times New Roman" w:cs="Times New Roman" w:hint="eastAsia"/>
          <w:color w:val="333333"/>
          <w:kern w:val="0"/>
          <w:sz w:val="24"/>
          <w:shd w:val="clear" w:color="auto" w:fill="FFFFFF"/>
          <w:lang w:bidi="ar"/>
        </w:rPr>
        <w:t>的零样本性能，若位姿估计性能无法达到要求，再使用备用方案</w:t>
      </w:r>
      <w:r>
        <w:rPr>
          <w:rFonts w:ascii="Times New Roman" w:eastAsia="宋体" w:hAnsi="Times New Roman" w:cs="Times New Roman" w:hint="eastAsia"/>
          <w:color w:val="333333"/>
          <w:kern w:val="0"/>
          <w:sz w:val="24"/>
          <w:shd w:val="clear" w:color="auto" w:fill="FFFFFF"/>
          <w:lang w:bidi="ar"/>
        </w:rPr>
        <w:t>SAM6DA</w:t>
      </w:r>
      <w:r>
        <w:rPr>
          <w:rFonts w:ascii="Times New Roman" w:eastAsia="宋体" w:hAnsi="Times New Roman" w:cs="Times New Roman" w:hint="eastAsia"/>
          <w:color w:val="333333"/>
          <w:kern w:val="0"/>
          <w:sz w:val="24"/>
          <w:shd w:val="clear" w:color="auto" w:fill="FFFFFF"/>
          <w:lang w:bidi="ar"/>
        </w:rPr>
        <w:t>微调。</w:t>
      </w:r>
    </w:p>
    <w:p w14:paraId="4AEB5513" w14:textId="77777777" w:rsidR="003A3B50" w:rsidRDefault="00000000">
      <w:pPr>
        <w:pStyle w:val="2"/>
        <w:numPr>
          <w:ilvl w:val="1"/>
          <w:numId w:val="2"/>
        </w:numPr>
      </w:pPr>
      <w:bookmarkStart w:id="11" w:name="_Toc16159"/>
      <w:r>
        <w:rPr>
          <w:rFonts w:hint="eastAsia"/>
        </w:rPr>
        <w:t>（补）基于</w:t>
      </w:r>
      <w:r>
        <w:rPr>
          <w:rFonts w:hint="eastAsia"/>
        </w:rPr>
        <w:t>SAM6D</w:t>
      </w:r>
      <w:r>
        <w:rPr>
          <w:rFonts w:hint="eastAsia"/>
        </w:rPr>
        <w:t>的位姿估计网络</w:t>
      </w:r>
      <w:bookmarkEnd w:id="11"/>
    </w:p>
    <w:p w14:paraId="412B84AF" w14:textId="77777777" w:rsidR="003A3B50" w:rsidRDefault="00000000">
      <w:pPr>
        <w:pStyle w:val="a8"/>
        <w:widowControl/>
        <w:spacing w:before="60" w:after="60" w:line="360" w:lineRule="auto"/>
        <w:ind w:firstLineChars="200" w:firstLine="480"/>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补充</w:t>
      </w:r>
      <w:r>
        <w:rPr>
          <w:rFonts w:ascii="Times New Roman" w:eastAsia="宋体" w:hAnsi="Times New Roman" w:hint="eastAsia"/>
          <w:color w:val="333333"/>
          <w:shd w:val="clear" w:color="auto" w:fill="FFFFFF"/>
          <w:lang w:bidi="ar"/>
        </w:rPr>
        <w:t>6D</w:t>
      </w:r>
      <w:r>
        <w:rPr>
          <w:rFonts w:ascii="Times New Roman" w:eastAsia="宋体" w:hAnsi="Times New Roman" w:hint="eastAsia"/>
          <w:color w:val="333333"/>
          <w:shd w:val="clear" w:color="auto" w:fill="FFFFFF"/>
          <w:lang w:bidi="ar"/>
        </w:rPr>
        <w:t>位姿估计网络</w:t>
      </w:r>
      <w:r>
        <w:rPr>
          <w:rFonts w:ascii="Times New Roman" w:eastAsia="宋体" w:hAnsi="Times New Roman" w:hint="eastAsia"/>
          <w:color w:val="333333"/>
          <w:shd w:val="clear" w:color="auto" w:fill="FFFFFF"/>
          <w:lang w:bidi="ar"/>
        </w:rPr>
        <w:t>SAM-6D</w:t>
      </w:r>
      <w:r>
        <w:rPr>
          <w:rFonts w:ascii="Times New Roman" w:eastAsia="宋体" w:hAnsi="Times New Roman" w:hint="eastAsia"/>
          <w:color w:val="333333"/>
          <w:shd w:val="clear" w:color="auto" w:fill="FFFFFF"/>
          <w:lang w:bidi="ar"/>
        </w:rPr>
        <w:t>（</w:t>
      </w:r>
      <w:r>
        <w:rPr>
          <w:rFonts w:ascii="Times New Roman" w:eastAsia="宋体" w:hAnsi="Times New Roman" w:hint="eastAsia"/>
          <w:color w:val="333333"/>
          <w:shd w:val="clear" w:color="auto" w:fill="FFFFFF"/>
          <w:lang w:bidi="ar"/>
        </w:rPr>
        <w:t>3090</w:t>
      </w:r>
      <w:r>
        <w:rPr>
          <w:rFonts w:ascii="Times New Roman" w:eastAsia="宋体" w:hAnsi="Times New Roman" w:hint="eastAsia"/>
          <w:color w:val="333333"/>
          <w:shd w:val="clear" w:color="auto" w:fill="FFFFFF"/>
          <w:lang w:bidi="ar"/>
        </w:rPr>
        <w:t>上推理时间约</w:t>
      </w:r>
      <w:r>
        <w:rPr>
          <w:rFonts w:ascii="Times New Roman" w:eastAsia="宋体" w:hAnsi="Times New Roman" w:hint="eastAsia"/>
          <w:color w:val="333333"/>
          <w:shd w:val="clear" w:color="auto" w:fill="FFFFFF"/>
          <w:lang w:bidi="ar"/>
        </w:rPr>
        <w:t>4.37s</w:t>
      </w:r>
      <w:r>
        <w:rPr>
          <w:rFonts w:ascii="Times New Roman" w:eastAsia="宋体" w:hAnsi="Times New Roman" w:hint="eastAsia"/>
          <w:color w:val="333333"/>
          <w:shd w:val="clear" w:color="auto" w:fill="FFFFFF"/>
          <w:lang w:bidi="ar"/>
        </w:rPr>
        <w:t>）；</w:t>
      </w:r>
    </w:p>
    <w:p w14:paraId="3D8DF727" w14:textId="77777777" w:rsidR="003A3B50" w:rsidRDefault="00000000">
      <w:pPr>
        <w:pStyle w:val="a8"/>
        <w:widowControl/>
        <w:spacing w:before="60" w:after="60" w:line="360" w:lineRule="auto"/>
        <w:ind w:firstLineChars="200" w:firstLine="480"/>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 xml:space="preserve">SAM-6D </w:t>
      </w:r>
      <w:r>
        <w:rPr>
          <w:rFonts w:ascii="Times New Roman" w:eastAsia="宋体" w:hAnsi="Times New Roman" w:hint="eastAsia"/>
          <w:color w:val="333333"/>
          <w:shd w:val="clear" w:color="auto" w:fill="FFFFFF"/>
          <w:lang w:bidi="ar"/>
        </w:rPr>
        <w:t>通过两个步骤来实现零样本</w:t>
      </w:r>
      <w:r>
        <w:rPr>
          <w:rFonts w:ascii="Times New Roman" w:eastAsia="宋体" w:hAnsi="Times New Roman" w:hint="eastAsia"/>
          <w:color w:val="333333"/>
          <w:shd w:val="clear" w:color="auto" w:fill="FFFFFF"/>
          <w:lang w:bidi="ar"/>
        </w:rPr>
        <w:t xml:space="preserve"> 6D </w:t>
      </w:r>
      <w:r>
        <w:rPr>
          <w:rFonts w:ascii="Times New Roman" w:eastAsia="宋体" w:hAnsi="Times New Roman" w:hint="eastAsia"/>
          <w:color w:val="333333"/>
          <w:shd w:val="clear" w:color="auto" w:fill="FFFFFF"/>
          <w:lang w:bidi="ar"/>
        </w:rPr>
        <w:t>物体姿态估计，首先利用来自微调后的</w:t>
      </w:r>
      <w:r>
        <w:rPr>
          <w:rFonts w:ascii="Times New Roman" w:eastAsia="宋体" w:hAnsi="Times New Roman" w:hint="eastAsia"/>
          <w:color w:val="333333"/>
          <w:shd w:val="clear" w:color="auto" w:fill="FFFFFF"/>
          <w:lang w:bidi="ar"/>
        </w:rPr>
        <w:t>SAM</w:t>
      </w:r>
      <w:r>
        <w:rPr>
          <w:rFonts w:ascii="Times New Roman" w:eastAsia="宋体" w:hAnsi="Times New Roman" w:hint="eastAsia"/>
          <w:color w:val="333333"/>
          <w:shd w:val="clear" w:color="auto" w:fill="FFFFFF"/>
          <w:lang w:bidi="ar"/>
        </w:rPr>
        <w:t>网络（</w:t>
      </w:r>
      <w:r>
        <w:rPr>
          <w:rFonts w:ascii="Times New Roman" w:eastAsia="宋体" w:hAnsi="Times New Roman" w:hint="eastAsia"/>
          <w:color w:val="333333"/>
          <w:shd w:val="clear" w:color="auto" w:fill="FFFFFF"/>
          <w:lang w:bidi="ar"/>
        </w:rPr>
        <w:t>ISM</w:t>
      </w:r>
      <w:r>
        <w:rPr>
          <w:rFonts w:ascii="Times New Roman" w:eastAsia="宋体" w:hAnsi="Times New Roman" w:hint="eastAsia"/>
          <w:color w:val="333333"/>
          <w:shd w:val="clear" w:color="auto" w:fill="FFFFFF"/>
          <w:lang w:bidi="ar"/>
        </w:rPr>
        <w:t>）结合物体匹配分数实现任意物体的实例分割，接着通过位姿估计网络（</w:t>
      </w:r>
      <w:r>
        <w:rPr>
          <w:rFonts w:ascii="Times New Roman" w:eastAsia="宋体" w:hAnsi="Times New Roman" w:hint="eastAsia"/>
          <w:color w:val="333333"/>
          <w:shd w:val="clear" w:color="auto" w:fill="FFFFFF"/>
          <w:lang w:bidi="ar"/>
        </w:rPr>
        <w:t>PEM</w:t>
      </w:r>
      <w:r>
        <w:rPr>
          <w:rFonts w:ascii="Times New Roman" w:eastAsia="宋体" w:hAnsi="Times New Roman" w:hint="eastAsia"/>
          <w:color w:val="333333"/>
          <w:shd w:val="clear" w:color="auto" w:fill="FFFFFF"/>
          <w:lang w:bidi="ar"/>
        </w:rPr>
        <w:t>）的两阶段点集匹配过程获取物体的姿态。（注：截至</w:t>
      </w:r>
      <w:r>
        <w:rPr>
          <w:rFonts w:ascii="Times New Roman" w:eastAsia="宋体" w:hAnsi="Times New Roman" w:hint="eastAsia"/>
          <w:color w:val="333333"/>
          <w:shd w:val="clear" w:color="auto" w:fill="FFFFFF"/>
          <w:lang w:bidi="ar"/>
        </w:rPr>
        <w:t>2024/9/20</w:t>
      </w:r>
      <w:r>
        <w:rPr>
          <w:rFonts w:ascii="Times New Roman" w:eastAsia="宋体" w:hAnsi="Times New Roman" w:hint="eastAsia"/>
          <w:color w:val="333333"/>
          <w:shd w:val="clear" w:color="auto" w:fill="FFFFFF"/>
          <w:lang w:bidi="ar"/>
        </w:rPr>
        <w:t>在</w:t>
      </w:r>
      <w:r>
        <w:rPr>
          <w:rFonts w:ascii="Times New Roman" w:eastAsia="宋体" w:hAnsi="Times New Roman" w:hint="eastAsia"/>
          <w:color w:val="333333"/>
          <w:shd w:val="clear" w:color="auto" w:fill="FFFFFF"/>
          <w:lang w:bidi="ar"/>
        </w:rPr>
        <w:t>BOP</w:t>
      </w:r>
      <w:r>
        <w:rPr>
          <w:rFonts w:ascii="Times New Roman" w:eastAsia="宋体" w:hAnsi="Times New Roman" w:hint="eastAsia"/>
          <w:color w:val="333333"/>
          <w:shd w:val="clear" w:color="auto" w:fill="FFFFFF"/>
          <w:lang w:bidi="ar"/>
        </w:rPr>
        <w:t>榜单中关于未见过物体的位姿估计排名第十，前</w:t>
      </w:r>
      <w:r>
        <w:rPr>
          <w:rFonts w:ascii="Times New Roman" w:eastAsia="宋体" w:hAnsi="Times New Roman" w:hint="eastAsia"/>
          <w:color w:val="333333"/>
          <w:shd w:val="clear" w:color="auto" w:fill="FFFFFF"/>
          <w:lang w:bidi="ar"/>
        </w:rPr>
        <w:t>1-9</w:t>
      </w:r>
      <w:r>
        <w:rPr>
          <w:rFonts w:ascii="Times New Roman" w:eastAsia="宋体" w:hAnsi="Times New Roman" w:hint="eastAsia"/>
          <w:color w:val="333333"/>
          <w:shd w:val="clear" w:color="auto" w:fill="FFFFFF"/>
          <w:lang w:bidi="ar"/>
        </w:rPr>
        <w:t>的算法不开源或未公布训练代码）</w:t>
      </w:r>
    </w:p>
    <w:p w14:paraId="0A4F7B3F" w14:textId="77777777" w:rsidR="003A3B50" w:rsidRDefault="00000000">
      <w:pPr>
        <w:pStyle w:val="a8"/>
        <w:widowControl/>
        <w:spacing w:before="60" w:after="60" w:line="360" w:lineRule="auto"/>
        <w:ind w:firstLineChars="200" w:firstLine="482"/>
        <w:rPr>
          <w:rFonts w:ascii="Times New Roman" w:eastAsia="宋体" w:hAnsi="Times New Roman"/>
          <w:b/>
          <w:bCs/>
          <w:color w:val="333333"/>
          <w:shd w:val="clear" w:color="auto" w:fill="FFFFFF"/>
          <w:lang w:bidi="ar"/>
        </w:rPr>
      </w:pPr>
      <w:r>
        <w:rPr>
          <w:rFonts w:ascii="Times New Roman" w:eastAsia="宋体" w:hAnsi="Times New Roman" w:hint="eastAsia"/>
          <w:b/>
          <w:bCs/>
          <w:color w:val="333333"/>
          <w:shd w:val="clear" w:color="auto" w:fill="FFFFFF"/>
          <w:lang w:bidi="ar"/>
        </w:rPr>
        <w:t>模型输入</w:t>
      </w:r>
      <w:r>
        <w:rPr>
          <w:rFonts w:ascii="Times New Roman" w:eastAsia="宋体" w:hAnsi="Times New Roman" w:hint="eastAsia"/>
          <w:b/>
          <w:bCs/>
          <w:color w:val="333333"/>
          <w:shd w:val="clear" w:color="auto" w:fill="FFFFFF"/>
          <w:lang w:bidi="ar"/>
        </w:rPr>
        <w:t>:rgb</w:t>
      </w:r>
      <w:r>
        <w:rPr>
          <w:rFonts w:ascii="Times New Roman" w:eastAsia="宋体" w:hAnsi="Times New Roman" w:hint="eastAsia"/>
          <w:b/>
          <w:bCs/>
          <w:color w:val="333333"/>
          <w:shd w:val="clear" w:color="auto" w:fill="FFFFFF"/>
          <w:lang w:bidi="ar"/>
        </w:rPr>
        <w:t>，</w:t>
      </w:r>
      <w:r>
        <w:rPr>
          <w:rFonts w:ascii="Times New Roman" w:eastAsia="宋体" w:hAnsi="Times New Roman" w:hint="eastAsia"/>
          <w:b/>
          <w:bCs/>
          <w:color w:val="333333"/>
          <w:shd w:val="clear" w:color="auto" w:fill="FFFFFF"/>
          <w:lang w:bidi="ar"/>
        </w:rPr>
        <w:t>depth</w:t>
      </w:r>
      <w:r>
        <w:rPr>
          <w:rFonts w:ascii="Times New Roman" w:eastAsia="宋体" w:hAnsi="Times New Roman" w:hint="eastAsia"/>
          <w:b/>
          <w:bCs/>
          <w:color w:val="333333"/>
          <w:shd w:val="clear" w:color="auto" w:fill="FFFFFF"/>
          <w:lang w:bidi="ar"/>
        </w:rPr>
        <w:t>，</w:t>
      </w:r>
      <w:r>
        <w:rPr>
          <w:rFonts w:ascii="Times New Roman" w:eastAsia="宋体" w:hAnsi="Times New Roman" w:hint="eastAsia"/>
          <w:b/>
          <w:bCs/>
          <w:color w:val="333333"/>
          <w:shd w:val="clear" w:color="auto" w:fill="FFFFFF"/>
          <w:lang w:bidi="ar"/>
        </w:rPr>
        <w:t>mask</w:t>
      </w:r>
      <w:r>
        <w:rPr>
          <w:rFonts w:ascii="Times New Roman" w:eastAsia="宋体" w:hAnsi="Times New Roman" w:hint="eastAsia"/>
          <w:b/>
          <w:bCs/>
          <w:color w:val="333333"/>
          <w:shd w:val="clear" w:color="auto" w:fill="FFFFFF"/>
          <w:lang w:bidi="ar"/>
        </w:rPr>
        <w:t>，</w:t>
      </w:r>
      <w:r>
        <w:rPr>
          <w:rFonts w:ascii="Times New Roman" w:eastAsia="宋体" w:hAnsi="Times New Roman" w:hint="eastAsia"/>
          <w:b/>
          <w:bCs/>
          <w:color w:val="333333"/>
          <w:shd w:val="clear" w:color="auto" w:fill="FFFFFF"/>
          <w:lang w:bidi="ar"/>
        </w:rPr>
        <w:t>3d-model</w:t>
      </w:r>
      <w:r>
        <w:rPr>
          <w:rFonts w:ascii="Times New Roman" w:eastAsia="宋体" w:hAnsi="Times New Roman" w:hint="eastAsia"/>
          <w:b/>
          <w:bCs/>
          <w:color w:val="333333"/>
          <w:shd w:val="clear" w:color="auto" w:fill="FFFFFF"/>
          <w:lang w:bidi="ar"/>
        </w:rPr>
        <w:t>，相机内参；</w:t>
      </w:r>
    </w:p>
    <w:p w14:paraId="2637DED4" w14:textId="77777777" w:rsidR="003A3B50" w:rsidRDefault="00000000">
      <w:pPr>
        <w:pStyle w:val="a8"/>
        <w:widowControl/>
        <w:spacing w:before="60" w:after="60" w:line="360" w:lineRule="auto"/>
        <w:ind w:firstLineChars="200" w:firstLine="482"/>
        <w:rPr>
          <w:rFonts w:ascii="Times New Roman" w:eastAsia="宋体" w:hAnsi="Times New Roman"/>
          <w:b/>
          <w:bCs/>
          <w:color w:val="333333"/>
          <w:shd w:val="clear" w:color="auto" w:fill="FFFFFF"/>
          <w:lang w:bidi="ar"/>
        </w:rPr>
      </w:pPr>
      <w:r>
        <w:rPr>
          <w:rFonts w:ascii="Times New Roman" w:eastAsia="宋体" w:hAnsi="Times New Roman" w:hint="eastAsia"/>
          <w:b/>
          <w:bCs/>
          <w:color w:val="333333"/>
          <w:shd w:val="clear" w:color="auto" w:fill="FFFFFF"/>
          <w:lang w:bidi="ar"/>
        </w:rPr>
        <w:t>模型输出：物体</w:t>
      </w:r>
      <w:r>
        <w:rPr>
          <w:rFonts w:ascii="Times New Roman" w:eastAsia="宋体" w:hAnsi="Times New Roman" w:hint="eastAsia"/>
          <w:b/>
          <w:bCs/>
          <w:color w:val="333333"/>
          <w:shd w:val="clear" w:color="auto" w:fill="FFFFFF"/>
          <w:lang w:bidi="ar"/>
        </w:rPr>
        <w:t>pose</w:t>
      </w:r>
      <w:r>
        <w:rPr>
          <w:rFonts w:ascii="Times New Roman" w:eastAsia="宋体" w:hAnsi="Times New Roman" w:hint="eastAsia"/>
          <w:b/>
          <w:bCs/>
          <w:color w:val="333333"/>
          <w:shd w:val="clear" w:color="auto" w:fill="FFFFFF"/>
          <w:lang w:bidi="ar"/>
        </w:rPr>
        <w:t>；</w:t>
      </w:r>
    </w:p>
    <w:p w14:paraId="486C34AC" w14:textId="77777777" w:rsidR="003A3B50" w:rsidRDefault="00000000">
      <w:pPr>
        <w:pStyle w:val="a8"/>
        <w:widowControl/>
        <w:spacing w:before="60" w:after="60" w:line="360" w:lineRule="auto"/>
        <w:ind w:firstLineChars="200" w:firstLine="482"/>
        <w:rPr>
          <w:rFonts w:ascii="Times New Roman" w:eastAsia="宋体" w:hAnsi="Times New Roman"/>
          <w:b/>
          <w:bCs/>
          <w:color w:val="333333"/>
          <w:shd w:val="clear" w:color="auto" w:fill="FFFFFF"/>
          <w:lang w:bidi="ar"/>
        </w:rPr>
      </w:pPr>
      <w:r>
        <w:rPr>
          <w:rFonts w:ascii="Times New Roman" w:eastAsia="宋体" w:hAnsi="Times New Roman" w:hint="eastAsia"/>
          <w:b/>
          <w:bCs/>
          <w:color w:val="333333"/>
          <w:shd w:val="clear" w:color="auto" w:fill="FFFFFF"/>
          <w:lang w:bidi="ar"/>
        </w:rPr>
        <w:t>网络结构可示意为：</w:t>
      </w:r>
    </w:p>
    <w:p w14:paraId="7A2D7329" w14:textId="77777777" w:rsidR="003A3B50" w:rsidRDefault="00000000">
      <w:pPr>
        <w:pStyle w:val="a8"/>
        <w:widowControl/>
        <w:spacing w:before="60" w:after="60" w:line="360" w:lineRule="auto"/>
        <w:ind w:firstLineChars="200" w:firstLine="482"/>
        <w:rPr>
          <w:rFonts w:ascii="Times New Roman" w:eastAsia="宋体" w:hAnsi="Times New Roman"/>
          <w:b/>
          <w:bCs/>
          <w:color w:val="333333"/>
          <w:shd w:val="clear" w:color="auto" w:fill="FFFFFF"/>
          <w:lang w:bidi="ar"/>
        </w:rPr>
      </w:pPr>
      <w:r>
        <w:rPr>
          <w:rFonts w:ascii="Times New Roman" w:eastAsia="宋体" w:hAnsi="Times New Roman" w:hint="eastAsia"/>
          <w:b/>
          <w:bCs/>
          <w:color w:val="333333"/>
          <w:shd w:val="clear" w:color="auto" w:fill="FFFFFF"/>
          <w:lang w:bidi="ar"/>
        </w:rPr>
        <w:lastRenderedPageBreak/>
        <w:t>实例分割</w:t>
      </w:r>
      <w:r>
        <w:rPr>
          <w:rFonts w:ascii="Times New Roman" w:eastAsia="宋体" w:hAnsi="Times New Roman"/>
          <w:b/>
          <w:bCs/>
          <w:color w:val="333333"/>
          <w:shd w:val="clear" w:color="auto" w:fill="FFFFFF"/>
          <w:lang w:bidi="ar"/>
        </w:rPr>
        <w:t>提取</w:t>
      </w:r>
      <w:r>
        <w:rPr>
          <w:rFonts w:ascii="Times New Roman" w:eastAsia="宋体" w:hAnsi="Times New Roman"/>
          <w:b/>
          <w:bCs/>
          <w:color w:val="333333"/>
          <w:shd w:val="clear" w:color="auto" w:fill="FFFFFF"/>
          <w:lang w:bidi="ar"/>
        </w:rPr>
        <w:t>——&gt;</w:t>
      </w:r>
      <w:r>
        <w:rPr>
          <w:rFonts w:ascii="Times New Roman" w:eastAsia="宋体" w:hAnsi="Times New Roman" w:hint="eastAsia"/>
          <w:b/>
          <w:bCs/>
          <w:color w:val="333333"/>
          <w:shd w:val="clear" w:color="auto" w:fill="FFFFFF"/>
          <w:lang w:bidi="ar"/>
        </w:rPr>
        <w:t>基于点集匹配的</w:t>
      </w:r>
      <w:r>
        <w:rPr>
          <w:rFonts w:ascii="Times New Roman" w:eastAsia="宋体" w:hAnsi="Times New Roman"/>
          <w:b/>
          <w:bCs/>
          <w:color w:val="333333"/>
          <w:shd w:val="clear" w:color="auto" w:fill="FFFFFF"/>
          <w:lang w:bidi="ar"/>
        </w:rPr>
        <w:t>粗姿态估计</w:t>
      </w:r>
      <w:r>
        <w:rPr>
          <w:rFonts w:ascii="Times New Roman" w:eastAsia="宋体" w:hAnsi="Times New Roman"/>
          <w:b/>
          <w:bCs/>
          <w:color w:val="333333"/>
          <w:shd w:val="clear" w:color="auto" w:fill="FFFFFF"/>
          <w:lang w:bidi="ar"/>
        </w:rPr>
        <w:t>——&gt;</w:t>
      </w:r>
      <w:r>
        <w:rPr>
          <w:rFonts w:ascii="Times New Roman" w:eastAsia="宋体" w:hAnsi="Times New Roman" w:hint="eastAsia"/>
          <w:b/>
          <w:bCs/>
          <w:color w:val="333333"/>
          <w:shd w:val="clear" w:color="auto" w:fill="FFFFFF"/>
          <w:lang w:bidi="ar"/>
        </w:rPr>
        <w:t>基于点集变换器的姿态优化</w:t>
      </w:r>
      <w:r>
        <w:rPr>
          <w:rFonts w:ascii="Times New Roman" w:eastAsia="宋体" w:hAnsi="Times New Roman"/>
          <w:b/>
          <w:bCs/>
          <w:color w:val="333333"/>
          <w:shd w:val="clear" w:color="auto" w:fill="FFFFFF"/>
          <w:lang w:bidi="ar"/>
        </w:rPr>
        <w:t>——&gt;</w:t>
      </w:r>
      <w:r>
        <w:rPr>
          <w:rFonts w:ascii="Times New Roman" w:eastAsia="宋体" w:hAnsi="Times New Roman"/>
          <w:b/>
          <w:bCs/>
          <w:color w:val="333333"/>
          <w:shd w:val="clear" w:color="auto" w:fill="FFFFFF"/>
          <w:lang w:bidi="ar"/>
        </w:rPr>
        <w:t>输出</w:t>
      </w:r>
      <w:r>
        <w:rPr>
          <w:rFonts w:ascii="Times New Roman" w:eastAsia="宋体" w:hAnsi="Times New Roman"/>
          <w:b/>
          <w:bCs/>
          <w:color w:val="333333"/>
          <w:shd w:val="clear" w:color="auto" w:fill="FFFFFF"/>
          <w:lang w:bidi="ar"/>
        </w:rPr>
        <w:t>pose</w:t>
      </w:r>
      <w:r>
        <w:rPr>
          <w:rFonts w:ascii="Times New Roman" w:eastAsia="宋体" w:hAnsi="Times New Roman" w:hint="eastAsia"/>
          <w:b/>
          <w:bCs/>
          <w:color w:val="333333"/>
          <w:shd w:val="clear" w:color="auto" w:fill="FFFFFF"/>
          <w:lang w:bidi="ar"/>
        </w:rPr>
        <w:t>。</w:t>
      </w:r>
    </w:p>
    <w:p w14:paraId="3CA7F371" w14:textId="77777777" w:rsidR="003A3B50" w:rsidRDefault="00000000">
      <w:pPr>
        <w:pStyle w:val="a8"/>
        <w:widowControl/>
        <w:spacing w:before="60" w:after="60" w:line="360" w:lineRule="auto"/>
        <w:ind w:firstLineChars="200" w:firstLine="480"/>
        <w:jc w:val="center"/>
        <w:rPr>
          <w:rFonts w:ascii="Times New Roman" w:eastAsia="宋体" w:hAnsi="Times New Roman"/>
          <w:color w:val="333333"/>
          <w:shd w:val="clear" w:color="auto" w:fill="FFFFFF"/>
          <w:lang w:bidi="ar"/>
        </w:rPr>
      </w:pPr>
      <w:r>
        <w:rPr>
          <w:rFonts w:ascii="Times New Roman" w:eastAsia="宋体" w:hAnsi="Times New Roman"/>
          <w:noProof/>
          <w:color w:val="333333"/>
          <w:shd w:val="clear" w:color="auto" w:fill="FFFFFF"/>
          <w:lang w:bidi="ar"/>
        </w:rPr>
        <w:drawing>
          <wp:inline distT="0" distB="0" distL="114300" distR="114300" wp14:anchorId="1284D3D5" wp14:editId="0CBF4BED">
            <wp:extent cx="3228340" cy="2494280"/>
            <wp:effectExtent l="0" t="0" r="10160"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3228340" cy="2494280"/>
                    </a:xfrm>
                    <a:prstGeom prst="rect">
                      <a:avLst/>
                    </a:prstGeom>
                    <a:noFill/>
                    <a:ln>
                      <a:noFill/>
                    </a:ln>
                  </pic:spPr>
                </pic:pic>
              </a:graphicData>
            </a:graphic>
          </wp:inline>
        </w:drawing>
      </w:r>
    </w:p>
    <w:p w14:paraId="12330028" w14:textId="77777777" w:rsidR="003A3B50" w:rsidRDefault="00000000">
      <w:pPr>
        <w:pStyle w:val="a8"/>
        <w:widowControl/>
        <w:spacing w:before="60" w:after="60" w:line="360" w:lineRule="auto"/>
        <w:ind w:leftChars="200" w:left="420" w:firstLineChars="200" w:firstLine="480"/>
        <w:jc w:val="center"/>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图</w:t>
      </w:r>
      <w:r>
        <w:rPr>
          <w:rFonts w:ascii="Times New Roman" w:eastAsia="宋体" w:hAnsi="Times New Roman" w:hint="eastAsia"/>
          <w:color w:val="333333"/>
          <w:shd w:val="clear" w:color="auto" w:fill="FFFFFF"/>
          <w:lang w:bidi="ar"/>
        </w:rPr>
        <w:t>8</w:t>
      </w:r>
      <w:r>
        <w:rPr>
          <w:rFonts w:ascii="Times New Roman" w:eastAsia="宋体" w:hAnsi="Times New Roman" w:hint="eastAsia"/>
          <w:color w:val="333333"/>
          <w:shd w:val="clear" w:color="auto" w:fill="FFFFFF"/>
          <w:lang w:bidi="ar"/>
        </w:rPr>
        <w:t>：</w:t>
      </w:r>
      <w:r>
        <w:rPr>
          <w:rFonts w:ascii="Times New Roman" w:eastAsia="宋体" w:hAnsi="Times New Roman" w:hint="eastAsia"/>
          <w:color w:val="333333"/>
          <w:shd w:val="clear" w:color="auto" w:fill="FFFFFF"/>
          <w:lang w:bidi="ar"/>
        </w:rPr>
        <w:t>Bop</w:t>
      </w:r>
      <w:r>
        <w:rPr>
          <w:rFonts w:ascii="Times New Roman" w:eastAsia="宋体" w:hAnsi="Times New Roman" w:hint="eastAsia"/>
          <w:color w:val="333333"/>
          <w:shd w:val="clear" w:color="auto" w:fill="FFFFFF"/>
          <w:lang w:bidi="ar"/>
        </w:rPr>
        <w:t>对于未见过物体位姿估计排名</w:t>
      </w:r>
    </w:p>
    <w:p w14:paraId="4999CAA8" w14:textId="77777777" w:rsidR="003A3B50" w:rsidRDefault="003A3B50">
      <w:pPr>
        <w:pStyle w:val="a8"/>
        <w:widowControl/>
        <w:spacing w:before="60" w:after="60" w:line="360" w:lineRule="auto"/>
        <w:ind w:leftChars="200" w:left="420" w:firstLineChars="200" w:firstLine="480"/>
        <w:rPr>
          <w:rFonts w:ascii="Times New Roman" w:eastAsia="宋体" w:hAnsi="Times New Roman"/>
          <w:color w:val="333333"/>
          <w:shd w:val="clear" w:color="auto" w:fill="FFFFFF"/>
          <w:lang w:bidi="ar"/>
        </w:rPr>
      </w:pPr>
    </w:p>
    <w:p w14:paraId="2C007DDA" w14:textId="77777777" w:rsidR="003A3B50" w:rsidRDefault="00000000">
      <w:pPr>
        <w:pStyle w:val="a8"/>
        <w:widowControl/>
        <w:spacing w:before="60" w:after="60" w:line="360" w:lineRule="auto"/>
        <w:ind w:left="420"/>
        <w:jc w:val="center"/>
        <w:rPr>
          <w:rFonts w:ascii="Times New Roman" w:eastAsia="宋体" w:hAnsi="Times New Roman"/>
          <w:color w:val="333333"/>
          <w:shd w:val="clear" w:color="auto" w:fill="FFFFFF"/>
          <w:lang w:bidi="ar"/>
        </w:rPr>
      </w:pPr>
      <w:r>
        <w:rPr>
          <w:rFonts w:ascii="Times New Roman" w:eastAsia="宋体" w:hAnsi="Times New Roman"/>
          <w:noProof/>
          <w:color w:val="333333"/>
          <w:shd w:val="clear" w:color="auto" w:fill="FFFFFF"/>
          <w:lang w:bidi="ar"/>
        </w:rPr>
        <w:drawing>
          <wp:inline distT="0" distB="0" distL="114300" distR="114300" wp14:anchorId="21D089C2" wp14:editId="584195F7">
            <wp:extent cx="2969895" cy="2924810"/>
            <wp:effectExtent l="0" t="0" r="1905"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2969895" cy="2924810"/>
                    </a:xfrm>
                    <a:prstGeom prst="rect">
                      <a:avLst/>
                    </a:prstGeom>
                    <a:noFill/>
                    <a:ln>
                      <a:noFill/>
                    </a:ln>
                  </pic:spPr>
                </pic:pic>
              </a:graphicData>
            </a:graphic>
          </wp:inline>
        </w:drawing>
      </w:r>
    </w:p>
    <w:p w14:paraId="29E8E079" w14:textId="77777777" w:rsidR="003A3B50" w:rsidRDefault="00000000">
      <w:pPr>
        <w:pStyle w:val="a8"/>
        <w:widowControl/>
        <w:spacing w:before="60" w:after="60" w:line="360" w:lineRule="auto"/>
        <w:ind w:left="420"/>
        <w:jc w:val="center"/>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图</w:t>
      </w:r>
      <w:r>
        <w:rPr>
          <w:rFonts w:ascii="Times New Roman" w:eastAsia="宋体" w:hAnsi="Times New Roman" w:hint="eastAsia"/>
          <w:color w:val="333333"/>
          <w:shd w:val="clear" w:color="auto" w:fill="FFFFFF"/>
          <w:lang w:bidi="ar"/>
        </w:rPr>
        <w:t>9</w:t>
      </w:r>
      <w:r>
        <w:rPr>
          <w:rFonts w:ascii="Times New Roman" w:eastAsia="宋体" w:hAnsi="Times New Roman" w:hint="eastAsia"/>
          <w:color w:val="333333"/>
          <w:shd w:val="clear" w:color="auto" w:fill="FFFFFF"/>
          <w:lang w:bidi="ar"/>
        </w:rPr>
        <w:t>：模型总览示意图</w:t>
      </w:r>
    </w:p>
    <w:p w14:paraId="65F85859" w14:textId="77777777" w:rsidR="003A3B50" w:rsidRDefault="00000000">
      <w:pPr>
        <w:pStyle w:val="a8"/>
        <w:widowControl/>
        <w:spacing w:before="60" w:after="60" w:line="360" w:lineRule="auto"/>
        <w:ind w:left="420" w:firstLineChars="200" w:firstLine="480"/>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SAM-6D</w:t>
      </w:r>
      <w:r>
        <w:rPr>
          <w:rFonts w:ascii="Times New Roman" w:eastAsia="宋体" w:hAnsi="Times New Roman" w:hint="eastAsia"/>
          <w:color w:val="333333"/>
          <w:shd w:val="clear" w:color="auto" w:fill="FFFFFF"/>
          <w:lang w:bidi="ar"/>
        </w:rPr>
        <w:t>包括一个实例分割模型（</w:t>
      </w:r>
      <w:r>
        <w:rPr>
          <w:rFonts w:ascii="Times New Roman" w:eastAsia="宋体" w:hAnsi="Times New Roman" w:hint="eastAsia"/>
          <w:color w:val="333333"/>
          <w:shd w:val="clear" w:color="auto" w:fill="FFFFFF"/>
          <w:lang w:bidi="ar"/>
        </w:rPr>
        <w:t>ISM</w:t>
      </w:r>
      <w:r>
        <w:rPr>
          <w:rFonts w:ascii="Times New Roman" w:eastAsia="宋体" w:hAnsi="Times New Roman" w:hint="eastAsia"/>
          <w:color w:val="333333"/>
          <w:shd w:val="clear" w:color="auto" w:fill="FFFFFF"/>
          <w:lang w:bidi="ar"/>
        </w:rPr>
        <w:t>）和一个位姿估计模型（</w:t>
      </w:r>
      <w:r>
        <w:rPr>
          <w:rFonts w:ascii="Times New Roman" w:eastAsia="宋体" w:hAnsi="Times New Roman" w:hint="eastAsia"/>
          <w:color w:val="333333"/>
          <w:shd w:val="clear" w:color="auto" w:fill="FFFFFF"/>
          <w:lang w:bidi="ar"/>
        </w:rPr>
        <w:t>PEM</w:t>
      </w:r>
      <w:r>
        <w:rPr>
          <w:rFonts w:ascii="Times New Roman" w:eastAsia="宋体" w:hAnsi="Times New Roman" w:hint="eastAsia"/>
          <w:color w:val="333333"/>
          <w:shd w:val="clear" w:color="auto" w:fill="FFFFFF"/>
          <w:lang w:bidi="ar"/>
        </w:rPr>
        <w:t>）。由于本项目的目标检测模型直接生成所需操作的商品的实力分</w:t>
      </w:r>
      <w:r>
        <w:rPr>
          <w:rFonts w:ascii="Times New Roman" w:eastAsia="宋体" w:hAnsi="Times New Roman" w:hint="eastAsia"/>
          <w:color w:val="333333"/>
          <w:shd w:val="clear" w:color="auto" w:fill="FFFFFF"/>
          <w:lang w:bidi="ar"/>
        </w:rPr>
        <w:lastRenderedPageBreak/>
        <w:t>割，基于此，可以跳过</w:t>
      </w:r>
      <w:r>
        <w:rPr>
          <w:rFonts w:ascii="Times New Roman" w:eastAsia="宋体" w:hAnsi="Times New Roman" w:hint="eastAsia"/>
          <w:color w:val="333333"/>
          <w:shd w:val="clear" w:color="auto" w:fill="FFFFFF"/>
          <w:lang w:bidi="ar"/>
        </w:rPr>
        <w:t>SAM-6D</w:t>
      </w:r>
      <w:r>
        <w:rPr>
          <w:rFonts w:ascii="Times New Roman" w:eastAsia="宋体" w:hAnsi="Times New Roman" w:hint="eastAsia"/>
          <w:color w:val="333333"/>
          <w:shd w:val="clear" w:color="auto" w:fill="FFFFFF"/>
          <w:lang w:bidi="ar"/>
        </w:rPr>
        <w:t>模型中这一模块，根据实例分割结果，直接进入位姿估计网络（</w:t>
      </w:r>
      <w:r>
        <w:rPr>
          <w:rFonts w:ascii="Times New Roman" w:eastAsia="宋体" w:hAnsi="Times New Roman" w:hint="eastAsia"/>
          <w:color w:val="333333"/>
          <w:shd w:val="clear" w:color="auto" w:fill="FFFFFF"/>
          <w:lang w:bidi="ar"/>
        </w:rPr>
        <w:t>PEM</w:t>
      </w:r>
      <w:r>
        <w:rPr>
          <w:rFonts w:ascii="Times New Roman" w:eastAsia="宋体" w:hAnsi="Times New Roman" w:hint="eastAsia"/>
          <w:color w:val="333333"/>
          <w:shd w:val="clear" w:color="auto" w:fill="FFFFFF"/>
          <w:lang w:bidi="ar"/>
        </w:rPr>
        <w:t>）。</w:t>
      </w:r>
    </w:p>
    <w:p w14:paraId="036238BC" w14:textId="77777777" w:rsidR="003A3B50" w:rsidRDefault="00000000">
      <w:pPr>
        <w:pStyle w:val="a8"/>
        <w:widowControl/>
        <w:numPr>
          <w:ilvl w:val="0"/>
          <w:numId w:val="15"/>
        </w:numPr>
        <w:spacing w:before="60" w:after="60" w:line="360" w:lineRule="auto"/>
        <w:ind w:left="845"/>
        <w:outlineLvl w:val="2"/>
        <w:rPr>
          <w:rFonts w:ascii="Times New Roman" w:eastAsia="宋体" w:hAnsi="Times New Roman"/>
          <w:color w:val="333333"/>
          <w:shd w:val="clear" w:color="auto" w:fill="FFFFFF"/>
          <w:lang w:bidi="ar"/>
        </w:rPr>
      </w:pPr>
      <w:bookmarkStart w:id="12" w:name="_Toc15510"/>
      <w:r>
        <w:rPr>
          <w:rFonts w:ascii="Times New Roman" w:eastAsia="宋体" w:hAnsi="Times New Roman" w:hint="eastAsia"/>
          <w:color w:val="333333"/>
          <w:shd w:val="clear" w:color="auto" w:fill="FFFFFF"/>
          <w:lang w:bidi="ar"/>
        </w:rPr>
        <w:t>粗位姿估计网络</w:t>
      </w:r>
      <w:bookmarkEnd w:id="12"/>
    </w:p>
    <w:p w14:paraId="6A273513" w14:textId="77777777" w:rsidR="003A3B50" w:rsidRDefault="00000000">
      <w:pPr>
        <w:pStyle w:val="a8"/>
        <w:widowControl/>
        <w:spacing w:before="60" w:after="60" w:line="360" w:lineRule="auto"/>
        <w:jc w:val="center"/>
        <w:rPr>
          <w:rFonts w:ascii="Times New Roman" w:eastAsia="宋体" w:hAnsi="Times New Roman"/>
          <w:color w:val="333333"/>
          <w:shd w:val="clear" w:color="auto" w:fill="FFFFFF"/>
          <w:lang w:bidi="ar"/>
        </w:rPr>
      </w:pPr>
      <w:r>
        <w:rPr>
          <w:rFonts w:ascii="Times New Roman" w:eastAsia="宋体" w:hAnsi="Times New Roman"/>
          <w:noProof/>
          <w:color w:val="333333"/>
          <w:shd w:val="clear" w:color="auto" w:fill="FFFFFF"/>
          <w:lang w:bidi="ar"/>
        </w:rPr>
        <w:drawing>
          <wp:inline distT="0" distB="0" distL="114300" distR="114300" wp14:anchorId="6723114D" wp14:editId="475B9861">
            <wp:extent cx="4257675" cy="2418080"/>
            <wp:effectExtent l="0" t="0" r="9525" b="127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4257675" cy="2418080"/>
                    </a:xfrm>
                    <a:prstGeom prst="rect">
                      <a:avLst/>
                    </a:prstGeom>
                    <a:noFill/>
                    <a:ln>
                      <a:noFill/>
                    </a:ln>
                  </pic:spPr>
                </pic:pic>
              </a:graphicData>
            </a:graphic>
          </wp:inline>
        </w:drawing>
      </w:r>
    </w:p>
    <w:p w14:paraId="7D2BFD41" w14:textId="77777777" w:rsidR="003A3B50" w:rsidRDefault="00000000">
      <w:pPr>
        <w:pStyle w:val="a8"/>
        <w:widowControl/>
        <w:spacing w:before="60" w:after="60" w:line="360" w:lineRule="auto"/>
        <w:jc w:val="center"/>
        <w:rPr>
          <w:rFonts w:ascii="Times New Roman" w:eastAsia="宋体" w:hAnsi="Times New Roman"/>
          <w:color w:val="333333"/>
          <w:shd w:val="clear" w:color="auto" w:fill="FFFFFF"/>
          <w:lang w:bidi="ar"/>
        </w:rPr>
      </w:pPr>
      <w:r>
        <w:rPr>
          <w:rFonts w:ascii="Times New Roman" w:eastAsia="宋体" w:hAnsi="Times New Roman" w:hint="eastAsia"/>
          <w:color w:val="333333"/>
          <w:shd w:val="clear" w:color="auto" w:fill="FFFFFF"/>
          <w:lang w:bidi="ar"/>
        </w:rPr>
        <w:t>图</w:t>
      </w:r>
      <w:r>
        <w:rPr>
          <w:rFonts w:ascii="Times New Roman" w:eastAsia="宋体" w:hAnsi="Times New Roman" w:hint="eastAsia"/>
          <w:color w:val="333333"/>
          <w:shd w:val="clear" w:color="auto" w:fill="FFFFFF"/>
          <w:lang w:bidi="ar"/>
        </w:rPr>
        <w:t>10</w:t>
      </w:r>
      <w:r>
        <w:rPr>
          <w:rFonts w:ascii="Times New Roman" w:eastAsia="宋体" w:hAnsi="Times New Roman" w:hint="eastAsia"/>
          <w:color w:val="333333"/>
          <w:shd w:val="clear" w:color="auto" w:fill="FFFFFF"/>
          <w:lang w:bidi="ar"/>
        </w:rPr>
        <w:t>：位姿估计网络结构图</w:t>
      </w:r>
    </w:p>
    <w:p w14:paraId="1B9FA146" w14:textId="77777777" w:rsidR="003A3B50" w:rsidRDefault="00000000">
      <w:pPr>
        <w:pStyle w:val="a8"/>
        <w:widowControl/>
        <w:spacing w:before="60" w:after="60" w:line="360" w:lineRule="auto"/>
        <w:ind w:firstLineChars="200" w:firstLine="480"/>
        <w:rPr>
          <w:rFonts w:eastAsia="宋体" w:hAnsi="Cambria Math" w:cs="Cambria Math"/>
          <w:iCs/>
          <w:color w:val="333333"/>
          <w:shd w:val="clear" w:color="auto" w:fill="FFFFFF"/>
          <w:lang w:bidi="ar"/>
        </w:rPr>
      </w:pPr>
      <w:r>
        <w:rPr>
          <w:rFonts w:ascii="Times New Roman" w:eastAsia="宋体" w:hAnsi="Times New Roman" w:hint="eastAsia"/>
          <w:color w:val="333333"/>
          <w:shd w:val="clear" w:color="auto" w:fill="FFFFFF"/>
          <w:lang w:bidi="ar"/>
        </w:rPr>
        <w:t>对于一个实例分割后的对象的物体的</w:t>
      </w:r>
      <w:r>
        <w:rPr>
          <w:rFonts w:ascii="Times New Roman" w:eastAsia="宋体" w:hAnsi="Times New Roman" w:hint="eastAsia"/>
          <w:color w:val="333333"/>
          <w:shd w:val="clear" w:color="auto" w:fill="FFFFFF"/>
          <w:lang w:bidi="ar"/>
        </w:rPr>
        <w:t>CAD</w:t>
      </w:r>
      <w:r>
        <w:rPr>
          <w:rFonts w:ascii="Times New Roman" w:eastAsia="宋体" w:hAnsi="Times New Roman" w:hint="eastAsia"/>
          <w:color w:val="333333"/>
          <w:shd w:val="clear" w:color="auto" w:fill="FFFFFF"/>
          <w:lang w:bidi="ar"/>
        </w:rPr>
        <w:t>模型的采样点集分别表示为</w:t>
      </w:r>
      <m:oMath>
        <m:sSub>
          <m:sSubPr>
            <m:ctrlPr>
              <w:rPr>
                <w:rFonts w:ascii="Cambria Math" w:eastAsia="宋体" w:hAnsi="Cambria Math" w:hint="eastAsia"/>
                <w:i/>
                <w:iCs/>
                <w:color w:val="333333"/>
                <w:shd w:val="clear" w:color="auto" w:fill="FFFFFF"/>
                <w:lang w:bidi="ar"/>
              </w:rPr>
            </m:ctrlPr>
          </m:sSubPr>
          <m:e>
            <m:r>
              <w:rPr>
                <w:rFonts w:ascii="Cambria Math" w:eastAsia="宋体" w:hAnsi="Cambria Math"/>
                <w:color w:val="333333"/>
                <w:shd w:val="clear" w:color="auto" w:fill="FFFFFF"/>
                <w:lang w:bidi="ar"/>
              </w:rPr>
              <m:t>p</m:t>
            </m:r>
          </m:e>
          <m:sub>
            <m:r>
              <w:rPr>
                <w:rFonts w:ascii="Cambria Math" w:eastAsia="宋体" w:hAnsi="Cambria Math"/>
                <w:color w:val="333333"/>
                <w:shd w:val="clear" w:color="auto" w:fill="FFFFFF"/>
                <w:lang w:bidi="ar"/>
              </w:rPr>
              <m:t>m</m:t>
            </m:r>
          </m:sub>
        </m:sSub>
        <m:r>
          <w:rPr>
            <w:rFonts w:ascii="Cambria Math" w:eastAsia="宋体" w:hAnsi="Cambria Math" w:cs="Cambria Math"/>
            <w:color w:val="333333"/>
            <w:shd w:val="clear" w:color="auto" w:fill="FFFFFF"/>
            <w:lang w:bidi="ar"/>
          </w:rPr>
          <m:t>∈</m:t>
        </m:r>
        <m:sSup>
          <m:sSupPr>
            <m:ctrlPr>
              <w:rPr>
                <w:rFonts w:ascii="Cambria Math" w:eastAsia="宋体" w:hAnsi="Cambria Math" w:cs="Cambria Math"/>
                <w:i/>
                <w:iCs/>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m</m:t>
                </m:r>
              </m:sub>
            </m:sSub>
            <m:r>
              <w:rPr>
                <w:rFonts w:ascii="Cambria Math" w:hAnsi="Cambria Math" w:cs="Cambria Math"/>
                <w:color w:val="333333"/>
                <w:shd w:val="clear" w:color="auto" w:fill="FFFFFF"/>
                <w:lang w:bidi="ar"/>
              </w:rPr>
              <m:t>×</m:t>
            </m:r>
            <m:r>
              <w:rPr>
                <w:rFonts w:ascii="Cambria Math" w:eastAsia="宋体" w:hAnsi="Cambria Math" w:cs="Cambria Math"/>
                <w:color w:val="333333"/>
                <w:shd w:val="clear" w:color="auto" w:fill="FFFFFF"/>
                <w:lang w:bidi="ar"/>
              </w:rPr>
              <m:t>3</m:t>
            </m:r>
          </m:sup>
        </m:sSup>
      </m:oMath>
      <w:r>
        <w:rPr>
          <w:rFonts w:eastAsia="宋体" w:hAnsi="Cambria Math" w:cs="Cambria Math" w:hint="eastAsia"/>
          <w:iCs/>
          <w:color w:val="333333"/>
          <w:shd w:val="clear" w:color="auto" w:fill="FFFFFF"/>
          <w:lang w:bidi="ar"/>
        </w:rPr>
        <w:t>和</w:t>
      </w:r>
      <m:oMath>
        <m:sSub>
          <m:sSubPr>
            <m:ctrlPr>
              <w:rPr>
                <w:rFonts w:ascii="Cambria Math" w:eastAsia="宋体" w:hAnsi="Cambria Math" w:cs="Cambria Math" w:hint="eastAsia"/>
                <w:iCs/>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p</m:t>
            </m:r>
          </m:e>
          <m:sub>
            <m:r>
              <m:rPr>
                <m:sty m:val="p"/>
              </m:rPr>
              <w:rPr>
                <w:rFonts w:ascii="Cambria Math" w:eastAsia="宋体" w:hAnsi="Cambria Math" w:cs="Cambria Math" w:hint="eastAsia"/>
                <w:color w:val="333333"/>
                <w:shd w:val="clear" w:color="auto" w:fill="FFFFFF"/>
                <w:lang w:bidi="ar"/>
              </w:rPr>
              <m:t>o</m:t>
            </m:r>
          </m:sub>
        </m:sSub>
        <m:r>
          <m:rPr>
            <m:sty m:val="p"/>
          </m:rP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i/>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sSub>
              <m:sSubPr>
                <m:ctrlPr>
                  <w:rPr>
                    <w:rFonts w:ascii="Cambria Math" w:eastAsia="宋体" w:hAnsi="Cambria Math" w:cs="Cambria Math" w:hint="eastAsia"/>
                    <w:i/>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o</m:t>
                </m:r>
              </m:sub>
            </m:sSub>
            <m:r>
              <w:rPr>
                <w:rFonts w:ascii="Cambria Math" w:eastAsia="宋体" w:hAnsi="Cambria Math" w:cs="Cambria Math" w:hint="eastAsia"/>
                <w:color w:val="333333"/>
                <w:shd w:val="clear" w:color="auto" w:fill="FFFFFF"/>
                <w:lang w:bidi="ar"/>
              </w:rPr>
              <m:t>×</m:t>
            </m:r>
            <m:r>
              <w:rPr>
                <w:rFonts w:ascii="Cambria Math" w:eastAsia="宋体" w:hAnsi="Cambria Math" w:cs="Cambria Math" w:hint="eastAsia"/>
                <w:color w:val="333333"/>
                <w:shd w:val="clear" w:color="auto" w:fill="FFFFFF"/>
                <w:lang w:bidi="ar"/>
              </w:rPr>
              <m:t>3</m:t>
            </m:r>
          </m:sup>
        </m:sSup>
      </m:oMath>
      <w:r>
        <w:rPr>
          <w:rFonts w:eastAsia="宋体" w:hAnsi="Cambria Math" w:cs="Cambria Math" w:hint="eastAsia"/>
          <w:iCs/>
          <w:color w:val="333333"/>
          <w:shd w:val="clear" w:color="auto" w:fill="FFFFFF"/>
          <w:lang w:bidi="ar"/>
        </w:rPr>
        <w:t>，其中</w:t>
      </w:r>
      <m:oMath>
        <m:sSub>
          <m:sSubPr>
            <m:ctrlPr>
              <w:rPr>
                <w:rFonts w:ascii="Cambria Math" w:eastAsia="宋体" w:hAnsi="Cambria Math" w:cs="Cambria Math" w:hint="eastAsia"/>
                <w:iCs/>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N</m:t>
            </m:r>
          </m:e>
          <m:sub>
            <m:r>
              <m:rPr>
                <m:sty m:val="p"/>
              </m:rPr>
              <w:rPr>
                <w:rFonts w:ascii="Cambria Math" w:eastAsia="宋体" w:hAnsi="Cambria Math" w:cs="Cambria Math" w:hint="eastAsia"/>
                <w:color w:val="333333"/>
                <w:shd w:val="clear" w:color="auto" w:fill="FFFFFF"/>
                <w:lang w:bidi="ar"/>
              </w:rPr>
              <m:t>m</m:t>
            </m:r>
          </m:sub>
        </m:sSub>
      </m:oMath>
      <w:r>
        <w:rPr>
          <w:rFonts w:eastAsia="宋体" w:hAnsi="Cambria Math" w:cs="Cambria Math" w:hint="eastAsia"/>
          <w:iCs/>
          <w:color w:val="333333"/>
          <w:shd w:val="clear" w:color="auto" w:fill="FFFFFF"/>
          <w:lang w:bidi="ar"/>
        </w:rPr>
        <w:t>和</w:t>
      </w:r>
      <m:oMath>
        <m:sSub>
          <m:sSubPr>
            <m:ctrlPr>
              <w:rPr>
                <w:rFonts w:ascii="Cambria Math" w:eastAsia="宋体" w:hAnsi="Cambria Math" w:cs="Cambria Math" w:hint="eastAsia"/>
                <w:i/>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o</m:t>
            </m:r>
          </m:sub>
        </m:sSub>
      </m:oMath>
      <w:r>
        <w:rPr>
          <w:rFonts w:eastAsia="宋体" w:hAnsi="Cambria Math" w:cs="Cambria Math" w:hint="eastAsia"/>
          <w:color w:val="333333"/>
          <w:shd w:val="clear" w:color="auto" w:fill="FFFFFF"/>
          <w:lang w:bidi="ar"/>
        </w:rPr>
        <w:t>表示它们点的数量；同时，将这两个点集的特征表示为</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F</m:t>
            </m:r>
          </m:e>
          <m:sub>
            <m:r>
              <w:rPr>
                <w:rFonts w:ascii="Cambria Math" w:eastAsia="宋体" w:hAnsi="Cambria Math" w:cs="Cambria Math" w:hint="eastAsia"/>
                <w:color w:val="333333"/>
                <w:shd w:val="clear" w:color="auto" w:fill="FFFFFF"/>
                <w:lang w:bidi="ar"/>
              </w:rPr>
              <m:t>m</m:t>
            </m:r>
          </m:sub>
        </m:sSub>
        <m:r>
          <m:rPr>
            <m:sty m:val="p"/>
          </m:rP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sSub>
              <m:sSubPr>
                <m:ctrlPr>
                  <w:rPr>
                    <w:rFonts w:ascii="Cambria Math" w:eastAsia="宋体" w:hAnsi="Cambria Math" w:cs="Cambria Math" w:hint="eastAsia"/>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N</m:t>
                </m:r>
              </m:e>
              <m:sub>
                <m:r>
                  <m:rPr>
                    <m:sty m:val="p"/>
                  </m:rPr>
                  <w:rPr>
                    <w:rFonts w:ascii="Cambria Math" w:eastAsia="宋体" w:hAnsi="Cambria Math" w:cs="Cambria Math" w:hint="eastAsia"/>
                    <w:color w:val="333333"/>
                    <w:shd w:val="clear" w:color="auto" w:fill="FFFFFF"/>
                    <w:lang w:bidi="ar"/>
                  </w:rPr>
                  <m:t>m</m:t>
                </m:r>
              </m:sub>
            </m:sSub>
            <m:r>
              <m:rPr>
                <m:sty m:val="p"/>
              </m:rPr>
              <w:rPr>
                <w:rFonts w:ascii="Cambria Math" w:eastAsia="宋体" w:hAnsi="Cambria Math" w:cs="Cambria Math" w:hint="eastAsia"/>
                <w:color w:val="333333"/>
                <w:shd w:val="clear" w:color="auto" w:fill="FFFFFF"/>
                <w:lang w:bidi="ar"/>
              </w:rPr>
              <m:t>×</m:t>
            </m:r>
            <m:r>
              <w:rPr>
                <w:rFonts w:ascii="Cambria Math" w:eastAsia="宋体" w:hAnsi="Cambria Math" w:cs="Cambria Math"/>
                <w:color w:val="333333"/>
                <w:shd w:val="clear" w:color="auto" w:fill="FFFFFF"/>
                <w:lang w:bidi="ar"/>
              </w:rPr>
              <m:t>C</m:t>
            </m:r>
          </m:sup>
        </m:sSup>
      </m:oMath>
      <w:r>
        <w:rPr>
          <w:rFonts w:eastAsia="宋体" w:hAnsi="Cambria Math" w:cs="Cambria Math" w:hint="eastAsia"/>
          <w:color w:val="333333"/>
          <w:shd w:val="clear" w:color="auto" w:fill="FFFFFF"/>
          <w:lang w:bidi="ar"/>
        </w:rPr>
        <w:t>和</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o</m:t>
            </m:r>
          </m:sub>
        </m:sSub>
        <m: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i/>
                <w:iCs/>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o</m:t>
                </m:r>
              </m:sub>
            </m:sSub>
            <m:r>
              <w:rPr>
                <w:rFonts w:ascii="Cambria Math" w:eastAsia="宋体" w:hAnsi="Cambria Math" w:cs="Cambria Math" w:hint="eastAsia"/>
                <w:color w:val="333333"/>
                <w:shd w:val="clear" w:color="auto" w:fill="FFFFFF"/>
                <w:lang w:bidi="ar"/>
              </w:rPr>
              <m:t>×</m:t>
            </m:r>
            <m:r>
              <w:rPr>
                <w:rFonts w:ascii="Cambria Math" w:eastAsia="宋体" w:hAnsi="Cambria Math" w:cs="Cambria Math"/>
                <w:color w:val="333333"/>
                <w:shd w:val="clear" w:color="auto" w:fill="FFFFFF"/>
                <w:lang w:bidi="ar"/>
              </w:rPr>
              <m:t>C</m:t>
            </m:r>
          </m:sup>
        </m:sSup>
      </m:oMath>
      <w:r>
        <w:rPr>
          <w:rFonts w:eastAsia="宋体" w:hAnsi="Cambria Math" w:cs="Cambria Math" w:hint="eastAsia"/>
          <w:color w:val="333333"/>
          <w:shd w:val="clear" w:color="auto" w:fill="FFFFFF"/>
          <w:lang w:bidi="ar"/>
        </w:rPr>
        <w:t>，</w:t>
      </w:r>
      <w:r>
        <w:rPr>
          <w:rFonts w:eastAsia="宋体" w:hAnsi="Cambria Math" w:cs="Cambria Math" w:hint="eastAsia"/>
          <w:i/>
          <w:iCs/>
          <w:color w:val="333333"/>
          <w:shd w:val="clear" w:color="auto" w:fill="FFFFFF"/>
          <w:lang w:bidi="ar"/>
        </w:rPr>
        <w:t>C</w:t>
      </w:r>
      <w:r>
        <w:rPr>
          <w:rFonts w:eastAsia="宋体" w:hAnsi="Cambria Math" w:cs="Cambria Math" w:hint="eastAsia"/>
          <w:color w:val="333333"/>
          <w:shd w:val="clear" w:color="auto" w:fill="FFFFFF"/>
          <w:lang w:bidi="ar"/>
        </w:rPr>
        <w:t>表示特征通道数，</w:t>
      </w:r>
      <w:r>
        <w:rPr>
          <w:rFonts w:eastAsia="宋体" w:hAnsi="Cambria Math" w:cs="Cambria Math" w:hint="eastAsia"/>
          <w:color w:val="333333"/>
          <w:shd w:val="clear" w:color="auto" w:fill="FFFFFF"/>
          <w:lang w:bidi="ar"/>
        </w:rPr>
        <w:t>PEM</w:t>
      </w:r>
      <w:r>
        <w:rPr>
          <w:rFonts w:eastAsia="宋体" w:hAnsi="Cambria Math" w:cs="Cambria Math" w:hint="eastAsia"/>
          <w:color w:val="333333"/>
          <w:shd w:val="clear" w:color="auto" w:fill="FFFFFF"/>
          <w:lang w:bidi="ar"/>
        </w:rPr>
        <w:t>的目标是得到一个分配矩阵，表示从</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P</m:t>
            </m:r>
          </m:e>
          <m:sub>
            <m:r>
              <w:rPr>
                <w:rFonts w:ascii="Cambria Math" w:eastAsia="宋体" w:hAnsi="Cambria Math" w:cs="Cambria Math" w:hint="eastAsia"/>
                <w:color w:val="333333"/>
                <w:shd w:val="clear" w:color="auto" w:fill="FFFFFF"/>
                <w:lang w:bidi="ar"/>
              </w:rPr>
              <m:t>m</m:t>
            </m:r>
          </m:sub>
        </m:sSub>
      </m:oMath>
      <w:r>
        <w:rPr>
          <w:rFonts w:eastAsia="宋体" w:hAnsi="Cambria Math" w:cs="Cambria Math" w:hint="eastAsia"/>
          <w:color w:val="333333"/>
          <w:shd w:val="clear" w:color="auto" w:fill="FFFFFF"/>
          <w:lang w:bidi="ar"/>
        </w:rPr>
        <w:t>到</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o</m:t>
            </m:r>
          </m:sub>
        </m:sSub>
      </m:oMath>
      <w:r>
        <w:rPr>
          <w:rFonts w:eastAsia="宋体" w:hAnsi="Cambria Math" w:cs="Cambria Math" w:hint="eastAsia"/>
          <w:iCs/>
          <w:color w:val="333333"/>
          <w:shd w:val="clear" w:color="auto" w:fill="FFFFFF"/>
          <w:lang w:bidi="ar"/>
        </w:rPr>
        <w:t>之间的局部到局部的对应关系，由于遮挡或者分割不准确的情况，</w:t>
      </w:r>
      <m:oMath>
        <m:sSub>
          <m:sSubPr>
            <m:ctrlPr>
              <w:rPr>
                <w:rFonts w:ascii="Cambria Math" w:eastAsia="宋体" w:hAnsi="Cambria Math" w:cs="Cambria Math" w:hint="eastAsia"/>
                <w:iCs/>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P</m:t>
            </m:r>
          </m:e>
          <m:sub>
            <m:r>
              <m:rPr>
                <m:sty m:val="p"/>
              </m:rPr>
              <w:rPr>
                <w:rFonts w:ascii="Cambria Math" w:eastAsia="宋体" w:hAnsi="Cambria Math" w:cs="Cambria Math" w:hint="eastAsia"/>
                <w:color w:val="333333"/>
                <w:shd w:val="clear" w:color="auto" w:fill="FFFFFF"/>
                <w:lang w:bidi="ar"/>
              </w:rPr>
              <m:t>m</m:t>
            </m:r>
          </m:sub>
        </m:sSub>
      </m:oMath>
      <w:r>
        <w:rPr>
          <w:rFonts w:eastAsia="宋体" w:hAnsi="Cambria Math" w:cs="Cambria Math" w:hint="eastAsia"/>
          <w:iCs/>
          <w:color w:val="333333"/>
          <w:shd w:val="clear" w:color="auto" w:fill="FFFFFF"/>
          <w:lang w:bidi="ar"/>
        </w:rPr>
        <w:t>和</w:t>
      </w:r>
      <m:oMath>
        <m:sSub>
          <m:sSubPr>
            <m:ctrlPr>
              <w:rPr>
                <w:rFonts w:ascii="Cambria Math" w:eastAsia="宋体" w:hAnsi="Cambria Math" w:cs="Cambria Math" w:hint="eastAsia"/>
                <w:iCs/>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P</m:t>
            </m:r>
          </m:e>
          <m:sub>
            <m:r>
              <m:rPr>
                <m:sty m:val="p"/>
              </m:rPr>
              <w:rPr>
                <w:rFonts w:ascii="Cambria Math" w:eastAsia="宋体" w:hAnsi="Cambria Math" w:cs="Cambria Math" w:hint="eastAsia"/>
                <w:color w:val="333333"/>
                <w:shd w:val="clear" w:color="auto" w:fill="FFFFFF"/>
                <w:lang w:bidi="ar"/>
              </w:rPr>
              <m:t>o</m:t>
            </m:r>
          </m:sub>
        </m:sSub>
      </m:oMath>
      <w:r>
        <w:rPr>
          <w:rFonts w:eastAsia="宋体" w:hAnsi="Cambria Math" w:cs="Cambria Math" w:hint="eastAsia"/>
          <w:iCs/>
          <w:color w:val="333333"/>
          <w:shd w:val="clear" w:color="auto" w:fill="FFFFFF"/>
          <w:lang w:bidi="ar"/>
        </w:rPr>
        <w:t>只部分匹配。</w:t>
      </w:r>
    </w:p>
    <w:p w14:paraId="55FABB3E" w14:textId="77777777" w:rsidR="003A3B50" w:rsidRDefault="00000000">
      <w:pPr>
        <w:pStyle w:val="a8"/>
        <w:widowControl/>
        <w:spacing w:before="60" w:after="60" w:line="360" w:lineRule="auto"/>
        <w:ind w:firstLineChars="200" w:firstLine="480"/>
        <w:rPr>
          <w:rFonts w:eastAsia="宋体" w:hAnsi="Cambria Math" w:cs="Cambria Math"/>
          <w:color w:val="333333"/>
          <w:shd w:val="clear" w:color="auto" w:fill="FFFFFF"/>
          <w:lang w:bidi="ar"/>
        </w:rPr>
      </w:pPr>
      <w:r>
        <w:rPr>
          <w:rFonts w:eastAsia="宋体" w:hAnsi="Cambria Math" w:cs="Cambria Math" w:hint="eastAsia"/>
          <w:iCs/>
          <w:color w:val="333333"/>
          <w:shd w:val="clear" w:color="auto" w:fill="FFFFFF"/>
          <w:lang w:bidi="ar"/>
        </w:rPr>
        <w:t>为了解决两个点集非重叠问题，给输入图片的进行网格划分并配备</w:t>
      </w:r>
      <w:r>
        <w:rPr>
          <w:rFonts w:eastAsia="宋体" w:hAnsi="Cambria Math" w:cs="Cambria Math" w:hint="eastAsia"/>
          <w:iCs/>
          <w:color w:val="333333"/>
          <w:shd w:val="clear" w:color="auto" w:fill="FFFFFF"/>
          <w:lang w:bidi="ar"/>
        </w:rPr>
        <w:t>Background Token</w:t>
      </w:r>
      <w:r>
        <w:rPr>
          <w:rFonts w:eastAsia="宋体" w:hAnsi="Cambria Math" w:cs="Cambria Math" w:hint="eastAsia"/>
          <w:iCs/>
          <w:color w:val="333333"/>
          <w:shd w:val="clear" w:color="auto" w:fill="FFFFFF"/>
          <w:lang w:bidi="ar"/>
        </w:rPr>
        <w:t>，记为</w:t>
      </w:r>
      <m:oMath>
        <m:sSubSup>
          <m:sSubSupPr>
            <m:ctrlPr>
              <w:rPr>
                <w:rFonts w:ascii="Cambria Math" w:eastAsia="宋体" w:hAnsi="Cambria Math" w:cs="Cambria Math" w:hint="eastAsia"/>
                <w:iCs/>
                <w:color w:val="333333"/>
                <w:shd w:val="clear" w:color="auto" w:fill="FFFFFF"/>
                <w:lang w:bidi="ar"/>
              </w:rPr>
            </m:ctrlPr>
          </m:sSubSupPr>
          <m:e>
            <m:r>
              <m:rPr>
                <m:sty m:val="p"/>
              </m:rPr>
              <w:rPr>
                <w:rFonts w:ascii="Cambria Math" w:eastAsia="宋体" w:hAnsi="Cambria Math" w:cs="Cambria Math" w:hint="eastAsia"/>
                <w:color w:val="333333"/>
                <w:shd w:val="clear" w:color="auto" w:fill="FFFFFF"/>
                <w:lang w:bidi="ar"/>
              </w:rPr>
              <m:t>f</m:t>
            </m:r>
          </m:e>
          <m:sub>
            <m:r>
              <m:rPr>
                <m:sty m:val="p"/>
              </m:rPr>
              <w:rPr>
                <w:rFonts w:ascii="Cambria Math" w:eastAsia="宋体" w:hAnsi="Cambria Math" w:cs="Cambria Math" w:hint="eastAsia"/>
                <w:color w:val="333333"/>
                <w:shd w:val="clear" w:color="auto" w:fill="FFFFFF"/>
                <w:lang w:bidi="ar"/>
              </w:rPr>
              <m:t>m</m:t>
            </m:r>
          </m:sub>
          <m:sup>
            <m:r>
              <m:rPr>
                <m:sty m:val="p"/>
              </m:rPr>
              <w:rPr>
                <w:rFonts w:ascii="Cambria Math" w:eastAsia="宋体" w:hAnsi="Cambria Math" w:cs="Cambria Math" w:hint="eastAsia"/>
                <w:color w:val="333333"/>
                <w:shd w:val="clear" w:color="auto" w:fill="FFFFFF"/>
                <w:lang w:bidi="ar"/>
              </w:rPr>
              <m:t>bg</m:t>
            </m:r>
          </m:sup>
        </m:sSubSup>
        <m:r>
          <m:rPr>
            <m:sty m:val="p"/>
          </m:rP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r>
              <w:rPr>
                <w:rFonts w:ascii="Cambria Math" w:eastAsia="宋体" w:hAnsi="Cambria Math" w:cs="Cambria Math"/>
                <w:color w:val="333333"/>
                <w:shd w:val="clear" w:color="auto" w:fill="FFFFFF"/>
                <w:lang w:bidi="ar"/>
              </w:rPr>
              <m:t>C</m:t>
            </m:r>
          </m:sup>
        </m:sSup>
      </m:oMath>
      <w:r>
        <w:rPr>
          <w:rFonts w:eastAsia="宋体" w:hAnsi="Cambria Math" w:cs="Cambria Math" w:hint="eastAsia"/>
          <w:color w:val="333333"/>
          <w:shd w:val="clear" w:color="auto" w:fill="FFFFFF"/>
          <w:lang w:bidi="ar"/>
        </w:rPr>
        <w:t>和</w:t>
      </w:r>
      <m:oMath>
        <m:sSubSup>
          <m:sSubSupPr>
            <m:ctrlPr>
              <w:rPr>
                <w:rFonts w:ascii="Cambria Math" w:eastAsia="宋体" w:hAnsi="Cambria Math" w:cs="Cambria Math" w:hint="eastAsia"/>
                <w:i/>
                <w:color w:val="333333"/>
                <w:shd w:val="clear" w:color="auto" w:fill="FFFFFF"/>
                <w:lang w:bidi="ar"/>
              </w:rPr>
            </m:ctrlPr>
          </m:sSubSup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bg</m:t>
            </m:r>
          </m:sup>
        </m:sSubSup>
        <m:r>
          <w:rPr>
            <w:rFonts w:ascii="Cambria Math" w:eastAsia="宋体" w:hAnsi="Cambria Math" w:cs="Cambria Math" w:hint="eastAsia"/>
            <w:color w:val="333333"/>
            <w:shd w:val="clear" w:color="auto" w:fill="FFFFFF"/>
            <w:lang w:bidi="ar"/>
          </w:rPr>
          <m:t>∈</m:t>
        </m:r>
        <m:sSup>
          <m:sSupPr>
            <m:ctrlPr>
              <w:rPr>
                <w:rFonts w:ascii="Cambria Math" w:eastAsia="宋体" w:hAnsi="Cambria Math" w:cs="Cambria Math" w:hint="eastAsia"/>
                <w:i/>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r>
              <w:rPr>
                <w:rFonts w:ascii="Cambria Math" w:eastAsia="宋体" w:hAnsi="Cambria Math" w:cs="Cambria Math"/>
                <w:color w:val="333333"/>
                <w:shd w:val="clear" w:color="auto" w:fill="FFFFFF"/>
                <w:lang w:bidi="ar"/>
              </w:rPr>
              <m:t>C</m:t>
            </m:r>
          </m:sup>
        </m:sSup>
      </m:oMath>
      <w:r>
        <w:rPr>
          <w:rFonts w:eastAsia="宋体" w:hAnsi="Cambria Math" w:cs="Cambria Math" w:hint="eastAsia"/>
          <w:color w:val="333333"/>
          <w:shd w:val="clear" w:color="auto" w:fill="FFFFFF"/>
          <w:lang w:bidi="ar"/>
        </w:rPr>
        <w:t>，则可以基于特征相似性计算局部到局部的对应关系，首先计算注意力矩阵：</w:t>
      </w:r>
    </w:p>
    <w:p w14:paraId="0EEE17F0" w14:textId="77777777" w:rsidR="003A3B50" w:rsidRDefault="00000000">
      <w:pPr>
        <w:pStyle w:val="a8"/>
        <w:widowControl/>
        <w:spacing w:before="60" w:after="60" w:line="360" w:lineRule="auto"/>
        <w:ind w:firstLineChars="200" w:firstLine="480"/>
        <w:jc w:val="center"/>
        <w:rPr>
          <w:rFonts w:eastAsia="宋体" w:hAnsi="Cambria Math" w:cs="Cambria Math"/>
          <w:i/>
          <w:iCs/>
          <w:color w:val="333333"/>
          <w:shd w:val="clear" w:color="auto" w:fill="FFFFFF"/>
          <w:lang w:bidi="ar"/>
        </w:rPr>
      </w:pPr>
      <m:oMath>
        <m:r>
          <m:rPr>
            <m:scr m:val="script"/>
          </m:rPr>
          <w:rPr>
            <w:rFonts w:ascii="Cambria Math" w:hAnsi="Cambria Math" w:cs="Cambria Math"/>
            <w:color w:val="333333"/>
            <w:shd w:val="clear" w:color="auto" w:fill="FFFFFF"/>
            <w:lang w:bidi="ar"/>
          </w:rPr>
          <m:t>A</m:t>
        </m:r>
        <m:r>
          <w:rPr>
            <w:rFonts w:ascii="Cambria Math" w:eastAsia="宋体" w:hAnsi="Cambria Math" w:cs="Cambria Math"/>
            <w:color w:val="333333"/>
            <w:shd w:val="clear" w:color="auto" w:fill="FFFFFF"/>
            <w:lang w:bidi="ar"/>
          </w:rPr>
          <m:t>=</m:t>
        </m:r>
        <m:d>
          <m:dPr>
            <m:begChr m:val="["/>
            <m:endChr m:val="]"/>
            <m:ctrlPr>
              <w:rPr>
                <w:rFonts w:ascii="Cambria Math" w:eastAsia="宋体" w:hAnsi="Cambria Math" w:cs="Cambria Math"/>
                <w:i/>
                <w:iCs/>
                <w:color w:val="333333"/>
                <w:shd w:val="clear" w:color="auto" w:fill="FFFFFF"/>
                <w:lang w:bidi="ar"/>
              </w:rPr>
            </m:ctrlPr>
          </m:dPr>
          <m:e>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bg</m:t>
                </m:r>
              </m:sup>
            </m:sSubSup>
            <m:r>
              <w:rPr>
                <w:rFonts w:ascii="Cambria Math" w:eastAsia="宋体" w:hAnsi="Cambria Math" w:cs="Cambria Math"/>
                <w:color w:val="333333"/>
                <w:shd w:val="clear" w:color="auto" w:fill="FFFFFF"/>
                <w:lang w:bidi="ar"/>
              </w:rPr>
              <m:t>,</m:t>
            </m:r>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m</m:t>
                </m:r>
              </m:sub>
            </m:sSub>
          </m:e>
        </m:d>
        <m:r>
          <w:rPr>
            <w:rFonts w:ascii="Cambria Math" w:eastAsia="宋体" w:hAnsi="Cambria Math" w:cs="Cambria Math"/>
            <w:color w:val="333333"/>
            <w:shd w:val="clear" w:color="auto" w:fill="FFFFFF"/>
            <w:lang w:bidi="ar"/>
          </w:rPr>
          <m:t>×</m:t>
        </m:r>
        <m:sSup>
          <m:sSupPr>
            <m:ctrlPr>
              <w:rPr>
                <w:rFonts w:ascii="Cambria Math" w:eastAsia="宋体" w:hAnsi="Cambria Math" w:cs="Cambria Math"/>
                <w:i/>
                <w:iCs/>
                <w:color w:val="333333"/>
                <w:shd w:val="clear" w:color="auto" w:fill="FFFFFF"/>
                <w:lang w:bidi="ar"/>
              </w:rPr>
            </m:ctrlPr>
          </m:sSupPr>
          <m:e>
            <m:d>
              <m:dPr>
                <m:begChr m:val="["/>
                <m:endChr m:val="]"/>
                <m:ctrlPr>
                  <w:rPr>
                    <w:rFonts w:ascii="Cambria Math" w:eastAsia="宋体" w:hAnsi="Cambria Math" w:cs="Cambria Math"/>
                    <w:i/>
                    <w:iCs/>
                    <w:color w:val="333333"/>
                    <w:shd w:val="clear" w:color="auto" w:fill="FFFFFF"/>
                    <w:lang w:bidi="ar"/>
                  </w:rPr>
                </m:ctrlPr>
              </m:dPr>
              <m:e>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bg</m:t>
                    </m:r>
                  </m:sup>
                </m:sSubSup>
                <m:r>
                  <w:rPr>
                    <w:rFonts w:ascii="Cambria Math" w:eastAsia="宋体" w:hAnsi="Cambria Math" w:cs="Cambria Math"/>
                    <w:color w:val="333333"/>
                    <w:shd w:val="clear" w:color="auto" w:fill="FFFFFF"/>
                    <w:lang w:bidi="ar"/>
                  </w:rPr>
                  <m:t>,</m:t>
                </m:r>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F</m:t>
                    </m:r>
                  </m:e>
                  <m:sub>
                    <m:r>
                      <w:rPr>
                        <w:rFonts w:ascii="Cambria Math" w:eastAsia="宋体" w:hAnsi="Cambria Math" w:cs="Cambria Math"/>
                        <w:color w:val="333333"/>
                        <w:shd w:val="clear" w:color="auto" w:fill="FFFFFF"/>
                        <w:lang w:bidi="ar"/>
                      </w:rPr>
                      <m:t>o</m:t>
                    </m:r>
                  </m:sub>
                </m:sSub>
              </m:e>
            </m:d>
          </m:e>
          <m:sup>
            <m:r>
              <w:rPr>
                <w:rFonts w:ascii="Cambria Math" w:eastAsia="宋体" w:hAnsi="Cambria Math" w:cs="Cambria Math"/>
                <w:color w:val="333333"/>
                <w:shd w:val="clear" w:color="auto" w:fill="FFFFFF"/>
                <w:lang w:bidi="ar"/>
              </w:rPr>
              <m:t>T</m:t>
            </m:r>
          </m:sup>
        </m:sSup>
        <m:r>
          <w:rPr>
            <w:rFonts w:ascii="Cambria Math" w:eastAsia="宋体" w:hAnsi="Cambria Math" w:cs="Cambria Math"/>
            <w:color w:val="333333"/>
            <w:shd w:val="clear" w:color="auto" w:fill="FFFFFF"/>
            <w:lang w:bidi="ar"/>
          </w:rPr>
          <m:t>∈</m:t>
        </m:r>
        <m:sSup>
          <m:sSupPr>
            <m:ctrlPr>
              <w:rPr>
                <w:rFonts w:ascii="Cambria Math" w:eastAsia="宋体" w:hAnsi="Cambria Math" w:cs="Cambria Math" w:hint="eastAsia"/>
                <w:i/>
                <w:iCs/>
                <w:color w:val="333333"/>
                <w:shd w:val="clear" w:color="auto" w:fill="FFFFFF"/>
                <w:lang w:bidi="ar"/>
              </w:rPr>
            </m:ctrlPr>
          </m:sSupPr>
          <m:e>
            <m:r>
              <m:rPr>
                <m:scr m:val="double-struck"/>
              </m:rPr>
              <w:rPr>
                <w:rFonts w:ascii="Cambria Math" w:eastAsia="宋体" w:hAnsi="Cambria Math" w:cs="Cambria Math"/>
                <w:color w:val="333333"/>
                <w:shd w:val="clear" w:color="auto" w:fill="FFFFFF"/>
                <w:lang w:bidi="ar"/>
              </w:rPr>
              <m:t>R</m:t>
            </m:r>
          </m:e>
          <m:sup>
            <m:d>
              <m:dPr>
                <m:ctrlPr>
                  <w:rPr>
                    <w:rFonts w:ascii="Cambria Math" w:eastAsia="宋体" w:hAnsi="Cambria Math" w:cs="Cambria Math" w:hint="eastAsia"/>
                    <w:i/>
                    <w:iCs/>
                    <w:color w:val="333333"/>
                    <w:shd w:val="clear" w:color="auto" w:fill="FFFFFF"/>
                    <w:lang w:bidi="ar"/>
                  </w:rPr>
                </m:ctrlPr>
              </m:dPr>
              <m:e>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m</m:t>
                    </m:r>
                  </m:sub>
                </m:sSub>
                <m:r>
                  <w:rPr>
                    <w:rFonts w:ascii="Cambria Math" w:eastAsia="宋体" w:hAnsi="Cambria Math" w:cs="Cambria Math"/>
                    <w:color w:val="333333"/>
                    <w:shd w:val="clear" w:color="auto" w:fill="FFFFFF"/>
                    <w:lang w:bidi="ar"/>
                  </w:rPr>
                  <m:t>+1</m:t>
                </m:r>
              </m:e>
            </m:d>
            <m:r>
              <w:rPr>
                <w:rFonts w:ascii="Cambria Math" w:hAnsi="Cambria Math" w:cs="Cambria Math"/>
                <w:color w:val="333333"/>
                <w:shd w:val="clear" w:color="auto" w:fill="FFFFFF"/>
                <w:lang w:bidi="ar"/>
              </w:rPr>
              <m:t>×</m:t>
            </m:r>
            <m:d>
              <m:dPr>
                <m:ctrlPr>
                  <w:rPr>
                    <w:rFonts w:ascii="Cambria Math" w:hAnsi="Cambria Math" w:cs="Cambria Math" w:hint="eastAsia"/>
                    <w:i/>
                    <w:iCs/>
                    <w:color w:val="333333"/>
                    <w:shd w:val="clear" w:color="auto" w:fill="FFFFFF"/>
                    <w:lang w:bidi="ar"/>
                  </w:rPr>
                </m:ctrlPr>
              </m:dPr>
              <m:e>
                <m:sSub>
                  <m:sSubPr>
                    <m:ctrlPr>
                      <w:rPr>
                        <w:rFonts w:ascii="Cambria Math" w:hAnsi="Cambria Math" w:cs="Cambria Math" w:hint="eastAsia"/>
                        <w:i/>
                        <w:iCs/>
                        <w:color w:val="333333"/>
                        <w:shd w:val="clear" w:color="auto" w:fill="FFFFFF"/>
                        <w:lang w:bidi="ar"/>
                      </w:rPr>
                    </m:ctrlPr>
                  </m:sSubPr>
                  <m:e>
                    <m:r>
                      <w:rPr>
                        <w:rFonts w:ascii="Cambria Math" w:hAnsi="Cambria Math" w:cs="Cambria Math" w:hint="eastAsia"/>
                        <w:color w:val="333333"/>
                        <w:shd w:val="clear" w:color="auto" w:fill="FFFFFF"/>
                        <w:lang w:bidi="ar"/>
                      </w:rPr>
                      <m:t>N</m:t>
                    </m:r>
                  </m:e>
                  <m:sub>
                    <m:r>
                      <w:rPr>
                        <w:rFonts w:ascii="Cambria Math" w:hAnsi="Cambria Math" w:cs="Cambria Math"/>
                        <w:color w:val="333333"/>
                        <w:shd w:val="clear" w:color="auto" w:fill="FFFFFF"/>
                        <w:lang w:bidi="ar"/>
                      </w:rPr>
                      <m:t>o</m:t>
                    </m:r>
                  </m:sub>
                </m:sSub>
                <m:r>
                  <w:rPr>
                    <w:rFonts w:ascii="Cambria Math" w:hAnsi="Cambria Math" w:cs="Cambria Math"/>
                    <w:color w:val="333333"/>
                    <w:shd w:val="clear" w:color="auto" w:fill="FFFFFF"/>
                    <w:lang w:bidi="ar"/>
                  </w:rPr>
                  <m:t>+1</m:t>
                </m:r>
              </m:e>
            </m:d>
          </m:sup>
        </m:sSup>
      </m:oMath>
      <w:r>
        <w:rPr>
          <w:rFonts w:eastAsia="宋体" w:hAnsi="Cambria Math" w:cs="Cambria Math" w:hint="eastAsia"/>
          <w:i/>
          <w:iCs/>
          <w:color w:val="333333"/>
          <w:shd w:val="clear" w:color="auto" w:fill="FFFFFF"/>
          <w:lang w:bidi="ar"/>
        </w:rPr>
        <w:t>，</w:t>
      </w:r>
    </w:p>
    <w:p w14:paraId="5F190091" w14:textId="77777777" w:rsidR="003A3B50" w:rsidRDefault="00000000">
      <w:pPr>
        <w:pStyle w:val="a8"/>
        <w:widowControl/>
        <w:spacing w:before="60" w:after="60" w:line="360" w:lineRule="auto"/>
        <w:rPr>
          <w:rFonts w:eastAsia="宋体" w:hAnsi="Cambria Math" w:cs="Cambria Math"/>
          <w:color w:val="333333"/>
          <w:shd w:val="clear" w:color="auto" w:fill="FFFFFF"/>
          <w:lang w:bidi="ar"/>
        </w:rPr>
      </w:pPr>
      <w:r>
        <w:rPr>
          <w:rFonts w:eastAsia="宋体" w:hAnsi="Cambria Math" w:cs="Cambria Math" w:hint="eastAsia"/>
          <w:color w:val="333333"/>
          <w:shd w:val="clear" w:color="auto" w:fill="FFFFFF"/>
          <w:lang w:bidi="ar"/>
        </w:rPr>
        <w:t>接着计算分配矩阵</w:t>
      </w:r>
      <m:oMath>
        <m:acc>
          <m:accPr>
            <m:chr m:val="̃"/>
            <m:ctrlPr>
              <w:rPr>
                <w:rFonts w:ascii="Cambria Math" w:eastAsia="宋体" w:hAnsi="Cambria Math" w:cs="Cambria Math" w:hint="eastAsia"/>
                <w:color w:val="333333"/>
                <w:shd w:val="clear" w:color="auto" w:fill="FFFFFF"/>
                <w:lang w:bidi="ar"/>
              </w:rPr>
            </m:ctrlPr>
          </m:accPr>
          <m:e>
            <m:r>
              <m:rPr>
                <m:sty m:val="p"/>
              </m:rPr>
              <w:rPr>
                <w:rFonts w:ascii="Cambria Math" w:eastAsia="宋体" w:hAnsi="Cambria Math" w:cs="Cambria Math" w:hint="eastAsia"/>
                <w:color w:val="333333"/>
                <w:shd w:val="clear" w:color="auto" w:fill="FFFFFF"/>
                <w:lang w:bidi="ar"/>
              </w:rPr>
              <m:t>A</m:t>
            </m:r>
          </m:e>
        </m:acc>
      </m:oMath>
    </w:p>
    <w:p w14:paraId="5D37A539" w14:textId="77777777" w:rsidR="003A3B50" w:rsidRDefault="00000000">
      <w:pPr>
        <w:pStyle w:val="a8"/>
        <w:widowControl/>
        <w:spacing w:before="60" w:after="60" w:line="360" w:lineRule="auto"/>
        <w:ind w:firstLineChars="200" w:firstLine="480"/>
        <w:jc w:val="center"/>
        <w:rPr>
          <w:rFonts w:eastAsia="宋体" w:hAnsi="Cambria Math" w:cs="Cambria Math"/>
          <w:color w:val="333333"/>
          <w:shd w:val="clear" w:color="auto" w:fill="FFFFFF"/>
          <w:lang w:bidi="ar"/>
        </w:rPr>
      </w:pPr>
      <m:oMath>
        <m:acc>
          <m:accPr>
            <m:chr m:val="̃"/>
            <m:ctrlPr>
              <w:rPr>
                <w:rFonts w:ascii="Cambria Math" w:eastAsia="宋体" w:hAnsi="Cambria Math" w:cs="Cambria Math"/>
                <w:color w:val="333333"/>
                <w:shd w:val="clear" w:color="auto" w:fill="FFFFFF"/>
                <w:lang w:bidi="ar"/>
              </w:rPr>
            </m:ctrlPr>
          </m:accPr>
          <m:e>
            <m:r>
              <m:rPr>
                <m:sty m:val="p"/>
              </m:rPr>
              <w:rPr>
                <w:rFonts w:ascii="Cambria Math" w:eastAsia="宋体" w:hAnsi="Cambria Math" w:cs="Cambria Math"/>
                <w:color w:val="333333"/>
                <w:shd w:val="clear" w:color="auto" w:fill="FFFFFF"/>
                <w:lang w:bidi="ar"/>
              </w:rPr>
              <m:t>A</m:t>
            </m:r>
          </m:e>
        </m:acc>
        <m:r>
          <m:rPr>
            <m:sty m:val="p"/>
          </m:rPr>
          <w:rPr>
            <w:rFonts w:ascii="Cambria Math" w:eastAsia="宋体" w:hAnsi="Cambria Math" w:cs="Cambria Math"/>
            <w:color w:val="333333"/>
            <w:shd w:val="clear" w:color="auto" w:fill="FFFFFF"/>
            <w:lang w:bidi="ar"/>
          </w:rPr>
          <m:t>=</m:t>
        </m:r>
        <m:sSub>
          <m:sSubPr>
            <m:ctrlPr>
              <w:rPr>
                <w:rFonts w:ascii="Cambria Math" w:eastAsia="宋体" w:hAnsi="Cambria Math" w:cs="Cambria Math"/>
                <w:color w:val="333333"/>
                <w:shd w:val="clear" w:color="auto" w:fill="FFFFFF"/>
                <w:lang w:bidi="ar"/>
              </w:rPr>
            </m:ctrlPr>
          </m:sSubPr>
          <m:e>
            <m:r>
              <m:rPr>
                <m:sty m:val="p"/>
              </m:rPr>
              <w:rPr>
                <w:rFonts w:ascii="Cambria Math" w:eastAsia="宋体" w:hAnsi="Cambria Math" w:cs="Cambria Math"/>
                <w:color w:val="333333"/>
                <w:shd w:val="clear" w:color="auto" w:fill="FFFFFF"/>
                <w:lang w:bidi="ar"/>
              </w:rPr>
              <m:t>S</m:t>
            </m:r>
            <m:r>
              <m:rPr>
                <m:sty m:val="p"/>
              </m:rPr>
              <w:rPr>
                <w:rFonts w:ascii="Cambria Math" w:eastAsia="宋体" w:hAnsi="Cambria Math" w:cs="Cambria Math" w:hint="eastAsia"/>
                <w:color w:val="333333"/>
                <w:shd w:val="clear" w:color="auto" w:fill="FFFFFF"/>
                <w:lang w:bidi="ar"/>
              </w:rPr>
              <m:t>oftmax</m:t>
            </m:r>
          </m:e>
          <m:sub>
            <m:r>
              <m:rPr>
                <m:sty m:val="p"/>
              </m:rPr>
              <w:rPr>
                <w:rFonts w:ascii="Cambria Math" w:eastAsia="宋体" w:hAnsi="Cambria Math" w:cs="Cambria Math" w:hint="eastAsia"/>
                <w:color w:val="333333"/>
                <w:shd w:val="clear" w:color="auto" w:fill="FFFFFF"/>
                <w:lang w:bidi="ar"/>
              </w:rPr>
              <m:t>row</m:t>
            </m:r>
          </m:sub>
        </m:sSub>
        <m:d>
          <m:dPr>
            <m:ctrlPr>
              <w:rPr>
                <w:rFonts w:ascii="Cambria Math" w:eastAsia="宋体" w:hAnsi="Cambria Math" w:cs="Cambria Math"/>
                <w:color w:val="333333"/>
                <w:shd w:val="clear" w:color="auto" w:fill="FFFFFF"/>
                <w:lang w:bidi="ar"/>
              </w:rPr>
            </m:ctrlPr>
          </m:dPr>
          <m:e>
            <m:r>
              <m:rPr>
                <m:sty m:val="p"/>
              </m:rPr>
              <w:rPr>
                <w:rFonts w:ascii="Cambria Math" w:eastAsia="宋体" w:hAnsi="Cambria Math" w:cs="Cambria Math"/>
                <w:color w:val="333333"/>
                <w:shd w:val="clear" w:color="auto" w:fill="FFFFFF"/>
                <w:lang w:bidi="ar"/>
              </w:rPr>
              <m:t>A/</m:t>
            </m:r>
            <m:r>
              <m:rPr>
                <m:sty m:val="p"/>
              </m:rPr>
              <w:rPr>
                <w:rFonts w:ascii="Cambria Math" w:hAnsi="Cambria Math" w:cs="Cambria Math"/>
                <w:color w:val="333333"/>
                <w:shd w:val="clear" w:color="auto" w:fill="FFFFFF"/>
                <w:lang w:bidi="ar"/>
              </w:rPr>
              <m:t>τ</m:t>
            </m:r>
          </m:e>
        </m:d>
        <m:r>
          <m:rPr>
            <m:sty m:val="p"/>
          </m:rPr>
          <w:rPr>
            <w:rFonts w:ascii="Cambria Math" w:eastAsia="宋体" w:hAnsi="Cambria Math" w:cs="Cambria Math"/>
            <w:color w:val="333333"/>
            <w:shd w:val="clear" w:color="auto" w:fill="FFFFFF"/>
            <w:lang w:bidi="ar"/>
          </w:rPr>
          <m:t>∙</m:t>
        </m:r>
        <m:sSub>
          <m:sSubPr>
            <m:ctrlPr>
              <w:rPr>
                <w:rFonts w:ascii="Cambria Math" w:eastAsia="宋体" w:hAnsi="Cambria Math" w:cs="Cambria Math"/>
                <w:color w:val="333333"/>
                <w:shd w:val="clear" w:color="auto" w:fill="FFFFFF"/>
                <w:lang w:bidi="ar"/>
              </w:rPr>
            </m:ctrlPr>
          </m:sSubPr>
          <m:e>
            <m:r>
              <m:rPr>
                <m:sty m:val="p"/>
              </m:rPr>
              <w:rPr>
                <w:rFonts w:ascii="Cambria Math" w:eastAsia="宋体" w:hAnsi="Cambria Math" w:cs="Cambria Math"/>
                <w:color w:val="333333"/>
                <w:shd w:val="clear" w:color="auto" w:fill="FFFFFF"/>
                <w:lang w:bidi="ar"/>
              </w:rPr>
              <m:t>Softmax</m:t>
            </m:r>
          </m:e>
          <m:sub>
            <m:r>
              <m:rPr>
                <m:sty m:val="p"/>
              </m:rPr>
              <w:rPr>
                <w:rFonts w:ascii="Cambria Math" w:eastAsia="宋体" w:hAnsi="Cambria Math" w:cs="Cambria Math" w:hint="eastAsia"/>
                <w:color w:val="333333"/>
                <w:shd w:val="clear" w:color="auto" w:fill="FFFFFF"/>
                <w:lang w:bidi="ar"/>
              </w:rPr>
              <m:t>col</m:t>
            </m:r>
          </m:sub>
        </m:sSub>
        <m:d>
          <m:dPr>
            <m:ctrlPr>
              <w:rPr>
                <w:rFonts w:ascii="Cambria Math" w:eastAsia="宋体" w:hAnsi="Cambria Math" w:cs="Cambria Math"/>
                <w:color w:val="333333"/>
                <w:shd w:val="clear" w:color="auto" w:fill="FFFFFF"/>
                <w:lang w:bidi="ar"/>
              </w:rPr>
            </m:ctrlPr>
          </m:dPr>
          <m:e>
            <m:r>
              <m:rPr>
                <m:sty m:val="p"/>
              </m:rPr>
              <w:rPr>
                <w:rFonts w:ascii="Cambria Math" w:eastAsia="宋体" w:hAnsi="Cambria Math" w:cs="Cambria Math"/>
                <w:color w:val="333333"/>
                <w:shd w:val="clear" w:color="auto" w:fill="FFFFFF"/>
                <w:lang w:bidi="ar"/>
              </w:rPr>
              <m:t>A/τ</m:t>
            </m:r>
          </m:e>
        </m:d>
      </m:oMath>
      <w:r>
        <w:rPr>
          <w:rFonts w:eastAsia="宋体" w:hAnsi="Cambria Math" w:cs="Cambria Math" w:hint="eastAsia"/>
          <w:color w:val="333333"/>
          <w:shd w:val="clear" w:color="auto" w:fill="FFFFFF"/>
          <w:lang w:bidi="ar"/>
        </w:rPr>
        <w:t>，</w:t>
      </w:r>
    </w:p>
    <w:p w14:paraId="3ACA60C9" w14:textId="77777777" w:rsidR="003A3B50" w:rsidRDefault="00000000">
      <w:pPr>
        <w:pStyle w:val="a8"/>
        <w:widowControl/>
        <w:spacing w:before="60" w:after="60" w:line="360" w:lineRule="auto"/>
        <w:rPr>
          <w:rFonts w:eastAsia="宋体" w:hAnsi="Cambria Math" w:cs="Cambria Math"/>
          <w:color w:val="333333"/>
          <w:shd w:val="clear" w:color="auto" w:fill="FFFFFF"/>
          <w:lang w:bidi="ar"/>
        </w:rPr>
      </w:pPr>
      <w:r>
        <w:rPr>
          <w:rFonts w:eastAsia="宋体" w:hAnsi="Cambria Math" w:cs="Cambria Math" w:hint="eastAsia"/>
          <w:color w:val="333333"/>
          <w:shd w:val="clear" w:color="auto" w:fill="FFFFFF"/>
          <w:lang w:bidi="ar"/>
        </w:rPr>
        <w:lastRenderedPageBreak/>
        <w:t>其中，</w:t>
      </w:r>
      <m:oMath>
        <m:sSub>
          <m:sSubPr>
            <m:ctrlPr>
              <w:rPr>
                <w:rFonts w:ascii="Cambria Math" w:eastAsia="宋体" w:hAnsi="Cambria Math" w:cs="Cambria Math" w:hint="eastAsia"/>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Softmax</m:t>
            </m:r>
          </m:e>
          <m:sub>
            <m:r>
              <m:rPr>
                <m:sty m:val="p"/>
              </m:rPr>
              <w:rPr>
                <w:rFonts w:ascii="Cambria Math" w:eastAsia="宋体" w:hAnsi="Cambria Math" w:cs="Cambria Math" w:hint="eastAsia"/>
                <w:color w:val="333333"/>
                <w:shd w:val="clear" w:color="auto" w:fill="FFFFFF"/>
                <w:lang w:bidi="ar"/>
              </w:rPr>
              <m:t>row</m:t>
            </m:r>
          </m:sub>
        </m:sSub>
      </m:oMath>
      <w:r>
        <w:rPr>
          <w:rFonts w:eastAsia="宋体" w:hAnsi="Cambria Math" w:cs="Cambria Math" w:hint="eastAsia"/>
          <w:color w:val="333333"/>
          <w:shd w:val="clear" w:color="auto" w:fill="FFFFFF"/>
          <w:lang w:bidi="ar"/>
        </w:rPr>
        <w:t>和</w:t>
      </w:r>
      <m:oMath>
        <m:sSub>
          <m:sSubPr>
            <m:ctrlPr>
              <w:rPr>
                <w:rFonts w:ascii="Cambria Math" w:eastAsia="宋体" w:hAnsi="Cambria Math" w:cs="Cambria Math" w:hint="eastAsia"/>
                <w:color w:val="333333"/>
                <w:shd w:val="clear" w:color="auto" w:fill="FFFFFF"/>
                <w:lang w:bidi="ar"/>
              </w:rPr>
            </m:ctrlPr>
          </m:sSubPr>
          <m:e>
            <m:r>
              <m:rPr>
                <m:sty m:val="p"/>
              </m:rPr>
              <w:rPr>
                <w:rFonts w:ascii="Cambria Math" w:eastAsia="宋体" w:hAnsi="Cambria Math" w:cs="Cambria Math" w:hint="eastAsia"/>
                <w:color w:val="333333"/>
                <w:shd w:val="clear" w:color="auto" w:fill="FFFFFF"/>
                <w:lang w:bidi="ar"/>
              </w:rPr>
              <m:t>Softmax</m:t>
            </m:r>
          </m:e>
          <m:sub>
            <m:r>
              <m:rPr>
                <m:sty m:val="p"/>
              </m:rPr>
              <w:rPr>
                <w:rFonts w:ascii="Cambria Math" w:eastAsia="宋体" w:hAnsi="Cambria Math" w:cs="Cambria Math" w:hint="eastAsia"/>
                <w:color w:val="333333"/>
                <w:shd w:val="clear" w:color="auto" w:fill="FFFFFF"/>
                <w:lang w:bidi="ar"/>
              </w:rPr>
              <m:t>col</m:t>
            </m:r>
          </m:sub>
        </m:sSub>
      </m:oMath>
      <w:r>
        <w:rPr>
          <w:rFonts w:eastAsia="宋体" w:hAnsi="Cambria Math" w:cs="Cambria Math" w:hint="eastAsia"/>
          <w:color w:val="333333"/>
          <w:shd w:val="clear" w:color="auto" w:fill="FFFFFF"/>
          <w:lang w:bidi="ar"/>
        </w:rPr>
        <w:t>分别表示沿着行和列进行</w:t>
      </w:r>
      <w:r>
        <w:rPr>
          <w:rFonts w:eastAsia="宋体" w:hAnsi="Cambria Math" w:cs="Cambria Math" w:hint="eastAsia"/>
          <w:color w:val="333333"/>
          <w:shd w:val="clear" w:color="auto" w:fill="FFFFFF"/>
          <w:lang w:bidi="ar"/>
        </w:rPr>
        <w:t>softmax</w:t>
      </w:r>
      <w:r>
        <w:rPr>
          <w:rFonts w:eastAsia="宋体" w:hAnsi="Cambria Math" w:cs="Cambria Math" w:hint="eastAsia"/>
          <w:color w:val="333333"/>
          <w:shd w:val="clear" w:color="auto" w:fill="FFFFFF"/>
          <w:lang w:bidi="ar"/>
        </w:rPr>
        <w:t>操作，</w:t>
      </w:r>
      <m:oMath>
        <m:r>
          <m:rPr>
            <m:sty m:val="p"/>
          </m:rPr>
          <w:rPr>
            <w:rFonts w:ascii="Cambria Math" w:hAnsi="Cambria Math" w:cs="Cambria Math"/>
            <w:color w:val="333333"/>
            <w:shd w:val="clear" w:color="auto" w:fill="FFFFFF"/>
            <w:lang w:bidi="ar"/>
          </w:rPr>
          <m:t>τ</m:t>
        </m:r>
      </m:oMath>
      <w:r>
        <w:rPr>
          <w:rFonts w:eastAsia="宋体" w:hAnsi="Cambria Math" w:cs="Cambria Math" w:hint="eastAsia"/>
          <w:color w:val="333333"/>
          <w:shd w:val="clear" w:color="auto" w:fill="FFFFFF"/>
          <w:lang w:bidi="ar"/>
        </w:rPr>
        <w:t>是一个可控制的常数，一旦计算获得</w:t>
      </w:r>
      <m:oMath>
        <m:acc>
          <m:accPr>
            <m:chr m:val="̃"/>
            <m:ctrlPr>
              <w:rPr>
                <w:rFonts w:ascii="Cambria Math" w:eastAsia="宋体" w:hAnsi="Cambria Math" w:cs="Cambria Math"/>
                <w:color w:val="333333"/>
                <w:shd w:val="clear" w:color="auto" w:fill="FFFFFF"/>
                <w:lang w:bidi="ar"/>
              </w:rPr>
            </m:ctrlPr>
          </m:accPr>
          <m:e>
            <m:r>
              <m:rPr>
                <m:scr m:val="script"/>
                <m:sty m:val="p"/>
              </m:rPr>
              <w:rPr>
                <w:rFonts w:ascii="Cambria Math" w:eastAsia="MS Mincho" w:hAnsi="Cambria Math" w:cs="MS Mincho"/>
                <w:color w:val="333333"/>
                <w:shd w:val="clear" w:color="auto" w:fill="FFFFFF"/>
                <w:lang w:bidi="ar"/>
              </w:rPr>
              <m:t>A</m:t>
            </m:r>
          </m:e>
        </m:acc>
      </m:oMath>
      <w:r>
        <w:rPr>
          <w:rFonts w:eastAsia="宋体" w:hAnsi="Cambria Math" w:cs="Cambria Math" w:hint="eastAsia"/>
          <w:color w:val="333333"/>
          <w:shd w:val="clear" w:color="auto" w:fill="FFFFFF"/>
          <w:lang w:bidi="ar"/>
        </w:rPr>
        <w:t>，则可以聚集所有配对点以及它们的匹配分数，最终利用加权</w:t>
      </w:r>
      <w:r>
        <w:rPr>
          <w:rFonts w:eastAsia="宋体" w:hAnsi="Cambria Math" w:cs="Cambria Math" w:hint="eastAsia"/>
          <w:color w:val="333333"/>
          <w:shd w:val="clear" w:color="auto" w:fill="FFFFFF"/>
          <w:lang w:bidi="ar"/>
        </w:rPr>
        <w:t>SVD</w:t>
      </w:r>
      <w:r>
        <w:rPr>
          <w:rFonts w:eastAsia="宋体" w:hAnsi="Cambria Math" w:cs="Cambria Math" w:hint="eastAsia"/>
          <w:color w:val="333333"/>
          <w:shd w:val="clear" w:color="auto" w:fill="FFFFFF"/>
          <w:lang w:bidi="ar"/>
        </w:rPr>
        <w:t>计算物体位姿。为每个粗姿态估计假设</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R</m:t>
            </m:r>
          </m:e>
          <m:sub>
            <m:r>
              <w:rPr>
                <w:rFonts w:ascii="Cambria Math" w:eastAsia="宋体" w:hAnsi="Cambria Math" w:cs="Cambria Math"/>
                <w:color w:val="333333"/>
                <w:shd w:val="clear" w:color="auto" w:fill="FFFFFF"/>
                <w:lang w:bidi="ar"/>
              </w:rPr>
              <m:t>hpy</m:t>
            </m:r>
            <m:ctrlPr>
              <w:rPr>
                <w:rFonts w:ascii="Cambria Math" w:eastAsia="宋体" w:hAnsi="Cambria Math" w:cs="Cambria Math"/>
                <w:i/>
                <w:iCs/>
                <w:color w:val="333333"/>
                <w:shd w:val="clear" w:color="auto" w:fill="FFFFFF"/>
                <w:lang w:bidi="ar"/>
              </w:rPr>
            </m:ctrlPr>
          </m:sub>
        </m:sSub>
      </m:oMath>
      <w:r>
        <w:rPr>
          <w:rFonts w:eastAsia="宋体" w:hAnsi="Cambria Math" w:cs="Cambria Math" w:hint="eastAsia"/>
          <w:color w:val="333333"/>
          <w:shd w:val="clear" w:color="auto" w:fill="FFFFFF"/>
          <w:lang w:bidi="ar"/>
        </w:rPr>
        <w:t>和</w:t>
      </w:r>
      <m:oMath>
        <m:sSub>
          <m:sSubPr>
            <m:ctrlPr>
              <w:rPr>
                <w:rFonts w:ascii="Cambria Math" w:eastAsia="宋体" w:hAnsi="Cambria Math" w:cs="Cambria Math" w:hint="eastAsia"/>
                <w:i/>
                <w:iCs/>
                <w:color w:val="333333"/>
                <w:shd w:val="clear" w:color="auto" w:fill="FFFFFF"/>
                <w:lang w:bidi="ar"/>
              </w:rPr>
            </m:ctrlPr>
          </m:sSubPr>
          <m:e>
            <m:r>
              <w:rPr>
                <w:rFonts w:ascii="Cambria Math" w:eastAsia="宋体" w:hAnsi="Cambria Math" w:cs="Cambria Math"/>
                <w:color w:val="333333"/>
                <w:shd w:val="clear" w:color="auto" w:fill="FFFFFF"/>
                <w:lang w:bidi="ar"/>
              </w:rPr>
              <m:t>t</m:t>
            </m:r>
          </m:e>
          <m:sub>
            <m:r>
              <w:rPr>
                <w:rFonts w:ascii="Cambria Math" w:eastAsia="宋体" w:hAnsi="Cambria Math" w:cs="Cambria Math"/>
                <w:color w:val="333333"/>
                <w:shd w:val="clear" w:color="auto" w:fill="FFFFFF"/>
                <w:lang w:bidi="ar"/>
              </w:rPr>
              <m:t>hpy</m:t>
            </m:r>
          </m:sub>
        </m:sSub>
      </m:oMath>
      <w:r>
        <w:rPr>
          <w:rFonts w:eastAsia="宋体" w:hAnsi="Cambria Math" w:cs="Cambria Math" w:hint="eastAsia"/>
          <w:iCs/>
          <w:color w:val="333333"/>
          <w:shd w:val="clear" w:color="auto" w:fill="FFFFFF"/>
          <w:lang w:bidi="ar"/>
        </w:rPr>
        <w:t>计算姿态匹配得分</w:t>
      </w:r>
      <m:oMath>
        <m:sSub>
          <m:sSubPr>
            <m:ctrlPr>
              <w:rPr>
                <w:rFonts w:ascii="Cambria Math" w:eastAsia="宋体" w:hAnsi="Cambria Math" w:cs="Cambria Math" w:hint="eastAsia"/>
                <w:i/>
                <w:color w:val="333333"/>
                <w:shd w:val="clear" w:color="auto" w:fill="FFFFFF"/>
                <w:lang w:bidi="ar"/>
              </w:rPr>
            </m:ctrlPr>
          </m:sSubPr>
          <m:e>
            <m:r>
              <w:rPr>
                <w:rFonts w:ascii="Cambria Math" w:eastAsia="宋体" w:hAnsi="Cambria Math" w:cs="Cambria Math"/>
                <w:color w:val="333333"/>
                <w:shd w:val="clear" w:color="auto" w:fill="FFFFFF"/>
                <w:lang w:bidi="ar"/>
              </w:rPr>
              <m:t>s</m:t>
            </m:r>
          </m:e>
          <m:sub>
            <m:r>
              <w:rPr>
                <w:rFonts w:ascii="Cambria Math" w:eastAsia="宋体" w:hAnsi="Cambria Math" w:cs="Cambria Math"/>
                <w:color w:val="333333"/>
                <w:shd w:val="clear" w:color="auto" w:fill="FFFFFF"/>
                <w:lang w:bidi="ar"/>
              </w:rPr>
              <m:t>hpy</m:t>
            </m:r>
          </m:sub>
        </m:sSub>
      </m:oMath>
      <w:r>
        <w:rPr>
          <w:rFonts w:eastAsia="宋体" w:hAnsi="Cambria Math" w:cs="Cambria Math" w:hint="eastAsia"/>
          <w:color w:val="333333"/>
          <w:shd w:val="clear" w:color="auto" w:fill="FFFFFF"/>
          <w:lang w:bidi="ar"/>
        </w:rPr>
        <w:t>：</w:t>
      </w:r>
    </w:p>
    <w:p w14:paraId="00EFDA23" w14:textId="77777777" w:rsidR="003A3B50" w:rsidRDefault="00000000">
      <w:pPr>
        <w:pStyle w:val="a8"/>
        <w:widowControl/>
        <w:spacing w:before="60" w:after="60" w:line="360" w:lineRule="auto"/>
        <w:jc w:val="center"/>
        <w:rPr>
          <w:rFonts w:eastAsia="宋体" w:hAnsi="Cambria Math" w:cs="Cambria Math"/>
          <w:i/>
          <w:iCs/>
          <w:color w:val="333333"/>
          <w:shd w:val="clear" w:color="auto" w:fill="FFFFFF"/>
          <w:lang w:bidi="ar"/>
        </w:rPr>
      </w:pPr>
      <m:oMathPara>
        <m:oMath>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s</m:t>
              </m:r>
            </m:e>
            <m:sub>
              <m:r>
                <w:rPr>
                  <w:rFonts w:ascii="Cambria Math" w:eastAsia="宋体" w:hAnsi="Cambria Math" w:cs="Cambria Math"/>
                  <w:color w:val="333333"/>
                  <w:shd w:val="clear" w:color="auto" w:fill="FFFFFF"/>
                  <w:lang w:bidi="ar"/>
                </w:rPr>
                <m:t>hpy</m:t>
              </m:r>
            </m:sub>
          </m:sSub>
          <m:r>
            <w:rPr>
              <w:rFonts w:ascii="Cambria Math" w:eastAsia="宋体" w:hAnsi="Cambria Math" w:cs="Cambria Math"/>
              <w:color w:val="333333"/>
              <w:shd w:val="clear" w:color="auto" w:fill="FFFFFF"/>
              <w:lang w:bidi="ar"/>
            </w:rPr>
            <m:t>=</m:t>
          </m:r>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N</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c</m:t>
              </m:r>
            </m:sup>
          </m:sSubSup>
          <m:r>
            <w:rPr>
              <w:rFonts w:ascii="Cambria Math" w:eastAsia="宋体" w:hAnsi="Cambria Math" w:cs="Cambria Math"/>
              <w:color w:val="333333"/>
              <w:shd w:val="clear" w:color="auto" w:fill="FFFFFF"/>
              <w:lang w:bidi="ar"/>
            </w:rPr>
            <m:t>/</m:t>
          </m:r>
          <m:nary>
            <m:naryPr>
              <m:chr m:val="∑"/>
              <m:limLoc m:val="undOvr"/>
              <m:supHide m:val="1"/>
              <m:ctrlPr>
                <w:rPr>
                  <w:rFonts w:ascii="Cambria Math" w:eastAsia="宋体" w:hAnsi="Cambria Math" w:cs="Cambria Math"/>
                  <w:i/>
                  <w:iCs/>
                  <w:color w:val="333333"/>
                  <w:shd w:val="clear" w:color="auto" w:fill="FFFFFF"/>
                  <w:lang w:bidi="ar"/>
                </w:rPr>
              </m:ctrlPr>
            </m:naryPr>
            <m:sub>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c</m:t>
                  </m:r>
                </m:sup>
              </m:sSubSup>
              <m:r>
                <w:rPr>
                  <w:rFonts w:ascii="Cambria Math" w:eastAsia="宋体" w:hAnsi="Cambria Math" w:cs="Cambria Math"/>
                  <w:color w:val="333333"/>
                  <w:shd w:val="clear" w:color="auto" w:fill="FFFFFF"/>
                  <w:lang w:bidi="ar"/>
                </w:rPr>
                <m:t>∈</m:t>
              </m:r>
              <m:sSubSup>
                <m:sSubSupPr>
                  <m:ctrlPr>
                    <w:rPr>
                      <w:rFonts w:ascii="Cambria Math" w:eastAsia="宋体" w:hAnsi="Cambria Math" w:cs="Cambria Math"/>
                      <w:i/>
                      <w:iCs/>
                      <w:color w:val="333333"/>
                      <w:shd w:val="clear" w:color="auto" w:fill="FFFFFF"/>
                      <w:lang w:bidi="ar"/>
                    </w:rPr>
                  </m:ctrlPr>
                </m:sSubSupPr>
                <m:e>
                  <m:r>
                    <m:rPr>
                      <m:scr m:val="script"/>
                    </m:rPr>
                    <w:rPr>
                      <w:rFonts w:ascii="Cambria Math" w:eastAsia="MS Mincho" w:hAnsi="Cambria Math" w:cs="MS Mincho"/>
                      <w:color w:val="333333"/>
                      <w:shd w:val="clear" w:color="auto" w:fill="FFFFFF"/>
                      <w:lang w:bidi="ar"/>
                    </w:rPr>
                    <m:t>P</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c</m:t>
                  </m:r>
                </m:sup>
              </m:sSubSup>
            </m:sub>
            <m:sup/>
            <m:e>
              <m:func>
                <m:funcPr>
                  <m:ctrlPr>
                    <w:rPr>
                      <w:rFonts w:ascii="Cambria Math" w:eastAsia="宋体" w:hAnsi="Cambria Math" w:cs="Cambria Math"/>
                      <w:i/>
                      <w:iCs/>
                      <w:color w:val="333333"/>
                      <w:shd w:val="clear" w:color="auto" w:fill="FFFFFF"/>
                      <w:lang w:bidi="ar"/>
                    </w:rPr>
                  </m:ctrlPr>
                </m:funcPr>
                <m:fName>
                  <m:limLow>
                    <m:limLowPr>
                      <m:ctrlPr>
                        <w:rPr>
                          <w:rFonts w:ascii="Cambria Math" w:eastAsia="宋体" w:hAnsi="Cambria Math" w:cs="Cambria Math"/>
                          <w:i/>
                          <w:iCs/>
                          <w:color w:val="333333"/>
                          <w:shd w:val="clear" w:color="auto" w:fill="FFFFFF"/>
                          <w:lang w:bidi="ar"/>
                        </w:rPr>
                      </m:ctrlPr>
                    </m:limLowPr>
                    <m:e>
                      <m:r>
                        <w:rPr>
                          <w:rFonts w:ascii="Cambria Math" w:hAnsi="Cambria Math" w:cs="Cambria Math"/>
                          <w:color w:val="333333"/>
                          <w:shd w:val="clear" w:color="auto" w:fill="FFFFFF"/>
                          <w:lang w:bidi="ar"/>
                        </w:rPr>
                        <m:t>min</m:t>
                      </m:r>
                    </m:e>
                    <m:lim>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c</m:t>
                          </m:r>
                        </m:sup>
                      </m:sSubSup>
                      <m:r>
                        <w:rPr>
                          <w:rFonts w:ascii="Cambria Math" w:eastAsia="宋体" w:hAnsi="Cambria Math" w:cs="Cambria Math"/>
                          <w:color w:val="333333"/>
                          <w:shd w:val="clear" w:color="auto" w:fill="FFFFFF"/>
                          <w:lang w:bidi="ar"/>
                        </w:rPr>
                        <m:t>∈</m:t>
                      </m:r>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c</m:t>
                          </m:r>
                        </m:sup>
                      </m:sSubSup>
                    </m:lim>
                  </m:limLow>
                </m:fName>
                <m:e>
                  <m:sSub>
                    <m:sSubPr>
                      <m:ctrlPr>
                        <w:rPr>
                          <w:rFonts w:ascii="Cambria Math" w:eastAsia="宋体" w:hAnsi="Cambria Math" w:cs="Cambria Math"/>
                          <w:i/>
                          <w:iCs/>
                          <w:color w:val="333333"/>
                          <w:shd w:val="clear" w:color="auto" w:fill="FFFFFF"/>
                          <w:lang w:bidi="ar"/>
                        </w:rPr>
                      </m:ctrlPr>
                    </m:sSubPr>
                    <m:e>
                      <m:d>
                        <m:dPr>
                          <m:begChr m:val="‖"/>
                          <m:endChr m:val="‖"/>
                          <m:ctrlPr>
                            <w:rPr>
                              <w:rFonts w:ascii="Cambria Math" w:eastAsia="宋体" w:hAnsi="Cambria Math" w:cs="Cambria Math"/>
                              <w:i/>
                              <w:iCs/>
                              <w:color w:val="333333"/>
                              <w:shd w:val="clear" w:color="auto" w:fill="FFFFFF"/>
                              <w:lang w:bidi="ar"/>
                            </w:rPr>
                          </m:ctrlPr>
                        </m:dPr>
                        <m:e>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R</m:t>
                              </m:r>
                            </m:e>
                            <m:sub>
                              <m:r>
                                <w:rPr>
                                  <w:rFonts w:ascii="Cambria Math" w:eastAsia="宋体" w:hAnsi="Cambria Math" w:cs="Cambria Math"/>
                                  <w:color w:val="333333"/>
                                  <w:shd w:val="clear" w:color="auto" w:fill="FFFFFF"/>
                                  <w:lang w:bidi="ar"/>
                                </w:rPr>
                                <m:t>hyp</m:t>
                              </m:r>
                            </m:sub>
                            <m:sup>
                              <m:r>
                                <w:rPr>
                                  <w:rFonts w:ascii="Cambria Math" w:eastAsia="宋体" w:hAnsi="Cambria Math" w:cs="Cambria Math"/>
                                  <w:color w:val="333333"/>
                                  <w:shd w:val="clear" w:color="auto" w:fill="FFFFFF"/>
                                  <w:lang w:bidi="ar"/>
                                </w:rPr>
                                <m:t>T</m:t>
                              </m:r>
                            </m:sup>
                          </m:sSubSup>
                          <m:d>
                            <m:dPr>
                              <m:ctrlPr>
                                <w:rPr>
                                  <w:rFonts w:ascii="Cambria Math" w:eastAsia="宋体" w:hAnsi="Cambria Math" w:cs="Cambria Math"/>
                                  <w:i/>
                                  <w:iCs/>
                                  <w:color w:val="333333"/>
                                  <w:shd w:val="clear" w:color="auto" w:fill="FFFFFF"/>
                                  <w:lang w:bidi="ar"/>
                                </w:rPr>
                              </m:ctrlPr>
                            </m:dPr>
                            <m:e>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o</m:t>
                                  </m:r>
                                </m:sub>
                                <m:sup>
                                  <m:r>
                                    <w:rPr>
                                      <w:rFonts w:ascii="Cambria Math" w:eastAsia="宋体" w:hAnsi="Cambria Math" w:cs="Cambria Math"/>
                                      <w:color w:val="333333"/>
                                      <w:shd w:val="clear" w:color="auto" w:fill="FFFFFF"/>
                                      <w:lang w:bidi="ar"/>
                                    </w:rPr>
                                    <m:t>c</m:t>
                                  </m:r>
                                </m:sup>
                              </m:sSubSup>
                              <m:r>
                                <w:rPr>
                                  <w:rFonts w:ascii="Cambria Math" w:eastAsia="宋体" w:hAnsi="Cambria Math" w:cs="Cambria Math"/>
                                  <w:color w:val="333333"/>
                                  <w:shd w:val="clear" w:color="auto" w:fill="FFFFFF"/>
                                  <w:lang w:bidi="ar"/>
                                </w:rPr>
                                <m:t>-</m:t>
                              </m:r>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t</m:t>
                                  </m:r>
                                </m:e>
                                <m:sub>
                                  <m:r>
                                    <w:rPr>
                                      <w:rFonts w:ascii="Cambria Math" w:eastAsia="宋体" w:hAnsi="Cambria Math" w:cs="Cambria Math"/>
                                      <w:color w:val="333333"/>
                                      <w:shd w:val="clear" w:color="auto" w:fill="FFFFFF"/>
                                      <w:lang w:bidi="ar"/>
                                    </w:rPr>
                                    <m:t>hyp</m:t>
                                  </m:r>
                                </m:sub>
                              </m:sSub>
                            </m:e>
                          </m:d>
                          <m:r>
                            <w:rPr>
                              <w:rFonts w:ascii="Cambria Math" w:eastAsia="宋体" w:hAnsi="Cambria Math" w:cs="Cambria Math"/>
                              <w:color w:val="333333"/>
                              <w:shd w:val="clear" w:color="auto" w:fill="FFFFFF"/>
                              <w:lang w:bidi="ar"/>
                            </w:rPr>
                            <m:t>-</m:t>
                          </m:r>
                          <m:sSubSup>
                            <m:sSubSupPr>
                              <m:ctrlPr>
                                <w:rPr>
                                  <w:rFonts w:ascii="Cambria Math" w:eastAsia="宋体" w:hAnsi="Cambria Math" w:cs="Cambria Math"/>
                                  <w:i/>
                                  <w:iCs/>
                                  <w:color w:val="333333"/>
                                  <w:shd w:val="clear" w:color="auto" w:fill="FFFFFF"/>
                                  <w:lang w:bidi="ar"/>
                                </w:rPr>
                              </m:ctrlPr>
                            </m:sSubSupPr>
                            <m:e>
                              <m:r>
                                <w:rPr>
                                  <w:rFonts w:ascii="Cambria Math" w:eastAsia="宋体" w:hAnsi="Cambria Math" w:cs="Cambria Math"/>
                                  <w:color w:val="333333"/>
                                  <w:shd w:val="clear" w:color="auto" w:fill="FFFFFF"/>
                                  <w:lang w:bidi="ar"/>
                                </w:rPr>
                                <m:t>p</m:t>
                              </m:r>
                            </m:e>
                            <m:sub>
                              <m:r>
                                <w:rPr>
                                  <w:rFonts w:ascii="Cambria Math" w:eastAsia="宋体" w:hAnsi="Cambria Math" w:cs="Cambria Math"/>
                                  <w:color w:val="333333"/>
                                  <w:shd w:val="clear" w:color="auto" w:fill="FFFFFF"/>
                                  <w:lang w:bidi="ar"/>
                                </w:rPr>
                                <m:t>m</m:t>
                              </m:r>
                            </m:sub>
                            <m:sup>
                              <m:r>
                                <w:rPr>
                                  <w:rFonts w:ascii="Cambria Math" w:eastAsia="宋体" w:hAnsi="Cambria Math" w:cs="Cambria Math"/>
                                  <w:color w:val="333333"/>
                                  <w:shd w:val="clear" w:color="auto" w:fill="FFFFFF"/>
                                  <w:lang w:bidi="ar"/>
                                </w:rPr>
                                <m:t>c</m:t>
                              </m:r>
                            </m:sup>
                          </m:sSubSup>
                        </m:e>
                      </m:d>
                    </m:e>
                    <m:sub>
                      <m:r>
                        <w:rPr>
                          <w:rFonts w:ascii="Cambria Math" w:eastAsia="宋体" w:hAnsi="Cambria Math" w:cs="Cambria Math"/>
                          <w:color w:val="333333"/>
                          <w:shd w:val="clear" w:color="auto" w:fill="FFFFFF"/>
                          <w:lang w:bidi="ar"/>
                        </w:rPr>
                        <m:t>2</m:t>
                      </m:r>
                    </m:sub>
                  </m:sSub>
                </m:e>
              </m:func>
            </m:e>
          </m:nary>
        </m:oMath>
      </m:oMathPara>
    </w:p>
    <w:p w14:paraId="0C901F66" w14:textId="77777777" w:rsidR="003A3B50" w:rsidRDefault="00000000">
      <w:pPr>
        <w:pStyle w:val="a8"/>
        <w:widowControl/>
        <w:spacing w:before="60" w:after="60" w:line="360" w:lineRule="auto"/>
        <w:rPr>
          <w:rFonts w:eastAsia="宋体" w:hAnsi="Cambria Math" w:cs="Cambria Math"/>
          <w:color w:val="333333"/>
          <w:shd w:val="clear" w:color="auto" w:fill="FFFFFF"/>
          <w:lang w:bidi="ar"/>
        </w:rPr>
      </w:pPr>
      <w:r>
        <w:rPr>
          <w:rFonts w:eastAsia="宋体" w:hAnsi="Cambria Math" w:cs="Cambria Math"/>
          <w:color w:val="333333"/>
          <w:shd w:val="clear" w:color="auto" w:fill="FFFFFF"/>
          <w:lang w:bidi="ar"/>
        </w:rPr>
        <w:t>在姿态假设中，选择具有最高姿态匹配分数的姿态假设作为输入到下一个细匹配模块中的初始姿态</w:t>
      </w:r>
      <m:oMath>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R</m:t>
            </m:r>
          </m:e>
          <m:sub>
            <m:r>
              <w:rPr>
                <w:rFonts w:ascii="Cambria Math" w:eastAsia="宋体" w:hAnsi="Cambria Math" w:cs="Cambria Math"/>
                <w:color w:val="333333"/>
                <w:shd w:val="clear" w:color="auto" w:fill="FFFFFF"/>
                <w:lang w:bidi="ar"/>
              </w:rPr>
              <m:t>init</m:t>
            </m:r>
          </m:sub>
        </m:sSub>
      </m:oMath>
      <w:r>
        <w:rPr>
          <w:rFonts w:eastAsia="宋体" w:hAnsi="Cambria Math" w:cs="Cambria Math"/>
          <w:color w:val="333333"/>
          <w:shd w:val="clear" w:color="auto" w:fill="FFFFFF"/>
          <w:lang w:bidi="ar"/>
        </w:rPr>
        <w:t>和</w:t>
      </w:r>
      <m:oMath>
        <m:sSub>
          <m:sSubPr>
            <m:ctrlPr>
              <w:rPr>
                <w:rFonts w:ascii="Cambria Math" w:eastAsia="宋体" w:hAnsi="Cambria Math" w:cs="Cambria Math"/>
                <w:i/>
                <w:iCs/>
                <w:color w:val="333333"/>
                <w:shd w:val="clear" w:color="auto" w:fill="FFFFFF"/>
                <w:lang w:bidi="ar"/>
              </w:rPr>
            </m:ctrlPr>
          </m:sSubPr>
          <m:e>
            <m:r>
              <w:rPr>
                <w:rFonts w:ascii="Cambria Math" w:eastAsia="宋体" w:hAnsi="Cambria Math" w:cs="Cambria Math"/>
                <w:color w:val="333333"/>
                <w:shd w:val="clear" w:color="auto" w:fill="FFFFFF"/>
                <w:lang w:bidi="ar"/>
              </w:rPr>
              <m:t>t</m:t>
            </m:r>
          </m:e>
          <m:sub>
            <m:r>
              <w:rPr>
                <w:rFonts w:ascii="Cambria Math" w:eastAsia="宋体" w:hAnsi="Cambria Math" w:cs="Cambria Math"/>
                <w:color w:val="333333"/>
                <w:shd w:val="clear" w:color="auto" w:fill="FFFFFF"/>
                <w:lang w:bidi="ar"/>
              </w:rPr>
              <m:t>init</m:t>
            </m:r>
          </m:sub>
        </m:sSub>
      </m:oMath>
      <w:r>
        <w:rPr>
          <w:rFonts w:eastAsia="宋体" w:hAnsi="Cambria Math" w:cs="Cambria Math"/>
          <w:color w:val="333333"/>
          <w:shd w:val="clear" w:color="auto" w:fill="FFFFFF"/>
          <w:lang w:bidi="ar"/>
        </w:rPr>
        <w:t>。</w:t>
      </w:r>
    </w:p>
    <w:p w14:paraId="101145C1" w14:textId="77777777" w:rsidR="003A3B50" w:rsidRDefault="00000000">
      <w:pPr>
        <w:pStyle w:val="a8"/>
        <w:widowControl/>
        <w:numPr>
          <w:ilvl w:val="0"/>
          <w:numId w:val="15"/>
        </w:numPr>
        <w:spacing w:before="60" w:after="60" w:line="360" w:lineRule="auto"/>
        <w:ind w:left="845"/>
        <w:outlineLvl w:val="2"/>
        <w:rPr>
          <w:rFonts w:ascii="Times New Roman" w:eastAsia="宋体" w:hAnsi="Times New Roman"/>
          <w:color w:val="333333"/>
          <w:shd w:val="clear" w:color="auto" w:fill="FFFFFF"/>
          <w:lang w:bidi="ar"/>
        </w:rPr>
      </w:pPr>
      <w:bookmarkStart w:id="13" w:name="_Toc9012"/>
      <w:r>
        <w:rPr>
          <w:rFonts w:ascii="Times New Roman" w:eastAsia="宋体" w:hAnsi="Times New Roman" w:hint="eastAsia"/>
          <w:color w:val="333333"/>
          <w:shd w:val="clear" w:color="auto" w:fill="FFFFFF"/>
          <w:lang w:bidi="ar"/>
        </w:rPr>
        <w:t>细位姿估计网络</w:t>
      </w:r>
      <w:bookmarkEnd w:id="13"/>
    </w:p>
    <w:p w14:paraId="01ADB6DA" w14:textId="77777777" w:rsidR="003A3B50" w:rsidRDefault="00000000">
      <w:pPr>
        <w:spacing w:line="360" w:lineRule="auto"/>
        <w:ind w:firstLineChars="200" w:firstLine="420"/>
      </w:pPr>
      <w:r>
        <w:rPr>
          <w:rFonts w:ascii="Times New Roman" w:eastAsia="宋体" w:hAnsi="Times New Roman" w:cs="Times New Roman" w:hint="eastAsia"/>
          <w:color w:val="333333"/>
          <w:kern w:val="0"/>
          <w:shd w:val="clear" w:color="auto" w:fill="FFFFFF"/>
          <w:lang w:bidi="ar"/>
        </w:rPr>
        <w:t>细匹配模块用于建立密集对应关系并估计更精确的姿态</w:t>
      </w:r>
      <w:r>
        <w:rPr>
          <w:rFonts w:ascii="Times New Roman" w:eastAsia="宋体" w:hAnsi="Times New Roman" w:cs="Times New Roman" w:hint="eastAsia"/>
          <w:color w:val="333333"/>
          <w:kern w:val="0"/>
          <w:shd w:val="clear" w:color="auto" w:fill="FFFFFF"/>
          <w:lang w:bidi="ar"/>
        </w:rPr>
        <w:t>R</w:t>
      </w:r>
      <w:r>
        <w:rPr>
          <w:rFonts w:ascii="Times New Roman" w:eastAsia="宋体" w:hAnsi="Times New Roman" w:cs="Times New Roman" w:hint="eastAsia"/>
          <w:color w:val="333333"/>
          <w:kern w:val="0"/>
          <w:shd w:val="clear" w:color="auto" w:fill="FFFFFF"/>
          <w:lang w:bidi="ar"/>
        </w:rPr>
        <w:t>和</w:t>
      </w:r>
      <w:r>
        <w:rPr>
          <w:rFonts w:ascii="Times New Roman" w:eastAsia="宋体" w:hAnsi="Times New Roman" w:cs="Times New Roman" w:hint="eastAsia"/>
          <w:color w:val="333333"/>
          <w:kern w:val="0"/>
          <w:shd w:val="clear" w:color="auto" w:fill="FFFFFF"/>
          <w:lang w:bidi="ar"/>
        </w:rPr>
        <w:t>t</w:t>
      </w:r>
      <w:r>
        <w:rPr>
          <w:rFonts w:ascii="Times New Roman" w:eastAsia="宋体" w:hAnsi="Times New Roman" w:cs="Times New Roman" w:hint="eastAsia"/>
          <w:color w:val="333333"/>
          <w:kern w:val="0"/>
          <w:shd w:val="clear" w:color="auto" w:fill="FFFFFF"/>
          <w:lang w:bidi="ar"/>
        </w:rPr>
        <w:t>。为了建立更加精细的对应关系，我们选取一个更加稠密的采样点</w:t>
      </w:r>
      <m:oMath>
        <m:sSubSup>
          <m:sSubSupPr>
            <m:ctrlPr>
              <w:rPr>
                <w:rFonts w:ascii="Cambria Math" w:eastAsia="宋体" w:hAnsi="Cambria Math" w:cs="Cambria Math"/>
                <w:i/>
                <w:iCs/>
                <w:color w:val="333333"/>
                <w:kern w:val="0"/>
                <w:sz w:val="24"/>
                <w:shd w:val="clear" w:color="auto" w:fill="FFFFFF"/>
                <w:lang w:bidi="ar"/>
              </w:rPr>
            </m:ctrlPr>
          </m:sSubSupPr>
          <m:e>
            <m:r>
              <m:rPr>
                <m:scr m:val="script"/>
              </m:rPr>
              <w:rPr>
                <w:rFonts w:ascii="Cambria Math" w:hAnsi="Cambria Math" w:cs="Cambria Math"/>
                <w:color w:val="333333"/>
                <w:kern w:val="0"/>
                <w:sz w:val="24"/>
                <w:shd w:val="clear" w:color="auto" w:fill="FFFFFF"/>
                <w:lang w:bidi="ar"/>
              </w:rPr>
              <m:t>P</m:t>
            </m:r>
          </m:e>
          <m:sub>
            <m:r>
              <w:rPr>
                <w:rFonts w:ascii="Cambria Math" w:eastAsia="宋体" w:hAnsi="Cambria Math" w:cs="Cambria Math"/>
                <w:color w:val="333333"/>
                <w:kern w:val="0"/>
                <w:sz w:val="24"/>
                <w:shd w:val="clear" w:color="auto" w:fill="FFFFFF"/>
                <w:lang w:bidi="ar"/>
              </w:rPr>
              <m:t>m</m:t>
            </m:r>
          </m:sub>
          <m:sup>
            <m:r>
              <w:rPr>
                <w:rFonts w:ascii="Cambria Math" w:eastAsia="宋体" w:hAnsi="Cambria Math" w:cs="Cambria Math"/>
                <w:color w:val="333333"/>
                <w:kern w:val="0"/>
                <w:sz w:val="24"/>
                <w:shd w:val="clear" w:color="auto" w:fill="FFFFFF"/>
                <w:lang w:bidi="ar"/>
              </w:rPr>
              <m:t>f</m:t>
            </m:r>
          </m:sup>
        </m:sSubSup>
        <m:sSup>
          <m:sSupPr>
            <m:ctrlPr>
              <w:rPr>
                <w:rFonts w:ascii="Cambria Math" w:eastAsia="宋体" w:hAnsi="Cambria Math" w:cs="Cambria Math"/>
                <w:i/>
                <w:iCs/>
                <w:color w:val="333333"/>
                <w:kern w:val="0"/>
                <w:sz w:val="24"/>
                <w:shd w:val="clear" w:color="auto" w:fill="FFFFFF"/>
                <w:lang w:bidi="ar"/>
              </w:rPr>
            </m:ctrlPr>
          </m:sSupPr>
          <m:e>
            <m:r>
              <w:rPr>
                <w:rFonts w:ascii="Cambria Math" w:hAnsi="Cambria Math" w:cs="Cambria Math"/>
                <w:color w:val="333333"/>
                <w:kern w:val="0"/>
                <w:sz w:val="24"/>
                <w:shd w:val="clear" w:color="auto" w:fill="FFFFFF"/>
                <w:lang w:bidi="ar"/>
              </w:rPr>
              <m:t>∈</m:t>
            </m:r>
            <m:r>
              <m:rPr>
                <m:scr m:val="double-struck"/>
              </m:rPr>
              <w:rPr>
                <w:rFonts w:ascii="Cambria Math" w:eastAsia="宋体" w:hAnsi="Cambria Math" w:cs="Cambria Math"/>
                <w:color w:val="333333"/>
                <w:kern w:val="0"/>
                <w:sz w:val="24"/>
                <w:shd w:val="clear" w:color="auto" w:fill="FFFFFF"/>
                <w:lang w:bidi="ar"/>
              </w:rPr>
              <m:t>R</m:t>
            </m:r>
          </m:e>
          <m:sup>
            <m:sSubSup>
              <m:sSubSupPr>
                <m:ctrlPr>
                  <w:rPr>
                    <w:rFonts w:ascii="Cambria Math" w:eastAsia="宋体" w:hAnsi="Cambria Math" w:cs="Cambria Math"/>
                    <w:i/>
                    <w:iCs/>
                    <w:color w:val="333333"/>
                    <w:kern w:val="0"/>
                    <w:sz w:val="24"/>
                    <w:shd w:val="clear" w:color="auto" w:fill="FFFFFF"/>
                    <w:lang w:bidi="ar"/>
                  </w:rPr>
                </m:ctrlPr>
              </m:sSubSupPr>
              <m:e>
                <m:r>
                  <w:rPr>
                    <w:rFonts w:ascii="Cambria Math" w:eastAsia="宋体" w:hAnsi="Cambria Math" w:cs="Cambria Math"/>
                    <w:color w:val="333333"/>
                    <w:kern w:val="0"/>
                    <w:sz w:val="24"/>
                    <w:shd w:val="clear" w:color="auto" w:fill="FFFFFF"/>
                    <w:lang w:bidi="ar"/>
                  </w:rPr>
                  <m:t>N</m:t>
                </m:r>
              </m:e>
              <m:sub>
                <m:r>
                  <w:rPr>
                    <w:rFonts w:ascii="Cambria Math" w:eastAsia="宋体" w:hAnsi="Cambria Math" w:cs="Cambria Math"/>
                    <w:color w:val="333333"/>
                    <w:kern w:val="0"/>
                    <w:sz w:val="24"/>
                    <w:shd w:val="clear" w:color="auto" w:fill="FFFFFF"/>
                    <w:lang w:bidi="ar"/>
                  </w:rPr>
                  <m:t>m</m:t>
                </m:r>
              </m:sub>
              <m:sup>
                <m:r>
                  <w:rPr>
                    <w:rFonts w:ascii="Cambria Math" w:eastAsia="宋体" w:hAnsi="Cambria Math" w:cs="Cambria Math"/>
                    <w:color w:val="333333"/>
                    <w:kern w:val="0"/>
                    <w:sz w:val="24"/>
                    <w:shd w:val="clear" w:color="auto" w:fill="FFFFFF"/>
                    <w:lang w:bidi="ar"/>
                  </w:rPr>
                  <m:t>f</m:t>
                </m:r>
              </m:sup>
            </m:sSubSup>
            <m:r>
              <w:rPr>
                <w:rFonts w:ascii="Cambria Math" w:eastAsia="宋体" w:hAnsi="Cambria Math" w:cs="Cambria Math"/>
                <w:color w:val="333333"/>
                <w:kern w:val="0"/>
                <w:sz w:val="24"/>
                <w:shd w:val="clear" w:color="auto" w:fill="FFFFFF"/>
                <w:lang w:bidi="ar"/>
              </w:rPr>
              <m:t>×3</m:t>
            </m:r>
          </m:sup>
        </m:sSup>
      </m:oMath>
      <w:r>
        <w:rPr>
          <w:rFonts w:eastAsia="宋体" w:hAnsi="Cambria Math" w:cs="Cambria Math" w:hint="eastAsia"/>
          <w:iCs/>
          <w:color w:val="333333"/>
          <w:kern w:val="0"/>
          <w:sz w:val="24"/>
          <w:shd w:val="clear" w:color="auto" w:fill="FFFFFF"/>
          <w:lang w:bidi="ar"/>
        </w:rPr>
        <w:t>和</w:t>
      </w:r>
      <m:oMath>
        <m:sSubSup>
          <m:sSubSupPr>
            <m:ctrlPr>
              <w:rPr>
                <w:rFonts w:ascii="Cambria Math" w:eastAsia="宋体" w:hAnsi="Cambria Math" w:cs="Cambria Math"/>
                <w:i/>
                <w:iCs/>
                <w:color w:val="333333"/>
                <w:kern w:val="0"/>
                <w:sz w:val="24"/>
                <w:shd w:val="clear" w:color="auto" w:fill="FFFFFF"/>
                <w:lang w:bidi="ar"/>
              </w:rPr>
            </m:ctrlPr>
          </m:sSubSupPr>
          <m:e>
            <m:r>
              <m:rPr>
                <m:scr m:val="script"/>
              </m:rPr>
              <w:rPr>
                <w:rFonts w:ascii="Cambria Math" w:hAnsi="Cambria Math" w:cs="Cambria Math"/>
                <w:color w:val="333333"/>
                <w:kern w:val="0"/>
                <w:sz w:val="24"/>
                <w:shd w:val="clear" w:color="auto" w:fill="FFFFFF"/>
                <w:lang w:bidi="ar"/>
              </w:rPr>
              <m:t>P</m:t>
            </m:r>
          </m:e>
          <m:sub>
            <m:r>
              <w:rPr>
                <w:rFonts w:ascii="Cambria Math" w:eastAsia="宋体" w:hAnsi="Cambria Math" w:cs="Cambria Math"/>
                <w:color w:val="333333"/>
                <w:kern w:val="0"/>
                <w:sz w:val="24"/>
                <w:shd w:val="clear" w:color="auto" w:fill="FFFFFF"/>
                <w:lang w:bidi="ar"/>
              </w:rPr>
              <m:t>o</m:t>
            </m:r>
          </m:sub>
          <m:sup>
            <m:r>
              <w:rPr>
                <w:rFonts w:ascii="Cambria Math" w:eastAsia="宋体" w:hAnsi="Cambria Math" w:cs="Cambria Math"/>
                <w:color w:val="333333"/>
                <w:kern w:val="0"/>
                <w:sz w:val="24"/>
                <w:shd w:val="clear" w:color="auto" w:fill="FFFFFF"/>
                <w:lang w:bidi="ar"/>
              </w:rPr>
              <m:t>f</m:t>
            </m:r>
          </m:sup>
        </m:sSubSup>
        <m:sSup>
          <m:sSupPr>
            <m:ctrlPr>
              <w:rPr>
                <w:rFonts w:ascii="Cambria Math" w:eastAsia="宋体" w:hAnsi="Cambria Math" w:cs="Cambria Math"/>
                <w:i/>
                <w:iCs/>
                <w:color w:val="333333"/>
                <w:kern w:val="0"/>
                <w:sz w:val="24"/>
                <w:shd w:val="clear" w:color="auto" w:fill="FFFFFF"/>
                <w:lang w:bidi="ar"/>
              </w:rPr>
            </m:ctrlPr>
          </m:sSupPr>
          <m:e>
            <m:r>
              <w:rPr>
                <w:rFonts w:ascii="Cambria Math" w:hAnsi="Cambria Math" w:cs="Cambria Math"/>
                <w:color w:val="333333"/>
                <w:kern w:val="0"/>
                <w:sz w:val="24"/>
                <w:shd w:val="clear" w:color="auto" w:fill="FFFFFF"/>
                <w:lang w:bidi="ar"/>
              </w:rPr>
              <m:t>∈</m:t>
            </m:r>
            <m:r>
              <m:rPr>
                <m:scr m:val="double-struck"/>
              </m:rPr>
              <w:rPr>
                <w:rFonts w:ascii="Cambria Math" w:eastAsia="宋体" w:hAnsi="Cambria Math" w:cs="Cambria Math"/>
                <w:color w:val="333333"/>
                <w:kern w:val="0"/>
                <w:sz w:val="24"/>
                <w:shd w:val="clear" w:color="auto" w:fill="FFFFFF"/>
                <w:lang w:bidi="ar"/>
              </w:rPr>
              <m:t>R</m:t>
            </m:r>
          </m:e>
          <m:sup>
            <m:sSubSup>
              <m:sSubSupPr>
                <m:ctrlPr>
                  <w:rPr>
                    <w:rFonts w:ascii="Cambria Math" w:eastAsia="宋体" w:hAnsi="Cambria Math" w:cs="Cambria Math"/>
                    <w:i/>
                    <w:iCs/>
                    <w:color w:val="333333"/>
                    <w:kern w:val="0"/>
                    <w:sz w:val="24"/>
                    <w:shd w:val="clear" w:color="auto" w:fill="FFFFFF"/>
                    <w:lang w:bidi="ar"/>
                  </w:rPr>
                </m:ctrlPr>
              </m:sSubSupPr>
              <m:e>
                <m:r>
                  <w:rPr>
                    <w:rFonts w:ascii="Cambria Math" w:eastAsia="宋体" w:hAnsi="Cambria Math" w:cs="Cambria Math"/>
                    <w:color w:val="333333"/>
                    <w:kern w:val="0"/>
                    <w:sz w:val="24"/>
                    <w:shd w:val="clear" w:color="auto" w:fill="FFFFFF"/>
                    <w:lang w:bidi="ar"/>
                  </w:rPr>
                  <m:t>N</m:t>
                </m:r>
              </m:e>
              <m:sub>
                <m:r>
                  <w:rPr>
                    <w:rFonts w:ascii="Cambria Math" w:eastAsia="宋体" w:hAnsi="Cambria Math" w:cs="Cambria Math"/>
                    <w:color w:val="333333"/>
                    <w:kern w:val="0"/>
                    <w:sz w:val="24"/>
                    <w:shd w:val="clear" w:color="auto" w:fill="FFFFFF"/>
                    <w:lang w:bidi="ar"/>
                  </w:rPr>
                  <m:t>o</m:t>
                </m:r>
              </m:sub>
              <m:sup>
                <m:r>
                  <w:rPr>
                    <w:rFonts w:ascii="Cambria Math" w:eastAsia="宋体" w:hAnsi="Cambria Math" w:cs="Cambria Math"/>
                    <w:color w:val="333333"/>
                    <w:kern w:val="0"/>
                    <w:sz w:val="24"/>
                    <w:shd w:val="clear" w:color="auto" w:fill="FFFFFF"/>
                    <w:lang w:bidi="ar"/>
                  </w:rPr>
                  <m:t>f</m:t>
                </m:r>
              </m:sup>
            </m:sSubSup>
            <m:r>
              <w:rPr>
                <w:rFonts w:ascii="Cambria Math" w:eastAsia="宋体" w:hAnsi="Cambria Math" w:cs="Cambria Math"/>
                <w:color w:val="333333"/>
                <w:kern w:val="0"/>
                <w:sz w:val="24"/>
                <w:shd w:val="clear" w:color="auto" w:fill="FFFFFF"/>
                <w:lang w:bidi="ar"/>
              </w:rPr>
              <m:t>×3</m:t>
            </m:r>
          </m:sup>
        </m:sSup>
      </m:oMath>
      <w:r>
        <w:rPr>
          <w:rFonts w:eastAsia="宋体" w:hAnsi="Cambria Math" w:cs="Cambria Math" w:hint="eastAsia"/>
          <w:iCs/>
          <w:color w:val="333333"/>
          <w:kern w:val="0"/>
          <w:sz w:val="24"/>
          <w:shd w:val="clear" w:color="auto" w:fill="FFFFFF"/>
          <w:lang w:bidi="ar"/>
        </w:rPr>
        <w:t>。分别表示来自实例分割后的对象和物体的</w:t>
      </w:r>
      <w:r>
        <w:rPr>
          <w:rFonts w:eastAsia="宋体" w:hAnsi="Cambria Math" w:cs="Cambria Math" w:hint="eastAsia"/>
          <w:iCs/>
          <w:color w:val="333333"/>
          <w:kern w:val="0"/>
          <w:sz w:val="24"/>
          <w:shd w:val="clear" w:color="auto" w:fill="FFFFFF"/>
          <w:lang w:bidi="ar"/>
        </w:rPr>
        <w:t>CAD</w:t>
      </w:r>
      <w:r>
        <w:rPr>
          <w:rFonts w:eastAsia="宋体" w:hAnsi="Cambria Math" w:cs="Cambria Math" w:hint="eastAsia"/>
          <w:iCs/>
          <w:color w:val="333333"/>
          <w:kern w:val="0"/>
          <w:sz w:val="24"/>
          <w:shd w:val="clear" w:color="auto" w:fill="FFFFFF"/>
          <w:lang w:bidi="ar"/>
        </w:rPr>
        <w:t>模型。各自提取特征后，再分别注入包含位置编码的粗位姿估计</w:t>
      </w:r>
      <m:oMath>
        <m:sSub>
          <m:sSubPr>
            <m:ctrlPr>
              <w:rPr>
                <w:rFonts w:ascii="Cambria Math" w:eastAsia="宋体" w:hAnsi="Cambria Math" w:cs="Cambria Math" w:hint="eastAsia"/>
                <w:iCs/>
                <w:color w:val="333333"/>
                <w:kern w:val="0"/>
                <w:sz w:val="24"/>
                <w:shd w:val="clear" w:color="auto" w:fill="FFFFFF"/>
                <w:lang w:bidi="ar"/>
              </w:rPr>
            </m:ctrlPr>
          </m:sSubPr>
          <m:e>
            <m:r>
              <m:rPr>
                <m:sty m:val="p"/>
              </m:rPr>
              <w:rPr>
                <w:rFonts w:ascii="Cambria Math" w:eastAsia="宋体" w:hAnsi="Cambria Math" w:cs="Cambria Math" w:hint="eastAsia"/>
                <w:color w:val="333333"/>
                <w:kern w:val="0"/>
                <w:sz w:val="24"/>
                <w:shd w:val="clear" w:color="auto" w:fill="FFFFFF"/>
                <w:lang w:bidi="ar"/>
              </w:rPr>
              <m:t>R</m:t>
            </m:r>
          </m:e>
          <m:sub>
            <m:r>
              <m:rPr>
                <m:sty m:val="p"/>
              </m:rPr>
              <w:rPr>
                <w:rFonts w:ascii="Cambria Math" w:eastAsia="宋体" w:hAnsi="Cambria Math" w:cs="Cambria Math" w:hint="eastAsia"/>
                <w:color w:val="333333"/>
                <w:kern w:val="0"/>
                <w:sz w:val="24"/>
                <w:shd w:val="clear" w:color="auto" w:fill="FFFFFF"/>
                <w:lang w:bidi="ar"/>
              </w:rPr>
              <m:t>init</m:t>
            </m:r>
          </m:sub>
        </m:sSub>
      </m:oMath>
      <w:r>
        <w:rPr>
          <w:rFonts w:eastAsia="宋体" w:hAnsi="Cambria Math" w:cs="Cambria Math" w:hint="eastAsia"/>
          <w:iCs/>
          <w:color w:val="333333"/>
          <w:kern w:val="0"/>
          <w:sz w:val="24"/>
          <w:shd w:val="clear" w:color="auto" w:fill="FFFFFF"/>
          <w:lang w:bidi="ar"/>
        </w:rPr>
        <w:t>和</w:t>
      </w:r>
      <m:oMath>
        <m:sSub>
          <m:sSubPr>
            <m:ctrlPr>
              <w:rPr>
                <w:rFonts w:ascii="Cambria Math" w:eastAsia="宋体" w:hAnsi="Cambria Math" w:cs="Cambria Math" w:hint="eastAsia"/>
                <w:iCs/>
                <w:color w:val="333333"/>
                <w:kern w:val="0"/>
                <w:sz w:val="24"/>
                <w:shd w:val="clear" w:color="auto" w:fill="FFFFFF"/>
                <w:lang w:bidi="ar"/>
              </w:rPr>
            </m:ctrlPr>
          </m:sSubPr>
          <m:e>
            <m:r>
              <m:rPr>
                <m:sty m:val="p"/>
              </m:rPr>
              <w:rPr>
                <w:rFonts w:ascii="Cambria Math" w:eastAsia="宋体" w:hAnsi="Cambria Math" w:cs="Cambria Math" w:hint="eastAsia"/>
                <w:color w:val="333333"/>
                <w:kern w:val="0"/>
                <w:sz w:val="24"/>
                <w:shd w:val="clear" w:color="auto" w:fill="FFFFFF"/>
                <w:lang w:bidi="ar"/>
              </w:rPr>
              <m:t>t</m:t>
            </m:r>
          </m:e>
          <m:sub>
            <m:r>
              <m:rPr>
                <m:sty m:val="p"/>
              </m:rPr>
              <w:rPr>
                <w:rFonts w:ascii="Cambria Math" w:eastAsia="宋体" w:hAnsi="Cambria Math" w:cs="Cambria Math" w:hint="eastAsia"/>
                <w:color w:val="333333"/>
                <w:kern w:val="0"/>
                <w:sz w:val="24"/>
                <w:shd w:val="clear" w:color="auto" w:fill="FFFFFF"/>
                <w:lang w:bidi="ar"/>
              </w:rPr>
              <m:t>init</m:t>
            </m:r>
          </m:sub>
        </m:sSub>
      </m:oMath>
      <w:r>
        <w:rPr>
          <w:rFonts w:eastAsia="宋体" w:hAnsi="Cambria Math" w:cs="Cambria Math" w:hint="eastAsia"/>
          <w:iCs/>
          <w:color w:val="333333"/>
          <w:kern w:val="0"/>
          <w:sz w:val="24"/>
          <w:shd w:val="clear" w:color="auto" w:fill="FFFFFF"/>
          <w:lang w:bidi="ar"/>
        </w:rPr>
        <w:t>，利用针对点云的</w:t>
      </w:r>
      <w:r>
        <w:rPr>
          <w:rFonts w:eastAsia="宋体" w:hAnsi="Cambria Math" w:cs="Cambria Math" w:hint="eastAsia"/>
          <w:iCs/>
          <w:color w:val="333333"/>
          <w:kern w:val="0"/>
          <w:sz w:val="24"/>
          <w:shd w:val="clear" w:color="auto" w:fill="FFFFFF"/>
          <w:lang w:bidi="ar"/>
        </w:rPr>
        <w:t>transformer</w:t>
      </w:r>
      <w:r>
        <w:rPr>
          <w:rFonts w:eastAsia="宋体" w:hAnsi="Cambria Math" w:cs="Cambria Math" w:hint="eastAsia"/>
          <w:iCs/>
          <w:color w:val="333333"/>
          <w:kern w:val="0"/>
          <w:sz w:val="24"/>
          <w:shd w:val="clear" w:color="auto" w:fill="FFFFFF"/>
          <w:lang w:bidi="ar"/>
        </w:rPr>
        <w:t>注意力模块计算注意力矩阵，建立密集对应关系，算得姿态匹配得分。</w:t>
      </w:r>
    </w:p>
    <w:p w14:paraId="004C67BC" w14:textId="77777777" w:rsidR="003A3B50" w:rsidRDefault="00000000">
      <w:pPr>
        <w:pStyle w:val="2"/>
        <w:numPr>
          <w:ilvl w:val="2"/>
          <w:numId w:val="2"/>
        </w:numPr>
        <w:rPr>
          <w:sz w:val="28"/>
          <w:szCs w:val="28"/>
        </w:rPr>
      </w:pPr>
      <w:bookmarkStart w:id="14" w:name="_Toc20795"/>
      <w:r>
        <w:rPr>
          <w:rFonts w:hint="eastAsia"/>
          <w:sz w:val="28"/>
          <w:szCs w:val="28"/>
        </w:rPr>
        <w:t>6D</w:t>
      </w:r>
      <w:r>
        <w:rPr>
          <w:rFonts w:hint="eastAsia"/>
          <w:sz w:val="28"/>
          <w:szCs w:val="28"/>
        </w:rPr>
        <w:t>位姿数据集采集</w:t>
      </w:r>
      <w:bookmarkEnd w:id="14"/>
    </w:p>
    <w:p w14:paraId="0E34384F"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pose</w:t>
      </w:r>
      <w:r>
        <w:rPr>
          <w:rFonts w:eastAsia="宋体" w:hAnsi="Cambria Math" w:cs="Cambria Math" w:hint="eastAsia"/>
          <w:iCs/>
          <w:color w:val="333333"/>
          <w:kern w:val="0"/>
          <w:sz w:val="24"/>
          <w:shd w:val="clear" w:color="auto" w:fill="FFFFFF"/>
          <w:lang w:bidi="ar"/>
        </w:rPr>
        <w:t>数据集需要</w:t>
      </w:r>
      <w:r>
        <w:rPr>
          <w:rFonts w:eastAsia="宋体" w:hAnsi="Cambria Math" w:cs="Cambria Math" w:hint="eastAsia"/>
          <w:iCs/>
          <w:color w:val="333333"/>
          <w:kern w:val="0"/>
          <w:sz w:val="24"/>
          <w:shd w:val="clear" w:color="auto" w:fill="FFFFFF"/>
          <w:lang w:bidi="ar"/>
        </w:rPr>
        <w:t>RGB</w:t>
      </w:r>
      <w:r>
        <w:rPr>
          <w:rFonts w:eastAsia="宋体" w:hAnsi="Cambria Math" w:cs="Cambria Math" w:hint="eastAsia"/>
          <w:iCs/>
          <w:color w:val="333333"/>
          <w:kern w:val="0"/>
          <w:sz w:val="24"/>
          <w:shd w:val="clear" w:color="auto" w:fill="FFFFFF"/>
          <w:lang w:bidi="ar"/>
        </w:rPr>
        <w:t>、深度、对象姿势、相机姿势、实例分割</w:t>
      </w:r>
      <w:r>
        <w:rPr>
          <w:rFonts w:eastAsia="宋体" w:hAnsi="Cambria Math" w:cs="Cambria Math" w:hint="eastAsia"/>
          <w:iCs/>
          <w:color w:val="333333"/>
          <w:kern w:val="0"/>
          <w:sz w:val="24"/>
          <w:shd w:val="clear" w:color="auto" w:fill="FFFFFF"/>
          <w:lang w:bidi="ar"/>
        </w:rPr>
        <w:t>mask</w:t>
      </w:r>
      <w:r>
        <w:rPr>
          <w:rFonts w:eastAsia="宋体" w:hAnsi="Cambria Math" w:cs="Cambria Math" w:hint="eastAsia"/>
          <w:iCs/>
          <w:color w:val="333333"/>
          <w:kern w:val="0"/>
          <w:sz w:val="24"/>
          <w:shd w:val="clear" w:color="auto" w:fill="FFFFFF"/>
          <w:lang w:bidi="ar"/>
        </w:rPr>
        <w:t>、模型信息等，采集难度较大，近期基于</w:t>
      </w:r>
      <w:r>
        <w:rPr>
          <w:rFonts w:eastAsia="宋体" w:hAnsi="Cambria Math" w:cs="Cambria Math" w:hint="eastAsia"/>
          <w:iCs/>
          <w:color w:val="333333"/>
          <w:kern w:val="0"/>
          <w:sz w:val="24"/>
          <w:shd w:val="clear" w:color="auto" w:fill="FFFFFF"/>
          <w:lang w:bidi="ar"/>
        </w:rPr>
        <w:t>NVIDIA</w:t>
      </w:r>
      <w:r>
        <w:rPr>
          <w:rFonts w:eastAsia="宋体" w:hAnsi="Cambria Math" w:cs="Cambria Math" w:hint="eastAsia"/>
          <w:iCs/>
          <w:color w:val="333333"/>
          <w:kern w:val="0"/>
          <w:sz w:val="24"/>
          <w:shd w:val="clear" w:color="auto" w:fill="FFFFFF"/>
          <w:lang w:bidi="ar"/>
        </w:rPr>
        <w:t>仿真合成数据集已经获得不错的影响力，例如模型</w:t>
      </w:r>
      <w:r>
        <w:rPr>
          <w:rFonts w:eastAsia="宋体" w:hAnsi="Cambria Math" w:cs="Cambria Math" w:hint="eastAsia"/>
          <w:iCs/>
          <w:color w:val="333333"/>
          <w:kern w:val="0"/>
          <w:sz w:val="24"/>
          <w:shd w:val="clear" w:color="auto" w:fill="FFFFFF"/>
          <w:lang w:bidi="ar"/>
        </w:rPr>
        <w:t>DOPE</w:t>
      </w:r>
      <w:r>
        <w:rPr>
          <w:rFonts w:eastAsia="宋体" w:hAnsi="Cambria Math" w:cs="Cambria Math" w:hint="eastAsia"/>
          <w:iCs/>
          <w:color w:val="333333"/>
          <w:kern w:val="0"/>
          <w:sz w:val="24"/>
          <w:shd w:val="clear" w:color="auto" w:fill="FFFFFF"/>
          <w:lang w:bidi="ar"/>
        </w:rPr>
        <w:t>仅仅使用由</w:t>
      </w:r>
      <w:r>
        <w:rPr>
          <w:rFonts w:eastAsia="宋体" w:hAnsi="Cambria Math" w:cs="Cambria Math" w:hint="eastAsia"/>
          <w:iCs/>
          <w:color w:val="333333"/>
          <w:kern w:val="0"/>
          <w:sz w:val="24"/>
          <w:shd w:val="clear" w:color="auto" w:fill="FFFFFF"/>
          <w:lang w:bidi="ar"/>
        </w:rPr>
        <w:t> </w:t>
      </w:r>
      <w:r>
        <w:rPr>
          <w:rFonts w:eastAsia="宋体" w:hAnsi="Cambria Math" w:cs="Cambria Math" w:hint="eastAsia"/>
          <w:iCs/>
          <w:color w:val="333333"/>
          <w:kern w:val="0"/>
          <w:sz w:val="24"/>
          <w:shd w:val="clear" w:color="auto" w:fill="FFFFFF"/>
          <w:lang w:bidi="ar"/>
        </w:rPr>
        <w:t>Isaac Sim</w:t>
      </w:r>
      <w:r>
        <w:rPr>
          <w:rFonts w:eastAsia="宋体" w:hAnsi="Cambria Math" w:cs="Cambria Math" w:hint="eastAsia"/>
          <w:iCs/>
          <w:color w:val="333333"/>
          <w:kern w:val="0"/>
          <w:sz w:val="24"/>
          <w:shd w:val="clear" w:color="auto" w:fill="FFFFFF"/>
          <w:lang w:bidi="ar"/>
        </w:rPr>
        <w:t> </w:t>
      </w:r>
      <w:r>
        <w:rPr>
          <w:rFonts w:eastAsia="宋体" w:hAnsi="Cambria Math" w:cs="Cambria Math" w:hint="eastAsia"/>
          <w:iCs/>
          <w:color w:val="333333"/>
          <w:kern w:val="0"/>
          <w:sz w:val="24"/>
          <w:shd w:val="clear" w:color="auto" w:fill="FFFFFF"/>
          <w:lang w:bidi="ar"/>
        </w:rPr>
        <w:t>的域随机化的合成数据。数据要求：</w:t>
      </w:r>
    </w:p>
    <w:p w14:paraId="0460E67B" w14:textId="77777777" w:rsidR="003A3B50" w:rsidRDefault="00000000">
      <w:pPr>
        <w:numPr>
          <w:ilvl w:val="0"/>
          <w:numId w:val="16"/>
        </w:numPr>
        <w:spacing w:line="360" w:lineRule="auto"/>
        <w:rPr>
          <w:sz w:val="24"/>
          <w:szCs w:val="32"/>
        </w:rPr>
      </w:pPr>
      <w:r>
        <w:rPr>
          <w:rFonts w:eastAsia="宋体" w:hAnsi="Cambria Math" w:cs="Cambria Math" w:hint="eastAsia"/>
          <w:iCs/>
          <w:color w:val="333333"/>
          <w:kern w:val="0"/>
          <w:sz w:val="24"/>
          <w:shd w:val="clear" w:color="auto" w:fill="FFFFFF"/>
          <w:lang w:bidi="ar"/>
        </w:rPr>
        <w:t>数据集格式参照</w:t>
      </w:r>
      <w:r>
        <w:rPr>
          <w:rFonts w:eastAsia="宋体" w:hAnsi="Cambria Math" w:cs="Cambria Math" w:hint="eastAsia"/>
          <w:iCs/>
          <w:color w:val="333333"/>
          <w:kern w:val="0"/>
          <w:sz w:val="24"/>
          <w:shd w:val="clear" w:color="auto" w:fill="FFFFFF"/>
          <w:lang w:bidi="ar"/>
        </w:rPr>
        <w:t>Bop</w:t>
      </w:r>
      <w:r>
        <w:rPr>
          <w:rFonts w:eastAsia="宋体" w:hAnsi="Cambria Math" w:cs="Cambria Math" w:hint="eastAsia"/>
          <w:iCs/>
          <w:color w:val="333333"/>
          <w:kern w:val="0"/>
          <w:sz w:val="24"/>
          <w:shd w:val="clear" w:color="auto" w:fill="FFFFFF"/>
          <w:lang w:bidi="ar"/>
        </w:rPr>
        <w:t>，例如</w:t>
      </w:r>
      <w:r>
        <w:rPr>
          <w:rFonts w:eastAsia="宋体" w:hAnsi="Cambria Math" w:cs="Cambria Math" w:hint="eastAsia"/>
          <w:iCs/>
          <w:color w:val="333333"/>
          <w:kern w:val="0"/>
          <w:sz w:val="24"/>
          <w:shd w:val="clear" w:color="auto" w:fill="FFFFFF"/>
          <w:lang w:bidi="ar"/>
        </w:rPr>
        <w:t>linemod</w:t>
      </w:r>
      <w:r>
        <w:rPr>
          <w:rFonts w:eastAsia="宋体" w:hAnsi="Cambria Math" w:cs="Cambria Math" w:hint="eastAsia"/>
          <w:iCs/>
          <w:color w:val="333333"/>
          <w:kern w:val="0"/>
          <w:sz w:val="24"/>
          <w:shd w:val="clear" w:color="auto" w:fill="FFFFFF"/>
          <w:lang w:bidi="ar"/>
        </w:rPr>
        <w:t>，</w:t>
      </w:r>
      <w:r>
        <w:rPr>
          <w:rFonts w:eastAsia="宋体" w:hAnsi="Cambria Math" w:cs="Cambria Math" w:hint="eastAsia"/>
          <w:iCs/>
          <w:color w:val="333333"/>
          <w:kern w:val="0"/>
          <w:sz w:val="24"/>
          <w:shd w:val="clear" w:color="auto" w:fill="FFFFFF"/>
          <w:lang w:bidi="ar"/>
        </w:rPr>
        <w:t>yvb-v</w:t>
      </w:r>
      <w:r>
        <w:rPr>
          <w:rFonts w:eastAsia="宋体" w:hAnsi="Cambria Math" w:cs="Cambria Math" w:hint="eastAsia"/>
          <w:iCs/>
          <w:color w:val="333333"/>
          <w:kern w:val="0"/>
          <w:sz w:val="24"/>
          <w:shd w:val="clear" w:color="auto" w:fill="FFFFFF"/>
          <w:lang w:bidi="ar"/>
        </w:rPr>
        <w:t>，</w:t>
      </w:r>
      <w:r>
        <w:rPr>
          <w:rFonts w:eastAsia="宋体" w:hAnsi="Cambria Math" w:cs="Cambria Math" w:hint="eastAsia"/>
          <w:iCs/>
          <w:color w:val="333333"/>
          <w:kern w:val="0"/>
          <w:sz w:val="24"/>
          <w:shd w:val="clear" w:color="auto" w:fill="FFFFFF"/>
          <w:lang w:bidi="ar"/>
        </w:rPr>
        <w:t>tless</w:t>
      </w:r>
      <w:r>
        <w:rPr>
          <w:rFonts w:eastAsia="宋体" w:hAnsi="Cambria Math" w:cs="Cambria Math" w:hint="eastAsia"/>
          <w:iCs/>
          <w:color w:val="333333"/>
          <w:kern w:val="0"/>
          <w:sz w:val="24"/>
          <w:shd w:val="clear" w:color="auto" w:fill="FFFFFF"/>
          <w:lang w:bidi="ar"/>
        </w:rPr>
        <w:t>等；</w:t>
      </w:r>
    </w:p>
    <w:p w14:paraId="1476BBF7" w14:textId="77777777" w:rsidR="003A3B50" w:rsidRDefault="00000000">
      <w:pPr>
        <w:jc w:val="center"/>
      </w:pPr>
      <w:r>
        <w:rPr>
          <w:rFonts w:hint="eastAsia"/>
          <w:noProof/>
        </w:rPr>
        <w:lastRenderedPageBreak/>
        <w:drawing>
          <wp:inline distT="0" distB="0" distL="114300" distR="114300" wp14:anchorId="1FF1A02D" wp14:editId="139A9725">
            <wp:extent cx="5273675" cy="2510155"/>
            <wp:effectExtent l="0" t="0" r="3175" b="444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5273675" cy="2510155"/>
                    </a:xfrm>
                    <a:prstGeom prst="rect">
                      <a:avLst/>
                    </a:prstGeom>
                    <a:noFill/>
                    <a:ln>
                      <a:noFill/>
                    </a:ln>
                  </pic:spPr>
                </pic:pic>
              </a:graphicData>
            </a:graphic>
          </wp:inline>
        </w:drawing>
      </w:r>
    </w:p>
    <w:p w14:paraId="2A15A233" w14:textId="77777777" w:rsidR="003A3B50" w:rsidRDefault="00000000">
      <w:pPr>
        <w:jc w:val="center"/>
      </w:pPr>
      <w:r>
        <w:rPr>
          <w:rFonts w:hint="eastAsia"/>
        </w:rPr>
        <w:t>图</w:t>
      </w:r>
      <w:r>
        <w:rPr>
          <w:rFonts w:hint="eastAsia"/>
        </w:rPr>
        <w:t>11</w:t>
      </w:r>
      <w:r>
        <w:rPr>
          <w:rFonts w:hint="eastAsia"/>
        </w:rPr>
        <w:t>：</w:t>
      </w:r>
      <w:r>
        <w:rPr>
          <w:rFonts w:hint="eastAsia"/>
        </w:rPr>
        <w:t>Bop</w:t>
      </w:r>
      <w:r>
        <w:rPr>
          <w:rFonts w:hint="eastAsia"/>
        </w:rPr>
        <w:t>格式示例</w:t>
      </w:r>
    </w:p>
    <w:p w14:paraId="1AFC47D9" w14:textId="77777777" w:rsidR="003A3B50" w:rsidRDefault="00000000">
      <w:pPr>
        <w:numPr>
          <w:ilvl w:val="0"/>
          <w:numId w:val="16"/>
        </w:numPr>
        <w:spacing w:line="360" w:lineRule="auto"/>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商品姿态主要包括放置状态和躺倒状态，以模拟我们的取货补货环境；</w:t>
      </w:r>
    </w:p>
    <w:p w14:paraId="5B5D0C56" w14:textId="77777777" w:rsidR="003A3B50" w:rsidRDefault="00000000">
      <w:pPr>
        <w:numPr>
          <w:ilvl w:val="0"/>
          <w:numId w:val="16"/>
        </w:numPr>
        <w:spacing w:line="360" w:lineRule="auto"/>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包括商品部分遮挡，模拟物体在机械手上时相机获取不完整的情况；</w:t>
      </w:r>
    </w:p>
    <w:p w14:paraId="1BAF1FCA" w14:textId="77777777" w:rsidR="003A3B50" w:rsidRDefault="00000000">
      <w:pPr>
        <w:numPr>
          <w:ilvl w:val="0"/>
          <w:numId w:val="16"/>
        </w:numPr>
        <w:spacing w:line="360" w:lineRule="auto"/>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以市面上的公开数据集为参照，初期每种商品带有标注的图像至少</w:t>
      </w:r>
      <w:r>
        <w:rPr>
          <w:rFonts w:eastAsia="宋体" w:hAnsi="Cambria Math" w:cs="Cambria Math" w:hint="eastAsia"/>
          <w:iCs/>
          <w:color w:val="333333"/>
          <w:kern w:val="0"/>
          <w:sz w:val="24"/>
          <w:shd w:val="clear" w:color="auto" w:fill="FFFFFF"/>
          <w:lang w:bidi="ar"/>
        </w:rPr>
        <w:t>1000</w:t>
      </w:r>
      <w:r>
        <w:rPr>
          <w:rFonts w:eastAsia="宋体" w:hAnsi="Cambria Math" w:cs="Cambria Math" w:hint="eastAsia"/>
          <w:iCs/>
          <w:color w:val="333333"/>
          <w:kern w:val="0"/>
          <w:sz w:val="24"/>
          <w:shd w:val="clear" w:color="auto" w:fill="FFFFFF"/>
          <w:lang w:bidi="ar"/>
        </w:rPr>
        <w:t>张，并有对应</w:t>
      </w:r>
      <w:r>
        <w:rPr>
          <w:rFonts w:eastAsia="宋体" w:hAnsi="Cambria Math" w:cs="Cambria Math" w:hint="eastAsia"/>
          <w:iCs/>
          <w:color w:val="333333"/>
          <w:kern w:val="0"/>
          <w:sz w:val="24"/>
          <w:shd w:val="clear" w:color="auto" w:fill="FFFFFF"/>
          <w:lang w:bidi="ar"/>
        </w:rPr>
        <w:t>depth</w:t>
      </w:r>
      <w:r>
        <w:rPr>
          <w:rFonts w:eastAsia="宋体" w:hAnsi="Cambria Math" w:cs="Cambria Math" w:hint="eastAsia"/>
          <w:iCs/>
          <w:color w:val="333333"/>
          <w:kern w:val="0"/>
          <w:sz w:val="24"/>
          <w:shd w:val="clear" w:color="auto" w:fill="FFFFFF"/>
          <w:lang w:bidi="ar"/>
        </w:rPr>
        <w:t>，</w:t>
      </w:r>
      <w:r>
        <w:rPr>
          <w:rFonts w:eastAsia="宋体" w:hAnsi="Cambria Math" w:cs="Cambria Math" w:hint="eastAsia"/>
          <w:iCs/>
          <w:color w:val="333333"/>
          <w:kern w:val="0"/>
          <w:sz w:val="24"/>
          <w:shd w:val="clear" w:color="auto" w:fill="FFFFFF"/>
          <w:lang w:bidi="ar"/>
        </w:rPr>
        <w:t>mask</w:t>
      </w:r>
      <w:r>
        <w:rPr>
          <w:rFonts w:eastAsia="宋体" w:hAnsi="Cambria Math" w:cs="Cambria Math" w:hint="eastAsia"/>
          <w:iCs/>
          <w:color w:val="333333"/>
          <w:kern w:val="0"/>
          <w:sz w:val="24"/>
          <w:shd w:val="clear" w:color="auto" w:fill="FFFFFF"/>
          <w:lang w:bidi="ar"/>
        </w:rPr>
        <w:t>等。后续根据实验结果再增添数据集数量；</w:t>
      </w:r>
    </w:p>
    <w:p w14:paraId="286350C4"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具体来说，数据采集按照标准</w:t>
      </w:r>
      <w:r>
        <w:rPr>
          <w:rFonts w:eastAsia="宋体" w:hAnsi="Cambria Math" w:cs="Cambria Math" w:hint="eastAsia"/>
          <w:iCs/>
          <w:color w:val="333333"/>
          <w:kern w:val="0"/>
          <w:sz w:val="24"/>
          <w:shd w:val="clear" w:color="auto" w:fill="FFFFFF"/>
          <w:lang w:bidi="ar"/>
        </w:rPr>
        <w:t>6D</w:t>
      </w:r>
      <w:r>
        <w:rPr>
          <w:rFonts w:eastAsia="宋体" w:hAnsi="Cambria Math" w:cs="Cambria Math" w:hint="eastAsia"/>
          <w:iCs/>
          <w:color w:val="333333"/>
          <w:kern w:val="0"/>
          <w:sz w:val="24"/>
          <w:shd w:val="clear" w:color="auto" w:fill="FFFFFF"/>
          <w:lang w:bidi="ar"/>
        </w:rPr>
        <w:t>位姿估计网络数据集，需要有以下字段：</w:t>
      </w:r>
    </w:p>
    <w:p w14:paraId="051E3484"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
          <w:color w:val="333333"/>
          <w:kern w:val="0"/>
          <w:sz w:val="24"/>
          <w:shd w:val="clear" w:color="auto" w:fill="FFFFFF"/>
          <w:lang w:bidi="ar"/>
        </w:rPr>
        <w:t>models</w:t>
      </w:r>
      <w:r>
        <w:rPr>
          <w:rFonts w:eastAsia="宋体" w:hAnsi="Cambria Math" w:cs="Cambria Math"/>
          <w:i/>
          <w:color w:val="333333"/>
          <w:kern w:val="0"/>
          <w:sz w:val="24"/>
          <w:shd w:val="clear" w:color="auto" w:fill="FFFFFF"/>
          <w:lang w:bidi="ar"/>
        </w:rPr>
        <w:t>[_ MODELTYPE ]_eval</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放置</w:t>
      </w:r>
      <w:r>
        <w:rPr>
          <w:rFonts w:eastAsia="宋体" w:hAnsi="Cambria Math" w:cs="Cambria Math"/>
          <w:iCs/>
          <w:color w:val="333333"/>
          <w:kern w:val="0"/>
          <w:sz w:val="24"/>
          <w:shd w:val="clear" w:color="auto" w:fill="FFFFFF"/>
          <w:lang w:bidi="ar"/>
        </w:rPr>
        <w:t xml:space="preserve"> 3D </w:t>
      </w:r>
      <w:r>
        <w:rPr>
          <w:rFonts w:eastAsia="宋体" w:hAnsi="Cambria Math" w:cs="Cambria Math"/>
          <w:iCs/>
          <w:color w:val="333333"/>
          <w:kern w:val="0"/>
          <w:sz w:val="24"/>
          <w:shd w:val="clear" w:color="auto" w:fill="FFFFFF"/>
          <w:lang w:bidi="ar"/>
        </w:rPr>
        <w:t>对象模型</w:t>
      </w:r>
      <w:r>
        <w:rPr>
          <w:rFonts w:eastAsia="宋体" w:hAnsi="Cambria Math" w:cs="Cambria Math" w:hint="eastAsia"/>
          <w:iCs/>
          <w:color w:val="333333"/>
          <w:kern w:val="0"/>
          <w:sz w:val="24"/>
          <w:shd w:val="clear" w:color="auto" w:fill="FFFFFF"/>
          <w:lang w:bidi="ar"/>
        </w:rPr>
        <w:t>；</w:t>
      </w:r>
    </w:p>
    <w:p w14:paraId="72D1601A"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train [_ train type ]/ X</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用来放置对象</w:t>
      </w:r>
      <w:r>
        <w:rPr>
          <w:rFonts w:eastAsia="宋体" w:hAnsi="Cambria Math" w:cs="Cambria Math"/>
          <w:iCs/>
          <w:color w:val="333333"/>
          <w:kern w:val="0"/>
          <w:sz w:val="24"/>
          <w:shd w:val="clear" w:color="auto" w:fill="FFFFFF"/>
          <w:lang w:bidi="ar"/>
        </w:rPr>
        <w:t xml:space="preserve"> X </w:t>
      </w:r>
      <w:r>
        <w:rPr>
          <w:rFonts w:eastAsia="宋体" w:hAnsi="Cambria Math" w:cs="Cambria Math"/>
          <w:iCs/>
          <w:color w:val="333333"/>
          <w:kern w:val="0"/>
          <w:sz w:val="24"/>
          <w:shd w:val="clear" w:color="auto" w:fill="FFFFFF"/>
          <w:lang w:bidi="ar"/>
        </w:rPr>
        <w:t>的训练图像</w:t>
      </w:r>
      <w:r>
        <w:rPr>
          <w:rFonts w:eastAsia="宋体" w:hAnsi="Cambria Math" w:cs="Cambria Math" w:hint="eastAsia"/>
          <w:iCs/>
          <w:color w:val="333333"/>
          <w:kern w:val="0"/>
          <w:sz w:val="24"/>
          <w:shd w:val="clear" w:color="auto" w:fill="FFFFFF"/>
          <w:lang w:bidi="ar"/>
        </w:rPr>
        <w:t>；</w:t>
      </w:r>
    </w:p>
    <w:p w14:paraId="6560AF78"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val [_ VALTYPE ]/ Y</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用来放置场景</w:t>
      </w:r>
      <w:r>
        <w:rPr>
          <w:rFonts w:eastAsia="宋体" w:hAnsi="Cambria Math" w:cs="Cambria Math"/>
          <w:iCs/>
          <w:color w:val="333333"/>
          <w:kern w:val="0"/>
          <w:sz w:val="24"/>
          <w:shd w:val="clear" w:color="auto" w:fill="FFFFFF"/>
          <w:lang w:bidi="ar"/>
        </w:rPr>
        <w:t xml:space="preserve"> Y </w:t>
      </w:r>
      <w:r>
        <w:rPr>
          <w:rFonts w:eastAsia="宋体" w:hAnsi="Cambria Math" w:cs="Cambria Math"/>
          <w:iCs/>
          <w:color w:val="333333"/>
          <w:kern w:val="0"/>
          <w:sz w:val="24"/>
          <w:shd w:val="clear" w:color="auto" w:fill="FFFFFF"/>
          <w:lang w:bidi="ar"/>
        </w:rPr>
        <w:t>的验证图像</w:t>
      </w:r>
      <w:r>
        <w:rPr>
          <w:rFonts w:eastAsia="宋体" w:hAnsi="Cambria Math" w:cs="Cambria Math" w:hint="eastAsia"/>
          <w:iCs/>
          <w:color w:val="333333"/>
          <w:kern w:val="0"/>
          <w:sz w:val="24"/>
          <w:shd w:val="clear" w:color="auto" w:fill="FFFFFF"/>
          <w:lang w:bidi="ar"/>
        </w:rPr>
        <w:t>；</w:t>
      </w:r>
    </w:p>
    <w:p w14:paraId="49386955"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
          <w:color w:val="333333"/>
          <w:kern w:val="0"/>
          <w:sz w:val="24"/>
          <w:shd w:val="clear" w:color="auto" w:fill="FFFFFF"/>
          <w:lang w:bidi="ar"/>
        </w:rPr>
        <w:t>test</w:t>
      </w:r>
      <w:r>
        <w:rPr>
          <w:rFonts w:eastAsia="宋体" w:hAnsi="Cambria Math" w:cs="Cambria Math"/>
          <w:i/>
          <w:color w:val="333333"/>
          <w:kern w:val="0"/>
          <w:sz w:val="24"/>
          <w:shd w:val="clear" w:color="auto" w:fill="FFFFFF"/>
          <w:lang w:bidi="ar"/>
        </w:rPr>
        <w:t>[_ TESTTYPE ]/ Y</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用来放置场景</w:t>
      </w:r>
      <w:r>
        <w:rPr>
          <w:rFonts w:eastAsia="宋体" w:hAnsi="Cambria Math" w:cs="Cambria Math"/>
          <w:iCs/>
          <w:color w:val="333333"/>
          <w:kern w:val="0"/>
          <w:sz w:val="24"/>
          <w:shd w:val="clear" w:color="auto" w:fill="FFFFFF"/>
          <w:lang w:bidi="ar"/>
        </w:rPr>
        <w:t xml:space="preserve"> Y </w:t>
      </w:r>
      <w:r>
        <w:rPr>
          <w:rFonts w:eastAsia="宋体" w:hAnsi="Cambria Math" w:cs="Cambria Math"/>
          <w:iCs/>
          <w:color w:val="333333"/>
          <w:kern w:val="0"/>
          <w:sz w:val="24"/>
          <w:shd w:val="clear" w:color="auto" w:fill="FFFFFF"/>
          <w:lang w:bidi="ar"/>
        </w:rPr>
        <w:t>的测试图像</w:t>
      </w:r>
      <w:r>
        <w:rPr>
          <w:rFonts w:eastAsia="宋体" w:hAnsi="Cambria Math" w:cs="Cambria Math" w:hint="eastAsia"/>
          <w:iCs/>
          <w:color w:val="333333"/>
          <w:kern w:val="0"/>
          <w:sz w:val="24"/>
          <w:shd w:val="clear" w:color="auto" w:fill="FFFFFF"/>
          <w:lang w:bidi="ar"/>
        </w:rPr>
        <w:t>；</w:t>
      </w:r>
    </w:p>
    <w:p w14:paraId="142DBA72"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onboarding _ static / obj _ X _ SIDE</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适用于无模型任务</w:t>
      </w:r>
      <w:r>
        <w:rPr>
          <w:rFonts w:eastAsia="宋体" w:hAnsi="Cambria Math" w:cs="Cambria Math"/>
          <w:iCs/>
          <w:color w:val="333333"/>
          <w:kern w:val="0"/>
          <w:sz w:val="24"/>
          <w:shd w:val="clear" w:color="auto" w:fill="FFFFFF"/>
          <w:lang w:bidi="ar"/>
        </w:rPr>
        <w:t>,</w:t>
      </w:r>
      <w:r>
        <w:rPr>
          <w:rFonts w:eastAsia="宋体" w:hAnsi="Cambria Math" w:cs="Cambria Math"/>
          <w:iCs/>
          <w:color w:val="333333"/>
          <w:kern w:val="0"/>
          <w:sz w:val="24"/>
          <w:shd w:val="clear" w:color="auto" w:fill="FFFFFF"/>
          <w:lang w:bidi="ar"/>
        </w:rPr>
        <w:t>对象</w:t>
      </w:r>
      <w:r>
        <w:rPr>
          <w:rFonts w:eastAsia="宋体" w:hAnsi="Cambria Math" w:cs="Cambria Math"/>
          <w:iCs/>
          <w:color w:val="333333"/>
          <w:kern w:val="0"/>
          <w:sz w:val="24"/>
          <w:shd w:val="clear" w:color="auto" w:fill="FFFFFF"/>
          <w:lang w:bidi="ar"/>
        </w:rPr>
        <w:t xml:space="preserve"> X </w:t>
      </w:r>
      <w:r>
        <w:rPr>
          <w:rFonts w:eastAsia="宋体" w:hAnsi="Cambria Math" w:cs="Cambria Math"/>
          <w:iCs/>
          <w:color w:val="333333"/>
          <w:kern w:val="0"/>
          <w:sz w:val="24"/>
          <w:shd w:val="clear" w:color="auto" w:fill="FFFFFF"/>
          <w:lang w:bidi="ar"/>
        </w:rPr>
        <w:t>在上</w:t>
      </w:r>
      <w:r>
        <w:rPr>
          <w:rFonts w:eastAsia="宋体" w:hAnsi="Cambria Math" w:cs="Cambria Math"/>
          <w:iCs/>
          <w:color w:val="333333"/>
          <w:kern w:val="0"/>
          <w:sz w:val="24"/>
          <w:shd w:val="clear" w:color="auto" w:fill="FFFFFF"/>
          <w:lang w:bidi="ar"/>
        </w:rPr>
        <w:t>/</w:t>
      </w:r>
      <w:r>
        <w:rPr>
          <w:rFonts w:eastAsia="宋体" w:hAnsi="Cambria Math" w:cs="Cambria Math"/>
          <w:iCs/>
          <w:color w:val="333333"/>
          <w:kern w:val="0"/>
          <w:sz w:val="24"/>
          <w:shd w:val="clear" w:color="auto" w:fill="FFFFFF"/>
          <w:lang w:bidi="ar"/>
        </w:rPr>
        <w:t>下侧的静态入职图像</w:t>
      </w:r>
      <w:r>
        <w:rPr>
          <w:rFonts w:eastAsia="宋体" w:hAnsi="Cambria Math" w:cs="Cambria Math" w:hint="eastAsia"/>
          <w:iCs/>
          <w:color w:val="333333"/>
          <w:kern w:val="0"/>
          <w:sz w:val="24"/>
          <w:shd w:val="clear" w:color="auto" w:fill="FFFFFF"/>
          <w:lang w:bidi="ar"/>
        </w:rPr>
        <w:t>；</w:t>
      </w:r>
    </w:p>
    <w:p w14:paraId="395675B7"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onboarding _ dynamic / obj _ X</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仅用于无模型任务，对象</w:t>
      </w:r>
      <w:r>
        <w:rPr>
          <w:rFonts w:eastAsia="宋体" w:hAnsi="Cambria Math" w:cs="Cambria Math"/>
          <w:iCs/>
          <w:color w:val="333333"/>
          <w:kern w:val="0"/>
          <w:sz w:val="24"/>
          <w:shd w:val="clear" w:color="auto" w:fill="FFFFFF"/>
          <w:lang w:bidi="ar"/>
        </w:rPr>
        <w:t xml:space="preserve"> X </w:t>
      </w:r>
      <w:r>
        <w:rPr>
          <w:rFonts w:eastAsia="宋体" w:hAnsi="Cambria Math" w:cs="Cambria Math"/>
          <w:iCs/>
          <w:color w:val="333333"/>
          <w:kern w:val="0"/>
          <w:sz w:val="24"/>
          <w:shd w:val="clear" w:color="auto" w:fill="FFFFFF"/>
          <w:lang w:bidi="ar"/>
        </w:rPr>
        <w:t>的动态</w:t>
      </w:r>
      <w:r>
        <w:rPr>
          <w:rFonts w:eastAsia="宋体" w:hAnsi="Cambria Math" w:cs="Cambria Math"/>
          <w:iCs/>
          <w:color w:val="333333"/>
          <w:kern w:val="0"/>
          <w:sz w:val="24"/>
          <w:shd w:val="clear" w:color="auto" w:fill="FFFFFF"/>
          <w:lang w:bidi="ar"/>
        </w:rPr>
        <w:t xml:space="preserve"> on board </w:t>
      </w:r>
      <w:r>
        <w:rPr>
          <w:rFonts w:eastAsia="宋体" w:hAnsi="Cambria Math" w:cs="Cambria Math"/>
          <w:iCs/>
          <w:color w:val="333333"/>
          <w:kern w:val="0"/>
          <w:sz w:val="24"/>
          <w:shd w:val="clear" w:color="auto" w:fill="FFFFFF"/>
          <w:lang w:bidi="ar"/>
        </w:rPr>
        <w:t>图像</w:t>
      </w:r>
      <w:r>
        <w:rPr>
          <w:rFonts w:eastAsia="宋体" w:hAnsi="Cambria Math" w:cs="Cambria Math" w:hint="eastAsia"/>
          <w:iCs/>
          <w:color w:val="333333"/>
          <w:kern w:val="0"/>
          <w:sz w:val="24"/>
          <w:shd w:val="clear" w:color="auto" w:fill="FFFFFF"/>
          <w:lang w:bidi="ar"/>
        </w:rPr>
        <w:t>；</w:t>
      </w:r>
    </w:p>
    <w:p w14:paraId="44EEC034"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camera.json</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用来放置相机参数（仅用于传感器模拟；每个图像</w:t>
      </w:r>
      <w:r>
        <w:rPr>
          <w:rFonts w:eastAsia="宋体" w:hAnsi="Cambria Math" w:cs="Cambria Math" w:hint="eastAsia"/>
          <w:iCs/>
          <w:color w:val="333333"/>
          <w:kern w:val="0"/>
          <w:sz w:val="24"/>
          <w:shd w:val="clear" w:color="auto" w:fill="FFFFFF"/>
          <w:lang w:bidi="ar"/>
        </w:rPr>
        <w:t>相机</w:t>
      </w:r>
      <w:r>
        <w:rPr>
          <w:rFonts w:eastAsia="宋体" w:hAnsi="Cambria Math" w:cs="Cambria Math"/>
          <w:iCs/>
          <w:color w:val="333333"/>
          <w:kern w:val="0"/>
          <w:sz w:val="24"/>
          <w:shd w:val="clear" w:color="auto" w:fill="FFFFFF"/>
          <w:lang w:bidi="ar"/>
        </w:rPr>
        <w:t>的参数在文件场景</w:t>
      </w:r>
      <w:r>
        <w:rPr>
          <w:rFonts w:eastAsia="宋体" w:hAnsi="Cambria Math" w:cs="Cambria Math" w:hint="eastAsia"/>
          <w:iCs/>
          <w:color w:val="333333"/>
          <w:kern w:val="0"/>
          <w:sz w:val="24"/>
          <w:shd w:val="clear" w:color="auto" w:fill="FFFFFF"/>
          <w:lang w:bidi="ar"/>
        </w:rPr>
        <w:t>相机内。</w:t>
      </w:r>
      <w:r>
        <w:rPr>
          <w:rFonts w:eastAsia="宋体" w:hAnsi="Cambria Math" w:cs="Cambria Math"/>
          <w:iCs/>
          <w:color w:val="333333"/>
          <w:kern w:val="0"/>
          <w:sz w:val="24"/>
          <w:shd w:val="clear" w:color="auto" w:fill="FFFFFF"/>
          <w:lang w:bidi="ar"/>
        </w:rPr>
        <w:t>）</w:t>
      </w:r>
      <w:r>
        <w:rPr>
          <w:rFonts w:eastAsia="宋体" w:hAnsi="Cambria Math" w:cs="Cambria Math" w:hint="eastAsia"/>
          <w:iCs/>
          <w:color w:val="333333"/>
          <w:kern w:val="0"/>
          <w:sz w:val="24"/>
          <w:shd w:val="clear" w:color="auto" w:fill="FFFFFF"/>
          <w:lang w:bidi="ar"/>
        </w:rPr>
        <w:t>；</w:t>
      </w:r>
    </w:p>
    <w:p w14:paraId="165052C0"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其中，</w:t>
      </w:r>
      <w:r>
        <w:rPr>
          <w:rFonts w:eastAsia="宋体" w:hAnsi="Cambria Math" w:cs="Cambria Math"/>
          <w:iCs/>
          <w:color w:val="333333"/>
          <w:kern w:val="0"/>
          <w:sz w:val="24"/>
          <w:shd w:val="clear" w:color="auto" w:fill="FFFFFF"/>
          <w:lang w:bidi="ar"/>
        </w:rPr>
        <w:t>train, val</w:t>
      </w:r>
      <w:r>
        <w:rPr>
          <w:rFonts w:eastAsia="宋体" w:hAnsi="Cambria Math" w:cs="Cambria Math"/>
          <w:iCs/>
          <w:color w:val="333333"/>
          <w:kern w:val="0"/>
          <w:sz w:val="24"/>
          <w:shd w:val="clear" w:color="auto" w:fill="FFFFFF"/>
          <w:lang w:bidi="ar"/>
        </w:rPr>
        <w:t>和</w:t>
      </w:r>
      <w:r>
        <w:rPr>
          <w:rFonts w:eastAsia="宋体" w:hAnsi="Cambria Math" w:cs="Cambria Math"/>
          <w:iCs/>
          <w:color w:val="333333"/>
          <w:kern w:val="0"/>
          <w:sz w:val="24"/>
          <w:shd w:val="clear" w:color="auto" w:fill="FFFFFF"/>
          <w:lang w:bidi="ar"/>
        </w:rPr>
        <w:t>test</w:t>
      </w:r>
      <w:r>
        <w:rPr>
          <w:rFonts w:eastAsia="宋体" w:hAnsi="Cambria Math" w:cs="Cambria Math"/>
          <w:iCs/>
          <w:color w:val="333333"/>
          <w:kern w:val="0"/>
          <w:sz w:val="24"/>
          <w:shd w:val="clear" w:color="auto" w:fill="FFFFFF"/>
          <w:lang w:bidi="ar"/>
        </w:rPr>
        <w:t>文件夹中的图像被组织到子文件夹中</w:t>
      </w:r>
      <w:r>
        <w:rPr>
          <w:rFonts w:eastAsia="宋体" w:hAnsi="Cambria Math" w:cs="Cambria Math"/>
          <w:iCs/>
          <w:color w:val="333333"/>
          <w:kern w:val="0"/>
          <w:sz w:val="24"/>
          <w:shd w:val="clear" w:color="auto" w:fill="FFFFFF"/>
          <w:lang w:bidi="ar"/>
        </w:rPr>
        <w:t>:</w:t>
      </w:r>
    </w:p>
    <w:p w14:paraId="22834AA5"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rgb /</w:t>
      </w:r>
      <w:r>
        <w:rPr>
          <w:rFonts w:eastAsia="宋体" w:hAnsi="Cambria Math" w:cs="Cambria Math" w:hint="eastAsia"/>
          <w:i/>
          <w:color w:val="333333"/>
          <w:kern w:val="0"/>
          <w:sz w:val="24"/>
          <w:shd w:val="clear" w:color="auto" w:fill="FFFFFF"/>
          <w:lang w:bidi="ar"/>
        </w:rPr>
        <w:t>gray</w:t>
      </w:r>
      <w:r>
        <w:rPr>
          <w:rFonts w:eastAsia="宋体" w:hAnsi="Cambria Math" w:cs="Cambria Math"/>
          <w:iCs/>
          <w:color w:val="333333"/>
          <w:kern w:val="0"/>
          <w:sz w:val="24"/>
          <w:shd w:val="clear" w:color="auto" w:fill="FFFFFF"/>
          <w:lang w:bidi="ar"/>
        </w:rPr>
        <w:t>：用来放置</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彩色，灰色图像</w:t>
      </w:r>
      <w:r>
        <w:rPr>
          <w:rFonts w:eastAsia="宋体" w:hAnsi="Cambria Math" w:cs="Cambria Math" w:hint="eastAsia"/>
          <w:iCs/>
          <w:color w:val="333333"/>
          <w:kern w:val="0"/>
          <w:sz w:val="24"/>
          <w:shd w:val="clear" w:color="auto" w:fill="FFFFFF"/>
          <w:lang w:bidi="ar"/>
        </w:rPr>
        <w:t>；</w:t>
      </w:r>
    </w:p>
    <w:p w14:paraId="21D36CF1"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
          <w:color w:val="333333"/>
          <w:kern w:val="0"/>
          <w:sz w:val="24"/>
          <w:shd w:val="clear" w:color="auto" w:fill="FFFFFF"/>
          <w:lang w:bidi="ar"/>
        </w:rPr>
        <w:t>depth</w:t>
      </w:r>
      <w:r>
        <w:rPr>
          <w:rFonts w:eastAsia="宋体" w:hAnsi="Cambria Math" w:cs="Cambria Math"/>
          <w:iCs/>
          <w:color w:val="333333"/>
          <w:kern w:val="0"/>
          <w:sz w:val="24"/>
          <w:shd w:val="clear" w:color="auto" w:fill="FFFFFF"/>
          <w:lang w:bidi="ar"/>
        </w:rPr>
        <w:t>：</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深度图像（保存为</w:t>
      </w:r>
      <w:r>
        <w:rPr>
          <w:rFonts w:eastAsia="宋体" w:hAnsi="Cambria Math" w:cs="Cambria Math"/>
          <w:iCs/>
          <w:color w:val="333333"/>
          <w:kern w:val="0"/>
          <w:sz w:val="24"/>
          <w:shd w:val="clear" w:color="auto" w:fill="FFFFFF"/>
          <w:lang w:bidi="ar"/>
        </w:rPr>
        <w:t>16</w:t>
      </w:r>
      <w:r>
        <w:rPr>
          <w:rFonts w:eastAsia="宋体" w:hAnsi="Cambria Math" w:cs="Cambria Math"/>
          <w:iCs/>
          <w:color w:val="333333"/>
          <w:kern w:val="0"/>
          <w:sz w:val="24"/>
          <w:shd w:val="clear" w:color="auto" w:fill="FFFFFF"/>
          <w:lang w:bidi="ar"/>
        </w:rPr>
        <w:t>位无符号短格式）</w:t>
      </w:r>
      <w:r>
        <w:rPr>
          <w:rFonts w:eastAsia="宋体" w:hAnsi="Cambria Math" w:cs="Cambria Math" w:hint="eastAsia"/>
          <w:iCs/>
          <w:color w:val="333333"/>
          <w:kern w:val="0"/>
          <w:sz w:val="24"/>
          <w:shd w:val="clear" w:color="auto" w:fill="FFFFFF"/>
          <w:lang w:bidi="ar"/>
        </w:rPr>
        <w:t>；</w:t>
      </w:r>
    </w:p>
    <w:p w14:paraId="47071A97"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
          <w:color w:val="333333"/>
          <w:kern w:val="0"/>
          <w:sz w:val="24"/>
          <w:shd w:val="clear" w:color="auto" w:fill="FFFFFF"/>
          <w:lang w:bidi="ar"/>
        </w:rPr>
        <w:t>mask</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：用来放置</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对象轮廓的蒙版</w:t>
      </w:r>
      <w:r>
        <w:rPr>
          <w:rFonts w:eastAsia="宋体" w:hAnsi="Cambria Math" w:cs="Cambria Math" w:hint="eastAsia"/>
          <w:iCs/>
          <w:color w:val="333333"/>
          <w:kern w:val="0"/>
          <w:sz w:val="24"/>
          <w:shd w:val="clear" w:color="auto" w:fill="FFFFFF"/>
          <w:lang w:bidi="ar"/>
        </w:rPr>
        <w:t>；</w:t>
      </w:r>
    </w:p>
    <w:p w14:paraId="7693DFCE"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
          <w:color w:val="333333"/>
          <w:kern w:val="0"/>
          <w:sz w:val="24"/>
          <w:shd w:val="clear" w:color="auto" w:fill="FFFFFF"/>
          <w:lang w:bidi="ar"/>
        </w:rPr>
        <w:t>mask_ visib</w:t>
      </w:r>
      <w:r>
        <w:rPr>
          <w:rFonts w:eastAsia="宋体" w:hAnsi="Cambria Math" w:cs="Cambria Math"/>
          <w:i/>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（可选）：用来放置物体轮廓中可见部分的蒙版</w:t>
      </w:r>
      <w:r>
        <w:rPr>
          <w:rFonts w:eastAsia="宋体" w:hAnsi="Cambria Math" w:cs="Cambria Math" w:hint="eastAsia"/>
          <w:iCs/>
          <w:color w:val="333333"/>
          <w:kern w:val="0"/>
          <w:sz w:val="24"/>
          <w:shd w:val="clear" w:color="auto" w:fill="FFFFFF"/>
          <w:lang w:bidi="ar"/>
        </w:rPr>
        <w:t>；</w:t>
      </w:r>
    </w:p>
    <w:p w14:paraId="21FDD095"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iCs/>
          <w:color w:val="333333"/>
          <w:kern w:val="0"/>
          <w:sz w:val="24"/>
          <w:shd w:val="clear" w:color="auto" w:fill="FFFFFF"/>
          <w:lang w:bidi="ar"/>
        </w:rPr>
        <w:lastRenderedPageBreak/>
        <w:t>各个子区域的对应图像具有相同的</w:t>
      </w:r>
      <w:r>
        <w:rPr>
          <w:rFonts w:eastAsia="宋体" w:hAnsi="Cambria Math" w:cs="Cambria Math"/>
          <w:iCs/>
          <w:color w:val="333333"/>
          <w:kern w:val="0"/>
          <w:sz w:val="24"/>
          <w:shd w:val="clear" w:color="auto" w:fill="FFFFFF"/>
          <w:lang w:bidi="ar"/>
        </w:rPr>
        <w:t>ID</w:t>
      </w:r>
      <w:r>
        <w:rPr>
          <w:rFonts w:eastAsia="宋体" w:hAnsi="Cambria Math" w:cs="Cambria Math"/>
          <w:iCs/>
          <w:color w:val="333333"/>
          <w:kern w:val="0"/>
          <w:sz w:val="24"/>
          <w:shd w:val="clear" w:color="auto" w:fill="FFFFFF"/>
          <w:lang w:bidi="ar"/>
        </w:rPr>
        <w:t>，例如，</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rgb /000000.png</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和</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深度</w:t>
      </w:r>
      <w:r>
        <w:rPr>
          <w:rFonts w:eastAsia="宋体" w:hAnsi="Cambria Math" w:cs="Cambria Math"/>
          <w:iCs/>
          <w:color w:val="333333"/>
          <w:kern w:val="0"/>
          <w:sz w:val="24"/>
          <w:shd w:val="clear" w:color="auto" w:fill="FFFFFF"/>
          <w:lang w:bidi="ar"/>
        </w:rPr>
        <w:t>/ 000000</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 xml:space="preserve">. png </w:t>
      </w:r>
      <w:r>
        <w:rPr>
          <w:rFonts w:eastAsia="宋体" w:hAnsi="Cambria Math" w:cs="Cambria Math"/>
          <w:iCs/>
          <w:color w:val="333333"/>
          <w:kern w:val="0"/>
          <w:sz w:val="24"/>
          <w:shd w:val="clear" w:color="auto" w:fill="FFFFFF"/>
          <w:lang w:bidi="ar"/>
        </w:rPr>
        <w:t>是颜色和深度同一</w:t>
      </w:r>
      <w:r>
        <w:rPr>
          <w:rFonts w:eastAsia="宋体" w:hAnsi="Cambria Math" w:cs="Cambria Math"/>
          <w:iCs/>
          <w:color w:val="333333"/>
          <w:kern w:val="0"/>
          <w:sz w:val="24"/>
          <w:shd w:val="clear" w:color="auto" w:fill="FFFFFF"/>
          <w:lang w:bidi="ar"/>
        </w:rPr>
        <w:t>RGB-D</w:t>
      </w:r>
      <w:r>
        <w:rPr>
          <w:rFonts w:eastAsia="宋体" w:hAnsi="Cambria Math" w:cs="Cambria Math"/>
          <w:iCs/>
          <w:color w:val="333333"/>
          <w:kern w:val="0"/>
          <w:sz w:val="24"/>
          <w:shd w:val="clear" w:color="auto" w:fill="FFFFFF"/>
          <w:lang w:bidi="ar"/>
        </w:rPr>
        <w:t>帧的图像。</w:t>
      </w:r>
      <w:r>
        <w:rPr>
          <w:rFonts w:eastAsia="宋体" w:hAnsi="Cambria Math" w:cs="Cambria Math" w:hint="eastAsia"/>
          <w:iCs/>
          <w:color w:val="333333"/>
          <w:kern w:val="0"/>
          <w:sz w:val="24"/>
          <w:shd w:val="clear" w:color="auto" w:fill="FFFFFF"/>
          <w:lang w:bidi="ar"/>
        </w:rPr>
        <w:t>mask</w:t>
      </w:r>
      <w:r>
        <w:rPr>
          <w:rFonts w:eastAsia="宋体" w:hAnsi="Cambria Math" w:cs="Cambria Math"/>
          <w:iCs/>
          <w:color w:val="333333"/>
          <w:kern w:val="0"/>
          <w:sz w:val="24"/>
          <w:shd w:val="clear" w:color="auto" w:fill="FFFFFF"/>
          <w:lang w:bidi="ar"/>
        </w:rPr>
        <w:t>的命名约定是</w:t>
      </w:r>
      <w:r>
        <w:rPr>
          <w:rFonts w:eastAsia="宋体" w:hAnsi="Cambria Math" w:cs="Cambria Math"/>
          <w:iCs/>
          <w:color w:val="333333"/>
          <w:kern w:val="0"/>
          <w:sz w:val="24"/>
          <w:shd w:val="clear" w:color="auto" w:fill="FFFFFF"/>
          <w:lang w:bidi="ar"/>
        </w:rPr>
        <w:t>IMID_GTID.png</w:t>
      </w:r>
      <w:r>
        <w:rPr>
          <w:rFonts w:eastAsia="宋体" w:hAnsi="Cambria Math" w:cs="Cambria Math"/>
          <w:iCs/>
          <w:color w:val="333333"/>
          <w:kern w:val="0"/>
          <w:sz w:val="24"/>
          <w:shd w:val="clear" w:color="auto" w:fill="FFFFFF"/>
          <w:lang w:bidi="ar"/>
        </w:rPr>
        <w:t>，其中</w:t>
      </w:r>
      <w:r>
        <w:rPr>
          <w:rFonts w:eastAsia="宋体" w:hAnsi="Cambria Math" w:cs="Cambria Math"/>
          <w:iCs/>
          <w:color w:val="333333"/>
          <w:kern w:val="0"/>
          <w:sz w:val="24"/>
          <w:shd w:val="clear" w:color="auto" w:fill="FFFFFF"/>
          <w:lang w:bidi="ar"/>
        </w:rPr>
        <w:t>IMID</w:t>
      </w:r>
      <w:r>
        <w:rPr>
          <w:rFonts w:eastAsia="宋体" w:hAnsi="Cambria Math" w:cs="Cambria Math"/>
          <w:iCs/>
          <w:color w:val="333333"/>
          <w:kern w:val="0"/>
          <w:sz w:val="24"/>
          <w:shd w:val="clear" w:color="auto" w:fill="FFFFFF"/>
          <w:lang w:bidi="ar"/>
        </w:rPr>
        <w:t>是图像</w:t>
      </w:r>
      <w:r>
        <w:rPr>
          <w:rFonts w:eastAsia="宋体" w:hAnsi="Cambria Math" w:cs="Cambria Math"/>
          <w:iCs/>
          <w:color w:val="333333"/>
          <w:kern w:val="0"/>
          <w:sz w:val="24"/>
          <w:shd w:val="clear" w:color="auto" w:fill="FFFFFF"/>
          <w:lang w:bidi="ar"/>
        </w:rPr>
        <w:t>ID</w:t>
      </w:r>
      <w:r>
        <w:rPr>
          <w:rFonts w:eastAsia="宋体" w:hAnsi="Cambria Math" w:cs="Cambria Math"/>
          <w:iCs/>
          <w:color w:val="333333"/>
          <w:kern w:val="0"/>
          <w:sz w:val="24"/>
          <w:shd w:val="clear" w:color="auto" w:fill="FFFFFF"/>
          <w:lang w:bidi="ar"/>
        </w:rPr>
        <w:t>，</w:t>
      </w:r>
      <w:r>
        <w:rPr>
          <w:rFonts w:eastAsia="宋体" w:hAnsi="Cambria Math" w:cs="Cambria Math"/>
          <w:iCs/>
          <w:color w:val="333333"/>
          <w:kern w:val="0"/>
          <w:sz w:val="24"/>
          <w:shd w:val="clear" w:color="auto" w:fill="FFFFFF"/>
          <w:lang w:bidi="ar"/>
        </w:rPr>
        <w:t>GTID</w:t>
      </w:r>
      <w:r>
        <w:rPr>
          <w:rFonts w:eastAsia="宋体" w:hAnsi="Cambria Math" w:cs="Cambria Math"/>
          <w:iCs/>
          <w:color w:val="333333"/>
          <w:kern w:val="0"/>
          <w:sz w:val="24"/>
          <w:shd w:val="clear" w:color="auto" w:fill="FFFFFF"/>
          <w:lang w:bidi="ar"/>
        </w:rPr>
        <w:t>是</w:t>
      </w:r>
      <w:r>
        <w:rPr>
          <w:rFonts w:eastAsia="宋体" w:hAnsi="Cambria Math" w:cs="Cambria Math" w:hint="eastAsia"/>
          <w:iCs/>
          <w:color w:val="333333"/>
          <w:kern w:val="0"/>
          <w:sz w:val="24"/>
          <w:shd w:val="clear" w:color="auto" w:fill="FFFFFF"/>
          <w:lang w:bidi="ar"/>
        </w:rPr>
        <w:t>Ground-truth</w:t>
      </w:r>
      <w:r>
        <w:rPr>
          <w:rFonts w:eastAsia="宋体" w:hAnsi="Cambria Math" w:cs="Cambria Math"/>
          <w:iCs/>
          <w:color w:val="333333"/>
          <w:kern w:val="0"/>
          <w:sz w:val="24"/>
          <w:shd w:val="clear" w:color="auto" w:fill="FFFFFF"/>
          <w:lang w:bidi="ar"/>
        </w:rPr>
        <w:t>真值注释的索引（存储在</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json</w:t>
      </w:r>
      <w:r>
        <w:rPr>
          <w:rFonts w:eastAsia="宋体" w:hAnsi="Cambria Math" w:cs="Cambria Math"/>
          <w:iCs/>
          <w:color w:val="333333"/>
          <w:kern w:val="0"/>
          <w:sz w:val="24"/>
          <w:shd w:val="clear" w:color="auto" w:fill="FFFFFF"/>
          <w:lang w:bidi="ar"/>
        </w:rPr>
        <w:t> </w:t>
      </w:r>
      <w:r>
        <w:rPr>
          <w:rFonts w:eastAsia="宋体" w:hAnsi="Cambria Math" w:cs="Cambria Math"/>
          <w:iCs/>
          <w:color w:val="333333"/>
          <w:kern w:val="0"/>
          <w:sz w:val="24"/>
          <w:shd w:val="clear" w:color="auto" w:fill="FFFFFF"/>
          <w:lang w:bidi="ar"/>
        </w:rPr>
        <w:t>中）</w:t>
      </w:r>
      <w:r>
        <w:rPr>
          <w:rFonts w:eastAsia="宋体" w:hAnsi="Cambria Math" w:cs="Cambria Math" w:hint="eastAsia"/>
          <w:iCs/>
          <w:color w:val="333333"/>
          <w:kern w:val="0"/>
          <w:sz w:val="24"/>
          <w:shd w:val="clear" w:color="auto" w:fill="FFFFFF"/>
          <w:lang w:bidi="ar"/>
        </w:rPr>
        <w:t>。</w:t>
      </w:r>
    </w:p>
    <w:p w14:paraId="2137A997" w14:textId="77777777" w:rsidR="003A3B50" w:rsidRDefault="00000000">
      <w:pPr>
        <w:spacing w:line="360" w:lineRule="auto"/>
        <w:rPr>
          <w:rFonts w:eastAsia="宋体" w:hAnsi="Cambria Math" w:cs="Cambria Math"/>
          <w:b/>
          <w:bCs/>
          <w:iCs/>
          <w:color w:val="333333"/>
          <w:kern w:val="0"/>
          <w:sz w:val="24"/>
          <w:shd w:val="clear" w:color="auto" w:fill="FFFFFF"/>
          <w:lang w:bidi="ar"/>
        </w:rPr>
      </w:pPr>
      <w:r>
        <w:rPr>
          <w:rFonts w:eastAsia="宋体" w:hAnsi="Cambria Math" w:cs="Cambria Math" w:hint="eastAsia"/>
          <w:b/>
          <w:bCs/>
          <w:iCs/>
          <w:color w:val="333333"/>
          <w:kern w:val="0"/>
          <w:sz w:val="24"/>
          <w:shd w:val="clear" w:color="auto" w:fill="FFFFFF"/>
          <w:lang w:bidi="ar"/>
        </w:rPr>
        <w:t>Camera parameters</w:t>
      </w:r>
    </w:p>
    <w:p w14:paraId="6F71C7F1" w14:textId="77777777" w:rsidR="003A3B50" w:rsidRDefault="00000000">
      <w:pPr>
        <w:spacing w:line="360" w:lineRule="auto"/>
        <w:ind w:firstLineChars="200" w:firstLine="480"/>
        <w:rPr>
          <w:rFonts w:eastAsia="宋体" w:hAnsi="Cambria Math" w:cs="Cambria Math"/>
          <w:iCs/>
          <w:color w:val="333333"/>
          <w:kern w:val="0"/>
          <w:sz w:val="24"/>
          <w:shd w:val="clear" w:color="auto" w:fill="FFFFFF"/>
          <w:lang w:bidi="ar"/>
        </w:rPr>
      </w:pPr>
      <w:r>
        <w:rPr>
          <w:rFonts w:eastAsia="宋体" w:hAnsi="Cambria Math" w:cs="Cambria Math" w:hint="eastAsia"/>
          <w:iCs/>
          <w:color w:val="333333"/>
          <w:kern w:val="0"/>
          <w:sz w:val="24"/>
          <w:shd w:val="clear" w:color="auto" w:fill="FFFFFF"/>
          <w:lang w:bidi="ar"/>
        </w:rPr>
        <w:t>每组图像都附有文件</w:t>
      </w:r>
      <w:r>
        <w:rPr>
          <w:rFonts w:eastAsia="宋体" w:hAnsi="Cambria Math" w:cs="Cambria Math" w:hint="eastAsia"/>
          <w:i/>
          <w:color w:val="333333"/>
          <w:kern w:val="0"/>
          <w:sz w:val="24"/>
          <w:shd w:val="clear" w:color="auto" w:fill="FFFFFF"/>
          <w:lang w:bidi="ar"/>
        </w:rPr>
        <w:t>scene_camera.json</w:t>
      </w:r>
      <w:r>
        <w:rPr>
          <w:rFonts w:eastAsia="宋体" w:hAnsi="Cambria Math" w:cs="Cambria Math" w:hint="eastAsia"/>
          <w:i/>
          <w:color w:val="333333"/>
          <w:kern w:val="0"/>
          <w:sz w:val="24"/>
          <w:shd w:val="clear" w:color="auto" w:fill="FFFFFF"/>
          <w:lang w:bidi="ar"/>
        </w:rPr>
        <w:t> </w:t>
      </w:r>
      <w:r>
        <w:rPr>
          <w:rFonts w:eastAsia="宋体" w:hAnsi="Cambria Math" w:cs="Cambria Math" w:hint="eastAsia"/>
          <w:iCs/>
          <w:color w:val="333333"/>
          <w:kern w:val="0"/>
          <w:sz w:val="24"/>
          <w:shd w:val="clear" w:color="auto" w:fill="FFFFFF"/>
          <w:lang w:bidi="ar"/>
        </w:rPr>
        <w:t>，其中包含每幅图像的下列信息</w:t>
      </w:r>
      <w:r>
        <w:rPr>
          <w:rFonts w:eastAsia="宋体" w:hAnsi="Cambria Math" w:cs="Cambria Math" w:hint="eastAsia"/>
          <w:iCs/>
          <w:color w:val="333333"/>
          <w:kern w:val="0"/>
          <w:sz w:val="24"/>
          <w:shd w:val="clear" w:color="auto" w:fill="FFFFFF"/>
          <w:lang w:bidi="ar"/>
        </w:rPr>
        <w:t>:</w:t>
      </w:r>
    </w:p>
    <w:p w14:paraId="7B104A54" w14:textId="77777777" w:rsidR="003A3B50" w:rsidRDefault="00000000">
      <w:pPr>
        <w:widowControl/>
        <w:numPr>
          <w:ilvl w:val="0"/>
          <w:numId w:val="17"/>
        </w:numPr>
        <w:spacing w:beforeAutospacing="1" w:afterAutospacing="1"/>
        <w:rPr>
          <w:sz w:val="24"/>
        </w:rPr>
      </w:pPr>
      <w:bookmarkStart w:id="15" w:name="_Toc25036"/>
      <w:r>
        <w:rPr>
          <w:rFonts w:eastAsia="宋体" w:hAnsi="Cambria Math" w:cs="Cambria Math"/>
          <w:i/>
          <w:color w:val="333333"/>
          <w:kern w:val="0"/>
          <w:sz w:val="24"/>
          <w:shd w:val="clear" w:color="auto" w:fill="FFFFFF"/>
          <w:lang w:bidi="ar"/>
        </w:rPr>
        <w:t>cam_ K</w:t>
      </w:r>
      <w:r>
        <w:rPr>
          <w:rFonts w:eastAsia="宋体" w:hAnsi="Cambria Math" w:cs="Cambria Math"/>
          <w:i/>
          <w:color w:val="333333"/>
          <w:kern w:val="0"/>
          <w:sz w:val="24"/>
          <w:shd w:val="clear" w:color="auto" w:fill="FFFFFF"/>
          <w:lang w:bidi="ar"/>
        </w:rPr>
        <w:t> </w:t>
      </w:r>
      <w:r>
        <w:rPr>
          <w:rFonts w:eastAsia="宋体" w:hAnsi="Cambria Math" w:cs="Cambria Math"/>
          <w:i/>
          <w:color w:val="333333"/>
          <w:kern w:val="0"/>
          <w:sz w:val="24"/>
          <w:shd w:val="clear" w:color="auto" w:fill="FFFFFF"/>
          <w:lang w:bidi="ar"/>
        </w:rPr>
        <w:t>-</w:t>
      </w:r>
      <w:r>
        <w:rPr>
          <w:rFonts w:eastAsia="宋体" w:hAnsi="Cambria Math" w:cs="Cambria Math"/>
          <w:iCs/>
          <w:color w:val="333333"/>
          <w:kern w:val="0"/>
          <w:sz w:val="24"/>
          <w:shd w:val="clear" w:color="auto" w:fill="FFFFFF"/>
          <w:lang w:bidi="ar"/>
        </w:rPr>
        <w:t>3x3</w:t>
      </w:r>
      <w:r>
        <w:rPr>
          <w:rFonts w:ascii="Segoe UI" w:eastAsia="Segoe UI" w:hAnsi="Segoe UI" w:cs="Segoe UI"/>
          <w:color w:val="1F2328"/>
          <w:sz w:val="24"/>
          <w:shd w:val="clear" w:color="auto" w:fill="FFFFFF"/>
        </w:rPr>
        <w:t>内在摄像机矩阵K（按行保存）。</w:t>
      </w:r>
    </w:p>
    <w:p w14:paraId="3B007A5E" w14:textId="77777777" w:rsidR="003A3B50" w:rsidRDefault="00000000">
      <w:pPr>
        <w:widowControl/>
        <w:numPr>
          <w:ilvl w:val="0"/>
          <w:numId w:val="17"/>
        </w:numPr>
        <w:spacing w:before="53" w:afterAutospacing="1"/>
        <w:rPr>
          <w:sz w:val="24"/>
        </w:rPr>
      </w:pPr>
      <w:r>
        <w:rPr>
          <w:rFonts w:eastAsia="宋体" w:hAnsi="Cambria Math" w:cs="Cambria Math"/>
          <w:i/>
          <w:color w:val="333333"/>
          <w:kern w:val="0"/>
          <w:sz w:val="24"/>
          <w:shd w:val="clear" w:color="auto" w:fill="FFFFFF"/>
          <w:lang w:bidi="ar"/>
        </w:rPr>
        <w:t>depth_ scale</w:t>
      </w:r>
      <w:r>
        <w:rPr>
          <w:rFonts w:eastAsia="宋体" w:hAnsi="Cambria Math" w:cs="Cambria Math"/>
          <w:i/>
          <w:color w:val="333333"/>
          <w:kern w:val="0"/>
          <w:sz w:val="24"/>
          <w:shd w:val="clear" w:color="auto" w:fill="FFFFFF"/>
          <w:lang w:bidi="ar"/>
        </w:rPr>
        <w:t> </w:t>
      </w:r>
      <w:r>
        <w:rPr>
          <w:rFonts w:ascii="Segoe UI" w:eastAsia="Segoe UI" w:hAnsi="Segoe UI" w:cs="Segoe UI"/>
          <w:color w:val="1F2328"/>
          <w:sz w:val="24"/>
          <w:shd w:val="clear" w:color="auto" w:fill="FFFFFF"/>
        </w:rPr>
        <w:t>-将深度图像与此因子相乘，得到以mm为单位的深度。</w:t>
      </w:r>
    </w:p>
    <w:p w14:paraId="1C6339BF" w14:textId="77777777" w:rsidR="003A3B50" w:rsidRDefault="00000000">
      <w:pPr>
        <w:widowControl/>
        <w:numPr>
          <w:ilvl w:val="0"/>
          <w:numId w:val="17"/>
        </w:numPr>
        <w:spacing w:before="53" w:afterAutospacing="1"/>
        <w:rPr>
          <w:sz w:val="24"/>
        </w:rPr>
      </w:pPr>
      <w:r>
        <w:rPr>
          <w:rFonts w:eastAsia="宋体" w:hAnsi="Cambria Math" w:cs="Cambria Math"/>
          <w:i/>
          <w:color w:val="333333"/>
          <w:kern w:val="0"/>
          <w:sz w:val="24"/>
          <w:shd w:val="clear" w:color="auto" w:fill="FFFFFF"/>
          <w:lang w:bidi="ar"/>
        </w:rPr>
        <w:t>cam_ R_ w2c</w:t>
      </w:r>
      <w:r>
        <w:rPr>
          <w:rStyle w:val="ab"/>
          <w:rFonts w:ascii="Segoe UI" w:eastAsia="Segoe UI" w:hAnsi="Segoe UI" w:cs="Segoe UI"/>
          <w:i w:val="0"/>
          <w:color w:val="1F2328"/>
          <w:sz w:val="24"/>
          <w:shd w:val="clear" w:color="auto" w:fill="FFFFFF"/>
        </w:rPr>
        <w:t> </w:t>
      </w:r>
      <w:r>
        <w:rPr>
          <w:rFonts w:ascii="Segoe UI" w:eastAsia="Segoe UI" w:hAnsi="Segoe UI" w:cs="Segoe UI"/>
          <w:color w:val="1F2328"/>
          <w:sz w:val="24"/>
          <w:shd w:val="clear" w:color="auto" w:fill="FFFFFF"/>
        </w:rPr>
        <w:t>（可选）-3x3旋转矩阵R_ w2c（按行保存）。</w:t>
      </w:r>
    </w:p>
    <w:p w14:paraId="25AB26CF" w14:textId="77777777" w:rsidR="003A3B50" w:rsidRDefault="00000000">
      <w:pPr>
        <w:widowControl/>
        <w:numPr>
          <w:ilvl w:val="0"/>
          <w:numId w:val="17"/>
        </w:numPr>
        <w:spacing w:before="53" w:afterAutospacing="1"/>
        <w:rPr>
          <w:sz w:val="24"/>
        </w:rPr>
      </w:pPr>
      <w:r>
        <w:rPr>
          <w:rFonts w:eastAsia="宋体" w:hAnsi="Cambria Math" w:cs="Cambria Math"/>
          <w:i/>
          <w:color w:val="333333"/>
          <w:kern w:val="0"/>
          <w:sz w:val="24"/>
          <w:shd w:val="clear" w:color="auto" w:fill="FFFFFF"/>
          <w:lang w:bidi="ar"/>
        </w:rPr>
        <w:t>cam_ t_ w2c</w:t>
      </w:r>
      <w:r>
        <w:rPr>
          <w:rFonts w:eastAsia="宋体" w:hAnsi="Cambria Math" w:cs="Cambria Math"/>
          <w:i/>
          <w:color w:val="333333"/>
          <w:kern w:val="0"/>
          <w:sz w:val="24"/>
          <w:shd w:val="clear" w:color="auto" w:fill="FFFFFF"/>
          <w:lang w:bidi="ar"/>
        </w:rPr>
        <w:t> </w:t>
      </w:r>
      <w:r>
        <w:rPr>
          <w:rFonts w:ascii="Segoe UI" w:eastAsia="Segoe UI" w:hAnsi="Segoe UI" w:cs="Segoe UI"/>
          <w:color w:val="1F2328"/>
          <w:sz w:val="24"/>
          <w:shd w:val="clear" w:color="auto" w:fill="FFFFFF"/>
        </w:rPr>
        <w:t>（可选）-3x1</w:t>
      </w:r>
      <w:r>
        <w:rPr>
          <w:rFonts w:ascii="Segoe UI" w:eastAsia="宋体" w:hAnsi="Segoe UI" w:cs="Segoe UI" w:hint="eastAsia"/>
          <w:color w:val="1F2328"/>
          <w:sz w:val="24"/>
          <w:shd w:val="clear" w:color="auto" w:fill="FFFFFF"/>
        </w:rPr>
        <w:t>位移</w:t>
      </w:r>
      <w:r>
        <w:rPr>
          <w:rFonts w:ascii="Segoe UI" w:eastAsia="Segoe UI" w:hAnsi="Segoe UI" w:cs="Segoe UI"/>
          <w:color w:val="1F2328"/>
          <w:sz w:val="24"/>
          <w:shd w:val="clear" w:color="auto" w:fill="FFFFFF"/>
        </w:rPr>
        <w:t>向量t_ w2c。</w:t>
      </w:r>
    </w:p>
    <w:p w14:paraId="31FCA58C" w14:textId="77777777" w:rsidR="003A3B50" w:rsidRDefault="00000000">
      <w:pPr>
        <w:widowControl/>
        <w:numPr>
          <w:ilvl w:val="0"/>
          <w:numId w:val="17"/>
        </w:numPr>
        <w:spacing w:before="53"/>
        <w:rPr>
          <w:sz w:val="24"/>
        </w:rPr>
      </w:pPr>
      <w:r>
        <w:rPr>
          <w:rFonts w:eastAsia="宋体" w:hAnsi="Cambria Math" w:cs="Cambria Math"/>
          <w:i/>
          <w:color w:val="333333"/>
          <w:kern w:val="0"/>
          <w:sz w:val="24"/>
          <w:shd w:val="clear" w:color="auto" w:fill="FFFFFF"/>
          <w:lang w:bidi="ar"/>
        </w:rPr>
        <w:t>View _ level</w:t>
      </w:r>
      <w:r>
        <w:rPr>
          <w:rFonts w:eastAsia="宋体" w:hAnsi="Cambria Math" w:cs="Cambria Math"/>
          <w:i/>
          <w:color w:val="333333"/>
          <w:kern w:val="0"/>
          <w:sz w:val="24"/>
          <w:shd w:val="clear" w:color="auto" w:fill="FFFFFF"/>
          <w:lang w:bidi="ar"/>
        </w:rPr>
        <w:t> </w:t>
      </w:r>
      <w:r>
        <w:rPr>
          <w:rFonts w:ascii="Segoe UI" w:eastAsia="Segoe UI" w:hAnsi="Segoe UI" w:cs="Segoe UI"/>
          <w:color w:val="1F2328"/>
          <w:sz w:val="24"/>
          <w:shd w:val="clear" w:color="auto" w:fill="FFFFFF"/>
        </w:rPr>
        <w:t>(可选)-视点细分级别,。</w:t>
      </w:r>
    </w:p>
    <w:p w14:paraId="4467B73D" w14:textId="77777777" w:rsidR="003A3B50" w:rsidRDefault="00000000">
      <w:pPr>
        <w:widowControl/>
        <w:spacing w:before="66" w:afterLines="22" w:after="68"/>
        <w:ind w:firstLineChars="200" w:firstLine="480"/>
        <w:rPr>
          <w:b/>
          <w:bCs/>
          <w:sz w:val="24"/>
        </w:rPr>
      </w:pPr>
      <w:r>
        <w:rPr>
          <w:rFonts w:ascii="Segoe UI" w:eastAsia="Segoe UI" w:hAnsi="Segoe UI" w:cs="Segoe UI"/>
          <w:color w:val="1F2328"/>
          <w:kern w:val="0"/>
          <w:sz w:val="24"/>
          <w:shd w:val="clear" w:color="auto" w:fill="FFFFFF"/>
          <w:lang w:bidi="ar"/>
        </w:rPr>
        <w:t>P_w2i = K * [R_w2c, t_w2c] 是相机矩阵，将世界坐标系中的 3D 点 p_w = [x, y, z, 1]' 转换为图像坐标系中的 2D 点 p_i = [u, v, 1]'：s * p_i = P_w2i * p_w。</w:t>
      </w:r>
      <w:r>
        <w:rPr>
          <w:b/>
          <w:bCs/>
          <w:sz w:val="24"/>
        </w:rPr>
        <w:t>Ground-truth annotations</w:t>
      </w:r>
    </w:p>
    <w:p w14:paraId="59ED6EA8" w14:textId="77777777" w:rsidR="003A3B50" w:rsidRDefault="00000000">
      <w:pPr>
        <w:widowControl/>
        <w:shd w:val="clear" w:color="auto" w:fill="FFFFFF"/>
        <w:spacing w:afterLines="23" w:after="71"/>
        <w:jc w:val="left"/>
        <w:rPr>
          <w:rFonts w:ascii="Segoe UI" w:eastAsia="Segoe UI" w:hAnsi="Segoe UI" w:cs="Segoe UI"/>
          <w:color w:val="1F2328"/>
          <w:kern w:val="0"/>
          <w:sz w:val="24"/>
          <w:lang w:bidi="ar"/>
        </w:rPr>
      </w:pPr>
      <w:r>
        <w:rPr>
          <w:rFonts w:ascii="Segoe UI" w:eastAsia="Segoe UI" w:hAnsi="Segoe UI" w:cs="Segoe UI"/>
          <w:color w:val="1F2328"/>
          <w:kern w:val="0"/>
          <w:sz w:val="24"/>
          <w:shd w:val="clear" w:color="auto" w:fill="FFFFFF"/>
          <w:lang w:bidi="ar"/>
        </w:rPr>
        <w:t>真实物体Ground-truth姿态在文件 </w:t>
      </w:r>
      <w:r>
        <w:rPr>
          <w:rStyle w:val="ab"/>
          <w:rFonts w:ascii="Segoe UI" w:eastAsia="Segoe UI" w:hAnsi="Segoe UI" w:cs="Segoe UI"/>
          <w:i w:val="0"/>
          <w:color w:val="1F2328"/>
          <w:sz w:val="24"/>
          <w:shd w:val="clear" w:color="auto" w:fill="FFFFFF"/>
        </w:rPr>
        <w:t>场景</w:t>
      </w:r>
      <w:r>
        <w:rPr>
          <w:rStyle w:val="ab"/>
          <w:rFonts w:ascii="Segoe UI" w:eastAsia="Segoe UI" w:hAnsi="Segoe UI" w:cs="Segoe UI"/>
          <w:iCs/>
          <w:color w:val="1F2328"/>
          <w:sz w:val="24"/>
          <w:shd w:val="clear" w:color="auto" w:fill="FFFFFF"/>
        </w:rPr>
        <w:t>scene_gt.json </w:t>
      </w:r>
      <w:r>
        <w:rPr>
          <w:rFonts w:ascii="Segoe UI" w:eastAsia="Segoe UI" w:hAnsi="Segoe UI" w:cs="Segoe UI"/>
          <w:color w:val="1F2328"/>
          <w:kern w:val="0"/>
          <w:sz w:val="24"/>
          <w:shd w:val="clear" w:color="auto" w:fill="FFFFFF"/>
          <w:lang w:bidi="ar"/>
        </w:rPr>
        <w:t>中提供，其中包含每个注释的物体实例的以下信息:</w:t>
      </w:r>
    </w:p>
    <w:p w14:paraId="04BB1886" w14:textId="77777777" w:rsidR="003A3B50" w:rsidRDefault="00000000">
      <w:pPr>
        <w:widowControl/>
        <w:numPr>
          <w:ilvl w:val="0"/>
          <w:numId w:val="18"/>
        </w:numPr>
        <w:spacing w:afterAutospacing="1"/>
        <w:rPr>
          <w:sz w:val="24"/>
        </w:rPr>
      </w:pPr>
      <w:r>
        <w:rPr>
          <w:rFonts w:eastAsia="宋体" w:hAnsi="Cambria Math" w:cs="Cambria Math"/>
          <w:i/>
          <w:color w:val="333333"/>
          <w:kern w:val="0"/>
          <w:sz w:val="24"/>
          <w:shd w:val="clear" w:color="auto" w:fill="FFFFFF"/>
          <w:lang w:bidi="ar"/>
        </w:rPr>
        <w:t>obj_ id</w:t>
      </w:r>
      <w:r>
        <w:rPr>
          <w:rStyle w:val="ab"/>
          <w:rFonts w:ascii="Segoe UI" w:eastAsia="Segoe UI" w:hAnsi="Segoe UI" w:cs="Segoe UI"/>
          <w:i w:val="0"/>
          <w:color w:val="1F2328"/>
          <w:sz w:val="24"/>
          <w:shd w:val="clear" w:color="auto" w:fill="FFFFFF"/>
        </w:rPr>
        <w:t> </w:t>
      </w:r>
      <w:r>
        <w:rPr>
          <w:rStyle w:val="ab"/>
          <w:rFonts w:ascii="Segoe UI" w:eastAsia="宋体" w:hAnsi="Segoe UI" w:cs="Segoe UI" w:hint="eastAsia"/>
          <w:i w:val="0"/>
          <w:color w:val="1F2328"/>
          <w:sz w:val="24"/>
          <w:shd w:val="clear" w:color="auto" w:fill="FFFFFF"/>
        </w:rPr>
        <w:t>表示</w:t>
      </w:r>
      <w:r>
        <w:rPr>
          <w:rFonts w:ascii="Segoe UI" w:eastAsia="Segoe UI" w:hAnsi="Segoe UI" w:cs="Segoe UI"/>
          <w:color w:val="1F2328"/>
          <w:sz w:val="24"/>
          <w:shd w:val="clear" w:color="auto" w:fill="FFFFFF"/>
        </w:rPr>
        <w:t>对象ID。</w:t>
      </w:r>
    </w:p>
    <w:p w14:paraId="18A878F7" w14:textId="77777777" w:rsidR="003A3B50" w:rsidRDefault="00000000">
      <w:pPr>
        <w:widowControl/>
        <w:numPr>
          <w:ilvl w:val="0"/>
          <w:numId w:val="18"/>
        </w:numPr>
        <w:spacing w:before="53" w:afterAutospacing="1"/>
        <w:rPr>
          <w:sz w:val="24"/>
        </w:rPr>
      </w:pPr>
      <w:r>
        <w:rPr>
          <w:rFonts w:eastAsia="宋体" w:hAnsi="Cambria Math" w:cs="Cambria Math"/>
          <w:i/>
          <w:color w:val="333333"/>
          <w:kern w:val="0"/>
          <w:sz w:val="24"/>
          <w:shd w:val="clear" w:color="auto" w:fill="FFFFFF"/>
          <w:lang w:bidi="ar"/>
        </w:rPr>
        <w:t>cam_ R_ m2c</w:t>
      </w:r>
      <w:r>
        <w:rPr>
          <w:rStyle w:val="ab"/>
          <w:rFonts w:ascii="Segoe UI" w:eastAsia="Segoe UI" w:hAnsi="Segoe UI" w:cs="Segoe UI"/>
          <w:i w:val="0"/>
          <w:color w:val="1F2328"/>
          <w:sz w:val="24"/>
          <w:shd w:val="clear" w:color="auto" w:fill="FFFFFF"/>
        </w:rPr>
        <w:t> </w:t>
      </w:r>
      <w:r>
        <w:rPr>
          <w:rFonts w:ascii="Segoe UI" w:eastAsia="Segoe UI" w:hAnsi="Segoe UI" w:cs="Segoe UI"/>
          <w:color w:val="1F2328"/>
          <w:sz w:val="24"/>
          <w:shd w:val="clear" w:color="auto" w:fill="FFFFFF"/>
        </w:rPr>
        <w:t>-3x3</w:t>
      </w:r>
      <w:r>
        <w:rPr>
          <w:rStyle w:val="ab"/>
          <w:rFonts w:ascii="Segoe UI" w:eastAsia="Segoe UI" w:hAnsi="Segoe UI" w:cs="Segoe UI"/>
          <w:i w:val="0"/>
          <w:color w:val="1F2328"/>
          <w:sz w:val="24"/>
          <w:shd w:val="clear" w:color="auto" w:fill="FFFFFF"/>
        </w:rPr>
        <w:t> </w:t>
      </w:r>
      <w:r>
        <w:rPr>
          <w:rStyle w:val="ab"/>
          <w:rFonts w:ascii="Segoe UI" w:eastAsia="宋体" w:hAnsi="Segoe UI" w:cs="Segoe UI" w:hint="eastAsia"/>
          <w:i w:val="0"/>
          <w:color w:val="1F2328"/>
          <w:sz w:val="24"/>
          <w:shd w:val="clear" w:color="auto" w:fill="FFFFFF"/>
        </w:rPr>
        <w:t>表示</w:t>
      </w:r>
      <w:r>
        <w:rPr>
          <w:rFonts w:ascii="Segoe UI" w:eastAsia="Segoe UI" w:hAnsi="Segoe UI" w:cs="Segoe UI"/>
          <w:color w:val="1F2328"/>
          <w:sz w:val="24"/>
          <w:shd w:val="clear" w:color="auto" w:fill="FFFFFF"/>
        </w:rPr>
        <w:t>旋转矩阵R_ m2c（按行保存）。</w:t>
      </w:r>
    </w:p>
    <w:p w14:paraId="12355C9F" w14:textId="77777777" w:rsidR="003A3B50" w:rsidRDefault="00000000">
      <w:pPr>
        <w:widowControl/>
        <w:numPr>
          <w:ilvl w:val="0"/>
          <w:numId w:val="18"/>
        </w:numPr>
        <w:spacing w:before="53"/>
        <w:rPr>
          <w:sz w:val="24"/>
        </w:rPr>
      </w:pPr>
      <w:r>
        <w:rPr>
          <w:rFonts w:eastAsia="宋体" w:hAnsi="Cambria Math" w:cs="Cambria Math"/>
          <w:i/>
          <w:color w:val="333333"/>
          <w:kern w:val="0"/>
          <w:sz w:val="24"/>
          <w:shd w:val="clear" w:color="auto" w:fill="FFFFFF"/>
          <w:lang w:bidi="ar"/>
        </w:rPr>
        <w:t>cam_ t_ m2c</w:t>
      </w:r>
      <w:r>
        <w:rPr>
          <w:rStyle w:val="ab"/>
          <w:rFonts w:ascii="Segoe UI" w:eastAsia="Segoe UI" w:hAnsi="Segoe UI" w:cs="Segoe UI"/>
          <w:i w:val="0"/>
          <w:color w:val="1F2328"/>
          <w:sz w:val="24"/>
          <w:shd w:val="clear" w:color="auto" w:fill="FFFFFF"/>
        </w:rPr>
        <w:t> </w:t>
      </w:r>
      <w:r>
        <w:rPr>
          <w:rFonts w:ascii="Segoe UI" w:eastAsia="Segoe UI" w:hAnsi="Segoe UI" w:cs="Segoe UI"/>
          <w:color w:val="1F2328"/>
          <w:sz w:val="24"/>
          <w:shd w:val="clear" w:color="auto" w:fill="FFFFFF"/>
        </w:rPr>
        <w:t>-3x1</w:t>
      </w:r>
      <w:r>
        <w:rPr>
          <w:rStyle w:val="ab"/>
          <w:rFonts w:ascii="Segoe UI" w:eastAsia="Segoe UI" w:hAnsi="Segoe UI" w:cs="Segoe UI"/>
          <w:i w:val="0"/>
          <w:color w:val="1F2328"/>
          <w:sz w:val="24"/>
          <w:shd w:val="clear" w:color="auto" w:fill="FFFFFF"/>
        </w:rPr>
        <w:t> </w:t>
      </w:r>
      <w:r>
        <w:rPr>
          <w:rStyle w:val="ab"/>
          <w:rFonts w:ascii="Segoe UI" w:eastAsia="宋体" w:hAnsi="Segoe UI" w:cs="Segoe UI" w:hint="eastAsia"/>
          <w:i w:val="0"/>
          <w:color w:val="1F2328"/>
          <w:sz w:val="24"/>
          <w:shd w:val="clear" w:color="auto" w:fill="FFFFFF"/>
        </w:rPr>
        <w:t>表示</w:t>
      </w:r>
      <w:r>
        <w:rPr>
          <w:rFonts w:ascii="Segoe UI" w:eastAsia="宋体" w:hAnsi="Segoe UI" w:cs="Segoe UI" w:hint="eastAsia"/>
          <w:color w:val="1F2328"/>
          <w:sz w:val="24"/>
          <w:shd w:val="clear" w:color="auto" w:fill="FFFFFF"/>
        </w:rPr>
        <w:t>平移</w:t>
      </w:r>
      <w:r>
        <w:rPr>
          <w:rFonts w:ascii="Segoe UI" w:eastAsia="Segoe UI" w:hAnsi="Segoe UI" w:cs="Segoe UI"/>
          <w:color w:val="1F2328"/>
          <w:sz w:val="24"/>
          <w:shd w:val="clear" w:color="auto" w:fill="FFFFFF"/>
        </w:rPr>
        <w:t>向量t_ m_2c。</w:t>
      </w:r>
    </w:p>
    <w:p w14:paraId="242EFEC7" w14:textId="77777777" w:rsidR="003A3B50" w:rsidRDefault="00000000">
      <w:pPr>
        <w:widowControl/>
        <w:shd w:val="clear" w:color="auto" w:fill="FFFFFF"/>
        <w:spacing w:beforeLines="25" w:before="78" w:afterLines="25" w:after="78"/>
        <w:ind w:firstLineChars="200" w:firstLine="480"/>
        <w:jc w:val="left"/>
        <w:rPr>
          <w:rFonts w:ascii="Segoe UI" w:eastAsia="Segoe UI" w:hAnsi="Segoe UI" w:cs="Segoe UI"/>
          <w:color w:val="1F2328"/>
          <w:kern w:val="0"/>
          <w:sz w:val="24"/>
          <w:shd w:val="clear" w:color="auto" w:fill="FFFFFF"/>
          <w:lang w:bidi="ar"/>
        </w:rPr>
      </w:pPr>
      <w:r>
        <w:rPr>
          <w:rFonts w:ascii="Segoe UI" w:eastAsia="Segoe UI" w:hAnsi="Segoe UI" w:cs="Segoe UI"/>
          <w:color w:val="1F2328"/>
          <w:kern w:val="0"/>
          <w:sz w:val="24"/>
          <w:shd w:val="clear" w:color="auto" w:fill="FFFFFF"/>
          <w:lang w:bidi="ar"/>
        </w:rPr>
        <w:t>P_m2i = K * [R_m2c, t_m2c] 是相机矩阵，将模型坐标系中的 3D 点 p_m = [x, y, z, 1]' 转换为图像坐标系中的 2D 点 p_i = [u, v, 1]'：s * p_i = P_m2i * p_m。</w:t>
      </w:r>
      <w:r>
        <w:rPr>
          <w:rFonts w:ascii="Segoe UI" w:eastAsia="Segoe UI" w:hAnsi="Segoe UI" w:cs="Segoe UI" w:hint="eastAsia"/>
          <w:color w:val="1F2328"/>
          <w:kern w:val="0"/>
          <w:sz w:val="24"/>
          <w:shd w:val="clear" w:color="auto" w:fill="FFFFFF"/>
          <w:lang w:bidi="ar"/>
        </w:rPr>
        <w:t xml:space="preserve"> </w:t>
      </w:r>
    </w:p>
    <w:p w14:paraId="39F0E8EB" w14:textId="77777777" w:rsidR="003A3B50" w:rsidRDefault="00000000">
      <w:pPr>
        <w:widowControl/>
        <w:shd w:val="clear" w:color="auto" w:fill="FFFFFF"/>
        <w:spacing w:afterAutospacing="1"/>
        <w:ind w:firstLineChars="200" w:firstLine="480"/>
        <w:jc w:val="left"/>
        <w:rPr>
          <w:rFonts w:ascii="Segoe UI" w:eastAsia="Segoe UI" w:hAnsi="Segoe UI" w:cs="Segoe UI"/>
          <w:color w:val="1F2328"/>
          <w:kern w:val="0"/>
          <w:sz w:val="24"/>
          <w:lang w:bidi="ar"/>
        </w:rPr>
      </w:pPr>
      <w:r>
        <w:rPr>
          <w:rFonts w:ascii="Segoe UI" w:eastAsia="Segoe UI" w:hAnsi="Segoe UI" w:cs="Segoe UI" w:hint="eastAsia"/>
          <w:color w:val="1F2328"/>
          <w:kern w:val="0"/>
          <w:sz w:val="24"/>
          <w:shd w:val="clear" w:color="auto" w:fill="FFFFFF"/>
          <w:lang w:bidi="ar"/>
        </w:rPr>
        <w:lastRenderedPageBreak/>
        <w:t>在</w:t>
      </w:r>
      <w:r>
        <w:rPr>
          <w:rFonts w:ascii="Segoe UI" w:eastAsia="Segoe UI" w:hAnsi="Segoe UI" w:cs="Segoe UI" w:hint="eastAsia"/>
          <w:i/>
          <w:iCs/>
          <w:color w:val="1F2328"/>
          <w:kern w:val="0"/>
          <w:sz w:val="24"/>
          <w:shd w:val="clear" w:color="auto" w:fill="FFFFFF"/>
          <w:lang w:bidi="ar"/>
        </w:rPr>
        <w:t>scene_gt_coco.json</w:t>
      </w:r>
      <w:r>
        <w:rPr>
          <w:rFonts w:ascii="Segoe UI" w:eastAsia="Segoe UI" w:hAnsi="Segoe UI" w:cs="Segoe UI" w:hint="eastAsia"/>
          <w:color w:val="1F2328"/>
          <w:kern w:val="0"/>
          <w:sz w:val="24"/>
          <w:shd w:val="clear" w:color="auto" w:fill="FFFFFF"/>
          <w:lang w:bidi="ar"/>
        </w:rPr>
        <w:t>下还需提供 COCO 格式的边界框和实例分割 。COCO格式见</w:t>
      </w:r>
      <w:r>
        <w:rPr>
          <w:rFonts w:ascii="Segoe UI" w:eastAsia="Segoe UI" w:hAnsi="Segoe UI" w:cs="Segoe UI" w:hint="eastAsia"/>
          <w:b/>
          <w:bCs/>
          <w:color w:val="1F2328"/>
          <w:kern w:val="0"/>
          <w:sz w:val="24"/>
          <w:shd w:val="clear" w:color="auto" w:fill="FFFFFF"/>
          <w:lang w:bidi="ar"/>
        </w:rPr>
        <w:t>1.1.1数据集采集</w:t>
      </w:r>
      <w:r>
        <w:rPr>
          <w:rFonts w:ascii="Segoe UI" w:eastAsia="Segoe UI" w:hAnsi="Segoe UI" w:cs="Segoe UI" w:hint="eastAsia"/>
          <w:color w:val="1F2328"/>
          <w:kern w:val="0"/>
          <w:sz w:val="24"/>
          <w:shd w:val="clear" w:color="auto" w:fill="FFFFFF"/>
          <w:lang w:bidi="ar"/>
        </w:rPr>
        <w:t xml:space="preserve">   </w:t>
      </w:r>
    </w:p>
    <w:p w14:paraId="6A2443EE" w14:textId="77777777" w:rsidR="003A3B50" w:rsidRDefault="00000000">
      <w:pPr>
        <w:widowControl/>
        <w:spacing w:before="53"/>
        <w:rPr>
          <w:b/>
          <w:bCs/>
          <w:sz w:val="24"/>
        </w:rPr>
      </w:pPr>
      <w:r>
        <w:rPr>
          <w:b/>
          <w:bCs/>
          <w:sz w:val="24"/>
        </w:rPr>
        <w:t>Meta information about the ground-truth poses</w:t>
      </w:r>
    </w:p>
    <w:p w14:paraId="0C4EE305" w14:textId="77777777" w:rsidR="003A3B50" w:rsidRDefault="00000000">
      <w:pPr>
        <w:pStyle w:val="a8"/>
        <w:widowControl/>
        <w:shd w:val="clear" w:color="auto" w:fill="FFFFFF"/>
        <w:spacing w:beforeLines="18" w:before="56" w:beforeAutospacing="0" w:afterLines="18" w:after="56" w:afterAutospacing="0"/>
        <w:rPr>
          <w:rFonts w:ascii="Segoe UI" w:eastAsia="Segoe UI" w:hAnsi="Segoe UI" w:cs="Segoe UI"/>
          <w:color w:val="1F2328"/>
        </w:rPr>
      </w:pPr>
      <w:r>
        <w:rPr>
          <w:rStyle w:val="ab"/>
          <w:rFonts w:ascii="Segoe UI" w:eastAsia="Segoe UI" w:hAnsi="Segoe UI" w:cs="Segoe UI"/>
          <w:i w:val="0"/>
          <w:color w:val="1F2328"/>
          <w:shd w:val="clear" w:color="auto" w:fill="FFFFFF"/>
        </w:rPr>
        <w:t>文件</w:t>
      </w:r>
      <w:r>
        <w:rPr>
          <w:rFonts w:ascii="Segoe UI" w:eastAsia="Segoe UI" w:hAnsi="Segoe UI" w:cs="Segoe UI"/>
          <w:i/>
          <w:iCs/>
          <w:color w:val="1F2328"/>
          <w:shd w:val="clear" w:color="auto" w:fill="FFFFFF"/>
          <w:lang w:bidi="ar"/>
        </w:rPr>
        <w:t>scene_gt_info.json</w:t>
      </w:r>
      <w:r>
        <w:rPr>
          <w:rFonts w:ascii="Segoe UI" w:eastAsia="Segoe UI" w:hAnsi="Segoe UI" w:cs="Segoe UI"/>
          <w:color w:val="1F2328"/>
          <w:shd w:val="clear" w:color="auto" w:fill="FFFFFF"/>
        </w:rPr>
        <w:t>中提供了有关地面真实姿势的以下元信息 （使用</w:t>
      </w:r>
      <w:r>
        <w:rPr>
          <w:rFonts w:ascii="Segoe UI" w:eastAsia="宋体" w:hAnsi="Segoe UI" w:cs="Segoe UI" w:hint="eastAsia"/>
          <w:color w:val="1F2328"/>
          <w:shd w:val="clear" w:color="auto" w:fill="FFFFFF"/>
        </w:rPr>
        <w:t xml:space="preserve">BOPtoolkit </w:t>
      </w:r>
      <w:r>
        <w:rPr>
          <w:rFonts w:ascii="Segoe UI" w:eastAsia="宋体" w:hAnsi="Segoe UI" w:cs="Segoe UI" w:hint="eastAsia"/>
          <w:color w:val="1F2328"/>
          <w:shd w:val="clear" w:color="auto" w:fill="FFFFFF"/>
        </w:rPr>
        <w:t>的</w:t>
      </w:r>
      <w:r>
        <w:rPr>
          <w:rStyle w:val="ab"/>
          <w:rFonts w:ascii="Segoe UI" w:eastAsia="Segoe UI" w:hAnsi="Segoe UI" w:cs="Segoe UI"/>
          <w:i w:val="0"/>
          <w:color w:val="1F2328"/>
          <w:shd w:val="clear" w:color="auto" w:fill="FFFFFF"/>
        </w:rPr>
        <w:t>scripts/calc_gt_info.py</w:t>
      </w:r>
      <w:r>
        <w:rPr>
          <w:rFonts w:ascii="Segoe UI" w:eastAsia="Segoe UI" w:hAnsi="Segoe UI" w:cs="Segoe UI"/>
          <w:color w:val="1F2328"/>
          <w:shd w:val="clear" w:color="auto" w:fill="FFFFFF"/>
        </w:rPr>
        <w:t xml:space="preserve">计算，其中 ITODD </w:t>
      </w:r>
      <w:r>
        <w:rPr>
          <w:rFonts w:ascii="Segoe UI" w:eastAsia="宋体" w:hAnsi="Segoe UI" w:cs="Segoe UI" w:hint="eastAsia"/>
          <w:color w:val="1F2328"/>
          <w:shd w:val="clear" w:color="auto" w:fill="FFFFFF"/>
        </w:rPr>
        <w:t>数据集</w:t>
      </w:r>
      <w:r>
        <w:rPr>
          <w:rFonts w:ascii="Segoe UI" w:eastAsia="Segoe UI" w:hAnsi="Segoe UI" w:cs="Segoe UI"/>
          <w:color w:val="1F2328"/>
          <w:shd w:val="clear" w:color="auto" w:fill="FFFFFF"/>
        </w:rPr>
        <w:t>的 delta = 5mm，其他数据集的 delta = 15mm，为 BOP Challenge 2020 提供的所有真实感训练图像的 delta = 5mm）：</w:t>
      </w:r>
    </w:p>
    <w:p w14:paraId="4967FD53" w14:textId="77777777" w:rsidR="003A3B50" w:rsidRDefault="00000000">
      <w:pPr>
        <w:widowControl/>
        <w:numPr>
          <w:ilvl w:val="0"/>
          <w:numId w:val="19"/>
        </w:numPr>
        <w:spacing w:afterAutospacing="1"/>
      </w:pPr>
      <w:r>
        <w:rPr>
          <w:rFonts w:ascii="Segoe UI" w:eastAsia="Segoe UI" w:hAnsi="Segoe UI" w:cs="Segoe UI"/>
          <w:i/>
          <w:iCs/>
          <w:color w:val="1F2328"/>
          <w:kern w:val="0"/>
          <w:sz w:val="24"/>
          <w:shd w:val="clear" w:color="auto" w:fill="FFFFFF"/>
          <w:lang w:bidi="ar"/>
        </w:rPr>
        <w:t>bbox_obj</w:t>
      </w:r>
      <w:r>
        <w:rPr>
          <w:rFonts w:ascii="Segoe UI" w:eastAsia="Segoe UI" w:hAnsi="Segoe UI" w:cs="Segoe UI"/>
          <w:color w:val="1F2328"/>
          <w:sz w:val="24"/>
          <w:shd w:val="clear" w:color="auto" w:fill="FFFFFF"/>
        </w:rPr>
        <w:t> - 由 (x, y, width, height) 给出的物体轮廓的 2D 边界框，其中 (x, y) 是边界框的左上角。</w:t>
      </w:r>
    </w:p>
    <w:p w14:paraId="356E3012" w14:textId="77777777" w:rsidR="003A3B50" w:rsidRDefault="00000000">
      <w:pPr>
        <w:widowControl/>
        <w:numPr>
          <w:ilvl w:val="0"/>
          <w:numId w:val="19"/>
        </w:numPr>
        <w:spacing w:before="53" w:afterAutospacing="1"/>
      </w:pPr>
      <w:r>
        <w:rPr>
          <w:rFonts w:ascii="Segoe UI" w:eastAsia="Segoe UI" w:hAnsi="Segoe UI" w:cs="Segoe UI"/>
          <w:i/>
          <w:iCs/>
          <w:color w:val="1F2328"/>
          <w:kern w:val="0"/>
          <w:sz w:val="24"/>
          <w:shd w:val="clear" w:color="auto" w:fill="FFFFFF"/>
          <w:lang w:bidi="ar"/>
        </w:rPr>
        <w:t>bbox_visib</w:t>
      </w:r>
      <w:r>
        <w:rPr>
          <w:rStyle w:val="ab"/>
          <w:rFonts w:ascii="Segoe UI" w:eastAsia="Segoe UI" w:hAnsi="Segoe UI" w:cs="Segoe UI"/>
          <w:i w:val="0"/>
          <w:color w:val="1F2328"/>
          <w:sz w:val="24"/>
          <w:shd w:val="clear" w:color="auto" w:fill="FFFFFF"/>
        </w:rPr>
        <w:t>——</w:t>
      </w:r>
      <w:r>
        <w:rPr>
          <w:rFonts w:ascii="Segoe UI" w:eastAsia="Segoe UI" w:hAnsi="Segoe UI" w:cs="Segoe UI"/>
          <w:color w:val="1F2328"/>
          <w:sz w:val="24"/>
          <w:shd w:val="clear" w:color="auto" w:fill="FFFFFF"/>
        </w:rPr>
        <w:t>物体轮廓可见部分的二维边界框。</w:t>
      </w:r>
    </w:p>
    <w:p w14:paraId="5F36F0FD" w14:textId="77777777" w:rsidR="003A3B50" w:rsidRDefault="00000000">
      <w:pPr>
        <w:widowControl/>
        <w:numPr>
          <w:ilvl w:val="0"/>
          <w:numId w:val="19"/>
        </w:numPr>
        <w:spacing w:before="53" w:afterAutospacing="1"/>
      </w:pPr>
      <w:r>
        <w:rPr>
          <w:rFonts w:ascii="Segoe UI" w:eastAsia="Segoe UI" w:hAnsi="Segoe UI" w:cs="Segoe UI"/>
          <w:i/>
          <w:iCs/>
          <w:color w:val="1F2328"/>
          <w:kern w:val="0"/>
          <w:sz w:val="24"/>
          <w:shd w:val="clear" w:color="auto" w:fill="FFFFFF"/>
          <w:lang w:bidi="ar"/>
        </w:rPr>
        <w:t>px_count_all</w:t>
      </w:r>
      <w:r>
        <w:rPr>
          <w:rStyle w:val="ab"/>
          <w:rFonts w:ascii="Segoe UI" w:eastAsia="Segoe UI" w:hAnsi="Segoe UI" w:cs="Segoe UI"/>
          <w:i w:val="0"/>
          <w:color w:val="1F2328"/>
          <w:sz w:val="24"/>
          <w:shd w:val="clear" w:color="auto" w:fill="FFFFFF"/>
        </w:rPr>
        <w:t>-</w:t>
      </w:r>
      <w:r>
        <w:rPr>
          <w:rFonts w:ascii="Segoe UI" w:eastAsia="Segoe UI" w:hAnsi="Segoe UI" w:cs="Segoe UI"/>
          <w:color w:val="1F2328"/>
          <w:sz w:val="24"/>
          <w:shd w:val="clear" w:color="auto" w:fill="FFFFFF"/>
        </w:rPr>
        <w:t>物体轮廓中的像素数。</w:t>
      </w:r>
    </w:p>
    <w:p w14:paraId="59C7FA91" w14:textId="77777777" w:rsidR="003A3B50" w:rsidRDefault="00000000">
      <w:pPr>
        <w:widowControl/>
        <w:numPr>
          <w:ilvl w:val="0"/>
          <w:numId w:val="19"/>
        </w:numPr>
        <w:spacing w:before="53" w:afterAutospacing="1"/>
      </w:pPr>
      <w:r>
        <w:rPr>
          <w:rFonts w:ascii="Segoe UI" w:eastAsia="Segoe UI" w:hAnsi="Segoe UI" w:cs="Segoe UI"/>
          <w:i/>
          <w:iCs/>
          <w:color w:val="1F2328"/>
          <w:kern w:val="0"/>
          <w:sz w:val="24"/>
          <w:shd w:val="clear" w:color="auto" w:fill="FFFFFF"/>
          <w:lang w:bidi="ar"/>
        </w:rPr>
        <w:t>px_count_valid</w:t>
      </w:r>
      <w:r>
        <w:rPr>
          <w:rFonts w:ascii="Segoe UI" w:eastAsia="Segoe UI" w:hAnsi="Segoe UI" w:cs="Segoe UI"/>
          <w:color w:val="1F2328"/>
          <w:sz w:val="24"/>
          <w:shd w:val="clear" w:color="auto" w:fill="FFFFFF"/>
        </w:rPr>
        <w:t> - 物体轮廓中具有有效深度测量的像素数（即深度图像中的非零值）。</w:t>
      </w:r>
    </w:p>
    <w:p w14:paraId="67E472A7" w14:textId="77777777" w:rsidR="003A3B50" w:rsidRDefault="00000000">
      <w:pPr>
        <w:widowControl/>
        <w:numPr>
          <w:ilvl w:val="0"/>
          <w:numId w:val="19"/>
        </w:numPr>
        <w:spacing w:before="53" w:afterAutospacing="1"/>
      </w:pPr>
      <w:r>
        <w:rPr>
          <w:rFonts w:ascii="Segoe UI" w:eastAsia="Segoe UI" w:hAnsi="Segoe UI" w:cs="Segoe UI"/>
          <w:i/>
          <w:iCs/>
          <w:color w:val="1F2328"/>
          <w:kern w:val="0"/>
          <w:sz w:val="24"/>
          <w:shd w:val="clear" w:color="auto" w:fill="FFFFFF"/>
          <w:lang w:bidi="ar"/>
        </w:rPr>
        <w:t>px_count_visib </w:t>
      </w:r>
      <w:r>
        <w:rPr>
          <w:rFonts w:ascii="Segoe UI" w:eastAsia="Segoe UI" w:hAnsi="Segoe UI" w:cs="Segoe UI"/>
          <w:color w:val="1F2328"/>
          <w:sz w:val="24"/>
          <w:shd w:val="clear" w:color="auto" w:fill="FFFFFF"/>
        </w:rPr>
        <w:t>- 物体轮廓可见部分的像素数。</w:t>
      </w:r>
    </w:p>
    <w:p w14:paraId="420F52AD" w14:textId="77777777" w:rsidR="003A3B50" w:rsidRDefault="00000000">
      <w:pPr>
        <w:widowControl/>
        <w:numPr>
          <w:ilvl w:val="0"/>
          <w:numId w:val="19"/>
        </w:numPr>
        <w:spacing w:before="53" w:afterLines="17" w:after="53"/>
      </w:pPr>
      <w:r>
        <w:rPr>
          <w:rFonts w:ascii="Segoe UI" w:eastAsia="Segoe UI" w:hAnsi="Segoe UI" w:cs="Segoe UI"/>
          <w:i/>
          <w:iCs/>
          <w:color w:val="1F2328"/>
          <w:kern w:val="0"/>
          <w:sz w:val="24"/>
          <w:shd w:val="clear" w:color="auto" w:fill="FFFFFF"/>
          <w:lang w:bidi="ar"/>
        </w:rPr>
        <w:t>visib_fract</w:t>
      </w:r>
      <w:r>
        <w:rPr>
          <w:rFonts w:ascii="Segoe UI" w:eastAsia="Segoe UI" w:hAnsi="Segoe UI" w:cs="Segoe UI"/>
          <w:color w:val="1F2328"/>
          <w:sz w:val="24"/>
          <w:shd w:val="clear" w:color="auto" w:fill="FFFFFF"/>
        </w:rPr>
        <w:t> - 物体轮廓的可见部分 (= </w:t>
      </w:r>
      <w:r>
        <w:rPr>
          <w:rStyle w:val="ab"/>
          <w:rFonts w:ascii="Segoe UI" w:eastAsia="Segoe UI" w:hAnsi="Segoe UI" w:cs="Segoe UI"/>
          <w:i w:val="0"/>
          <w:color w:val="1F2328"/>
          <w:sz w:val="24"/>
          <w:shd w:val="clear" w:color="auto" w:fill="FFFFFF"/>
        </w:rPr>
        <w:t>px_count_visib</w:t>
      </w:r>
      <w:r>
        <w:rPr>
          <w:rFonts w:ascii="Segoe UI" w:eastAsia="Segoe UI" w:hAnsi="Segoe UI" w:cs="Segoe UI"/>
          <w:color w:val="1F2328"/>
          <w:sz w:val="24"/>
          <w:shd w:val="clear" w:color="auto" w:fill="FFFFFF"/>
        </w:rPr>
        <w:t> / </w:t>
      </w:r>
      <w:r>
        <w:rPr>
          <w:rStyle w:val="ab"/>
          <w:rFonts w:ascii="Segoe UI" w:eastAsia="Segoe UI" w:hAnsi="Segoe UI" w:cs="Segoe UI"/>
          <w:i w:val="0"/>
          <w:color w:val="1F2328"/>
          <w:sz w:val="24"/>
          <w:shd w:val="clear" w:color="auto" w:fill="FFFFFF"/>
        </w:rPr>
        <w:t>px_count _all</w:t>
      </w:r>
      <w:r>
        <w:rPr>
          <w:rFonts w:ascii="Segoe UI" w:eastAsia="Segoe UI" w:hAnsi="Segoe UI" w:cs="Segoe UI"/>
          <w:color w:val="1F2328"/>
          <w:sz w:val="24"/>
          <w:shd w:val="clear" w:color="auto" w:fill="FFFFFF"/>
        </w:rPr>
        <w:t> )。</w:t>
      </w:r>
    </w:p>
    <w:p w14:paraId="60E380CD" w14:textId="77777777" w:rsidR="003A3B50" w:rsidRDefault="00000000">
      <w:pPr>
        <w:widowControl/>
        <w:spacing w:afterLines="17" w:after="53"/>
        <w:rPr>
          <w:b/>
          <w:bCs/>
          <w:sz w:val="24"/>
        </w:rPr>
      </w:pPr>
      <w:r>
        <w:rPr>
          <w:b/>
          <w:bCs/>
          <w:sz w:val="24"/>
        </w:rPr>
        <w:t>Acquisition of training images</w:t>
      </w:r>
    </w:p>
    <w:p w14:paraId="12D11D08" w14:textId="77777777" w:rsidR="003A3B50" w:rsidRDefault="00000000">
      <w:pPr>
        <w:pStyle w:val="a8"/>
        <w:widowControl/>
        <w:shd w:val="clear" w:color="auto" w:fill="FFFFFF"/>
        <w:spacing w:beforeAutospacing="0" w:afterAutospacing="0" w:line="360" w:lineRule="auto"/>
        <w:ind w:firstLineChars="200" w:firstLine="480"/>
        <w:rPr>
          <w:rFonts w:ascii="Segoe UI" w:eastAsia="Segoe UI" w:hAnsi="Segoe UI" w:cs="Segoe UI"/>
          <w:color w:val="1F2328"/>
        </w:rPr>
      </w:pPr>
      <w:r>
        <w:rPr>
          <w:rFonts w:ascii="Segoe UI" w:eastAsia="Segoe UI" w:hAnsi="Segoe UI" w:cs="Segoe UI"/>
          <w:color w:val="1F2328"/>
          <w:shd w:val="clear" w:color="auto" w:fill="FFFFFF"/>
        </w:rPr>
        <w:t>大多数数据集包括</w:t>
      </w:r>
      <w:r>
        <w:rPr>
          <w:rFonts w:ascii="Segoe UI" w:eastAsia="宋体" w:hAnsi="Segoe UI" w:cs="Segoe UI" w:hint="eastAsia"/>
          <w:color w:val="1F2328"/>
          <w:shd w:val="clear" w:color="auto" w:fill="FFFFFF"/>
        </w:rPr>
        <w:t>的</w:t>
      </w:r>
      <w:r>
        <w:rPr>
          <w:rFonts w:ascii="Segoe UI" w:eastAsia="Segoe UI" w:hAnsi="Segoe UI" w:cs="Segoe UI"/>
          <w:color w:val="1F2328"/>
          <w:shd w:val="clear" w:color="auto" w:fill="FFFFFF"/>
        </w:rPr>
        <w:t>训练图像是通过从各个视点捕获真实物体或通过渲染 3D 物体模型（使用</w:t>
      </w:r>
      <w:r>
        <w:rPr>
          <w:rFonts w:ascii="Segoe UI" w:eastAsia="宋体" w:hAnsi="Segoe UI" w:cs="Segoe UI" w:hint="eastAsia"/>
          <w:color w:val="1F2328"/>
          <w:shd w:val="clear" w:color="auto" w:fill="FFFFFF"/>
        </w:rPr>
        <w:t>BOPtoolkit</w:t>
      </w:r>
      <w:r>
        <w:rPr>
          <w:rFonts w:ascii="Segoe UI" w:eastAsia="宋体" w:hAnsi="Segoe UI" w:cs="Segoe UI" w:hint="eastAsia"/>
          <w:color w:val="1F2328"/>
          <w:shd w:val="clear" w:color="auto" w:fill="FFFFFF"/>
        </w:rPr>
        <w:t>的</w:t>
      </w:r>
      <w:r>
        <w:rPr>
          <w:rStyle w:val="ab"/>
          <w:rFonts w:ascii="Segoe UI" w:eastAsia="Segoe UI" w:hAnsi="Segoe UI" w:cs="Segoe UI"/>
          <w:i w:val="0"/>
          <w:color w:val="1F2328"/>
          <w:shd w:val="clear" w:color="auto" w:fill="FFFFFF"/>
        </w:rPr>
        <w:t>scripts/render_train_imgs.py</w:t>
      </w:r>
      <w:r>
        <w:rPr>
          <w:rFonts w:ascii="Segoe UI" w:eastAsia="Segoe UI" w:hAnsi="Segoe UI" w:cs="Segoe UI"/>
          <w:color w:val="1F2328"/>
          <w:shd w:val="clear" w:color="auto" w:fill="FFFFFF"/>
        </w:rPr>
        <w:t>）获得的。</w:t>
      </w:r>
    </w:p>
    <w:p w14:paraId="7B53663D"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Segoe UI" w:eastAsia="Segoe UI" w:hAnsi="Segoe UI" w:cs="Segoe UI"/>
          <w:color w:val="1F2328"/>
          <w:shd w:val="clear" w:color="auto" w:fill="FFFFFF"/>
        </w:rPr>
        <w:t>渲染对象的视点是通过递归细分二十面体从视球中采样的，添加视点的细分级别保存在</w:t>
      </w:r>
      <w:r>
        <w:rPr>
          <w:rStyle w:val="ab"/>
          <w:rFonts w:ascii="Segoe UI" w:eastAsia="Segoe UI" w:hAnsi="Segoe UI" w:cs="Segoe UI"/>
          <w:i w:val="0"/>
          <w:color w:val="1F2328"/>
          <w:shd w:val="clear" w:color="auto" w:fill="FFFFFF"/>
        </w:rPr>
        <w:t>scene_camera.json</w:t>
      </w:r>
      <w:r>
        <w:rPr>
          <w:rFonts w:ascii="Segoe UI" w:eastAsia="Segoe UI" w:hAnsi="Segoe UI" w:cs="Segoe UI"/>
          <w:color w:val="1F2328"/>
          <w:shd w:val="clear" w:color="auto" w:fill="FFFFFF"/>
        </w:rPr>
        <w:t>中作为 </w:t>
      </w:r>
      <w:r>
        <w:rPr>
          <w:rStyle w:val="ab"/>
          <w:rFonts w:ascii="Segoe UI" w:eastAsia="Segoe UI" w:hAnsi="Segoe UI" w:cs="Segoe UI"/>
          <w:i w:val="0"/>
          <w:color w:val="1F2328"/>
          <w:shd w:val="clear" w:color="auto" w:fill="FFFFFF"/>
        </w:rPr>
        <w:t>view_level</w:t>
      </w:r>
      <w:r>
        <w:rPr>
          <w:rFonts w:ascii="Segoe UI" w:eastAsia="Segoe UI" w:hAnsi="Segoe UI" w:cs="Segoe UI"/>
          <w:color w:val="1F2328"/>
          <w:shd w:val="clear" w:color="auto" w:fill="FFFFFF"/>
        </w:rPr>
        <w:t>（对应于二十面体顶点的视点的 </w:t>
      </w:r>
      <w:r>
        <w:rPr>
          <w:rStyle w:val="ab"/>
          <w:rFonts w:ascii="Segoe UI" w:eastAsia="Segoe UI" w:hAnsi="Segoe UI" w:cs="Segoe UI"/>
          <w:i w:val="0"/>
          <w:color w:val="1F2328"/>
          <w:shd w:val="clear" w:color="auto" w:fill="FFFFFF"/>
        </w:rPr>
        <w:t>view_level</w:t>
      </w:r>
      <w:r>
        <w:rPr>
          <w:rFonts w:ascii="Segoe UI" w:eastAsia="Segoe UI" w:hAnsi="Segoe UI" w:cs="Segoe UI"/>
          <w:color w:val="1F2328"/>
          <w:shd w:val="clear" w:color="auto" w:fill="FFFFFF"/>
        </w:rPr>
        <w:t> = 0，在第一个细分步骤中获得的视点的 </w:t>
      </w:r>
      <w:r>
        <w:rPr>
          <w:rStyle w:val="ab"/>
          <w:rFonts w:ascii="Segoe UI" w:eastAsia="Segoe UI" w:hAnsi="Segoe UI" w:cs="Segoe UI"/>
          <w:i w:val="0"/>
          <w:color w:val="1F2328"/>
          <w:shd w:val="clear" w:color="auto" w:fill="FFFFFF"/>
        </w:rPr>
        <w:t>view_level</w:t>
      </w:r>
      <w:r>
        <w:rPr>
          <w:rFonts w:ascii="Segoe UI" w:eastAsia="Segoe UI" w:hAnsi="Segoe UI" w:cs="Segoe UI"/>
          <w:color w:val="1F2328"/>
          <w:shd w:val="clear" w:color="auto" w:fill="FFFFFF"/>
        </w:rPr>
        <w:t> = 1，等等）。</w:t>
      </w:r>
      <w:r>
        <w:rPr>
          <w:rFonts w:asciiTheme="minorEastAsia" w:hAnsiTheme="minorEastAsia" w:cstheme="minorEastAsia"/>
          <w:kern w:val="2"/>
        </w:rPr>
        <w:t>为了减少视点数量，同时保持它们在球体表面上的“均匀”分布，可以仅考虑view_level &lt;= n 的视点，其中 n 是考虑的最高细分级别。</w:t>
      </w:r>
    </w:p>
    <w:p w14:paraId="4986240D"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Theme="minorEastAsia" w:hAnsiTheme="minorEastAsia" w:cstheme="minorEastAsia"/>
          <w:kern w:val="2"/>
        </w:rPr>
        <w:lastRenderedPageBreak/>
        <w:t>对于渲染，视场半径设置为所有测试图像中任何带注释的对象实例的最近出现的距离。该距离是从相机中心到模型坐标系原点计算的。</w:t>
      </w:r>
    </w:p>
    <w:p w14:paraId="3A21E429" w14:textId="77777777" w:rsidR="003A3B50" w:rsidRDefault="00000000">
      <w:pPr>
        <w:widowControl/>
        <w:spacing w:afterLines="22" w:after="68"/>
        <w:rPr>
          <w:b/>
          <w:bCs/>
          <w:sz w:val="24"/>
        </w:rPr>
      </w:pPr>
      <w:r>
        <w:rPr>
          <w:b/>
          <w:bCs/>
          <w:sz w:val="24"/>
        </w:rPr>
        <w:t>3D object models</w:t>
      </w:r>
    </w:p>
    <w:p w14:paraId="413ABFC7"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Theme="minorEastAsia" w:hAnsiTheme="minorEastAsia" w:cstheme="minorEastAsia"/>
          <w:kern w:val="2"/>
        </w:rPr>
        <w:t>3D 对象模型以 PLY (ascii) 格式提供。所有模型都包含顶点法线。大多数模型还包括顶点颜色或顶点纹理坐标，纹理保存为单独的图像。顶点法线是使用 </w:t>
      </w:r>
      <w:hyperlink r:id="rId21" w:history="1">
        <w:r>
          <w:rPr>
            <w:rFonts w:asciiTheme="minorEastAsia" w:hAnsiTheme="minorEastAsia" w:cstheme="minorEastAsia"/>
            <w:kern w:val="2"/>
          </w:rPr>
          <w:t>MeshLab</w:t>
        </w:r>
      </w:hyperlink>
      <w:r>
        <w:rPr>
          <w:rFonts w:asciiTheme="minorEastAsia" w:hAnsiTheme="minorEastAsia" w:cstheme="minorEastAsia"/>
          <w:kern w:val="2"/>
        </w:rPr>
        <w:t>计算的，作为与顶点相关的面法线的角度加权总和。</w:t>
      </w:r>
    </w:p>
    <w:p w14:paraId="05DC08B1"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Theme="minorEastAsia" w:hAnsiTheme="minorEastAsia" w:cstheme="minorEastAsia"/>
          <w:kern w:val="2"/>
        </w:rPr>
        <w:t>每个包含对象模型的文件夹都包含文件models_info.json，其中包含每个对象模型的 3D 边界框和直径。直径计算为任何一对模型顶点之间的最大距离。</w:t>
      </w:r>
    </w:p>
    <w:p w14:paraId="65462825" w14:textId="77777777" w:rsidR="003A3B50" w:rsidRDefault="00000000">
      <w:pPr>
        <w:widowControl/>
        <w:spacing w:afterLines="25" w:after="78"/>
        <w:rPr>
          <w:b/>
          <w:bCs/>
          <w:sz w:val="24"/>
        </w:rPr>
      </w:pPr>
      <w:r>
        <w:rPr>
          <w:b/>
          <w:bCs/>
          <w:sz w:val="24"/>
        </w:rPr>
        <w:t>Coordinate systems</w:t>
      </w:r>
    </w:p>
    <w:p w14:paraId="4F7EF5F9" w14:textId="77777777" w:rsidR="003A3B50" w:rsidRDefault="00000000">
      <w:pPr>
        <w:pStyle w:val="a8"/>
        <w:widowControl/>
        <w:shd w:val="clear" w:color="auto" w:fill="FFFFFF"/>
        <w:spacing w:beforeAutospacing="0" w:afterAutospacing="0" w:line="360" w:lineRule="auto"/>
        <w:ind w:firstLineChars="200" w:firstLine="480"/>
        <w:rPr>
          <w:rFonts w:asciiTheme="minorEastAsia" w:hAnsiTheme="minorEastAsia" w:cstheme="minorEastAsia" w:hint="eastAsia"/>
          <w:kern w:val="2"/>
        </w:rPr>
      </w:pPr>
      <w:r>
        <w:rPr>
          <w:rFonts w:asciiTheme="minorEastAsia" w:hAnsiTheme="minorEastAsia" w:cstheme="minorEastAsia"/>
          <w:kern w:val="2"/>
        </w:rPr>
        <w:t>所有坐标系（模型、相机、世界）都是</w:t>
      </w:r>
      <w:r>
        <w:rPr>
          <w:rFonts w:asciiTheme="minorEastAsia" w:hAnsiTheme="minorEastAsia" w:cstheme="minorEastAsia" w:hint="eastAsia"/>
          <w:kern w:val="2"/>
        </w:rPr>
        <w:t>使用</w:t>
      </w:r>
      <w:r>
        <w:rPr>
          <w:rFonts w:asciiTheme="minorEastAsia" w:hAnsiTheme="minorEastAsia" w:cstheme="minorEastAsia"/>
          <w:kern w:val="2"/>
        </w:rPr>
        <w:t>右手坐标系。在模型坐标系中，Z 轴向上（当物体“自然直立”时），原点与物体模型的3D边界框的中心重合。相机坐标系与</w:t>
      </w:r>
      <w:hyperlink r:id="rId22" w:history="1">
        <w:r>
          <w:rPr>
            <w:rFonts w:asciiTheme="minorEastAsia" w:hAnsiTheme="minorEastAsia" w:cstheme="minorEastAsia"/>
            <w:kern w:val="2"/>
          </w:rPr>
          <w:t>OpenCV</w:t>
        </w:r>
      </w:hyperlink>
      <w:r>
        <w:rPr>
          <w:rFonts w:asciiTheme="minorEastAsia" w:hAnsiTheme="minorEastAsia" w:cstheme="minorEastAsia"/>
          <w:kern w:val="2"/>
        </w:rPr>
        <w:t>中的一样</w:t>
      </w:r>
      <w:r>
        <w:rPr>
          <w:rFonts w:asciiTheme="minorEastAsia" w:hAnsiTheme="minorEastAsia" w:cstheme="minorEastAsia" w:hint="eastAsia"/>
          <w:kern w:val="2"/>
        </w:rPr>
        <w:t>，</w:t>
      </w:r>
      <w:r>
        <w:rPr>
          <w:rFonts w:asciiTheme="minorEastAsia" w:hAnsiTheme="minorEastAsia" w:cstheme="minorEastAsia"/>
          <w:kern w:val="2"/>
        </w:rPr>
        <w:t>相机沿Z轴观察。</w:t>
      </w:r>
    </w:p>
    <w:p w14:paraId="54AF25D3" w14:textId="77777777" w:rsidR="003A3B50" w:rsidRDefault="00000000">
      <w:pPr>
        <w:widowControl/>
        <w:rPr>
          <w:b/>
          <w:bCs/>
          <w:sz w:val="24"/>
        </w:rPr>
      </w:pPr>
      <w:r>
        <w:rPr>
          <w:b/>
          <w:bCs/>
          <w:sz w:val="24"/>
        </w:rPr>
        <w:t>Units</w:t>
      </w:r>
    </w:p>
    <w:p w14:paraId="5E4AFDB8" w14:textId="77777777" w:rsidR="003A3B50" w:rsidRDefault="00000000">
      <w:pPr>
        <w:widowControl/>
        <w:numPr>
          <w:ilvl w:val="0"/>
          <w:numId w:val="20"/>
        </w:numPr>
      </w:pPr>
      <w:r>
        <w:rPr>
          <w:rFonts w:ascii="Segoe UI" w:eastAsia="Segoe UI" w:hAnsi="Segoe UI" w:cs="Segoe UI"/>
          <w:color w:val="1F2328"/>
          <w:sz w:val="24"/>
          <w:shd w:val="clear" w:color="auto" w:fill="FFFFFF"/>
        </w:rPr>
        <w:t>深度图像：参见各个数据集中的文件</w:t>
      </w:r>
      <w:r>
        <w:rPr>
          <w:rStyle w:val="ab"/>
          <w:rFonts w:ascii="Segoe UI" w:eastAsia="Segoe UI" w:hAnsi="Segoe UI" w:cs="Segoe UI"/>
          <w:iCs/>
          <w:color w:val="1F2328"/>
          <w:sz w:val="24"/>
          <w:shd w:val="clear" w:color="auto" w:fill="FFFFFF"/>
        </w:rPr>
        <w:t>camera.json/scene_camera.json</w:t>
      </w:r>
      <w:r>
        <w:rPr>
          <w:rFonts w:ascii="Segoe UI" w:eastAsia="Segoe UI" w:hAnsi="Segoe UI" w:cs="Segoe UI"/>
          <w:color w:val="1F2328"/>
          <w:sz w:val="24"/>
          <w:shd w:val="clear" w:color="auto" w:fill="FFFFFF"/>
        </w:rPr>
        <w:t>。</w:t>
      </w:r>
    </w:p>
    <w:p w14:paraId="7DF47586" w14:textId="77777777" w:rsidR="003A3B50" w:rsidRDefault="00000000">
      <w:pPr>
        <w:widowControl/>
        <w:numPr>
          <w:ilvl w:val="0"/>
          <w:numId w:val="20"/>
        </w:numPr>
      </w:pPr>
      <w:r>
        <w:rPr>
          <w:rFonts w:ascii="Segoe UI" w:eastAsia="Segoe UI" w:hAnsi="Segoe UI" w:cs="Segoe UI"/>
          <w:color w:val="1F2328"/>
          <w:sz w:val="24"/>
          <w:shd w:val="clear" w:color="auto" w:fill="FFFFFF"/>
        </w:rPr>
        <w:t>3D 物体模型：1 毫米</w:t>
      </w:r>
    </w:p>
    <w:p w14:paraId="264D9549" w14:textId="77777777" w:rsidR="003A3B50" w:rsidRDefault="00000000">
      <w:pPr>
        <w:widowControl/>
        <w:numPr>
          <w:ilvl w:val="0"/>
          <w:numId w:val="20"/>
        </w:numPr>
        <w:spacing w:afterLines="17" w:after="53"/>
      </w:pPr>
      <w:r>
        <w:rPr>
          <w:rFonts w:ascii="Segoe UI" w:eastAsia="Segoe UI" w:hAnsi="Segoe UI" w:cs="Segoe UI"/>
          <w:color w:val="1F2328"/>
          <w:sz w:val="24"/>
          <w:shd w:val="clear" w:color="auto" w:fill="FFFFFF"/>
        </w:rPr>
        <w:t>平移向量：1 毫米</w:t>
      </w:r>
    </w:p>
    <w:p w14:paraId="0964D1E3" w14:textId="77777777" w:rsidR="003A3B50" w:rsidRDefault="00000000">
      <w:pPr>
        <w:pStyle w:val="2"/>
        <w:numPr>
          <w:ilvl w:val="2"/>
          <w:numId w:val="2"/>
        </w:numPr>
        <w:rPr>
          <w:sz w:val="28"/>
          <w:szCs w:val="28"/>
        </w:rPr>
      </w:pPr>
      <w:r>
        <w:rPr>
          <w:rFonts w:hint="eastAsia"/>
          <w:sz w:val="28"/>
          <w:szCs w:val="28"/>
        </w:rPr>
        <w:t>实验方案</w:t>
      </w:r>
      <w:bookmarkEnd w:id="15"/>
    </w:p>
    <w:p w14:paraId="7BD4A610" w14:textId="77777777" w:rsidR="003A3B50" w:rsidRDefault="00000000">
      <w:pPr>
        <w:numPr>
          <w:ilvl w:val="0"/>
          <w:numId w:val="21"/>
        </w:numPr>
        <w:spacing w:line="360" w:lineRule="auto"/>
        <w:rPr>
          <w:sz w:val="24"/>
          <w:szCs w:val="32"/>
        </w:rPr>
      </w:pPr>
      <w:r>
        <w:rPr>
          <w:rFonts w:eastAsia="宋体" w:hAnsi="Cambria Math" w:cs="Cambria Math" w:hint="eastAsia"/>
          <w:iCs/>
          <w:color w:val="333333"/>
          <w:kern w:val="0"/>
          <w:sz w:val="24"/>
          <w:shd w:val="clear" w:color="auto" w:fill="FFFFFF"/>
          <w:lang w:bidi="ar"/>
        </w:rPr>
        <w:t>实验目的</w:t>
      </w:r>
    </w:p>
    <w:p w14:paraId="27F3A149" w14:textId="77777777" w:rsidR="003A3B50" w:rsidRDefault="00000000">
      <w:pPr>
        <w:pStyle w:val="a8"/>
        <w:rPr>
          <w:rFonts w:asciiTheme="minorEastAsia" w:hAnsiTheme="minorEastAsia" w:cstheme="minorEastAsia" w:hint="eastAsia"/>
        </w:rPr>
      </w:pPr>
      <w:r>
        <w:rPr>
          <w:rFonts w:asciiTheme="minorEastAsia" w:hAnsiTheme="minorEastAsia" w:cstheme="minorEastAsia" w:hint="eastAsia"/>
        </w:rPr>
        <w:t>通过实验来评估我们提出的SAM-6D的性能。</w:t>
      </w:r>
    </w:p>
    <w:p w14:paraId="487F2F88" w14:textId="77777777" w:rsidR="003A3B50" w:rsidRDefault="00000000">
      <w:pPr>
        <w:numPr>
          <w:ilvl w:val="0"/>
          <w:numId w:val="21"/>
        </w:numPr>
        <w:spacing w:line="360" w:lineRule="auto"/>
        <w:rPr>
          <w:sz w:val="24"/>
        </w:rPr>
      </w:pPr>
      <w:r>
        <w:rPr>
          <w:rFonts w:hint="eastAsia"/>
          <w:sz w:val="24"/>
        </w:rPr>
        <w:t>实验准备</w:t>
      </w:r>
    </w:p>
    <w:p w14:paraId="524F4F38" w14:textId="77777777" w:rsidR="003A3B50" w:rsidRDefault="00000000">
      <w:pPr>
        <w:pStyle w:val="a8"/>
        <w:widowControl/>
        <w:numPr>
          <w:ilvl w:val="0"/>
          <w:numId w:val="22"/>
        </w:numPr>
        <w:spacing w:before="60" w:afterAutospacing="0" w:line="360" w:lineRule="auto"/>
        <w:ind w:left="845"/>
        <w:outlineLvl w:val="2"/>
        <w:rPr>
          <w:rFonts w:asciiTheme="minorEastAsia" w:hAnsiTheme="minorEastAsia" w:cstheme="minorEastAsia" w:hint="eastAsia"/>
          <w:color w:val="333333"/>
          <w:shd w:val="clear" w:color="auto" w:fill="FFFFFF"/>
          <w:lang w:bidi="ar"/>
        </w:rPr>
      </w:pPr>
      <w:r>
        <w:rPr>
          <w:rFonts w:asciiTheme="minorEastAsia" w:hAnsiTheme="minorEastAsia" w:cstheme="minorEastAsia" w:hint="eastAsia"/>
          <w:color w:val="333333"/>
          <w:shd w:val="clear" w:color="auto" w:fill="FFFFFF"/>
          <w:lang w:bidi="ar"/>
        </w:rPr>
        <w:t>Datasets 数据集：</w:t>
      </w:r>
    </w:p>
    <w:p w14:paraId="479EF6E1"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在BOP基准的七大数据集( LM-O, T-LESS, TUD-L, IC-BIN, ITODD, HB, YCB-V )中评估了SAM-6D。PEM（姿态估计模型）在MegaPose提供的数据集上训练学习。后续使用本项目制作的数据集进行实验，下文实验数据均使用BOP数据集。</w:t>
      </w:r>
    </w:p>
    <w:p w14:paraId="3871DFEB" w14:textId="77777777" w:rsidR="003A3B50" w:rsidRDefault="00000000">
      <w:pPr>
        <w:pStyle w:val="a8"/>
        <w:widowControl/>
        <w:numPr>
          <w:ilvl w:val="0"/>
          <w:numId w:val="22"/>
        </w:numPr>
        <w:spacing w:beforeAutospacing="0" w:afterAutospacing="0" w:line="360" w:lineRule="auto"/>
        <w:ind w:left="845"/>
        <w:outlineLvl w:val="2"/>
        <w:rPr>
          <w:rFonts w:asciiTheme="minorEastAsia" w:hAnsiTheme="minorEastAsia" w:cstheme="minorEastAsia" w:hint="eastAsia"/>
          <w:color w:val="333333"/>
          <w:shd w:val="clear" w:color="auto" w:fill="FFFFFF"/>
          <w:lang w:bidi="ar"/>
        </w:rPr>
      </w:pPr>
      <w:r>
        <w:rPr>
          <w:rFonts w:asciiTheme="minorEastAsia" w:hAnsiTheme="minorEastAsia" w:cstheme="minorEastAsia" w:hint="eastAsia"/>
          <w:color w:val="333333"/>
          <w:shd w:val="clear" w:color="auto" w:fill="FFFFFF"/>
          <w:lang w:bidi="ar"/>
        </w:rPr>
        <w:lastRenderedPageBreak/>
        <w:t>Implementation Details 实现细节：</w:t>
      </w:r>
    </w:p>
    <w:p w14:paraId="03A80D78"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 xml:space="preserve">对于ISM（实例分割），遵循BOP基准，使用目标识别网络获得的实例分割和相机获取的rgb图片，使用DINOv2提取类和patch embeding。 </w:t>
      </w:r>
    </w:p>
    <w:p w14:paraId="611978ED"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对于PEM（姿态估计模型），设置Nmc=Noc=196和Nmf=Nof=2048，使用InfoNCE Loss损失函数来监督PEM的学习。并且使用ADAM训练PEM，以提高PEM的训练效率。</w:t>
      </w:r>
      <w:r>
        <w:rPr>
          <w:rFonts w:asciiTheme="minorEastAsia" w:hAnsiTheme="minorEastAsia" w:cstheme="minorEastAsia" w:hint="eastAsia"/>
          <w:sz w:val="24"/>
        </w:rPr>
        <w:tab/>
      </w:r>
    </w:p>
    <w:p w14:paraId="29410F1D" w14:textId="77777777" w:rsidR="003A3B50" w:rsidRDefault="00000000">
      <w:pPr>
        <w:pStyle w:val="a8"/>
        <w:widowControl/>
        <w:numPr>
          <w:ilvl w:val="0"/>
          <w:numId w:val="22"/>
        </w:numPr>
        <w:spacing w:beforeAutospacing="0" w:afterAutospacing="0" w:line="360" w:lineRule="auto"/>
        <w:ind w:left="845"/>
        <w:outlineLvl w:val="2"/>
        <w:rPr>
          <w:rFonts w:asciiTheme="minorEastAsia" w:hAnsiTheme="minorEastAsia" w:cstheme="minorEastAsia" w:hint="eastAsia"/>
          <w:color w:val="333333"/>
          <w:shd w:val="clear" w:color="auto" w:fill="FFFFFF"/>
          <w:lang w:bidi="ar"/>
        </w:rPr>
      </w:pPr>
      <w:r>
        <w:rPr>
          <w:rFonts w:asciiTheme="minorEastAsia" w:hAnsiTheme="minorEastAsia" w:cstheme="minorEastAsia" w:hint="eastAsia"/>
          <w:color w:val="333333"/>
          <w:shd w:val="clear" w:color="auto" w:fill="FFFFFF"/>
          <w:lang w:bidi="ar"/>
        </w:rPr>
        <w:t>Evaluation Metries 评价指标：</w:t>
      </w:r>
    </w:p>
    <w:p w14:paraId="3FED9E68"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姿态估计（PEM）：可见表面差异VSD、最大对称感知表面距离MSSD、最大对称感知投影距离 MSPD这三个误差函数的平均召回率 。</w:t>
      </w:r>
    </w:p>
    <w:p w14:paraId="19E2D194" w14:textId="77777777" w:rsidR="003A3B50" w:rsidRDefault="00000000">
      <w:pPr>
        <w:numPr>
          <w:ilvl w:val="0"/>
          <w:numId w:val="21"/>
        </w:numPr>
        <w:spacing w:line="360" w:lineRule="auto"/>
        <w:rPr>
          <w:sz w:val="24"/>
        </w:rPr>
      </w:pPr>
      <w:r>
        <w:rPr>
          <w:rFonts w:hint="eastAsia"/>
          <w:sz w:val="24"/>
        </w:rPr>
        <w:t>实验步骤</w:t>
      </w:r>
    </w:p>
    <w:p w14:paraId="2D8ECD6B" w14:textId="77777777" w:rsidR="003A3B50" w:rsidRDefault="00000000">
      <w:pPr>
        <w:pStyle w:val="a8"/>
        <w:widowControl/>
        <w:numPr>
          <w:ilvl w:val="0"/>
          <w:numId w:val="23"/>
        </w:numPr>
        <w:spacing w:before="60" w:after="60" w:line="360" w:lineRule="auto"/>
        <w:ind w:left="845"/>
        <w:outlineLvl w:val="2"/>
        <w:rPr>
          <w:rFonts w:asciiTheme="minorEastAsia" w:hAnsiTheme="minorEastAsia" w:cstheme="minorEastAsia" w:hint="eastAsia"/>
          <w:color w:val="333333"/>
          <w:shd w:val="clear" w:color="auto" w:fill="FFFFFF"/>
          <w:lang w:bidi="ar"/>
        </w:rPr>
      </w:pPr>
      <w:r>
        <w:rPr>
          <w:rFonts w:asciiTheme="minorEastAsia" w:hAnsiTheme="minorEastAsia" w:cstheme="minorEastAsia" w:hint="eastAsia"/>
          <w:color w:val="333333"/>
          <w:shd w:val="clear" w:color="auto" w:fill="FFFFFF"/>
          <w:lang w:bidi="ar"/>
        </w:rPr>
        <w:t>未知对象的姿态估计：</w:t>
      </w:r>
    </w:p>
    <w:p w14:paraId="5A6B539E"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与现有方法的比较：比较SAM-6D的PEM与具有代表性的方法（MegaPose、ZeroPose、GigaPose）</w:t>
      </w:r>
    </w:p>
    <w:p w14:paraId="6273B4C1"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将没有时间密集型的基于视觉渲染的优化工具加持情况下的PEM 和各种用目标遮罩预测技术优处理过的方法在BOP基准的七大数据集上进行姿态估计，记录各方法对应的平均召回率（AR）；</w:t>
      </w:r>
    </w:p>
    <w:p w14:paraId="0BEA4096"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将PEM 用各种目标遮罩预测技术分别处理（包括来自ISM的目标遮罩预测技术）后，分别在BOP基准的七大数据集上进行姿态估计，记录对应的平均召回率（AR）。最后根据所得数据列出图表。</w:t>
      </w:r>
    </w:p>
    <w:p w14:paraId="34BC6042"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消融实验的研究 ：使用基于SAM的由ISM生成的目标遮罩预测技术 对YCB-V数据集进行消融实验，目的是评估单个设计在PEM中的有效性（功效）。使用设备：一台使用GeForce RTX 3090 GPU的服务器。</w:t>
      </w:r>
    </w:p>
    <w:p w14:paraId="39C58C6F" w14:textId="77777777" w:rsidR="003A3B50" w:rsidRDefault="00000000">
      <w:pPr>
        <w:numPr>
          <w:ilvl w:val="0"/>
          <w:numId w:val="24"/>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研究 Background Tokens 的有效性：YCB-V姿态估计模型中，分别使用 Background Tokens和使用迭代优化策略的最优传输两种方法在YCB-V数据集上进行推理，分别记录对应的平均召回率（AR）和 整个数据集的平均每张图像处理时间（Time(s)）, 最后根据得出的数据列出图表。</w:t>
      </w:r>
    </w:p>
    <w:p w14:paraId="6AA94A99" w14:textId="77777777" w:rsidR="003A3B50" w:rsidRDefault="00000000">
      <w:pPr>
        <w:numPr>
          <w:ilvl w:val="0"/>
          <w:numId w:val="24"/>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研究Two Point Matching Stages 的有效性：</w:t>
      </w:r>
    </w:p>
    <w:p w14:paraId="7B9FCC56"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i）在Background Tokens的基础上，通过粗点匹配模块和细点匹配模块设</w:t>
      </w:r>
      <w:r>
        <w:rPr>
          <w:rFonts w:asciiTheme="minorEastAsia" w:hAnsiTheme="minorEastAsia" w:cstheme="minorEastAsia" w:hint="eastAsia"/>
          <w:sz w:val="24"/>
        </w:rPr>
        <w:lastRenderedPageBreak/>
        <w:t>计了具有两个阶段的点匹配的PEM模型。将这个具有粗点匹配模块和细点匹配模块的PEM模型在YCB-V数据集上进行推导处理，记录对应的平均召回率（AR）；</w:t>
      </w:r>
    </w:p>
    <w:p w14:paraId="3C6EE9A4"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ii）从PEM中移除粗点匹配模块，将移除粗点匹配模块的PEM模型在YCB-V数据集上进行推导处理，记录对应的平均召回率（AR）；</w:t>
      </w:r>
    </w:p>
    <w:p w14:paraId="06060FB9"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iii）从PEM中移除细点匹配模块，将移除细点匹配模块的PEM模型在YCB-V数据集上进行推导处理，记录对应的平均召回率（AR）；</w:t>
      </w:r>
    </w:p>
    <w:p w14:paraId="3195E933"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iv）最后根据得出的数据列出图表。</w:t>
      </w:r>
    </w:p>
    <w:p w14:paraId="5F201DD2" w14:textId="77777777" w:rsidR="003A3B50" w:rsidRDefault="00000000">
      <w:pPr>
        <w:numPr>
          <w:ilvl w:val="0"/>
          <w:numId w:val="24"/>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研究Sparse-to-Dense Point Transformers 的有效性：</w:t>
      </w:r>
    </w:p>
    <w:p w14:paraId="6E24E863"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在精点匹配模块中设计稀疏到密集点变压器（SDPT），以管理密集点的交互。</w:t>
      </w:r>
    </w:p>
    <w:p w14:paraId="18F41BC6"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i) 在SDPT中，使用Geometric Transformers学习稀疏点集之间的关系，使用196个点的稀疏点集对Geometric Transformers进行实验，记录该点集中的点数和对应的平均召回率（AR）；</w:t>
      </w:r>
    </w:p>
    <w:p w14:paraId="67DA2D81"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ab/>
        <w:t>ii）在SDPT中，使用LinearTransformers将稀疏点集扩展到密集点集，使用2048个点的密集点集对LinearTransformers进行实验，记录该点集中的点数和对应的平均召回率（AR）；</w:t>
      </w:r>
    </w:p>
    <w:p w14:paraId="38109F01"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ab/>
        <w:t>iii) 在SDPT中，使用稀疏到密集点变压器（SDPT）管理密集点的交互，开始时先使用196个点的稀疏点集对SDPT进行实验，然后再使用2048个点的密集点集对SDPT进行实验，记录点集的点数变化和对应的平均召回率（AR）。</w:t>
      </w:r>
    </w:p>
    <w:p w14:paraId="70B0CDD7"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ab/>
        <w:t>iv）最后根据得出的数据列出图表。</w:t>
      </w:r>
    </w:p>
    <w:p w14:paraId="49D5A133" w14:textId="77777777" w:rsidR="003A3B50" w:rsidRDefault="00000000">
      <w:pPr>
        <w:numPr>
          <w:ilvl w:val="0"/>
          <w:numId w:val="21"/>
        </w:numPr>
        <w:spacing w:line="360" w:lineRule="auto"/>
        <w:rPr>
          <w:sz w:val="24"/>
        </w:rPr>
      </w:pPr>
      <w:r>
        <w:rPr>
          <w:rFonts w:hint="eastAsia"/>
          <w:sz w:val="24"/>
        </w:rPr>
        <w:t>实验数据分析</w:t>
      </w:r>
    </w:p>
    <w:p w14:paraId="2395F12E" w14:textId="77777777" w:rsidR="003A3B50" w:rsidRDefault="00000000">
      <w:pPr>
        <w:numPr>
          <w:ilvl w:val="0"/>
          <w:numId w:val="25"/>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分析—与现有方法的比较：</w:t>
      </w:r>
    </w:p>
    <w:p w14:paraId="4A522869"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lastRenderedPageBreak/>
        <w:drawing>
          <wp:inline distT="0" distB="0" distL="0" distR="0" wp14:anchorId="2CA53425" wp14:editId="58CE30C7">
            <wp:extent cx="5274310" cy="2741930"/>
            <wp:effectExtent l="0" t="0" r="0" b="0"/>
            <wp:docPr id="1659066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6171" name="图片 1"/>
                    <pic:cNvPicPr>
                      <a:picLocks noChangeAspect="1"/>
                    </pic:cNvPicPr>
                  </pic:nvPicPr>
                  <pic:blipFill>
                    <a:blip r:embed="rId23"/>
                    <a:srcRect b="13223"/>
                    <a:stretch>
                      <a:fillRect/>
                    </a:stretch>
                  </pic:blipFill>
                  <pic:spPr>
                    <a:xfrm>
                      <a:off x="0" y="0"/>
                      <a:ext cx="5274310" cy="2741930"/>
                    </a:xfrm>
                    <a:prstGeom prst="rect">
                      <a:avLst/>
                    </a:prstGeom>
                  </pic:spPr>
                </pic:pic>
              </a:graphicData>
            </a:graphic>
          </wp:inline>
        </w:drawing>
      </w:r>
    </w:p>
    <w:p w14:paraId="4CE50E8C"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图12：与现有方法比较</w:t>
      </w:r>
    </w:p>
    <w:p w14:paraId="0A6BF8DD"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我们设计的PEM在没有用时间密集型的基于视觉渲染的优化、精炼模型或数据的工具或方法的情况下，性能优于其他使用各种目标遮罩预测技术优处理过的方法。将第六行与前五行的数据对比，SAM-6D在没有使用优化器的情况下Mean为66.9，而其他方法在用各种目标遮罩预测技术处理过后的Mean都不超过60.0。</w:t>
      </w:r>
    </w:p>
    <w:p w14:paraId="6B36EE41"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与使用其他目标遮罩预测技术相比，用目标遮罩预测技术能更显著提高PEM的性能。（进一步表明ISM的优越性）分析：将第六行、第九行、第十六行、第十七行和第十八行数据对比，可以发现：使用来自ISM的目标遮罩预测技术的Mean为70.4，超过其他四个Mean的值。</w:t>
      </w:r>
    </w:p>
    <w:p w14:paraId="355F27C1" w14:textId="77777777" w:rsidR="003A3B50" w:rsidRDefault="00000000">
      <w:pPr>
        <w:numPr>
          <w:ilvl w:val="0"/>
          <w:numId w:val="25"/>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消融实验的研究分析：</w:t>
      </w:r>
    </w:p>
    <w:p w14:paraId="1E84DF92"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分析Background Tokens 的有效性：</w:t>
      </w:r>
    </w:p>
    <w:p w14:paraId="6A81B050"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drawing>
          <wp:inline distT="0" distB="0" distL="0" distR="0" wp14:anchorId="79322B1D" wp14:editId="14ACFC29">
            <wp:extent cx="2984500" cy="1228725"/>
            <wp:effectExtent l="0" t="0" r="6350" b="9525"/>
            <wp:docPr id="2046408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08267" name="图片 1"/>
                    <pic:cNvPicPr>
                      <a:picLocks noChangeAspect="1"/>
                    </pic:cNvPicPr>
                  </pic:nvPicPr>
                  <pic:blipFill>
                    <a:blip r:embed="rId24"/>
                    <a:stretch>
                      <a:fillRect/>
                    </a:stretch>
                  </pic:blipFill>
                  <pic:spPr>
                    <a:xfrm>
                      <a:off x="0" y="0"/>
                      <a:ext cx="3016099" cy="1241518"/>
                    </a:xfrm>
                    <a:prstGeom prst="rect">
                      <a:avLst/>
                    </a:prstGeom>
                  </pic:spPr>
                </pic:pic>
              </a:graphicData>
            </a:graphic>
          </wp:inline>
        </w:drawing>
      </w:r>
    </w:p>
    <w:p w14:paraId="0C55E9D2"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图13：Background Tokens 的有效性</w:t>
      </w:r>
    </w:p>
    <w:p w14:paraId="56F7E153"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结论：带有background tokens的PEM能实现与最优传输相当的效果，而且它推理速度更快。分析：在PEM模型中，解决部分到部分的点匹配问题共有两种方法：1、background tokens ；2、使用迭代优化策略的最优传输。由实验得出的图表，</w:t>
      </w:r>
      <w:r>
        <w:rPr>
          <w:rFonts w:asciiTheme="minorEastAsia" w:hAnsiTheme="minorEastAsia" w:cstheme="minorEastAsia" w:hint="eastAsia"/>
          <w:sz w:val="24"/>
        </w:rPr>
        <w:lastRenderedPageBreak/>
        <w:t>我们发现：带有background tokens的PEM和带有 最优运输 的PEM两者对应得出的AR数据相当，然而带有background tokens的PEM推理速度为1.36，带有 最优运输 的PEM的推理速度为4.31，即带有background tokens的PEM推理速度更快。同时也说明了background tokens对于PEM的有效性。</w:t>
      </w:r>
    </w:p>
    <w:p w14:paraId="7E8C044A" w14:textId="77777777" w:rsidR="003A3B50" w:rsidRDefault="00000000">
      <w:pPr>
        <w:numPr>
          <w:ilvl w:val="0"/>
          <w:numId w:val="25"/>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分析Two Point Matching Stages 的有效性：</w:t>
      </w:r>
    </w:p>
    <w:p w14:paraId="5C8D9499"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drawing>
          <wp:inline distT="0" distB="0" distL="0" distR="0" wp14:anchorId="4B5277DA" wp14:editId="35CCC08F">
            <wp:extent cx="3214370" cy="717550"/>
            <wp:effectExtent l="0" t="0" r="0" b="0"/>
            <wp:docPr id="566701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01470" name="图片 1"/>
                    <pic:cNvPicPr>
                      <a:picLocks noChangeAspect="1"/>
                    </pic:cNvPicPr>
                  </pic:nvPicPr>
                  <pic:blipFill>
                    <a:blip r:embed="rId25"/>
                    <a:srcRect b="32457"/>
                    <a:stretch>
                      <a:fillRect/>
                    </a:stretch>
                  </pic:blipFill>
                  <pic:spPr>
                    <a:xfrm>
                      <a:off x="0" y="0"/>
                      <a:ext cx="3260210" cy="717550"/>
                    </a:xfrm>
                    <a:prstGeom prst="rect">
                      <a:avLst/>
                    </a:prstGeom>
                  </pic:spPr>
                </pic:pic>
              </a:graphicData>
            </a:graphic>
          </wp:inline>
        </w:drawing>
      </w:r>
    </w:p>
    <w:p w14:paraId="3E8AAC64"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图14：Two Point Matching Stages 的有效性</w:t>
      </w:r>
    </w:p>
    <w:p w14:paraId="69044700"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细点匹配模块和粗点匹配模块都对PEM有效。去除粗点匹配模块会显著降低PEM性能。分析：当PEM都具有细点匹配模块和粗点匹配模块时，对应平均召回率AR为84.5。当去除细点匹配模块时，对应的AR为77.6，可以验证细点匹配模块对于PEM的有效性；当去除粗点匹配模块时，对应的AR为40.2，与原来的数据84.5相比大大降低，可以验证粗点匹配模块的有效性，同时可以得出：去除粗点匹配模块会显著降低PEM性能。</w:t>
      </w:r>
    </w:p>
    <w:p w14:paraId="6424C090" w14:textId="77777777" w:rsidR="003A3B50" w:rsidRDefault="00000000">
      <w:pPr>
        <w:numPr>
          <w:ilvl w:val="0"/>
          <w:numId w:val="25"/>
        </w:numPr>
        <w:spacing w:line="360" w:lineRule="auto"/>
        <w:rPr>
          <w:rFonts w:asciiTheme="minorEastAsia" w:hAnsiTheme="minorEastAsia" w:cstheme="minorEastAsia" w:hint="eastAsia"/>
          <w:sz w:val="24"/>
        </w:rPr>
      </w:pPr>
      <w:r>
        <w:rPr>
          <w:rFonts w:asciiTheme="minorEastAsia" w:hAnsiTheme="minorEastAsia" w:cstheme="minorEastAsia" w:hint="eastAsia"/>
          <w:sz w:val="24"/>
        </w:rPr>
        <w:t>分析Sparse-to-Dense Point Transformers 的有效性：</w:t>
      </w:r>
    </w:p>
    <w:p w14:paraId="70FC2DED"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drawing>
          <wp:inline distT="0" distB="0" distL="0" distR="0" wp14:anchorId="0B040A0A" wp14:editId="3501DE2D">
            <wp:extent cx="3145155" cy="761365"/>
            <wp:effectExtent l="0" t="0" r="0" b="0"/>
            <wp:docPr id="213843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3942" name="图片 1"/>
                    <pic:cNvPicPr>
                      <a:picLocks noChangeAspect="1"/>
                    </pic:cNvPicPr>
                  </pic:nvPicPr>
                  <pic:blipFill>
                    <a:blip r:embed="rId26"/>
                    <a:srcRect b="37258"/>
                    <a:stretch>
                      <a:fillRect/>
                    </a:stretch>
                  </pic:blipFill>
                  <pic:spPr>
                    <a:xfrm>
                      <a:off x="0" y="0"/>
                      <a:ext cx="3175122" cy="761365"/>
                    </a:xfrm>
                    <a:prstGeom prst="rect">
                      <a:avLst/>
                    </a:prstGeom>
                  </pic:spPr>
                </pic:pic>
              </a:graphicData>
            </a:graphic>
          </wp:inline>
        </w:drawing>
      </w:r>
    </w:p>
    <w:p w14:paraId="157AC03B"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图15：Sparse-to-Dense Point Transformers</w:t>
      </w:r>
    </w:p>
    <w:p w14:paraId="212D56E6"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结论：Geometric Transformers与LinearTransformers与我们使用的SDPT相比，性能较差。SDPT对于PEM有效。分析：使用Geometric Transformers学习稀疏点集之间的关系后的PEM处理YCB-V数据集的平均召回率（AR）为81.7；使用Linear Transformers将稀疏点集扩展到密集点集后的PEM处理YCB-V数据集的平均召回率（AR）为78.4；而使用SDPT管理密集点的交互后的PEM处理数据集的平均召回率(AR)为84.5，超过前两者的AR。以上分析表明了Geometric Transformers与Linear Transformers与我们使用的SDPT相比，性能较差。同时也说明了SDPT对于PEM的有效性。</w:t>
      </w:r>
    </w:p>
    <w:p w14:paraId="636B899F"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运行时的分析：</w:t>
      </w:r>
    </w:p>
    <w:p w14:paraId="2F8B9153"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noProof/>
          <w:sz w:val="24"/>
        </w:rPr>
        <w:lastRenderedPageBreak/>
        <w:drawing>
          <wp:inline distT="0" distB="0" distL="0" distR="0" wp14:anchorId="23B53533" wp14:editId="79C698A0">
            <wp:extent cx="3105150" cy="629920"/>
            <wp:effectExtent l="0" t="0" r="0" b="0"/>
            <wp:docPr id="1907442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42693" name="图片 1"/>
                    <pic:cNvPicPr>
                      <a:picLocks noChangeAspect="1"/>
                    </pic:cNvPicPr>
                  </pic:nvPicPr>
                  <pic:blipFill>
                    <a:blip r:embed="rId27"/>
                    <a:srcRect b="48945"/>
                    <a:stretch>
                      <a:fillRect/>
                    </a:stretch>
                  </pic:blipFill>
                  <pic:spPr>
                    <a:xfrm>
                      <a:off x="0" y="0"/>
                      <a:ext cx="3192021" cy="629920"/>
                    </a:xfrm>
                    <a:prstGeom prst="rect">
                      <a:avLst/>
                    </a:prstGeom>
                  </pic:spPr>
                </pic:pic>
              </a:graphicData>
            </a:graphic>
          </wp:inline>
        </w:drawing>
      </w:r>
    </w:p>
    <w:p w14:paraId="1852DA99" w14:textId="77777777" w:rsidR="003A3B50" w:rsidRDefault="00000000">
      <w:pPr>
        <w:spacing w:line="360" w:lineRule="auto"/>
        <w:jc w:val="center"/>
        <w:rPr>
          <w:rFonts w:asciiTheme="minorEastAsia" w:hAnsiTheme="minorEastAsia" w:cstheme="minorEastAsia" w:hint="eastAsia"/>
          <w:sz w:val="24"/>
        </w:rPr>
      </w:pPr>
      <w:r>
        <w:rPr>
          <w:rFonts w:asciiTheme="minorEastAsia" w:hAnsiTheme="minorEastAsia" w:cstheme="minorEastAsia" w:hint="eastAsia"/>
          <w:sz w:val="24"/>
        </w:rPr>
        <w:t>图16：在3090上不同网络下的运行时间</w:t>
      </w:r>
    </w:p>
    <w:p w14:paraId="3D98D0F6" w14:textId="77777777" w:rsidR="003A3B50" w:rsidRDefault="00000000">
      <w:pPr>
        <w:spacing w:line="360" w:lineRule="auto"/>
        <w:rPr>
          <w:rFonts w:asciiTheme="minorEastAsia" w:hAnsiTheme="minorEastAsia" w:cstheme="minorEastAsia" w:hint="eastAsia"/>
          <w:sz w:val="24"/>
        </w:rPr>
      </w:pPr>
      <w:r>
        <w:rPr>
          <w:rFonts w:asciiTheme="minorEastAsia" w:hAnsiTheme="minorEastAsia" w:cstheme="minorEastAsia" w:hint="eastAsia"/>
          <w:sz w:val="24"/>
        </w:rPr>
        <w:t>结论：使用SAM-6D处理数据的效率高，并且基于SAM的方法在姿态估计上用时比基于FastSAM的长。分析：SAM-6D基于FastSAM与SAM方法在姿态估计上用时分别为1.43、4.37。总体来说用时较短，避免了使用耗时的基于视觉渲染的优化工具。并且SAM-6D基于FastSAM的方法用时1.43，远少于基于SAM的方法用时4.37。</w:t>
      </w:r>
    </w:p>
    <w:p w14:paraId="2A953BBE" w14:textId="77777777" w:rsidR="003A3B50" w:rsidRDefault="00000000">
      <w:pPr>
        <w:numPr>
          <w:ilvl w:val="0"/>
          <w:numId w:val="21"/>
        </w:numPr>
        <w:spacing w:line="360" w:lineRule="auto"/>
        <w:rPr>
          <w:sz w:val="24"/>
        </w:rPr>
      </w:pPr>
      <w:r>
        <w:rPr>
          <w:rFonts w:hint="eastAsia"/>
          <w:sz w:val="24"/>
        </w:rPr>
        <w:t>实验结论</w:t>
      </w:r>
    </w:p>
    <w:p w14:paraId="3A21C1B7" w14:textId="77777777" w:rsidR="003A3B50" w:rsidRDefault="00000000">
      <w:pPr>
        <w:spacing w:line="360" w:lineRule="auto"/>
        <w:ind w:firstLineChars="200" w:firstLine="480"/>
        <w:rPr>
          <w:sz w:val="24"/>
        </w:rPr>
      </w:pPr>
      <w:r>
        <w:rPr>
          <w:rFonts w:asciiTheme="minorEastAsia" w:hAnsiTheme="minorEastAsia" w:cstheme="minorEastAsia" w:hint="eastAsia"/>
          <w:sz w:val="24"/>
        </w:rPr>
        <w:t>本实验探究SAM-6D框架的模型性能，该框架由实例分割模型（ISM）和姿态估计（PEM）组成，分两步完成任务。ISM利用SAM对所有包含潜在目标对象的候选区域进行分割，并根据语义、外观和几何尝试为每个目标对象匹配分数。然后，PEM通过粗点匹配和细点匹配两个阶段来解决部分到部分的点匹配问题，从而预测每个目标对象的姿态。SAM-6D的有效性在BOP基准中的七大数据集上得到了验证。SAM-6D的性能显著优于其他现有方法</w:t>
      </w:r>
      <w:r>
        <w:rPr>
          <w:rFonts w:hint="eastAsia"/>
          <w:sz w:val="24"/>
        </w:rPr>
        <w:t>。</w:t>
      </w:r>
    </w:p>
    <w:p w14:paraId="3C114D37" w14:textId="77777777" w:rsidR="003A3B50" w:rsidRDefault="003A3B50">
      <w:pPr>
        <w:rPr>
          <w:sz w:val="24"/>
        </w:rPr>
      </w:pPr>
    </w:p>
    <w:p w14:paraId="7ECC189C" w14:textId="77777777" w:rsidR="003A3B50" w:rsidRDefault="00000000">
      <w:pPr>
        <w:pStyle w:val="1"/>
        <w:numPr>
          <w:ilvl w:val="0"/>
          <w:numId w:val="2"/>
        </w:numPr>
        <w:rPr>
          <w:rFonts w:hint="eastAsia"/>
        </w:rPr>
      </w:pPr>
      <w:bookmarkStart w:id="16" w:name="_Toc29978"/>
      <w:r>
        <w:rPr>
          <w:rFonts w:hint="eastAsia"/>
        </w:rPr>
        <w:t>地图感知和路径规划规划</w:t>
      </w:r>
      <w:bookmarkEnd w:id="16"/>
    </w:p>
    <w:p w14:paraId="76D90C82" w14:textId="77777777" w:rsidR="003A3B50" w:rsidRDefault="00000000">
      <w:pPr>
        <w:pStyle w:val="2"/>
        <w:numPr>
          <w:ilvl w:val="1"/>
          <w:numId w:val="2"/>
        </w:numPr>
      </w:pPr>
      <w:bookmarkStart w:id="17" w:name="_Toc28185"/>
      <w:r>
        <w:rPr>
          <w:rFonts w:hint="eastAsia"/>
        </w:rPr>
        <w:t>超市场景离线建图和建模</w:t>
      </w:r>
      <w:bookmarkEnd w:id="17"/>
    </w:p>
    <w:p w14:paraId="27F0F723" w14:textId="77777777" w:rsidR="008C61B6" w:rsidRDefault="008C61B6" w:rsidP="008C61B6">
      <w:r>
        <w:rPr>
          <w:rFonts w:hint="eastAsia"/>
        </w:rPr>
        <w:tab/>
      </w:r>
      <w:r>
        <w:rPr>
          <w:rFonts w:hint="eastAsia"/>
        </w:rPr>
        <w:t>在系统的设计和实际运行中，无论是中央调度系统的路径规划，还是移动平台收到指令和路线后进行作业，都要基于超市或者其他应用场景的地图建模。一个准确且实时维护的地图能够保证整套系统的流畅稳定运作。</w:t>
      </w:r>
      <w:r>
        <w:rPr>
          <w:rFonts w:hint="eastAsia"/>
        </w:rPr>
        <w:t xml:space="preserve">SLAM(simultaneous localization and mapping, </w:t>
      </w:r>
      <w:r>
        <w:rPr>
          <w:rFonts w:hint="eastAsia"/>
        </w:rPr>
        <w:t>同时定位和建图</w:t>
      </w:r>
      <w:r>
        <w:rPr>
          <w:rFonts w:hint="eastAsia"/>
        </w:rPr>
        <w:t>)</w:t>
      </w:r>
      <w:r>
        <w:rPr>
          <w:rFonts w:hint="eastAsia"/>
        </w:rPr>
        <w:t>算法技术是目前主流且适合当前项目场景的方法。</w:t>
      </w:r>
    </w:p>
    <w:p w14:paraId="6245B5A8" w14:textId="77777777" w:rsidR="008C61B6" w:rsidRDefault="008C61B6" w:rsidP="008C61B6">
      <w:r>
        <w:rPr>
          <w:rFonts w:hint="eastAsia"/>
        </w:rPr>
        <w:tab/>
      </w:r>
      <w:r>
        <w:rPr>
          <w:rFonts w:hint="eastAsia"/>
        </w:rPr>
        <w:t>不同于目前市面上类似扫地机器人等的</w:t>
      </w:r>
      <w:r>
        <w:rPr>
          <w:rFonts w:hint="eastAsia"/>
        </w:rPr>
        <w:t>SLAM</w:t>
      </w:r>
      <w:r>
        <w:rPr>
          <w:rFonts w:hint="eastAsia"/>
        </w:rPr>
        <w:t>应用方式，本项目的建图以及</w:t>
      </w:r>
      <w:r>
        <w:rPr>
          <w:rFonts w:hint="eastAsia"/>
        </w:rPr>
        <w:t>SLAM</w:t>
      </w:r>
      <w:r>
        <w:rPr>
          <w:rFonts w:hint="eastAsia"/>
        </w:rPr>
        <w:t>的应用（包括系统部署后基于</w:t>
      </w:r>
      <w:r>
        <w:rPr>
          <w:rFonts w:hint="eastAsia"/>
        </w:rPr>
        <w:t>SLAM</w:t>
      </w:r>
      <w:r>
        <w:rPr>
          <w:rFonts w:hint="eastAsia"/>
        </w:rPr>
        <w:t>的路径规划及运动避障）可以事先对作业场景进行建图。以本次项目应用场景为例来说明，在系统设计和部署过程中，可以通过人工输入操作或遥控传感等并人工进行校准的方式，事先建立一张准确的超市场景地图，其中包含有准确的货架序列以及对应坐标，并储存在货物管理和中央调度系统以及边缘控制终端当中。无需像扫地机器人那样，首次运作需要对作业区域进行全区域巡视探测建图且无人工校准验证，无法保证地图精度和准确度。</w:t>
      </w:r>
    </w:p>
    <w:p w14:paraId="2756D3DC" w14:textId="77777777" w:rsidR="008C61B6" w:rsidRDefault="008C61B6" w:rsidP="008C61B6">
      <w:r>
        <w:rPr>
          <w:rFonts w:hint="eastAsia"/>
        </w:rPr>
        <w:tab/>
      </w:r>
      <w:r>
        <w:rPr>
          <w:rFonts w:hint="eastAsia"/>
        </w:rPr>
        <w:t>其中关键在于，在建图和更新维护图及其节点信息的时候，如何通过传感器感知周围环境并提取相关特征，包括几何特征和深度信息等。根据调研分析，采用平面</w:t>
      </w:r>
      <w:r>
        <w:rPr>
          <w:rFonts w:hint="eastAsia"/>
        </w:rPr>
        <w:t>2D-SLAM</w:t>
      </w:r>
      <w:r>
        <w:rPr>
          <w:rFonts w:hint="eastAsia"/>
        </w:rPr>
        <w:t>技术。</w:t>
      </w:r>
    </w:p>
    <w:p w14:paraId="490A72FE" w14:textId="77777777" w:rsidR="008C61B6" w:rsidRDefault="008C61B6" w:rsidP="008C61B6">
      <w:r>
        <w:rPr>
          <w:rFonts w:hint="eastAsia"/>
        </w:rPr>
        <w:lastRenderedPageBreak/>
        <w:tab/>
        <w:t>SLAM</w:t>
      </w:r>
      <w:r>
        <w:rPr>
          <w:rFonts w:hint="eastAsia"/>
        </w:rPr>
        <w:t>是一种同时进行定位和地图构建的技术，可以在没有先验地图的情况下，通过使用传感器数据（如</w:t>
      </w:r>
      <w:r>
        <w:rPr>
          <w:rFonts w:hint="eastAsia"/>
        </w:rPr>
        <w:t>RGB</w:t>
      </w:r>
      <w:r>
        <w:rPr>
          <w:rFonts w:hint="eastAsia"/>
        </w:rPr>
        <w:t>和深度图像）来实时估计相机的位置，并构建环境的二维平面地图。</w:t>
      </w:r>
    </w:p>
    <w:p w14:paraId="754F60B5" w14:textId="30EA4C79" w:rsidR="008C61B6" w:rsidRDefault="008C61B6" w:rsidP="008C61B6">
      <w:r>
        <w:rPr>
          <w:rFonts w:hint="eastAsia"/>
        </w:rPr>
        <w:tab/>
      </w:r>
      <w:r>
        <w:rPr>
          <w:rFonts w:hint="eastAsia"/>
        </w:rPr>
        <w:t>解决</w:t>
      </w:r>
      <w:r>
        <w:rPr>
          <w:rFonts w:hint="eastAsia"/>
        </w:rPr>
        <w:t>SLAM</w:t>
      </w:r>
      <w:r>
        <w:rPr>
          <w:rFonts w:hint="eastAsia"/>
        </w:rPr>
        <w:t>问题包括估计机器人轨迹和机器人在其中移动时的环境地图。由于传感器测量中的固有噪声，</w:t>
      </w:r>
      <w:r>
        <w:rPr>
          <w:rFonts w:hint="eastAsia"/>
        </w:rPr>
        <w:t>SLAM</w:t>
      </w:r>
      <w:r>
        <w:rPr>
          <w:rFonts w:hint="eastAsia"/>
        </w:rPr>
        <w:t>问题通常通过概率工具来描述。假设机器人在未知环境中沿着随机变量序列描述的轨迹</w:t>
      </w:r>
      <w:r>
        <w:rPr>
          <w:rFonts w:hint="eastAsia"/>
        </w:rPr>
        <w:t>x1:T={x1,...,xT}</w:t>
      </w:r>
      <w:r>
        <w:rPr>
          <w:rFonts w:hint="eastAsia"/>
        </w:rPr>
        <w:t>。在移动时，它会获取一系列里程计测量</w:t>
      </w:r>
      <w:r>
        <w:rPr>
          <w:rFonts w:hint="eastAsia"/>
        </w:rPr>
        <w:t>u1:T={u1,...,uT}</w:t>
      </w:r>
      <w:r>
        <w:rPr>
          <w:rFonts w:hint="eastAsia"/>
        </w:rPr>
        <w:t>和环境感知</w:t>
      </w:r>
      <w:r>
        <w:rPr>
          <w:rFonts w:hint="eastAsia"/>
        </w:rPr>
        <w:t>z1:T={z1,...,zT}</w:t>
      </w:r>
      <w:r>
        <w:rPr>
          <w:rFonts w:hint="eastAsia"/>
        </w:rPr>
        <w:t>。解决完整的</w:t>
      </w:r>
      <w:r>
        <w:rPr>
          <w:rFonts w:hint="eastAsia"/>
        </w:rPr>
        <w:t>SLAM</w:t>
      </w:r>
      <w:r>
        <w:rPr>
          <w:rFonts w:hint="eastAsia"/>
        </w:rPr>
        <w:t>问题包括估计机器人轨迹</w:t>
      </w:r>
      <w:r>
        <w:rPr>
          <w:rFonts w:hint="eastAsia"/>
        </w:rPr>
        <w:t>x1:T</w:t>
      </w:r>
      <w:r>
        <w:rPr>
          <w:rFonts w:hint="eastAsia"/>
        </w:rPr>
        <w:t>的后验概率和给定所有测量值加上初始位置</w:t>
      </w:r>
      <w:r>
        <w:rPr>
          <w:rFonts w:hint="eastAsia"/>
        </w:rPr>
        <w:t>x0</w:t>
      </w:r>
      <w:r>
        <w:rPr>
          <w:rFonts w:hint="eastAsia"/>
        </w:rPr>
        <w:t>的环境地图</w:t>
      </w:r>
      <w:r>
        <w:rPr>
          <w:rFonts w:hint="eastAsia"/>
        </w:rPr>
        <w:t>m</w:t>
      </w:r>
      <w:r>
        <w:rPr>
          <w:rFonts w:hint="eastAsia"/>
        </w:rPr>
        <w:t>：</w:t>
      </w:r>
    </w:p>
    <w:p w14:paraId="439C7FA6" w14:textId="72A9719C" w:rsidR="008C61B6" w:rsidRDefault="008C61B6" w:rsidP="008C61B6">
      <w:r>
        <w:rPr>
          <w:noProof/>
        </w:rPr>
        <w:drawing>
          <wp:inline distT="0" distB="0" distL="0" distR="0" wp14:anchorId="0BB07140" wp14:editId="329E016D">
            <wp:extent cx="3467100" cy="655320"/>
            <wp:effectExtent l="0" t="0" r="0" b="0"/>
            <wp:docPr id="17363532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0" cy="655320"/>
                    </a:xfrm>
                    <a:prstGeom prst="rect">
                      <a:avLst/>
                    </a:prstGeom>
                    <a:noFill/>
                    <a:ln>
                      <a:noFill/>
                    </a:ln>
                  </pic:spPr>
                </pic:pic>
              </a:graphicData>
            </a:graphic>
          </wp:inline>
        </w:drawing>
      </w:r>
    </w:p>
    <w:p w14:paraId="1A245303" w14:textId="1F2CB1E2" w:rsidR="008C61B6" w:rsidRDefault="008C61B6" w:rsidP="008C61B6">
      <w:r>
        <w:rPr>
          <w:rFonts w:hint="eastAsia"/>
        </w:rPr>
        <w:tab/>
      </w:r>
      <w:r w:rsidRPr="008C61B6">
        <w:rPr>
          <w:rFonts w:hint="eastAsia"/>
        </w:rPr>
        <w:t>初始位置</w:t>
      </w:r>
      <w:r w:rsidRPr="008C61B6">
        <w:rPr>
          <w:rFonts w:hint="eastAsia"/>
        </w:rPr>
        <w:t>x0</w:t>
      </w:r>
      <w:r w:rsidRPr="008C61B6">
        <w:rPr>
          <w:rFonts w:hint="eastAsia"/>
        </w:rPr>
        <w:t>定义了地图的位置，可以任意选择。为方便表示，在本文档的其余部分中，我们将省略</w:t>
      </w:r>
      <w:r w:rsidRPr="008C61B6">
        <w:rPr>
          <w:rFonts w:hint="eastAsia"/>
        </w:rPr>
        <w:t>x0</w:t>
      </w:r>
      <w:r w:rsidRPr="008C61B6">
        <w:rPr>
          <w:rFonts w:hint="eastAsia"/>
        </w:rPr>
        <w:t>。姿势</w:t>
      </w:r>
      <w:r w:rsidRPr="008C61B6">
        <w:rPr>
          <w:rFonts w:hint="eastAsia"/>
        </w:rPr>
        <w:t>x1:T</w:t>
      </w:r>
      <w:r w:rsidRPr="008C61B6">
        <w:rPr>
          <w:rFonts w:hint="eastAsia"/>
        </w:rPr>
        <w:t>和里程计</w:t>
      </w:r>
      <w:r w:rsidRPr="008C61B6">
        <w:rPr>
          <w:rFonts w:hint="eastAsia"/>
        </w:rPr>
        <w:t>u1:T</w:t>
      </w:r>
      <w:r w:rsidRPr="008C61B6">
        <w:rPr>
          <w:rFonts w:hint="eastAsia"/>
        </w:rPr>
        <w:t>通常在（特殊欧式群）</w:t>
      </w:r>
      <w:r w:rsidRPr="008C61B6">
        <w:rPr>
          <w:rFonts w:hint="eastAsia"/>
        </w:rPr>
        <w:t>SE(2)</w:t>
      </w:r>
      <w:r w:rsidRPr="008C61B6">
        <w:rPr>
          <w:rFonts w:hint="eastAsia"/>
        </w:rPr>
        <w:t>或</w:t>
      </w:r>
      <w:r w:rsidRPr="008C61B6">
        <w:rPr>
          <w:rFonts w:hint="eastAsia"/>
        </w:rPr>
        <w:t>SE(3)</w:t>
      </w:r>
      <w:r w:rsidRPr="008C61B6">
        <w:rPr>
          <w:rFonts w:hint="eastAsia"/>
        </w:rPr>
        <w:t>中表示为</w:t>
      </w:r>
      <w:r w:rsidRPr="008C61B6">
        <w:rPr>
          <w:rFonts w:hint="eastAsia"/>
        </w:rPr>
        <w:t>2D</w:t>
      </w:r>
      <w:r w:rsidRPr="008C61B6">
        <w:rPr>
          <w:rFonts w:hint="eastAsia"/>
        </w:rPr>
        <w:t>或</w:t>
      </w:r>
      <w:r w:rsidRPr="008C61B6">
        <w:rPr>
          <w:rFonts w:hint="eastAsia"/>
        </w:rPr>
        <w:t>3D</w:t>
      </w:r>
      <w:r w:rsidRPr="008C61B6">
        <w:rPr>
          <w:rFonts w:hint="eastAsia"/>
        </w:rPr>
        <w:t>变换，而地图可以用不同的方式表示。地图可以通过密集表示（如占用网格、表面地图）或原始传感器测量值参数化为一组空间定位的地标。特定地图表示的选择取决于所使用的传感器、环境特征和估计算法。在可以识别局部可区分特征的环境中，特别是在使用相机时，地标地图，通常是首选。相比之下，密集表示通常与距离传感器结合使用。与表示的类型无关，地图由测量值和获取这些测量值的位置定义。下图展示了</w:t>
      </w:r>
      <w:r w:rsidRPr="008C61B6">
        <w:rPr>
          <w:rFonts w:hint="eastAsia"/>
        </w:rPr>
        <w:t>3D</w:t>
      </w:r>
      <w:r w:rsidRPr="008C61B6">
        <w:rPr>
          <w:rFonts w:hint="eastAsia"/>
        </w:rPr>
        <w:t>和</w:t>
      </w:r>
      <w:r w:rsidRPr="008C61B6">
        <w:rPr>
          <w:rFonts w:hint="eastAsia"/>
        </w:rPr>
        <w:t>2D</w:t>
      </w:r>
      <w:r w:rsidRPr="008C61B6">
        <w:rPr>
          <w:rFonts w:hint="eastAsia"/>
        </w:rPr>
        <w:t>的三种典型密集地图表示：多级表面地图、点云和占用网格。</w:t>
      </w:r>
    </w:p>
    <w:p w14:paraId="27A738DC" w14:textId="366A150E" w:rsidR="008C61B6" w:rsidRDefault="008C61B6" w:rsidP="008C61B6">
      <w:r>
        <w:rPr>
          <w:noProof/>
        </w:rPr>
        <w:drawing>
          <wp:inline distT="0" distB="0" distL="0" distR="0" wp14:anchorId="3F508DFE" wp14:editId="14FFDA65">
            <wp:extent cx="5222240" cy="2315210"/>
            <wp:effectExtent l="0" t="0" r="0" b="8890"/>
            <wp:docPr id="5966008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2240" cy="2315210"/>
                    </a:xfrm>
                    <a:prstGeom prst="rect">
                      <a:avLst/>
                    </a:prstGeom>
                    <a:noFill/>
                    <a:ln>
                      <a:noFill/>
                    </a:ln>
                  </pic:spPr>
                </pic:pic>
              </a:graphicData>
            </a:graphic>
          </wp:inline>
        </w:drawing>
      </w:r>
    </w:p>
    <w:p w14:paraId="4D1EFA45" w14:textId="21085DB3" w:rsidR="008C61B6" w:rsidRDefault="008C61B6" w:rsidP="008C61B6">
      <w:pPr>
        <w:jc w:val="center"/>
      </w:pPr>
      <w:r>
        <w:rPr>
          <w:rFonts w:hint="eastAsia"/>
        </w:rPr>
        <w:t>图</w:t>
      </w:r>
      <w:r>
        <w:rPr>
          <w:rFonts w:hint="eastAsia"/>
        </w:rPr>
        <w:t>11</w:t>
      </w:r>
      <w:r>
        <w:rPr>
          <w:rFonts w:hint="eastAsia"/>
        </w:rPr>
        <w:t>：</w:t>
      </w:r>
      <w:r w:rsidRPr="008C61B6">
        <w:rPr>
          <w:rFonts w:hint="eastAsia"/>
        </w:rPr>
        <w:t>典型的基于</w:t>
      </w:r>
      <w:r w:rsidRPr="008C61B6">
        <w:rPr>
          <w:rFonts w:hint="eastAsia"/>
        </w:rPr>
        <w:t>2D</w:t>
      </w:r>
      <w:r w:rsidRPr="008C61B6">
        <w:rPr>
          <w:rFonts w:hint="eastAsia"/>
        </w:rPr>
        <w:t>地标的地图</w:t>
      </w:r>
    </w:p>
    <w:p w14:paraId="1F189ACB" w14:textId="77777777" w:rsidR="008C61B6" w:rsidRDefault="008C61B6" w:rsidP="008C61B6">
      <w:pPr>
        <w:ind w:firstLine="172"/>
      </w:pPr>
      <w:r>
        <w:rPr>
          <w:rFonts w:hint="eastAsia"/>
        </w:rPr>
        <w:tab/>
      </w:r>
    </w:p>
    <w:p w14:paraId="06A955B9" w14:textId="4E7C8C4F" w:rsidR="008C61B6" w:rsidRDefault="008C61B6" w:rsidP="008C61B6">
      <w:pPr>
        <w:ind w:firstLine="172"/>
      </w:pPr>
      <w:r>
        <w:rPr>
          <w:rFonts w:hint="eastAsia"/>
        </w:rPr>
        <w:tab/>
      </w:r>
      <w:r w:rsidRPr="008C61B6">
        <w:rPr>
          <w:rFonts w:hint="eastAsia"/>
        </w:rPr>
        <w:t>估计中给出的后验涉及在高维状态空间中操作。如果</w:t>
      </w:r>
      <w:r w:rsidRPr="008C61B6">
        <w:rPr>
          <w:rFonts w:hint="eastAsia"/>
        </w:rPr>
        <w:t>SLAM</w:t>
      </w:r>
      <w:r w:rsidRPr="008C61B6">
        <w:rPr>
          <w:rFonts w:hint="eastAsia"/>
        </w:rPr>
        <w:t>问题没有明确定义的结构，这将难以处理。这种结构源于某些常见的假设，即静态世界假设和马尔可夫假设。描述这种结构的一种方便方法是通过下图中描述的动态贝叶斯网络</w:t>
      </w:r>
      <w:r w:rsidRPr="008C61B6">
        <w:rPr>
          <w:rFonts w:hint="eastAsia"/>
        </w:rPr>
        <w:t>(DBN)</w:t>
      </w:r>
      <w:r w:rsidRPr="008C61B6">
        <w:rPr>
          <w:rFonts w:hint="eastAsia"/>
        </w:rPr>
        <w:t>。贝叶斯网络是一种图形模型，将随机过程描述为有向图。该图对过程中的每个随机变量都有一个节点，两个节点之间的有向边（或箭头）模拟了它们之间的条件依赖。</w:t>
      </w:r>
    </w:p>
    <w:p w14:paraId="235F1B11" w14:textId="0B71FE22" w:rsidR="008C61B6" w:rsidRDefault="008C61B6" w:rsidP="008C61B6">
      <w:r>
        <w:rPr>
          <w:rFonts w:hint="eastAsia"/>
          <w:noProof/>
        </w:rPr>
        <w:lastRenderedPageBreak/>
        <w:drawing>
          <wp:inline distT="0" distB="0" distL="0" distR="0" wp14:anchorId="2F2F1739" wp14:editId="77AABB57">
            <wp:extent cx="5248275" cy="3678555"/>
            <wp:effectExtent l="0" t="0" r="9525" b="0"/>
            <wp:docPr id="128190546" name="图片 4"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0546" name="图片 4" descr="图片包含 日程表&#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3678555"/>
                    </a:xfrm>
                    <a:prstGeom prst="rect">
                      <a:avLst/>
                    </a:prstGeom>
                    <a:noFill/>
                    <a:ln>
                      <a:noFill/>
                    </a:ln>
                  </pic:spPr>
                </pic:pic>
              </a:graphicData>
            </a:graphic>
          </wp:inline>
        </w:drawing>
      </w:r>
    </w:p>
    <w:p w14:paraId="05DF194E" w14:textId="6AEC910B" w:rsidR="008C61B6" w:rsidRDefault="008C61B6" w:rsidP="00231533">
      <w:pPr>
        <w:jc w:val="center"/>
      </w:pPr>
      <w:r>
        <w:rPr>
          <w:rFonts w:hint="eastAsia"/>
        </w:rPr>
        <w:t>图</w:t>
      </w:r>
      <w:r>
        <w:rPr>
          <w:rFonts w:hint="eastAsia"/>
        </w:rPr>
        <w:t>13</w:t>
      </w:r>
      <w:r>
        <w:rPr>
          <w:rFonts w:hint="eastAsia"/>
        </w:rPr>
        <w:t>：</w:t>
      </w:r>
      <w:r w:rsidR="00231533" w:rsidRPr="00231533">
        <w:rPr>
          <w:rFonts w:hint="eastAsia"/>
        </w:rPr>
        <w:t>贝叶斯网络</w:t>
      </w:r>
    </w:p>
    <w:p w14:paraId="61213363" w14:textId="77777777" w:rsidR="00231533" w:rsidRDefault="00231533" w:rsidP="008C61B6"/>
    <w:p w14:paraId="35426856" w14:textId="77777777" w:rsidR="00231533" w:rsidRDefault="00231533" w:rsidP="00231533">
      <w:r>
        <w:tab/>
      </w:r>
      <w:r>
        <w:rPr>
          <w:rFonts w:hint="eastAsia"/>
        </w:rPr>
        <w:t>在上图中，可以区分表示观察变量的蓝色</w:t>
      </w:r>
      <w:r>
        <w:t>/</w:t>
      </w:r>
      <w:r>
        <w:rPr>
          <w:rFonts w:hint="eastAsia"/>
        </w:rPr>
        <w:t>灰色节点（此处为</w:t>
      </w:r>
      <w:r>
        <w:t>z1:T</w:t>
      </w:r>
      <w:r>
        <w:rPr>
          <w:rFonts w:hint="eastAsia"/>
        </w:rPr>
        <w:t>和</w:t>
      </w:r>
      <w:r>
        <w:t>u1:T</w:t>
      </w:r>
      <w:r>
        <w:rPr>
          <w:rFonts w:hint="eastAsia"/>
        </w:rPr>
        <w:t>）和作为隐藏变量的白色节点。隐藏变量</w:t>
      </w:r>
      <w:r>
        <w:t>x1:T</w:t>
      </w:r>
      <w:r>
        <w:rPr>
          <w:rFonts w:hint="eastAsia"/>
        </w:rPr>
        <w:t>和</w:t>
      </w:r>
      <w:r>
        <w:t>m</w:t>
      </w:r>
      <w:r>
        <w:rPr>
          <w:rFonts w:hint="eastAsia"/>
        </w:rPr>
        <w:t>对机器人的轨迹和环境地图进行建模。</w:t>
      </w:r>
      <w:r>
        <w:t>DBN</w:t>
      </w:r>
      <w:r>
        <w:rPr>
          <w:rFonts w:hint="eastAsia"/>
        </w:rPr>
        <w:t>的连通性遵循以状态转换模型和观测模型为特征的循环模式。转移模型</w:t>
      </w:r>
      <w:r>
        <w:t>p(xt|xt−1,ut)</w:t>
      </w:r>
      <w:r>
        <w:rPr>
          <w:rFonts w:hint="eastAsia"/>
        </w:rPr>
        <w:t>由通向</w:t>
      </w:r>
      <w:r>
        <w:t>xt</w:t>
      </w:r>
      <w:r>
        <w:rPr>
          <w:rFonts w:hint="eastAsia"/>
        </w:rPr>
        <w:t>的两条边表示，并表示机器人在时间</w:t>
      </w:r>
      <w:r>
        <w:t>t</w:t>
      </w:r>
      <w:r>
        <w:rPr>
          <w:rFonts w:hint="eastAsia"/>
        </w:rPr>
        <w:t>在</w:t>
      </w:r>
      <w:r>
        <w:t>xt</w:t>
      </w:r>
      <w:r>
        <w:rPr>
          <w:rFonts w:hint="eastAsia"/>
        </w:rPr>
        <w:t>中的概率，假设在时间</w:t>
      </w:r>
      <w:r>
        <w:t>t-1</w:t>
      </w:r>
      <w:r>
        <w:rPr>
          <w:rFonts w:hint="eastAsia"/>
        </w:rPr>
        <w:t>它在</w:t>
      </w:r>
      <w:r>
        <w:t>xt</w:t>
      </w:r>
      <w:r>
        <w:rPr>
          <w:rFonts w:hint="eastAsia"/>
        </w:rPr>
        <w:t>中并且它获得了里程计测量</w:t>
      </w:r>
      <w:r>
        <w:t>ut</w:t>
      </w:r>
      <w:r>
        <w:rPr>
          <w:rFonts w:hint="eastAsia"/>
        </w:rPr>
        <w:t>。</w:t>
      </w:r>
    </w:p>
    <w:p w14:paraId="4FA98C20" w14:textId="3AB46D16" w:rsidR="00231533" w:rsidRDefault="00231533" w:rsidP="00231533">
      <w:r>
        <w:rPr>
          <w:rFonts w:hint="eastAsia"/>
        </w:rPr>
        <w:tab/>
      </w:r>
      <w:r>
        <w:rPr>
          <w:rFonts w:hint="eastAsia"/>
        </w:rPr>
        <w:t>观测模型</w:t>
      </w:r>
      <w:r>
        <w:rPr>
          <w:rFonts w:hint="eastAsia"/>
        </w:rPr>
        <w:t>p(zt|xt,mt)</w:t>
      </w:r>
      <w:r>
        <w:rPr>
          <w:rFonts w:hint="eastAsia"/>
        </w:rPr>
        <w:t>模拟了执行观测</w:t>
      </w:r>
      <w:r>
        <w:rPr>
          <w:rFonts w:hint="eastAsia"/>
        </w:rPr>
        <w:t>zt</w:t>
      </w:r>
      <w:r>
        <w:rPr>
          <w:rFonts w:hint="eastAsia"/>
        </w:rPr>
        <w:t>的概率，假设机器人位于地图中的位置</w:t>
      </w:r>
      <w:r>
        <w:rPr>
          <w:rFonts w:hint="eastAsia"/>
        </w:rPr>
        <w:t>xt</w:t>
      </w:r>
      <w:r>
        <w:rPr>
          <w:rFonts w:hint="eastAsia"/>
        </w:rPr>
        <w:t>。它由输入</w:t>
      </w:r>
      <w:r>
        <w:rPr>
          <w:rFonts w:hint="eastAsia"/>
        </w:rPr>
        <w:t>zt</w:t>
      </w:r>
      <w:r>
        <w:rPr>
          <w:rFonts w:hint="eastAsia"/>
        </w:rPr>
        <w:t>的箭头表示。外部观察</w:t>
      </w:r>
      <w:r>
        <w:rPr>
          <w:rFonts w:hint="eastAsia"/>
        </w:rPr>
        <w:t>zt</w:t>
      </w:r>
      <w:r>
        <w:rPr>
          <w:rFonts w:hint="eastAsia"/>
        </w:rPr>
        <w:t>仅取决于机器人的当前位置</w:t>
      </w:r>
      <w:r>
        <w:rPr>
          <w:rFonts w:hint="eastAsia"/>
        </w:rPr>
        <w:t>xt</w:t>
      </w:r>
      <w:r>
        <w:rPr>
          <w:rFonts w:hint="eastAsia"/>
        </w:rPr>
        <w:t>和（静态）地图</w:t>
      </w:r>
      <w:r>
        <w:rPr>
          <w:rFonts w:hint="eastAsia"/>
        </w:rPr>
        <w:t>m</w:t>
      </w:r>
      <w:r>
        <w:rPr>
          <w:rFonts w:hint="eastAsia"/>
        </w:rPr>
        <w:t>。将</w:t>
      </w:r>
      <w:r>
        <w:rPr>
          <w:rFonts w:hint="eastAsia"/>
        </w:rPr>
        <w:t>SLAM</w:t>
      </w:r>
      <w:r>
        <w:rPr>
          <w:rFonts w:hint="eastAsia"/>
        </w:rPr>
        <w:t>表示为</w:t>
      </w:r>
      <w:r>
        <w:rPr>
          <w:rFonts w:hint="eastAsia"/>
        </w:rPr>
        <w:t>DBN</w:t>
      </w:r>
      <w:r>
        <w:rPr>
          <w:rFonts w:hint="eastAsia"/>
        </w:rPr>
        <w:t>突出了其时间结构，因此这种形式非常适合描述可用于解决</w:t>
      </w:r>
      <w:r>
        <w:rPr>
          <w:rFonts w:hint="eastAsia"/>
        </w:rPr>
        <w:t>SLAM</w:t>
      </w:r>
      <w:r>
        <w:rPr>
          <w:rFonts w:hint="eastAsia"/>
        </w:rPr>
        <w:t>问题的过滤过程。</w:t>
      </w:r>
    </w:p>
    <w:p w14:paraId="72747C86" w14:textId="77777777" w:rsidR="00231533" w:rsidRDefault="00231533" w:rsidP="00231533">
      <w:r>
        <w:rPr>
          <w:rFonts w:hint="eastAsia"/>
        </w:rPr>
        <w:tab/>
        <w:t>DBN</w:t>
      </w:r>
      <w:r>
        <w:rPr>
          <w:rFonts w:hint="eastAsia"/>
        </w:rPr>
        <w:t>的另一种表示是通过所谓的“基于图”或“基于网络”的</w:t>
      </w:r>
      <w:r>
        <w:rPr>
          <w:rFonts w:hint="eastAsia"/>
        </w:rPr>
        <w:t>SLAM</w:t>
      </w:r>
      <w:r>
        <w:rPr>
          <w:rFonts w:hint="eastAsia"/>
        </w:rPr>
        <w:t>问题公式，它突出了潜在的空间结构。在基于图的</w:t>
      </w:r>
      <w:r>
        <w:rPr>
          <w:rFonts w:hint="eastAsia"/>
        </w:rPr>
        <w:t>SLAM</w:t>
      </w:r>
      <w:r>
        <w:rPr>
          <w:rFonts w:hint="eastAsia"/>
        </w:rPr>
        <w:t>中，机器人的姿势由图中的节点建模，并标有它们在环境中的位置。由观察</w:t>
      </w:r>
      <w:r>
        <w:rPr>
          <w:rFonts w:hint="eastAsia"/>
        </w:rPr>
        <w:t>zt</w:t>
      </w:r>
      <w:r>
        <w:rPr>
          <w:rFonts w:hint="eastAsia"/>
        </w:rPr>
        <w:t>或里程计测量</w:t>
      </w:r>
      <w:r>
        <w:rPr>
          <w:rFonts w:hint="eastAsia"/>
        </w:rPr>
        <w:t>ut</w:t>
      </w:r>
      <w:r>
        <w:rPr>
          <w:rFonts w:hint="eastAsia"/>
        </w:rPr>
        <w:t>产生的姿势之间的空间约束被编码在节点之间的边缘中。更详细地说，基于图的</w:t>
      </w:r>
      <w:r>
        <w:rPr>
          <w:rFonts w:hint="eastAsia"/>
        </w:rPr>
        <w:t>SLAM</w:t>
      </w:r>
      <w:r>
        <w:rPr>
          <w:rFonts w:hint="eastAsia"/>
        </w:rPr>
        <w:t>算法从原始传感器测量值构建图。图中的每个节点代表一个机器人位置和在该位置获取的测量值。两个节点之间的边表示与两个机器人姿势相关的空间约束。约束在于两个姿势之间的相对变换的概率分布。这些转换要么是连续机器人位置之间的里程测量，要么是通过对齐在两个机器人位置处获得的观察结果来确定的。一旦构建了图，就会试图找到最能满足约束的机器人姿势的配置。因此，在基于图的</w:t>
      </w:r>
      <w:r>
        <w:rPr>
          <w:rFonts w:hint="eastAsia"/>
        </w:rPr>
        <w:t>SLAM</w:t>
      </w:r>
      <w:r>
        <w:rPr>
          <w:rFonts w:hint="eastAsia"/>
        </w:rPr>
        <w:t>中，问题在两个任务中解耦：从原始测量值构建图（图构造），确定给定图边缘的最可能的姿势配置（图优化）。图构造通常称为前端，它严重依赖于传感器，而第二部分称为后端，依赖于与传感器无关的数据的抽象表示。第</w:t>
      </w:r>
      <w:r>
        <w:rPr>
          <w:rFonts w:hint="eastAsia"/>
        </w:rPr>
        <w:t>V-A</w:t>
      </w:r>
      <w:r>
        <w:rPr>
          <w:rFonts w:hint="eastAsia"/>
        </w:rPr>
        <w:t>节描述了二维激光</w:t>
      </w:r>
      <w:r>
        <w:rPr>
          <w:rFonts w:hint="eastAsia"/>
        </w:rPr>
        <w:t>SLAM</w:t>
      </w:r>
      <w:r>
        <w:rPr>
          <w:rFonts w:hint="eastAsia"/>
        </w:rPr>
        <w:t>前端的简短示例。在本教程中，我们将描述一个易于实现但高效的基于图形的</w:t>
      </w:r>
      <w:r>
        <w:rPr>
          <w:rFonts w:hint="eastAsia"/>
        </w:rPr>
        <w:t>SLAM</w:t>
      </w:r>
      <w:r>
        <w:rPr>
          <w:rFonts w:hint="eastAsia"/>
        </w:rPr>
        <w:t>后端。</w:t>
      </w:r>
    </w:p>
    <w:p w14:paraId="1F8A9ACA" w14:textId="79DA26A6" w:rsidR="00231533" w:rsidRDefault="00231533" w:rsidP="00231533">
      <w:pPr>
        <w:ind w:firstLine="172"/>
      </w:pPr>
      <w:r>
        <w:rPr>
          <w:rFonts w:hint="eastAsia"/>
        </w:rPr>
        <w:tab/>
      </w:r>
      <w:r>
        <w:rPr>
          <w:rFonts w:hint="eastAsia"/>
        </w:rPr>
        <w:t>下图描绘了未校正的位姿图和相应的校正后的位姿图。</w:t>
      </w:r>
    </w:p>
    <w:p w14:paraId="62E96EA3" w14:textId="5B4FF8CD" w:rsidR="00231533" w:rsidRDefault="00231533" w:rsidP="008C61B6">
      <w:r>
        <w:rPr>
          <w:noProof/>
        </w:rPr>
        <w:lastRenderedPageBreak/>
        <w:drawing>
          <wp:inline distT="0" distB="0" distL="0" distR="0" wp14:anchorId="621CCE3A" wp14:editId="2A88C08F">
            <wp:extent cx="5248275" cy="3086735"/>
            <wp:effectExtent l="0" t="0" r="9525" b="0"/>
            <wp:docPr id="18268423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3086735"/>
                    </a:xfrm>
                    <a:prstGeom prst="rect">
                      <a:avLst/>
                    </a:prstGeom>
                    <a:noFill/>
                    <a:ln>
                      <a:noFill/>
                    </a:ln>
                  </pic:spPr>
                </pic:pic>
              </a:graphicData>
            </a:graphic>
          </wp:inline>
        </w:drawing>
      </w:r>
    </w:p>
    <w:p w14:paraId="122DED6D" w14:textId="4AF22CFC" w:rsidR="00231533" w:rsidRDefault="00231533" w:rsidP="00231533">
      <w:pPr>
        <w:jc w:val="center"/>
      </w:pPr>
      <w:r>
        <w:rPr>
          <w:rFonts w:hint="eastAsia"/>
        </w:rPr>
        <w:t>图</w:t>
      </w:r>
      <w:r>
        <w:rPr>
          <w:rFonts w:hint="eastAsia"/>
        </w:rPr>
        <w:t>14</w:t>
      </w:r>
      <w:r>
        <w:rPr>
          <w:rFonts w:hint="eastAsia"/>
        </w:rPr>
        <w:t>：</w:t>
      </w:r>
      <w:r w:rsidRPr="00231533">
        <w:rPr>
          <w:rFonts w:hint="eastAsia"/>
        </w:rPr>
        <w:t>未校正的位姿图和相应的校正后的位姿图</w:t>
      </w:r>
    </w:p>
    <w:p w14:paraId="5ED85018" w14:textId="77777777" w:rsidR="008C61B6" w:rsidRPr="008C61B6" w:rsidRDefault="008C61B6" w:rsidP="008C61B6"/>
    <w:p w14:paraId="7FC1D088" w14:textId="77777777" w:rsidR="003A3B50" w:rsidRDefault="00000000">
      <w:pPr>
        <w:pStyle w:val="2"/>
        <w:numPr>
          <w:ilvl w:val="1"/>
          <w:numId w:val="2"/>
        </w:numPr>
      </w:pPr>
      <w:bookmarkStart w:id="18" w:name="_Toc30518"/>
      <w:r>
        <w:rPr>
          <w:rFonts w:hint="eastAsia"/>
        </w:rPr>
        <w:t>货架及货架上取货补货点位建模</w:t>
      </w:r>
      <w:bookmarkEnd w:id="18"/>
    </w:p>
    <w:p w14:paraId="702CE6D1" w14:textId="72800FFE" w:rsidR="00EE4026" w:rsidRDefault="00EE4026" w:rsidP="00EE4026">
      <w:r>
        <w:rPr>
          <w:rFonts w:hint="eastAsia"/>
        </w:rPr>
        <w:tab/>
      </w:r>
      <w:r>
        <w:rPr>
          <w:rFonts w:hint="eastAsia"/>
        </w:rPr>
        <w:t>在系统运行作业过程中，货架货物取放操作是最关键的一环。实现货架货物取放的立体操作关键也在于</w:t>
      </w:r>
      <w:r>
        <w:rPr>
          <w:rFonts w:hint="eastAsia"/>
        </w:rPr>
        <w:t>SLAM</w:t>
      </w:r>
      <w:r>
        <w:rPr>
          <w:rFonts w:hint="eastAsia"/>
        </w:rPr>
        <w:t>，但是不同于前文提到的对作业区域场景建图和路径规划过程中所涉及的</w:t>
      </w:r>
      <w:r>
        <w:rPr>
          <w:rFonts w:hint="eastAsia"/>
        </w:rPr>
        <w:t>SLAM</w:t>
      </w:r>
      <w:r>
        <w:rPr>
          <w:rFonts w:hint="eastAsia"/>
        </w:rPr>
        <w:t>技术，该环节的核心</w:t>
      </w:r>
      <w:r>
        <w:rPr>
          <w:rFonts w:hint="eastAsia"/>
        </w:rPr>
        <w:t>SLAM</w:t>
      </w:r>
      <w:r>
        <w:rPr>
          <w:rFonts w:hint="eastAsia"/>
        </w:rPr>
        <w:t>技术是对以货架为主要目标包括周边一定范围在内的区域进行立体建模建图仿真（路径规划过程中的</w:t>
      </w:r>
      <w:r>
        <w:rPr>
          <w:rFonts w:hint="eastAsia"/>
        </w:rPr>
        <w:t>SLAM</w:t>
      </w:r>
      <w:r>
        <w:rPr>
          <w:rFonts w:hint="eastAsia"/>
        </w:rPr>
        <w:t>是平面</w:t>
      </w:r>
      <w:r>
        <w:rPr>
          <w:rFonts w:hint="eastAsia"/>
        </w:rPr>
        <w:t>2D</w:t>
      </w:r>
      <w:r>
        <w:rPr>
          <w:rFonts w:hint="eastAsia"/>
        </w:rPr>
        <w:t>建模）。</w:t>
      </w:r>
    </w:p>
    <w:p w14:paraId="059FD92A" w14:textId="77777777" w:rsidR="00EE4026" w:rsidRDefault="00EE4026" w:rsidP="00EE4026">
      <w:r>
        <w:rPr>
          <w:rFonts w:hint="eastAsia"/>
        </w:rPr>
        <w:tab/>
        <w:t>3D-SLAM</w:t>
      </w:r>
      <w:r>
        <w:rPr>
          <w:rFonts w:hint="eastAsia"/>
        </w:rPr>
        <w:t>是一种同时进行定位和地图构建的技术，可以在没有先验地图的情况下，通过使用传感器数据（如</w:t>
      </w:r>
      <w:r>
        <w:rPr>
          <w:rFonts w:hint="eastAsia"/>
        </w:rPr>
        <w:t>RGB</w:t>
      </w:r>
      <w:r>
        <w:rPr>
          <w:rFonts w:hint="eastAsia"/>
        </w:rPr>
        <w:t>和深度图像）来实时估计相机的位置，并构建环境的三维地图。其中稠密</w:t>
      </w:r>
      <w:r>
        <w:rPr>
          <w:rFonts w:hint="eastAsia"/>
        </w:rPr>
        <w:t>SLAM</w:t>
      </w:r>
      <w:r>
        <w:rPr>
          <w:rFonts w:hint="eastAsia"/>
        </w:rPr>
        <w:t>是指在地图构建过程中，对环境的细节进行高精度的建模，包括对每个像素点的深度信息进行估计。</w:t>
      </w:r>
    </w:p>
    <w:p w14:paraId="605ACFD6" w14:textId="77777777" w:rsidR="00EE4026" w:rsidRDefault="00EE4026" w:rsidP="00EE4026">
      <w:r>
        <w:rPr>
          <w:rFonts w:hint="eastAsia"/>
        </w:rPr>
        <w:tab/>
      </w:r>
      <w:r>
        <w:rPr>
          <w:rFonts w:hint="eastAsia"/>
        </w:rPr>
        <w:t>这里计划在项目中应用新型</w:t>
      </w:r>
      <w:r>
        <w:rPr>
          <w:rFonts w:hint="eastAsia"/>
        </w:rPr>
        <w:t>SLAM</w:t>
      </w:r>
      <w:r>
        <w:rPr>
          <w:rFonts w:hint="eastAsia"/>
        </w:rPr>
        <w:t>系统</w:t>
      </w:r>
      <w:r>
        <w:rPr>
          <w:rFonts w:hint="eastAsia"/>
        </w:rPr>
        <w:t xml:space="preserve"> SplaTAM </w:t>
      </w:r>
      <w:r>
        <w:rPr>
          <w:rFonts w:hint="eastAsia"/>
        </w:rPr>
        <w:t>，它利用</w:t>
      </w:r>
      <w:r>
        <w:rPr>
          <w:rFonts w:hint="eastAsia"/>
        </w:rPr>
        <w:t xml:space="preserve"> 3D</w:t>
      </w:r>
      <w:r>
        <w:rPr>
          <w:rFonts w:hint="eastAsia"/>
        </w:rPr>
        <w:t>高斯光滑函数作为地图的表示方法，实现了更快的渲染和优化速度，对地图的空间范围有明确的了解，并简化了地图的稠密化过程。</w:t>
      </w:r>
    </w:p>
    <w:p w14:paraId="16E42BB2" w14:textId="77777777" w:rsidR="00EE4026" w:rsidRDefault="00EE4026" w:rsidP="00EE4026">
      <w:r>
        <w:rPr>
          <w:rFonts w:hint="eastAsia"/>
        </w:rPr>
        <w:tab/>
        <w:t>Spla TAM</w:t>
      </w:r>
      <w:r>
        <w:rPr>
          <w:rFonts w:hint="eastAsia"/>
        </w:rPr>
        <w:t>是一种用于稠密</w:t>
      </w:r>
      <w:r>
        <w:rPr>
          <w:rFonts w:hint="eastAsia"/>
        </w:rPr>
        <w:t>RGB-D SLAM</w:t>
      </w:r>
      <w:r>
        <w:rPr>
          <w:rFonts w:hint="eastAsia"/>
        </w:rPr>
        <w:t>的新型系统。它使用</w:t>
      </w:r>
      <w:r>
        <w:rPr>
          <w:rFonts w:hint="eastAsia"/>
        </w:rPr>
        <w:t>3D</w:t>
      </w:r>
      <w:r>
        <w:rPr>
          <w:rFonts w:hint="eastAsia"/>
        </w:rPr>
        <w:t>高斯散列表示法（</w:t>
      </w:r>
      <w:r>
        <w:rPr>
          <w:rFonts w:hint="eastAsia"/>
        </w:rPr>
        <w:t>3D</w:t>
      </w:r>
      <w:r>
        <w:rPr>
          <w:rFonts w:hint="eastAsia"/>
        </w:rPr>
        <w:t>高斯散列表示法是一种用于地图建模的方法，它使用高斯混合模型来表示三维空间中的数据。这种方法基于高斯函数，每个高斯函数代表了三维空间中的一个区域或体素，并包括位置、方向、大小等参数。通过将多个高斯函数组合在一起，以此来描述环境的结构，这种表示法可以用于建立稠密的环境地图，同时对环境的细节进行建模。通过这种方法，可以更准确地对环境进行建模和重建，尤其适用于需要高精度和细节的场景）实现密集的</w:t>
      </w:r>
      <w:r>
        <w:rPr>
          <w:rFonts w:hint="eastAsia"/>
        </w:rPr>
        <w:t>SLAM</w:t>
      </w:r>
      <w:r>
        <w:rPr>
          <w:rFonts w:hint="eastAsia"/>
        </w:rPr>
        <w:t>系统。</w:t>
      </w:r>
    </w:p>
    <w:p w14:paraId="4A6D152B" w14:textId="77777777" w:rsidR="00EE4026" w:rsidRDefault="00EE4026" w:rsidP="00EE4026">
      <w:r>
        <w:rPr>
          <w:rFonts w:hint="eastAsia"/>
        </w:rPr>
        <w:tab/>
      </w:r>
      <w:r>
        <w:rPr>
          <w:rFonts w:hint="eastAsia"/>
        </w:rPr>
        <w:t>该方法通过在线优化明确体积表示，使用可微分的渲染实现快速优化和优化，并具有确定哪些区域以前被映射以及具有结构化的地图扩展功能（这种方法指的是一种通过在线的优化方式，对环境的体积表示进行建模。这种体积表示方法可以通过渲染技术进行快速优化，并且它具有可追踪哪些区域曾经被映射以及如何扩展地图的结构化功能。在这种方法中，通过渲染地图来进行实时的优化，以便更好地了解先前的映射情况，并且能够有机地扩展地图的结构，使其更加准确和结构化。这种方式能够使地图的构建更为高效，并且提供更多的可</w:t>
      </w:r>
      <w:r>
        <w:rPr>
          <w:rFonts w:hint="eastAsia"/>
        </w:rPr>
        <w:lastRenderedPageBreak/>
        <w:t>追溯性和结构化特性）。</w:t>
      </w:r>
    </w:p>
    <w:p w14:paraId="1049B482" w14:textId="55D1F3BA" w:rsidR="008C61B6" w:rsidRDefault="00EE4026" w:rsidP="00EE4026">
      <w:r>
        <w:rPr>
          <w:rFonts w:hint="eastAsia"/>
        </w:rPr>
        <w:tab/>
      </w:r>
      <w:r>
        <w:rPr>
          <w:rFonts w:hint="eastAsia"/>
        </w:rPr>
        <w:t>同时实验结果表明，</w:t>
      </w:r>
      <w:r>
        <w:rPr>
          <w:rFonts w:hint="eastAsia"/>
        </w:rPr>
        <w:t>SplaTAM</w:t>
      </w:r>
      <w:r>
        <w:rPr>
          <w:rFonts w:hint="eastAsia"/>
        </w:rPr>
        <w:t>在相机姿态估计、地图构建和新视角合成方面取得了最先进的性能，超过了以往的方法。此外，</w:t>
      </w:r>
      <w:r>
        <w:rPr>
          <w:rFonts w:hint="eastAsia"/>
        </w:rPr>
        <w:t>SplaTAM</w:t>
      </w:r>
      <w:r>
        <w:rPr>
          <w:rFonts w:hint="eastAsia"/>
        </w:rPr>
        <w:t>还允许实时渲染高分辨率密集的</w:t>
      </w:r>
      <w:r>
        <w:rPr>
          <w:rFonts w:hint="eastAsia"/>
        </w:rPr>
        <w:t>3D</w:t>
      </w:r>
      <w:r>
        <w:rPr>
          <w:rFonts w:hint="eastAsia"/>
        </w:rPr>
        <w:t>地图</w:t>
      </w:r>
      <w:r>
        <w:rPr>
          <w:rFonts w:hint="eastAsia"/>
        </w:rPr>
        <w:t>,</w:t>
      </w:r>
      <w:r>
        <w:rPr>
          <w:rFonts w:hint="eastAsia"/>
        </w:rPr>
        <w:t>如下图所示，该方法适用于对本次项目应用场景。</w:t>
      </w:r>
    </w:p>
    <w:p w14:paraId="3D9F875B" w14:textId="604673C9" w:rsidR="008C61B6" w:rsidRDefault="00EE4026" w:rsidP="008C61B6">
      <w:r>
        <w:rPr>
          <w:rFonts w:hint="eastAsia"/>
          <w:noProof/>
        </w:rPr>
        <w:drawing>
          <wp:inline distT="0" distB="0" distL="0" distR="0" wp14:anchorId="09D4BEF7" wp14:editId="7A2C5CE0">
            <wp:extent cx="5269865" cy="3018155"/>
            <wp:effectExtent l="0" t="0" r="6985" b="0"/>
            <wp:docPr id="416112973" name="图片 3" descr="图片包含 游戏机, 乐高,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12973" name="图片 3" descr="图片包含 游戏机, 乐高, 桌子&#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865" cy="3018155"/>
                    </a:xfrm>
                    <a:prstGeom prst="rect">
                      <a:avLst/>
                    </a:prstGeom>
                    <a:noFill/>
                    <a:ln>
                      <a:noFill/>
                    </a:ln>
                  </pic:spPr>
                </pic:pic>
              </a:graphicData>
            </a:graphic>
          </wp:inline>
        </w:drawing>
      </w:r>
    </w:p>
    <w:p w14:paraId="1E5B3A0A" w14:textId="5D732AAC" w:rsidR="00EE4026" w:rsidRDefault="00EE4026" w:rsidP="00EE4026">
      <w:pPr>
        <w:jc w:val="center"/>
      </w:pPr>
      <w:r>
        <w:rPr>
          <w:rFonts w:hint="eastAsia"/>
        </w:rPr>
        <w:t>图</w:t>
      </w:r>
      <w:r>
        <w:rPr>
          <w:rFonts w:hint="eastAsia"/>
        </w:rPr>
        <w:t>15</w:t>
      </w:r>
      <w:r>
        <w:rPr>
          <w:rFonts w:hint="eastAsia"/>
        </w:rPr>
        <w:t>：</w:t>
      </w:r>
      <w:r w:rsidRPr="00EE4026">
        <w:rPr>
          <w:rFonts w:hint="eastAsia"/>
        </w:rPr>
        <w:t>SplaTAM</w:t>
      </w:r>
      <w:r w:rsidRPr="00EE4026">
        <w:rPr>
          <w:rFonts w:hint="eastAsia"/>
        </w:rPr>
        <w:t>实时渲染高分辨率密集</w:t>
      </w:r>
      <w:r w:rsidRPr="00EE4026">
        <w:rPr>
          <w:rFonts w:hint="eastAsia"/>
        </w:rPr>
        <w:t>3D</w:t>
      </w:r>
      <w:r w:rsidRPr="00EE4026">
        <w:rPr>
          <w:rFonts w:hint="eastAsia"/>
        </w:rPr>
        <w:t>地图</w:t>
      </w:r>
    </w:p>
    <w:p w14:paraId="4F767C95" w14:textId="77777777" w:rsidR="00EE4026" w:rsidRDefault="00EE4026" w:rsidP="00EE4026"/>
    <w:p w14:paraId="6CCD3574" w14:textId="72EA375F" w:rsidR="00EE4026" w:rsidRDefault="00EE4026" w:rsidP="00EE4026">
      <w:r>
        <w:rPr>
          <w:rFonts w:hint="eastAsia"/>
        </w:rPr>
        <w:t>SplaTAM</w:t>
      </w:r>
      <w:r>
        <w:rPr>
          <w:rFonts w:hint="eastAsia"/>
        </w:rPr>
        <w:t>相对于传统的视觉</w:t>
      </w:r>
      <w:r>
        <w:rPr>
          <w:rFonts w:hint="eastAsia"/>
        </w:rPr>
        <w:t>SLAM</w:t>
      </w:r>
      <w:r>
        <w:rPr>
          <w:rFonts w:hint="eastAsia"/>
        </w:rPr>
        <w:t>具有几个不同之处：</w:t>
      </w:r>
    </w:p>
    <w:p w14:paraId="178887C6" w14:textId="77777777" w:rsidR="00EE4026" w:rsidRDefault="00EE4026" w:rsidP="00EE4026">
      <w:r>
        <w:rPr>
          <w:rFonts w:hint="eastAsia"/>
        </w:rPr>
        <w:t>a)</w:t>
      </w:r>
      <w:r>
        <w:rPr>
          <w:rFonts w:hint="eastAsia"/>
        </w:rPr>
        <w:tab/>
      </w:r>
      <w:r>
        <w:rPr>
          <w:rFonts w:hint="eastAsia"/>
        </w:rPr>
        <w:t>地图表示方法：</w:t>
      </w:r>
    </w:p>
    <w:p w14:paraId="6BCD684E" w14:textId="77777777" w:rsidR="00EE4026" w:rsidRDefault="00EE4026" w:rsidP="00EE4026">
      <w:pPr>
        <w:ind w:left="420"/>
      </w:pPr>
      <w:r>
        <w:rPr>
          <w:rFonts w:hint="eastAsia"/>
        </w:rPr>
        <w:t>SplaTAM</w:t>
      </w:r>
      <w:r>
        <w:rPr>
          <w:rFonts w:hint="eastAsia"/>
        </w:rPr>
        <w:t>采用</w:t>
      </w:r>
      <w:r>
        <w:rPr>
          <w:rFonts w:hint="eastAsia"/>
        </w:rPr>
        <w:t>3D</w:t>
      </w:r>
      <w:r>
        <w:rPr>
          <w:rFonts w:hint="eastAsia"/>
        </w:rPr>
        <w:t>高斯光滑函数作为地图的表示方法。传统的视觉</w:t>
      </w:r>
      <w:r>
        <w:rPr>
          <w:rFonts w:hint="eastAsia"/>
        </w:rPr>
        <w:t>SLAM</w:t>
      </w:r>
      <w:r>
        <w:rPr>
          <w:rFonts w:hint="eastAsia"/>
        </w:rPr>
        <w:t>通常使用稀疏或半稠密的特征地图，如特征点或关键帧。而</w:t>
      </w:r>
      <w:r>
        <w:rPr>
          <w:rFonts w:hint="eastAsia"/>
        </w:rPr>
        <w:t>SplaTAM</w:t>
      </w:r>
      <w:r>
        <w:rPr>
          <w:rFonts w:hint="eastAsia"/>
        </w:rPr>
        <w:t>的地图表示更加连续和光滑，使用高斯函数对地图进行参数化，这种表示可以更好地描述场景的连续性和光滑性。</w:t>
      </w:r>
    </w:p>
    <w:p w14:paraId="42276D13" w14:textId="77777777" w:rsidR="00EE4026" w:rsidRDefault="00EE4026" w:rsidP="00EE4026">
      <w:r>
        <w:rPr>
          <w:rFonts w:hint="eastAsia"/>
        </w:rPr>
        <w:t>b)</w:t>
      </w:r>
      <w:r>
        <w:rPr>
          <w:rFonts w:hint="eastAsia"/>
        </w:rPr>
        <w:tab/>
      </w:r>
      <w:r>
        <w:rPr>
          <w:rFonts w:hint="eastAsia"/>
        </w:rPr>
        <w:t>渲染和优化速度：</w:t>
      </w:r>
    </w:p>
    <w:p w14:paraId="7D904BBD" w14:textId="77777777" w:rsidR="00EE4026" w:rsidRDefault="00EE4026" w:rsidP="00EE4026">
      <w:pPr>
        <w:ind w:left="420"/>
      </w:pPr>
      <w:r>
        <w:rPr>
          <w:rFonts w:hint="eastAsia"/>
        </w:rPr>
        <w:t>由于使用了高斯光滑函数作为地图表示方法，</w:t>
      </w:r>
      <w:r>
        <w:rPr>
          <w:rFonts w:hint="eastAsia"/>
        </w:rPr>
        <w:t>SplaTAM</w:t>
      </w:r>
      <w:r>
        <w:rPr>
          <w:rFonts w:hint="eastAsia"/>
        </w:rPr>
        <w:t>在渲染和优化地图时可能具有更快的速度。传统的</w:t>
      </w:r>
      <w:r>
        <w:rPr>
          <w:rFonts w:hint="eastAsia"/>
        </w:rPr>
        <w:t>SLAM</w:t>
      </w:r>
      <w:r>
        <w:rPr>
          <w:rFonts w:hint="eastAsia"/>
        </w:rPr>
        <w:t>系统可能需要在稀疏特征上进行优化和渲染，而</w:t>
      </w:r>
      <w:r>
        <w:rPr>
          <w:rFonts w:hint="eastAsia"/>
        </w:rPr>
        <w:t>SplaTAM</w:t>
      </w:r>
      <w:r>
        <w:rPr>
          <w:rFonts w:hint="eastAsia"/>
        </w:rPr>
        <w:t>使用高斯函数可能具有更高效的优化和渲染方法。</w:t>
      </w:r>
    </w:p>
    <w:p w14:paraId="23B689B3" w14:textId="77777777" w:rsidR="00EE4026" w:rsidRDefault="00EE4026" w:rsidP="00EE4026">
      <w:r>
        <w:rPr>
          <w:rFonts w:hint="eastAsia"/>
        </w:rPr>
        <w:t>c)</w:t>
      </w:r>
      <w:r>
        <w:rPr>
          <w:rFonts w:hint="eastAsia"/>
        </w:rPr>
        <w:tab/>
      </w:r>
      <w:r>
        <w:rPr>
          <w:rFonts w:hint="eastAsia"/>
        </w:rPr>
        <w:t>地图空间范围的了解：</w:t>
      </w:r>
    </w:p>
    <w:p w14:paraId="2CCD4B34" w14:textId="77777777" w:rsidR="00EE4026" w:rsidRDefault="00EE4026" w:rsidP="00EE4026">
      <w:pPr>
        <w:ind w:left="420"/>
      </w:pPr>
      <w:r>
        <w:rPr>
          <w:rFonts w:hint="eastAsia"/>
        </w:rPr>
        <w:t>SplaTAM</w:t>
      </w:r>
      <w:r>
        <w:rPr>
          <w:rFonts w:hint="eastAsia"/>
        </w:rPr>
        <w:t>可能更容易对地图的空间范围有明确的了解。由于其地图表示方法的连续性和光滑性，可能更容易获取关于地图空间范围的信息，这对于一些应用场景可能非常重要。</w:t>
      </w:r>
    </w:p>
    <w:p w14:paraId="5ACAE60D" w14:textId="77777777" w:rsidR="00EE4026" w:rsidRDefault="00EE4026" w:rsidP="00EE4026">
      <w:r>
        <w:rPr>
          <w:rFonts w:hint="eastAsia"/>
        </w:rPr>
        <w:t>d)</w:t>
      </w:r>
      <w:r>
        <w:rPr>
          <w:rFonts w:hint="eastAsia"/>
        </w:rPr>
        <w:tab/>
      </w:r>
      <w:r>
        <w:rPr>
          <w:rFonts w:hint="eastAsia"/>
        </w:rPr>
        <w:t>简化地图稠密化过程：</w:t>
      </w:r>
    </w:p>
    <w:p w14:paraId="312F6DB9" w14:textId="34E86A99" w:rsidR="00EE4026" w:rsidRDefault="00EE4026" w:rsidP="00EE4026">
      <w:pPr>
        <w:ind w:left="420"/>
      </w:pPr>
      <w:r>
        <w:rPr>
          <w:rFonts w:hint="eastAsia"/>
        </w:rPr>
        <w:t>传统的</w:t>
      </w:r>
      <w:r>
        <w:rPr>
          <w:rFonts w:hint="eastAsia"/>
        </w:rPr>
        <w:t>SLAM</w:t>
      </w:r>
      <w:r>
        <w:rPr>
          <w:rFonts w:hint="eastAsia"/>
        </w:rPr>
        <w:t>系统可能需要在后期对地图进行稠密化处理，以获得更高精度的地图信息。</w:t>
      </w:r>
      <w:r>
        <w:rPr>
          <w:rFonts w:hint="eastAsia"/>
        </w:rPr>
        <w:t>SplaTAM</w:t>
      </w:r>
      <w:r>
        <w:rPr>
          <w:rFonts w:hint="eastAsia"/>
        </w:rPr>
        <w:t>可能会简化这个过程，因为它的地图表示方法可能已经相对连续且更接近实际场景，减少了对地图的后期处理需求。</w:t>
      </w:r>
    </w:p>
    <w:p w14:paraId="73DAB3F3" w14:textId="77777777" w:rsidR="00EE4026" w:rsidRDefault="00EE4026" w:rsidP="008C61B6"/>
    <w:p w14:paraId="03D55CAE" w14:textId="37E4FB7E" w:rsidR="00EE4026" w:rsidRDefault="00EE4026" w:rsidP="00EE4026">
      <w:r>
        <w:tab/>
      </w:r>
      <w:r w:rsidRPr="00EE4026">
        <w:rPr>
          <w:rFonts w:hint="eastAsia"/>
        </w:rPr>
        <w:t>SLAM</w:t>
      </w:r>
      <w:r w:rsidRPr="00EE4026">
        <w:rPr>
          <w:rFonts w:hint="eastAsia"/>
        </w:rPr>
        <w:t>系统</w:t>
      </w:r>
      <w:r w:rsidRPr="00EE4026">
        <w:rPr>
          <w:rFonts w:hint="eastAsia"/>
        </w:rPr>
        <w:t xml:space="preserve"> SplaTAM </w:t>
      </w:r>
      <w:r w:rsidRPr="00EE4026">
        <w:rPr>
          <w:rFonts w:hint="eastAsia"/>
        </w:rPr>
        <w:t>使用基于</w:t>
      </w:r>
      <w:r w:rsidRPr="00EE4026">
        <w:rPr>
          <w:rFonts w:hint="eastAsia"/>
        </w:rPr>
        <w:t>3D</w:t>
      </w:r>
      <w:r w:rsidRPr="00EE4026">
        <w:rPr>
          <w:rFonts w:hint="eastAsia"/>
        </w:rPr>
        <w:t>高斯函数的辐射场（</w:t>
      </w:r>
      <w:r w:rsidRPr="00EE4026">
        <w:rPr>
          <w:rFonts w:hint="eastAsia"/>
        </w:rPr>
        <w:t>3D</w:t>
      </w:r>
      <w:r w:rsidRPr="00EE4026">
        <w:rPr>
          <w:rFonts w:hint="eastAsia"/>
        </w:rPr>
        <w:t>高斯函数的辐射场指的是利用高斯函数来描述三维空间内辐射或能量的分布情况）来进行</w:t>
      </w:r>
      <w:r w:rsidRPr="00EE4026">
        <w:rPr>
          <w:rFonts w:hint="eastAsia"/>
        </w:rPr>
        <w:t>Splat</w:t>
      </w:r>
      <w:r w:rsidRPr="00EE4026">
        <w:rPr>
          <w:rFonts w:hint="eastAsia"/>
        </w:rPr>
        <w:t>（渲染）、</w:t>
      </w:r>
      <w:r w:rsidRPr="00EE4026">
        <w:rPr>
          <w:rFonts w:hint="eastAsia"/>
        </w:rPr>
        <w:t>Track</w:t>
      </w:r>
      <w:r w:rsidRPr="00EE4026">
        <w:rPr>
          <w:rFonts w:hint="eastAsia"/>
        </w:rPr>
        <w:t>（跟踪）和</w:t>
      </w:r>
      <w:r w:rsidRPr="00EE4026">
        <w:rPr>
          <w:rFonts w:hint="eastAsia"/>
        </w:rPr>
        <w:t>Map</w:t>
      </w:r>
      <w:r w:rsidRPr="00EE4026">
        <w:rPr>
          <w:rFonts w:hint="eastAsia"/>
        </w:rPr>
        <w:t>（建图）操作。如下图所示。</w:t>
      </w:r>
    </w:p>
    <w:p w14:paraId="2C000300" w14:textId="29214802" w:rsidR="00EE4026" w:rsidRDefault="00076D13" w:rsidP="008C61B6">
      <w:r>
        <w:rPr>
          <w:rFonts w:hint="eastAsia"/>
          <w:noProof/>
        </w:rPr>
        <w:lastRenderedPageBreak/>
        <w:drawing>
          <wp:inline distT="0" distB="0" distL="0" distR="0" wp14:anchorId="7CD441C0" wp14:editId="28BE37BE">
            <wp:extent cx="5269865" cy="2325370"/>
            <wp:effectExtent l="0" t="0" r="6985" b="0"/>
            <wp:docPr id="1658407764" name="图片 4"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07764" name="图片 4" descr="截图里有图片&#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9865" cy="2325370"/>
                    </a:xfrm>
                    <a:prstGeom prst="rect">
                      <a:avLst/>
                    </a:prstGeom>
                    <a:noFill/>
                    <a:ln>
                      <a:noFill/>
                    </a:ln>
                  </pic:spPr>
                </pic:pic>
              </a:graphicData>
            </a:graphic>
          </wp:inline>
        </w:drawing>
      </w:r>
    </w:p>
    <w:p w14:paraId="277ECAFA" w14:textId="3411CE57" w:rsidR="00EE4026" w:rsidRDefault="00076D13" w:rsidP="00076D13">
      <w:pPr>
        <w:jc w:val="center"/>
      </w:pPr>
      <w:r>
        <w:rPr>
          <w:rFonts w:hint="eastAsia"/>
        </w:rPr>
        <w:t>图</w:t>
      </w:r>
      <w:r>
        <w:rPr>
          <w:rFonts w:hint="eastAsia"/>
        </w:rPr>
        <w:t>16</w:t>
      </w:r>
      <w:r>
        <w:rPr>
          <w:rFonts w:hint="eastAsia"/>
        </w:rPr>
        <w:t>：</w:t>
      </w:r>
      <w:r w:rsidRPr="00076D13">
        <w:rPr>
          <w:rFonts w:hint="eastAsia"/>
        </w:rPr>
        <w:t>3D</w:t>
      </w:r>
      <w:r w:rsidRPr="00076D13">
        <w:rPr>
          <w:rFonts w:hint="eastAsia"/>
        </w:rPr>
        <w:t>高斯函数的辐射场</w:t>
      </w:r>
    </w:p>
    <w:p w14:paraId="73A5C871" w14:textId="25D1EB74" w:rsidR="00076D13" w:rsidRDefault="00076D13" w:rsidP="00076D13">
      <w:r>
        <w:rPr>
          <w:rFonts w:hint="eastAsia"/>
        </w:rPr>
        <w:tab/>
        <w:t>SplaTAM</w:t>
      </w:r>
      <w:r>
        <w:rPr>
          <w:rFonts w:hint="eastAsia"/>
        </w:rPr>
        <w:t>是一种用于稠密</w:t>
      </w:r>
      <w:r>
        <w:rPr>
          <w:rFonts w:hint="eastAsia"/>
        </w:rPr>
        <w:t>RGB-D SLAM</w:t>
      </w:r>
      <w:r>
        <w:rPr>
          <w:rFonts w:hint="eastAsia"/>
        </w:rPr>
        <w:t>的新型系统、它利用</w:t>
      </w:r>
      <w:r>
        <w:rPr>
          <w:rFonts w:hint="eastAsia"/>
        </w:rPr>
        <w:t>3D</w:t>
      </w:r>
      <w:r>
        <w:rPr>
          <w:rFonts w:hint="eastAsia"/>
        </w:rPr>
        <w:t>高斯光滑函数作为底层地图表示，实现了更快的渲染和优化、对地图空间范围的明确知识以及简化的地图密度化。同时</w:t>
      </w:r>
      <w:r>
        <w:rPr>
          <w:rFonts w:hint="eastAsia"/>
        </w:rPr>
        <w:t>SplaTAM</w:t>
      </w:r>
      <w:r>
        <w:rPr>
          <w:rFonts w:hint="eastAsia"/>
        </w:rPr>
        <w:t>在相机姿态估计、场景重建和新视角合成方面取得了最先进的结果。该方法通过将</w:t>
      </w:r>
      <w:r>
        <w:rPr>
          <w:rFonts w:hint="eastAsia"/>
        </w:rPr>
        <w:t>3D</w:t>
      </w:r>
      <w:r>
        <w:rPr>
          <w:rFonts w:hint="eastAsia"/>
        </w:rPr>
        <w:t>高斯光滑函数与</w:t>
      </w:r>
      <w:r>
        <w:rPr>
          <w:rFonts w:hint="eastAsia"/>
        </w:rPr>
        <w:t>SLAM</w:t>
      </w:r>
      <w:r>
        <w:rPr>
          <w:rFonts w:hint="eastAsia"/>
        </w:rPr>
        <w:t>相结合，不仅在</w:t>
      </w:r>
      <w:r>
        <w:rPr>
          <w:rFonts w:hint="eastAsia"/>
        </w:rPr>
        <w:t>SLAM</w:t>
      </w:r>
      <w:r>
        <w:rPr>
          <w:rFonts w:hint="eastAsia"/>
        </w:rPr>
        <w:t>和新视角合成领域树立了新的基准，还为进一步的探索和创新提供了一个稳健的框架：</w:t>
      </w:r>
    </w:p>
    <w:p w14:paraId="3A079A7A" w14:textId="77777777" w:rsidR="00076D13" w:rsidRDefault="00076D13" w:rsidP="00076D13">
      <w:r>
        <w:rPr>
          <w:rFonts w:hint="eastAsia"/>
        </w:rPr>
        <w:tab/>
      </w:r>
      <w:r>
        <w:rPr>
          <w:rFonts w:hint="eastAsia"/>
        </w:rPr>
        <w:t>地图表示方式：</w:t>
      </w:r>
      <w:r>
        <w:rPr>
          <w:rFonts w:hint="eastAsia"/>
        </w:rPr>
        <w:t xml:space="preserve"> SplaTAM</w:t>
      </w:r>
      <w:r>
        <w:rPr>
          <w:rFonts w:hint="eastAsia"/>
        </w:rPr>
        <w:t>使用了</w:t>
      </w:r>
      <w:r>
        <w:rPr>
          <w:rFonts w:hint="eastAsia"/>
        </w:rPr>
        <w:t>3D</w:t>
      </w:r>
      <w:r>
        <w:rPr>
          <w:rFonts w:hint="eastAsia"/>
        </w:rPr>
        <w:t>高斯光滑函数作为底层地图的表示方法。这种方法相对于传统的离散地图表示，提供了更平滑、连续的地图表达，有利于更快的渲染和优化。</w:t>
      </w:r>
    </w:p>
    <w:p w14:paraId="50BE04E0" w14:textId="77777777" w:rsidR="00076D13" w:rsidRDefault="00076D13" w:rsidP="00076D13">
      <w:r>
        <w:rPr>
          <w:rFonts w:hint="eastAsia"/>
        </w:rPr>
        <w:t>渲染和优化速度：</w:t>
      </w:r>
      <w:r>
        <w:rPr>
          <w:rFonts w:hint="eastAsia"/>
        </w:rPr>
        <w:t xml:space="preserve"> </w:t>
      </w:r>
      <w:r>
        <w:rPr>
          <w:rFonts w:hint="eastAsia"/>
        </w:rPr>
        <w:t>由于采用了</w:t>
      </w:r>
      <w:r>
        <w:rPr>
          <w:rFonts w:hint="eastAsia"/>
        </w:rPr>
        <w:t>3D</w:t>
      </w:r>
      <w:r>
        <w:rPr>
          <w:rFonts w:hint="eastAsia"/>
        </w:rPr>
        <w:t>高斯光滑函数，</w:t>
      </w:r>
      <w:r>
        <w:rPr>
          <w:rFonts w:hint="eastAsia"/>
        </w:rPr>
        <w:t>SplaTAM</w:t>
      </w:r>
      <w:r>
        <w:rPr>
          <w:rFonts w:hint="eastAsia"/>
        </w:rPr>
        <w:t>能够更快地进行地图渲染和优化，这意味着在</w:t>
      </w:r>
      <w:r>
        <w:rPr>
          <w:rFonts w:hint="eastAsia"/>
        </w:rPr>
        <w:t>SLAM</w:t>
      </w:r>
      <w:r>
        <w:rPr>
          <w:rFonts w:hint="eastAsia"/>
        </w:rPr>
        <w:t>系统中对地图的更新和重建可以更加高效。</w:t>
      </w:r>
    </w:p>
    <w:p w14:paraId="24CDD4F3" w14:textId="77777777" w:rsidR="00076D13" w:rsidRDefault="00076D13" w:rsidP="00076D13">
      <w:r>
        <w:rPr>
          <w:rFonts w:hint="eastAsia"/>
        </w:rPr>
        <w:tab/>
      </w:r>
      <w:r>
        <w:rPr>
          <w:rFonts w:hint="eastAsia"/>
        </w:rPr>
        <w:t>空间范围的明确知识：</w:t>
      </w:r>
      <w:r>
        <w:rPr>
          <w:rFonts w:hint="eastAsia"/>
        </w:rPr>
        <w:t xml:space="preserve"> </w:t>
      </w:r>
      <w:r>
        <w:rPr>
          <w:rFonts w:hint="eastAsia"/>
        </w:rPr>
        <w:t>与离散化的地图不同，使用高斯光滑函数表示的地图能够提供对地图空间范围的更为清晰的认识，这对于姿态估计、场景重建和新视角合成等任务具有帮助。</w:t>
      </w:r>
    </w:p>
    <w:p w14:paraId="41DF8A0D" w14:textId="076F4460" w:rsidR="00EE4026" w:rsidRDefault="00076D13" w:rsidP="00076D13">
      <w:r>
        <w:rPr>
          <w:rFonts w:hint="eastAsia"/>
        </w:rPr>
        <w:tab/>
      </w:r>
      <w:r>
        <w:rPr>
          <w:rFonts w:hint="eastAsia"/>
        </w:rPr>
        <w:t>场景合成和姿态估计的性能：</w:t>
      </w:r>
      <w:r>
        <w:rPr>
          <w:rFonts w:hint="eastAsia"/>
        </w:rPr>
        <w:t xml:space="preserve"> SplaTAM</w:t>
      </w:r>
      <w:r>
        <w:rPr>
          <w:rFonts w:hint="eastAsia"/>
        </w:rPr>
        <w:t>在相机姿态估计、场景重建以及生成新视角方面取得了先进的结果，这表明它在处理视觉重建和场景合成方面具有优越性能。</w:t>
      </w:r>
    </w:p>
    <w:p w14:paraId="40CCDA1F" w14:textId="77777777" w:rsidR="00EE4026" w:rsidRDefault="00EE4026" w:rsidP="008C61B6"/>
    <w:p w14:paraId="6F289B2C" w14:textId="77777777" w:rsidR="00076D13" w:rsidRDefault="00076D13" w:rsidP="00076D13">
      <w:r>
        <w:rPr>
          <w:rFonts w:hint="eastAsia"/>
        </w:rPr>
        <w:t>核心方法</w:t>
      </w:r>
    </w:p>
    <w:p w14:paraId="03D5EA1D" w14:textId="77777777" w:rsidR="00076D13" w:rsidRDefault="00076D13" w:rsidP="00076D13">
      <w:r>
        <w:rPr>
          <w:rFonts w:hint="eastAsia"/>
        </w:rPr>
        <w:t>Gaussian Map Representation</w:t>
      </w:r>
      <w:r>
        <w:rPr>
          <w:rFonts w:hint="eastAsia"/>
        </w:rPr>
        <w:t>是一种用于表示场景的显式体素化地图表示方法。它使用一组</w:t>
      </w:r>
      <w:r>
        <w:rPr>
          <w:rFonts w:hint="eastAsia"/>
        </w:rPr>
        <w:t>3D</w:t>
      </w:r>
      <w:r>
        <w:rPr>
          <w:rFonts w:hint="eastAsia"/>
        </w:rPr>
        <w:t>高斯函数来表示场景的空间分布。每个高斯函数由其在三维空间中的位置、颜色和大小参数化。通过将这些高斯函数渲染成高保真度的颜色和深度图像，我们可以直接使用可微分渲染和基于梯度的优化来同时优化每个帧的相机姿态和场景的体素化地图。（每个高斯函数都代表了场景中的一个体素（三维像素）。它们描述了场景的局部信息，比如物体的位置、颜色和大小等。通过将这些高斯函数渲染成高保真度的颜色和深度图像，就可以直接使用可微分的渲染技术和基于梯度的优化方法，同时优化每个帧的相机姿态和场景的体素化地图）具体而言，</w:t>
      </w:r>
      <w:r>
        <w:rPr>
          <w:rFonts w:hint="eastAsia"/>
        </w:rPr>
        <w:t>Gaussian Map Representation</w:t>
      </w:r>
      <w:r>
        <w:rPr>
          <w:rFonts w:hint="eastAsia"/>
        </w:rPr>
        <w:t>的数学公式如下：</w:t>
      </w:r>
    </w:p>
    <w:p w14:paraId="40830937" w14:textId="77777777" w:rsidR="00076D13" w:rsidRDefault="00076D13" w:rsidP="00076D13"/>
    <w:p w14:paraId="7E056309" w14:textId="77777777" w:rsidR="00076D13" w:rsidRDefault="00076D13" w:rsidP="00076D13">
      <w:r>
        <w:rPr>
          <w:rFonts w:hint="eastAsia"/>
        </w:rPr>
        <w:t>4.1</w:t>
      </w:r>
      <w:r>
        <w:rPr>
          <w:rFonts w:hint="eastAsia"/>
        </w:rPr>
        <w:t>、相机跟踪</w:t>
      </w:r>
    </w:p>
    <w:p w14:paraId="2FB54B3A" w14:textId="7E7033CA" w:rsidR="00076D13" w:rsidRDefault="00076D13" w:rsidP="00076D13">
      <w:r>
        <w:rPr>
          <w:noProof/>
        </w:rPr>
        <w:drawing>
          <wp:inline distT="0" distB="0" distL="0" distR="0" wp14:anchorId="0A85750E" wp14:editId="2121E64F">
            <wp:extent cx="3789680" cy="544195"/>
            <wp:effectExtent l="0" t="0" r="1270" b="8255"/>
            <wp:docPr id="17691432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9680" cy="544195"/>
                    </a:xfrm>
                    <a:prstGeom prst="rect">
                      <a:avLst/>
                    </a:prstGeom>
                    <a:noFill/>
                    <a:ln>
                      <a:noFill/>
                    </a:ln>
                  </pic:spPr>
                </pic:pic>
              </a:graphicData>
            </a:graphic>
          </wp:inline>
        </w:drawing>
      </w:r>
    </w:p>
    <w:p w14:paraId="72B9D1A8" w14:textId="24477940" w:rsidR="00076D13" w:rsidRDefault="002D600B" w:rsidP="00076D13">
      <w:r>
        <w:rPr>
          <w:rFonts w:hint="eastAsia"/>
        </w:rPr>
        <w:tab/>
      </w:r>
      <w:r w:rsidR="00076D13">
        <w:rPr>
          <w:rFonts w:hint="eastAsia"/>
        </w:rPr>
        <w:t>其中，</w:t>
      </w:r>
      <w:r w:rsidR="00076D13">
        <w:rPr>
          <w:rFonts w:hint="eastAsia"/>
        </w:rPr>
        <w:t>E_t</w:t>
      </w:r>
      <w:r w:rsidR="00076D13">
        <w:rPr>
          <w:rFonts w:hint="eastAsia"/>
        </w:rPr>
        <w:t>表示当前帧的相机姿态，</w:t>
      </w:r>
      <w:r w:rsidR="00076D13">
        <w:rPr>
          <w:rFonts w:hint="eastAsia"/>
        </w:rPr>
        <w:t xml:space="preserve">sil </w:t>
      </w:r>
      <w:r w:rsidR="00076D13">
        <w:rPr>
          <w:rFonts w:hint="eastAsia"/>
        </w:rPr>
        <w:t>表示相机姿态的损失函数，是权衡参数，</w:t>
      </w:r>
      <w:r w:rsidR="00076D13">
        <w:rPr>
          <w:rFonts w:ascii="Cambria Math" w:hAnsi="Cambria Math" w:cs="Cambria Math"/>
        </w:rPr>
        <w:t>𝑅𝑒𝑛𝑑𝑒𝑟</w:t>
      </w:r>
      <w:r w:rsidR="00076D13">
        <w:rPr>
          <w:rFonts w:hint="eastAsia"/>
        </w:rPr>
        <w:t>表示渲染操作，</w:t>
      </w:r>
      <w:r w:rsidR="00076D13">
        <w:rPr>
          <w:rFonts w:hint="eastAsia"/>
        </w:rPr>
        <w:t xml:space="preserve"> G_t-1</w:t>
      </w:r>
      <w:r w:rsidR="00076D13">
        <w:rPr>
          <w:rFonts w:hint="eastAsia"/>
        </w:rPr>
        <w:t>表示上一帧的高斯地图，</w:t>
      </w:r>
      <w:r w:rsidR="00076D13">
        <w:rPr>
          <w:rFonts w:hint="eastAsia"/>
        </w:rPr>
        <w:t xml:space="preserve">E' </w:t>
      </w:r>
      <w:r w:rsidR="00076D13">
        <w:rPr>
          <w:rFonts w:hint="eastAsia"/>
        </w:rPr>
        <w:t>表示上一帧的相机姿态。（我的理解中</w:t>
      </w:r>
      <w:r w:rsidR="00076D13">
        <w:rPr>
          <w:rFonts w:hint="eastAsia"/>
        </w:rPr>
        <w:t>E'</w:t>
      </w:r>
      <w:r w:rsidR="00076D13">
        <w:rPr>
          <w:rFonts w:hint="eastAsia"/>
        </w:rPr>
        <w:lastRenderedPageBreak/>
        <w:t>不应该是上一帧的相机姿态，应该是所要求的当前帧的相机姿态，要在这一系列的相机姿态里面找到使得误差最小的</w:t>
      </w:r>
      <w:r w:rsidR="00076D13">
        <w:rPr>
          <w:rFonts w:hint="eastAsia"/>
        </w:rPr>
        <w:t>E'</w:t>
      </w:r>
      <w:r w:rsidR="00076D13">
        <w:rPr>
          <w:rFonts w:hint="eastAsia"/>
        </w:rPr>
        <w:t>，这个</w:t>
      </w:r>
      <w:r w:rsidR="00076D13">
        <w:rPr>
          <w:rFonts w:hint="eastAsia"/>
        </w:rPr>
        <w:t>E'</w:t>
      </w:r>
      <w:r w:rsidR="00076D13">
        <w:rPr>
          <w:rFonts w:hint="eastAsia"/>
        </w:rPr>
        <w:t>就是</w:t>
      </w:r>
      <w:r w:rsidR="00076D13">
        <w:rPr>
          <w:rFonts w:hint="eastAsia"/>
        </w:rPr>
        <w:t>E_t</w:t>
      </w:r>
      <w:r w:rsidR="00076D13">
        <w:rPr>
          <w:rFonts w:hint="eastAsia"/>
        </w:rPr>
        <w:t>）</w:t>
      </w:r>
      <w:r w:rsidR="00076D13">
        <w:rPr>
          <w:rFonts w:hint="eastAsia"/>
        </w:rPr>
        <w:t>Render</w:t>
      </w:r>
      <w:r w:rsidR="00076D13">
        <w:rPr>
          <w:rFonts w:hint="eastAsia"/>
        </w:rPr>
        <w:t>（</w:t>
      </w:r>
      <w:r w:rsidR="00076D13">
        <w:rPr>
          <w:rFonts w:hint="eastAsia"/>
        </w:rPr>
        <w:t>G_t-1</w:t>
      </w:r>
      <w:r w:rsidR="00076D13">
        <w:rPr>
          <w:rFonts w:hint="eastAsia"/>
        </w:rPr>
        <w:t>，</w:t>
      </w:r>
      <w:r w:rsidR="00076D13">
        <w:rPr>
          <w:rFonts w:hint="eastAsia"/>
        </w:rPr>
        <w:t>E'</w:t>
      </w:r>
      <w:r w:rsidR="00076D13">
        <w:rPr>
          <w:rFonts w:hint="eastAsia"/>
        </w:rPr>
        <w:t>）表示对上一帧的高斯地图</w:t>
      </w:r>
      <w:r w:rsidR="00076D13">
        <w:rPr>
          <w:rFonts w:hint="eastAsia"/>
        </w:rPr>
        <w:t>G_t-1</w:t>
      </w:r>
      <w:r w:rsidR="00076D13">
        <w:rPr>
          <w:rFonts w:hint="eastAsia"/>
        </w:rPr>
        <w:t>应用相机姿态变换</w:t>
      </w:r>
      <w:r w:rsidR="00076D13">
        <w:rPr>
          <w:rFonts w:hint="eastAsia"/>
        </w:rPr>
        <w:t>E'</w:t>
      </w:r>
      <w:r w:rsidR="00076D13">
        <w:rPr>
          <w:rFonts w:hint="eastAsia"/>
        </w:rPr>
        <w:t>之后的渲染结果。</w:t>
      </w:r>
      <w:r w:rsidR="00076D13">
        <w:rPr>
          <w:rFonts w:hint="eastAsia"/>
        </w:rPr>
        <w:t>Ft</w:t>
      </w:r>
      <w:r w:rsidR="00076D13">
        <w:rPr>
          <w:rFonts w:hint="eastAsia"/>
        </w:rPr>
        <w:t>是当前帧观察到的真实高斯地图。</w:t>
      </w:r>
    </w:p>
    <w:p w14:paraId="5DAD1CDB" w14:textId="21F6BD2A" w:rsidR="00076D13" w:rsidRDefault="00076D13" w:rsidP="00076D13">
      <w:r>
        <w:rPr>
          <w:rFonts w:hint="eastAsia"/>
        </w:rPr>
        <w:t>（</w:t>
      </w:r>
      <w:r>
        <w:rPr>
          <w:rFonts w:hint="eastAsia"/>
        </w:rPr>
        <w:t>Sil&gt;</w:t>
      </w:r>
      <w:r>
        <w:rPr>
          <w:rFonts w:hint="eastAsia"/>
        </w:rPr>
        <w:t>λ）意味着只有当</w:t>
      </w:r>
      <w:r>
        <w:rPr>
          <w:rFonts w:hint="eastAsia"/>
        </w:rPr>
        <w:t>Sil</w:t>
      </w:r>
      <w:r>
        <w:rPr>
          <w:rFonts w:hint="eastAsia"/>
        </w:rPr>
        <w:t>超过了某个设定的阈值λ时，才会考虑到这个误差，否则将不计算或对优化过程产生较小的影响。</w:t>
      </w:r>
    </w:p>
    <w:p w14:paraId="5538DD17" w14:textId="65034618" w:rsidR="00076D13" w:rsidRDefault="002D600B" w:rsidP="002D600B">
      <w:r>
        <w:rPr>
          <w:rFonts w:hint="eastAsia"/>
        </w:rPr>
        <w:tab/>
      </w:r>
      <w:r w:rsidR="00076D13">
        <w:rPr>
          <w:rFonts w:hint="eastAsia"/>
        </w:rPr>
        <w:t>对于整个公式，是一个优化问题。它的目标是找到当前帧的相机姿态</w:t>
      </w:r>
      <w:r w:rsidR="00076D13">
        <w:rPr>
          <w:rFonts w:hint="eastAsia"/>
        </w:rPr>
        <w:t>(E_t),</w:t>
      </w:r>
      <w:r w:rsidR="00076D13">
        <w:rPr>
          <w:rFonts w:hint="eastAsia"/>
        </w:rPr>
        <w:t>使得通过上一帧地图和姿态转换后的预测地图（</w:t>
      </w:r>
      <w:r w:rsidR="00076D13">
        <w:rPr>
          <w:rFonts w:hint="eastAsia"/>
        </w:rPr>
        <w:t>Render</w:t>
      </w:r>
      <w:r w:rsidR="00076D13">
        <w:rPr>
          <w:rFonts w:hint="eastAsia"/>
        </w:rPr>
        <w:t>（</w:t>
      </w:r>
      <w:r w:rsidR="00076D13">
        <w:rPr>
          <w:rFonts w:hint="eastAsia"/>
        </w:rPr>
        <w:t>Gt-1</w:t>
      </w:r>
      <w:r w:rsidR="00076D13">
        <w:rPr>
          <w:rFonts w:hint="eastAsia"/>
        </w:rPr>
        <w:t>，</w:t>
      </w:r>
      <w:r w:rsidR="00076D13">
        <w:rPr>
          <w:rFonts w:hint="eastAsia"/>
        </w:rPr>
        <w:t>E'</w:t>
      </w:r>
      <w:r w:rsidR="00076D13">
        <w:rPr>
          <w:rFonts w:hint="eastAsia"/>
        </w:rPr>
        <w:t>）），与当前帧观察到的真实地图（</w:t>
      </w:r>
      <w:r w:rsidR="00076D13">
        <w:rPr>
          <w:rFonts w:hint="eastAsia"/>
        </w:rPr>
        <w:t>F_t</w:t>
      </w:r>
      <w:r w:rsidR="00076D13">
        <w:rPr>
          <w:rFonts w:hint="eastAsia"/>
        </w:rPr>
        <w:t>）之间的误差最小化。</w:t>
      </w:r>
    </w:p>
    <w:p w14:paraId="0186ABE7" w14:textId="77777777" w:rsidR="00076D13" w:rsidRDefault="00076D13" w:rsidP="00076D13"/>
    <w:p w14:paraId="267D69A7" w14:textId="77777777" w:rsidR="00076D13" w:rsidRDefault="00076D13" w:rsidP="00076D13">
      <w:r>
        <w:rPr>
          <w:rFonts w:hint="eastAsia"/>
        </w:rPr>
        <w:t>4.2</w:t>
      </w:r>
      <w:r>
        <w:rPr>
          <w:rFonts w:hint="eastAsia"/>
        </w:rPr>
        <w:t>、高斯密度化</w:t>
      </w:r>
    </w:p>
    <w:p w14:paraId="344AF001" w14:textId="7A1F49A8" w:rsidR="00076D13" w:rsidRDefault="00076D13" w:rsidP="00076D13">
      <w:r>
        <w:rPr>
          <w:noProof/>
        </w:rPr>
        <w:drawing>
          <wp:inline distT="0" distB="0" distL="0" distR="0" wp14:anchorId="152FB33C" wp14:editId="1D861D4D">
            <wp:extent cx="3789680" cy="702945"/>
            <wp:effectExtent l="0" t="0" r="1270" b="1905"/>
            <wp:docPr id="10945377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9680" cy="702945"/>
                    </a:xfrm>
                    <a:prstGeom prst="rect">
                      <a:avLst/>
                    </a:prstGeom>
                    <a:noFill/>
                    <a:ln>
                      <a:noFill/>
                    </a:ln>
                  </pic:spPr>
                </pic:pic>
              </a:graphicData>
            </a:graphic>
          </wp:inline>
        </w:drawing>
      </w:r>
    </w:p>
    <w:p w14:paraId="39E62E84" w14:textId="5695109E" w:rsidR="00076D13" w:rsidRDefault="002D600B" w:rsidP="002D600B">
      <w:r>
        <w:rPr>
          <w:rFonts w:hint="eastAsia"/>
        </w:rPr>
        <w:tab/>
      </w:r>
      <w:r w:rsidR="00076D13">
        <w:rPr>
          <w:rFonts w:hint="eastAsia"/>
        </w:rPr>
        <w:t>其中，表示当前帧的高斯地图，</w:t>
      </w:r>
      <w:r w:rsidR="00076D13">
        <w:rPr>
          <w:rFonts w:ascii="Cambria Math" w:hAnsi="Cambria Math" w:cs="Cambria Math"/>
        </w:rPr>
        <w:t>𝐷𝑒𝑛𝑠𝑖𝑓𝑦</w:t>
      </w:r>
      <w:r w:rsidR="00076D13">
        <w:rPr>
          <w:rFonts w:hint="eastAsia"/>
        </w:rPr>
        <w:t>表示高斯地图的密度化操作，</w:t>
      </w:r>
      <w:r w:rsidR="00076D13">
        <w:rPr>
          <w:rFonts w:ascii="Cambria Math" w:hAnsi="Cambria Math" w:cs="Cambria Math"/>
        </w:rPr>
        <w:t>𝑆𝑖𝑙</w:t>
      </w:r>
      <w:r w:rsidR="00076D13">
        <w:rPr>
          <w:rFonts w:hint="eastAsia"/>
        </w:rPr>
        <w:t>表示密度化的损失函数。</w:t>
      </w:r>
    </w:p>
    <w:p w14:paraId="4E935F79" w14:textId="77777777" w:rsidR="00076D13" w:rsidRDefault="00076D13" w:rsidP="00076D13"/>
    <w:p w14:paraId="06C27B21" w14:textId="77777777" w:rsidR="00076D13" w:rsidRDefault="00076D13" w:rsidP="00076D13">
      <w:r>
        <w:rPr>
          <w:rFonts w:hint="eastAsia"/>
        </w:rPr>
        <w:t>4.3</w:t>
      </w:r>
      <w:r>
        <w:rPr>
          <w:rFonts w:hint="eastAsia"/>
        </w:rPr>
        <w:t>、地图更新</w:t>
      </w:r>
    </w:p>
    <w:p w14:paraId="6DFA501E" w14:textId="4226FF08" w:rsidR="00076D13" w:rsidRDefault="00076D13" w:rsidP="00076D13">
      <w:r>
        <w:rPr>
          <w:rFonts w:hint="eastAsia"/>
          <w:noProof/>
        </w:rPr>
        <w:drawing>
          <wp:inline distT="0" distB="0" distL="0" distR="0" wp14:anchorId="406F38DC" wp14:editId="05E520C6">
            <wp:extent cx="4381500" cy="819150"/>
            <wp:effectExtent l="0" t="0" r="0" b="0"/>
            <wp:docPr id="1542761554"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61554" name="图片 5" descr="图片包含 徽标&#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819150"/>
                    </a:xfrm>
                    <a:prstGeom prst="rect">
                      <a:avLst/>
                    </a:prstGeom>
                    <a:noFill/>
                    <a:ln>
                      <a:noFill/>
                    </a:ln>
                  </pic:spPr>
                </pic:pic>
              </a:graphicData>
            </a:graphic>
          </wp:inline>
        </w:drawing>
      </w:r>
    </w:p>
    <w:p w14:paraId="36E07267" w14:textId="2FAB6B78" w:rsidR="00076D13" w:rsidRDefault="002D600B" w:rsidP="002D600B">
      <w:r>
        <w:rPr>
          <w:rFonts w:hint="eastAsia"/>
        </w:rPr>
        <w:tab/>
      </w:r>
      <w:r w:rsidR="00076D13">
        <w:rPr>
          <w:rFonts w:hint="eastAsia"/>
        </w:rPr>
        <w:t>其中，表示更新后的高斯地图，</w:t>
      </w:r>
      <w:r w:rsidR="00076D13">
        <w:rPr>
          <w:rFonts w:hint="eastAsia"/>
        </w:rPr>
        <w:t xml:space="preserve">G' </w:t>
      </w:r>
      <w:r w:rsidR="00076D13">
        <w:rPr>
          <w:rFonts w:hint="eastAsia"/>
        </w:rPr>
        <w:t>表示上一帧的高斯地图，</w:t>
      </w:r>
      <w:r w:rsidR="00076D13">
        <w:rPr>
          <w:rFonts w:hint="eastAsia"/>
        </w:rPr>
        <w:t xml:space="preserve"> </w:t>
      </w:r>
      <w:r w:rsidR="00076D13">
        <w:rPr>
          <w:rFonts w:hint="eastAsia"/>
        </w:rPr>
        <w:t>表示第</w:t>
      </w:r>
      <w:r w:rsidR="00076D13">
        <w:rPr>
          <w:rFonts w:hint="eastAsia"/>
        </w:rPr>
        <w:t xml:space="preserve"> k </w:t>
      </w:r>
      <w:r w:rsidR="00076D13">
        <w:rPr>
          <w:rFonts w:hint="eastAsia"/>
        </w:rPr>
        <w:t>帧的相机姿态，</w:t>
      </w:r>
      <w:r w:rsidR="00076D13">
        <w:rPr>
          <w:rFonts w:hint="eastAsia"/>
        </w:rPr>
        <w:t xml:space="preserve"> </w:t>
      </w:r>
      <w:r w:rsidR="00076D13">
        <w:rPr>
          <w:rFonts w:hint="eastAsia"/>
        </w:rPr>
        <w:t>表示第</w:t>
      </w:r>
      <w:r w:rsidR="00076D13">
        <w:rPr>
          <w:rFonts w:hint="eastAsia"/>
        </w:rPr>
        <w:t xml:space="preserve"> k </w:t>
      </w:r>
      <w:r w:rsidR="00076D13">
        <w:rPr>
          <w:rFonts w:hint="eastAsia"/>
        </w:rPr>
        <w:t>帧的输入图像。</w:t>
      </w:r>
    </w:p>
    <w:p w14:paraId="5B91BBA6" w14:textId="5E712E89" w:rsidR="00076D13" w:rsidRDefault="002D600B" w:rsidP="002D600B">
      <w:r>
        <w:rPr>
          <w:rFonts w:hint="eastAsia"/>
        </w:rPr>
        <w:tab/>
      </w:r>
      <w:r w:rsidR="00076D13">
        <w:rPr>
          <w:rFonts w:hint="eastAsia"/>
        </w:rPr>
        <w:t>这个方程的目标是找到一个</w:t>
      </w:r>
      <w:r w:rsidR="00076D13">
        <w:rPr>
          <w:rFonts w:hint="eastAsia"/>
        </w:rPr>
        <w:t xml:space="preserve"> G'</w:t>
      </w:r>
      <w:r w:rsidR="00076D13">
        <w:rPr>
          <w:rFonts w:hint="eastAsia"/>
        </w:rPr>
        <w:t>，它在给定每个帧的相机姿态</w:t>
      </w:r>
      <w:r w:rsidR="00076D13">
        <w:rPr>
          <w:rFonts w:hint="eastAsia"/>
        </w:rPr>
        <w:t xml:space="preserve"> Ek </w:t>
      </w:r>
      <w:r w:rsidR="00076D13">
        <w:rPr>
          <w:rFonts w:hint="eastAsia"/>
        </w:rPr>
        <w:t>下，用来渲染得到的图像与实际输入图像</w:t>
      </w:r>
      <w:r w:rsidR="00076D13">
        <w:rPr>
          <w:rFonts w:hint="eastAsia"/>
        </w:rPr>
        <w:t xml:space="preserve"> Fk </w:t>
      </w:r>
      <w:r w:rsidR="00076D13">
        <w:rPr>
          <w:rFonts w:hint="eastAsia"/>
        </w:rPr>
        <w:t>之间的差异最小。通过比较渲染的图像和实际输入图像，我们可以计算误差的总和。通过不断地优化</w:t>
      </w:r>
      <w:r w:rsidR="00076D13">
        <w:rPr>
          <w:rFonts w:hint="eastAsia"/>
        </w:rPr>
        <w:t xml:space="preserve"> G'</w:t>
      </w:r>
      <w:r w:rsidR="00076D13">
        <w:rPr>
          <w:rFonts w:hint="eastAsia"/>
        </w:rPr>
        <w:t>，以使这些误差总和最小化，最终得到的</w:t>
      </w:r>
      <w:r w:rsidR="00076D13">
        <w:rPr>
          <w:rFonts w:hint="eastAsia"/>
        </w:rPr>
        <w:t xml:space="preserve"> Gt </w:t>
      </w:r>
      <w:r w:rsidR="00076D13">
        <w:rPr>
          <w:rFonts w:hint="eastAsia"/>
        </w:rPr>
        <w:t>就是一个更准确、更符合实际的高斯地图，能更好地代表整个场景。</w:t>
      </w:r>
    </w:p>
    <w:p w14:paraId="00D8AE2B" w14:textId="37133821" w:rsidR="00076D13" w:rsidRDefault="002D600B" w:rsidP="002D600B">
      <w:r>
        <w:rPr>
          <w:rFonts w:hint="eastAsia"/>
        </w:rPr>
        <w:tab/>
      </w:r>
      <w:r w:rsidR="00076D13">
        <w:rPr>
          <w:rFonts w:hint="eastAsia"/>
        </w:rPr>
        <w:t>要找到一个</w:t>
      </w:r>
      <w:r w:rsidR="00076D13">
        <w:rPr>
          <w:rFonts w:hint="eastAsia"/>
        </w:rPr>
        <w:t xml:space="preserve"> G'</w:t>
      </w:r>
      <w:r w:rsidR="00076D13">
        <w:rPr>
          <w:rFonts w:hint="eastAsia"/>
        </w:rPr>
        <w:t>，使得对于每个帧的相机位姿</w:t>
      </w:r>
      <w:r w:rsidR="00076D13">
        <w:rPr>
          <w:rFonts w:hint="eastAsia"/>
        </w:rPr>
        <w:t xml:space="preserve"> Ek</w:t>
      </w:r>
      <w:r w:rsidR="00076D13">
        <w:rPr>
          <w:rFonts w:hint="eastAsia"/>
        </w:rPr>
        <w:t>，</w:t>
      </w:r>
      <w:r w:rsidR="00076D13">
        <w:rPr>
          <w:rFonts w:hint="eastAsia"/>
        </w:rPr>
        <w:t xml:space="preserve">G' </w:t>
      </w:r>
      <w:r w:rsidR="00076D13">
        <w:rPr>
          <w:rFonts w:hint="eastAsia"/>
        </w:rPr>
        <w:t>渲染的图像与该帧实际观测到的图像之间的差异总和最小化。这样的话，这个更新后的</w:t>
      </w:r>
      <w:r w:rsidR="00076D13">
        <w:rPr>
          <w:rFonts w:hint="eastAsia"/>
        </w:rPr>
        <w:t xml:space="preserve"> G' </w:t>
      </w:r>
      <w:r w:rsidR="00076D13">
        <w:rPr>
          <w:rFonts w:hint="eastAsia"/>
        </w:rPr>
        <w:t>在各个帧的位姿下都能更好地匹配实际观测到的图像，从而提高整体地图的准确性。</w:t>
      </w:r>
    </w:p>
    <w:p w14:paraId="62B5C15D" w14:textId="775D1537" w:rsidR="00EE4026" w:rsidRDefault="002D600B" w:rsidP="002D600B">
      <w:r>
        <w:rPr>
          <w:rFonts w:hint="eastAsia"/>
        </w:rPr>
        <w:tab/>
      </w:r>
      <w:r w:rsidR="00076D13">
        <w:rPr>
          <w:rFonts w:hint="eastAsia"/>
        </w:rPr>
        <w:t>这些公式描述了</w:t>
      </w:r>
      <w:r w:rsidR="00076D13">
        <w:rPr>
          <w:rFonts w:hint="eastAsia"/>
        </w:rPr>
        <w:t>SplaTAM</w:t>
      </w:r>
      <w:r w:rsidR="00076D13">
        <w:rPr>
          <w:rFonts w:hint="eastAsia"/>
        </w:rPr>
        <w:t>方法中的关键步骤，包括相机跟踪、高斯密度化和地图更新。通过迭代优化这些步骤，我们可以同时估计相机姿态和优化场景的高斯地图，从而实现稠密的</w:t>
      </w:r>
      <w:r w:rsidR="00076D13">
        <w:rPr>
          <w:rFonts w:hint="eastAsia"/>
        </w:rPr>
        <w:t>RGB-D SLAM</w:t>
      </w:r>
      <w:r w:rsidR="00076D13">
        <w:rPr>
          <w:rFonts w:hint="eastAsia"/>
        </w:rPr>
        <w:t>。</w:t>
      </w:r>
    </w:p>
    <w:p w14:paraId="4B24C80D" w14:textId="77777777" w:rsidR="00EE4026" w:rsidRDefault="00EE4026" w:rsidP="008C61B6"/>
    <w:p w14:paraId="303D527F" w14:textId="77777777" w:rsidR="002D600B" w:rsidRDefault="002D600B" w:rsidP="002D600B">
      <w:r>
        <w:rPr>
          <w:rFonts w:hint="eastAsia"/>
        </w:rPr>
        <w:t>5</w:t>
      </w:r>
      <w:r>
        <w:rPr>
          <w:rFonts w:hint="eastAsia"/>
        </w:rPr>
        <w:t>、相比于现有的地图表示方法，</w:t>
      </w:r>
      <w:r>
        <w:rPr>
          <w:rFonts w:hint="eastAsia"/>
        </w:rPr>
        <w:t>SplaTAM</w:t>
      </w:r>
      <w:r>
        <w:rPr>
          <w:rFonts w:hint="eastAsia"/>
        </w:rPr>
        <w:t>有何优势</w:t>
      </w:r>
    </w:p>
    <w:p w14:paraId="3B9291AD" w14:textId="77777777" w:rsidR="002D600B" w:rsidRDefault="002D600B" w:rsidP="002D600B">
      <w:r>
        <w:rPr>
          <w:rFonts w:hint="eastAsia"/>
        </w:rPr>
        <w:tab/>
      </w:r>
      <w:r>
        <w:rPr>
          <w:rFonts w:hint="eastAsia"/>
        </w:rPr>
        <w:t>快速渲染和优化：</w:t>
      </w:r>
    </w:p>
    <w:p w14:paraId="00EB74E4" w14:textId="77777777" w:rsidR="002D600B" w:rsidRDefault="002D600B" w:rsidP="002D600B">
      <w:r>
        <w:rPr>
          <w:rFonts w:hint="eastAsia"/>
        </w:rPr>
        <w:t>高斯函数的渲染速度可以达到每秒</w:t>
      </w:r>
      <w:r>
        <w:rPr>
          <w:rFonts w:hint="eastAsia"/>
        </w:rPr>
        <w:t>400</w:t>
      </w:r>
      <w:r>
        <w:rPr>
          <w:rFonts w:hint="eastAsia"/>
        </w:rPr>
        <w:t>帧，比隐式方法更快速地进行可视化和优化。快速优化的关键在于对</w:t>
      </w:r>
      <w:r>
        <w:rPr>
          <w:rFonts w:hint="eastAsia"/>
        </w:rPr>
        <w:t>3D</w:t>
      </w:r>
      <w:r>
        <w:rPr>
          <w:rFonts w:hint="eastAsia"/>
        </w:rPr>
        <w:t>基元进行光栅化。</w:t>
      </w:r>
    </w:p>
    <w:p w14:paraId="63EFF68A" w14:textId="77777777" w:rsidR="002D600B" w:rsidRDefault="002D600B" w:rsidP="002D600B">
      <w:r>
        <w:rPr>
          <w:rFonts w:hint="eastAsia"/>
        </w:rPr>
        <w:tab/>
      </w:r>
      <w:r>
        <w:rPr>
          <w:rFonts w:hint="eastAsia"/>
        </w:rPr>
        <w:t>具有明确的空间范围的地图：</w:t>
      </w:r>
    </w:p>
    <w:p w14:paraId="07D1F051" w14:textId="77777777" w:rsidR="002D600B" w:rsidRDefault="002D600B" w:rsidP="002D600B">
      <w:r>
        <w:rPr>
          <w:rFonts w:hint="eastAsia"/>
        </w:rPr>
        <w:t>通过仅在过去观察到的场景部分中添加高斯函数，可以轻松控制现有地图的空间边界。（</w:t>
      </w:r>
      <w:r>
        <w:rPr>
          <w:rFonts w:hint="eastAsia"/>
        </w:rPr>
        <w:t>SplaTAM</w:t>
      </w:r>
      <w:r>
        <w:rPr>
          <w:rFonts w:hint="eastAsia"/>
        </w:rPr>
        <w:t>利用多个</w:t>
      </w:r>
      <w:r>
        <w:rPr>
          <w:rFonts w:hint="eastAsia"/>
        </w:rPr>
        <w:t>3D</w:t>
      </w:r>
      <w:r>
        <w:rPr>
          <w:rFonts w:hint="eastAsia"/>
        </w:rPr>
        <w:t>高斯函数来表示场景。这些高斯函数构成了地图的基本元素，每个函数代表了地图中的一个局部区域或体素。每个高斯函数在地图中代表了一个局部的空间范</w:t>
      </w:r>
      <w:r>
        <w:rPr>
          <w:rFonts w:hint="eastAsia"/>
        </w:rPr>
        <w:lastRenderedPageBreak/>
        <w:t>围，并且通过添加或移除高斯函数，你可以调整地图的空间范围和精度）</w:t>
      </w:r>
    </w:p>
    <w:p w14:paraId="1BFD0CC0" w14:textId="77777777" w:rsidR="002D600B" w:rsidRDefault="002D600B" w:rsidP="002D600B">
      <w:r>
        <w:rPr>
          <w:rFonts w:hint="eastAsia"/>
        </w:rPr>
        <w:t>显式地图：</w:t>
      </w:r>
    </w:p>
    <w:p w14:paraId="55DED380" w14:textId="77777777" w:rsidR="002D600B" w:rsidRDefault="002D600B" w:rsidP="002D600B">
      <w:r>
        <w:rPr>
          <w:rFonts w:hint="eastAsia"/>
        </w:rPr>
        <w:t>我们可以通过简单地添加更多的高斯函数来任意增加地图容量。</w:t>
      </w:r>
    </w:p>
    <w:p w14:paraId="6064C6B7" w14:textId="77777777" w:rsidR="002D600B" w:rsidRDefault="002D600B" w:rsidP="002D600B">
      <w:r>
        <w:rPr>
          <w:rFonts w:hint="eastAsia"/>
        </w:rPr>
        <w:t>参数的直接梯度流动：</w:t>
      </w:r>
    </w:p>
    <w:p w14:paraId="2D498393" w14:textId="152845EE" w:rsidR="00EE4026" w:rsidRDefault="002D600B" w:rsidP="002D600B">
      <w:r>
        <w:rPr>
          <w:rFonts w:hint="eastAsia"/>
        </w:rPr>
        <w:t>因为相机运动可以被视为保持相机静止并移动场景，所以我们还可以直接将梯度传递到相机参数中，从而实现快速优化。而基于神经网络的表示方法则无法做到这一点，因为梯度需要通过（可能是多个）非线性神经网络层传递。（当使用某些优化方法时，参数的直接梯度流动意味着可以通过相机位姿参数直接传递梯度，这种传递方式可以快速地进行优化。相机的位姿可以直接更新，而不需要通过复杂的非线性神经网络层传递梯度）</w:t>
      </w:r>
    </w:p>
    <w:p w14:paraId="7ED75F8F" w14:textId="77777777" w:rsidR="002D600B" w:rsidRDefault="002D600B" w:rsidP="002D600B"/>
    <w:p w14:paraId="68359FE9" w14:textId="77777777" w:rsidR="00951194" w:rsidRDefault="00951194" w:rsidP="00951194">
      <w:r>
        <w:rPr>
          <w:rFonts w:hint="eastAsia"/>
        </w:rPr>
        <w:t>6</w:t>
      </w:r>
      <w:r>
        <w:rPr>
          <w:rFonts w:hint="eastAsia"/>
        </w:rPr>
        <w:t>、实验结果</w:t>
      </w:r>
    </w:p>
    <w:p w14:paraId="6C449B30" w14:textId="77777777" w:rsidR="00951194" w:rsidRDefault="00951194" w:rsidP="00951194"/>
    <w:p w14:paraId="1F026FB5" w14:textId="77777777" w:rsidR="00951194" w:rsidRDefault="00951194" w:rsidP="00951194">
      <w:r>
        <w:rPr>
          <w:rFonts w:hint="eastAsia"/>
        </w:rPr>
        <w:t>相机姿态估计实验</w:t>
      </w:r>
    </w:p>
    <w:p w14:paraId="3B84428E" w14:textId="77777777" w:rsidR="00951194" w:rsidRDefault="00951194" w:rsidP="00951194"/>
    <w:p w14:paraId="5BFA0638" w14:textId="77777777" w:rsidR="00951194" w:rsidRDefault="00951194" w:rsidP="00951194">
      <w:r>
        <w:rPr>
          <w:rFonts w:hint="eastAsia"/>
        </w:rPr>
        <w:t>使用四个数据集（</w:t>
      </w:r>
      <w:r>
        <w:rPr>
          <w:rFonts w:hint="eastAsia"/>
        </w:rPr>
        <w:t>ScanNet++</w:t>
      </w:r>
      <w:r>
        <w:rPr>
          <w:rFonts w:hint="eastAsia"/>
        </w:rPr>
        <w:t>、</w:t>
      </w:r>
      <w:r>
        <w:rPr>
          <w:rFonts w:hint="eastAsia"/>
        </w:rPr>
        <w:t>Replica</w:t>
      </w:r>
      <w:r>
        <w:rPr>
          <w:rFonts w:hint="eastAsia"/>
        </w:rPr>
        <w:t>、</w:t>
      </w:r>
      <w:r>
        <w:rPr>
          <w:rFonts w:hint="eastAsia"/>
        </w:rPr>
        <w:t>TUM-RGBD</w:t>
      </w:r>
      <w:r>
        <w:rPr>
          <w:rFonts w:hint="eastAsia"/>
        </w:rPr>
        <w:t>和</w:t>
      </w:r>
      <w:r>
        <w:rPr>
          <w:rFonts w:hint="eastAsia"/>
        </w:rPr>
        <w:t>Orig-ScanNet</w:t>
      </w:r>
      <w:r>
        <w:rPr>
          <w:rFonts w:hint="eastAsia"/>
        </w:rPr>
        <w:t>）进行相机姿态估计的实验评估。与多个基线方法（包括</w:t>
      </w:r>
      <w:r>
        <w:rPr>
          <w:rFonts w:hint="eastAsia"/>
        </w:rPr>
        <w:t>Point-SLAM</w:t>
      </w:r>
      <w:r>
        <w:rPr>
          <w:rFonts w:hint="eastAsia"/>
        </w:rPr>
        <w:t>、</w:t>
      </w:r>
      <w:r>
        <w:rPr>
          <w:rFonts w:hint="eastAsia"/>
        </w:rPr>
        <w:t>ORB-SLAM3</w:t>
      </w:r>
      <w:r>
        <w:rPr>
          <w:rFonts w:hint="eastAsia"/>
        </w:rPr>
        <w:t>等）进行比较。使用平均绝对轨迹误差（</w:t>
      </w:r>
      <w:r>
        <w:rPr>
          <w:rFonts w:hint="eastAsia"/>
        </w:rPr>
        <w:t>ATE RMSE</w:t>
      </w:r>
      <w:r>
        <w:rPr>
          <w:rFonts w:hint="eastAsia"/>
        </w:rPr>
        <w:t>）作为评估指标。</w:t>
      </w:r>
    </w:p>
    <w:p w14:paraId="21CD7ADF" w14:textId="77777777" w:rsidR="00951194" w:rsidRDefault="00951194" w:rsidP="00951194">
      <w:r>
        <w:rPr>
          <w:rFonts w:hint="eastAsia"/>
        </w:rPr>
        <w:t>结果表明，</w:t>
      </w:r>
      <w:r>
        <w:rPr>
          <w:rFonts w:hint="eastAsia"/>
        </w:rPr>
        <w:t>SplaTAM</w:t>
      </w:r>
      <w:r>
        <w:rPr>
          <w:rFonts w:hint="eastAsia"/>
        </w:rPr>
        <w:t>在所有数据集上都表现出色，相对于其他基线方法具有更好的性能。</w:t>
      </w:r>
    </w:p>
    <w:p w14:paraId="62EF7F65" w14:textId="1B3AAEE9" w:rsidR="00951194" w:rsidRDefault="00951194" w:rsidP="00951194"/>
    <w:p w14:paraId="18F74359" w14:textId="77777777" w:rsidR="00951194" w:rsidRDefault="00951194" w:rsidP="00951194"/>
    <w:p w14:paraId="60DF7842" w14:textId="77777777" w:rsidR="00951194" w:rsidRDefault="00951194" w:rsidP="00951194">
      <w:r>
        <w:rPr>
          <w:rFonts w:hint="eastAsia"/>
        </w:rPr>
        <w:t>渲染质量实验</w:t>
      </w:r>
    </w:p>
    <w:p w14:paraId="78156E64" w14:textId="77777777" w:rsidR="00951194" w:rsidRDefault="00951194" w:rsidP="00951194"/>
    <w:p w14:paraId="6938DA2D" w14:textId="77777777" w:rsidR="00951194" w:rsidRDefault="00951194" w:rsidP="00951194">
      <w:r>
        <w:rPr>
          <w:rFonts w:hint="eastAsia"/>
        </w:rPr>
        <w:t>使用</w:t>
      </w:r>
      <w:r>
        <w:rPr>
          <w:rFonts w:hint="eastAsia"/>
        </w:rPr>
        <w:t>ScanNet++</w:t>
      </w:r>
      <w:r>
        <w:rPr>
          <w:rFonts w:hint="eastAsia"/>
        </w:rPr>
        <w:t>数据集进行渲染质量的实验评估。评估训练视图和新视图的渲染效果。使用</w:t>
      </w:r>
      <w:r>
        <w:rPr>
          <w:rFonts w:hint="eastAsia"/>
        </w:rPr>
        <w:t>PSNR</w:t>
      </w:r>
      <w:r>
        <w:rPr>
          <w:rFonts w:hint="eastAsia"/>
        </w:rPr>
        <w:t>、</w:t>
      </w:r>
      <w:r>
        <w:rPr>
          <w:rFonts w:hint="eastAsia"/>
        </w:rPr>
        <w:t>SSIM</w:t>
      </w:r>
      <w:r>
        <w:rPr>
          <w:rFonts w:hint="eastAsia"/>
        </w:rPr>
        <w:t>、</w:t>
      </w:r>
      <w:r>
        <w:rPr>
          <w:rFonts w:hint="eastAsia"/>
        </w:rPr>
        <w:t>LPIPS</w:t>
      </w:r>
      <w:r>
        <w:rPr>
          <w:rFonts w:hint="eastAsia"/>
        </w:rPr>
        <w:t>和深度</w:t>
      </w:r>
      <w:r>
        <w:rPr>
          <w:rFonts w:hint="eastAsia"/>
        </w:rPr>
        <w:t>L1</w:t>
      </w:r>
      <w:r>
        <w:rPr>
          <w:rFonts w:hint="eastAsia"/>
        </w:rPr>
        <w:t>损失等指标来评估渲染质量。</w:t>
      </w:r>
    </w:p>
    <w:p w14:paraId="4516E742" w14:textId="77777777" w:rsidR="00951194" w:rsidRDefault="00951194" w:rsidP="00951194">
      <w:r>
        <w:rPr>
          <w:rFonts w:hint="eastAsia"/>
        </w:rPr>
        <w:t>结果表明，</w:t>
      </w:r>
      <w:r>
        <w:rPr>
          <w:rFonts w:hint="eastAsia"/>
        </w:rPr>
        <w:t>SplaTAM</w:t>
      </w:r>
      <w:r>
        <w:rPr>
          <w:rFonts w:hint="eastAsia"/>
        </w:rPr>
        <w:t>在训练视图和新视图的渲染中都能提供高保真度的性能，相对于其他方法具有竞争力。</w:t>
      </w:r>
    </w:p>
    <w:p w14:paraId="1AB2B2EF" w14:textId="2374B62C" w:rsidR="00951194" w:rsidRDefault="00951194" w:rsidP="00951194"/>
    <w:p w14:paraId="35FD4E9A" w14:textId="18F5A983" w:rsidR="00951194" w:rsidRDefault="00951194" w:rsidP="00951194"/>
    <w:p w14:paraId="31DB4F36" w14:textId="77777777" w:rsidR="00951194" w:rsidRDefault="00951194" w:rsidP="002D600B"/>
    <w:p w14:paraId="4C99D197" w14:textId="77777777" w:rsidR="00951194" w:rsidRPr="008C61B6" w:rsidRDefault="00951194" w:rsidP="002D600B"/>
    <w:p w14:paraId="00D9BA40" w14:textId="2A630856" w:rsidR="003A3B50" w:rsidRPr="00951194" w:rsidRDefault="00951194" w:rsidP="00951194">
      <w:pPr>
        <w:pStyle w:val="2"/>
        <w:numPr>
          <w:ilvl w:val="1"/>
          <w:numId w:val="2"/>
        </w:numPr>
      </w:pPr>
      <w:r w:rsidRPr="00951194">
        <w:rPr>
          <w:rFonts w:hint="eastAsia"/>
        </w:rPr>
        <w:t>机械臂操作避障</w:t>
      </w:r>
      <w:r w:rsidRPr="00951194">
        <w:rPr>
          <w:rFonts w:hint="eastAsia"/>
        </w:rPr>
        <w:t>/</w:t>
      </w:r>
      <w:r w:rsidRPr="00951194">
        <w:rPr>
          <w:rFonts w:hint="eastAsia"/>
        </w:rPr>
        <w:t>硬件控制</w:t>
      </w:r>
    </w:p>
    <w:p w14:paraId="65751BD4" w14:textId="77777777" w:rsidR="00951194" w:rsidRDefault="00951194" w:rsidP="00951194">
      <w:r>
        <w:rPr>
          <w:rFonts w:hint="eastAsia"/>
        </w:rPr>
        <w:t>经过前期调研，针对本项目的应用场景，这里提出建立一个由前端和后台以及硬件端三个部分组成的</w:t>
      </w:r>
      <w:r>
        <w:rPr>
          <w:rFonts w:hint="eastAsia"/>
        </w:rPr>
        <w:t>SLAM</w:t>
      </w:r>
      <w:r>
        <w:rPr>
          <w:rFonts w:hint="eastAsia"/>
        </w:rPr>
        <w:t>系统。前端可以允许操作人员修改作业区域场景地图，并可以查看作业区域实时状况，包括区域货架位置、作业平台实时位置坐标、异常障碍物位置坐标及大小等信息；后台与数据库联动，接受来自前端和硬件端的传感器信息并进行解算处理，并实时更新维护场景地图，来保证地图信息的准确性、实时性、有效性；硬件端主要是依靠作业平台其上搭载的传感器，其中主要包括激光雷达、单</w:t>
      </w:r>
      <w:r>
        <w:rPr>
          <w:rFonts w:hint="eastAsia"/>
        </w:rPr>
        <w:t>/</w:t>
      </w:r>
      <w:r>
        <w:rPr>
          <w:rFonts w:hint="eastAsia"/>
        </w:rPr>
        <w:t>双目摄像机等，检测并收集平台周遭特别是行驶区域前方的环境特征并发送至后台。</w:t>
      </w:r>
    </w:p>
    <w:p w14:paraId="58B98562" w14:textId="77777777" w:rsidR="00951194" w:rsidRDefault="00951194" w:rsidP="00951194">
      <w:r>
        <w:rPr>
          <w:rFonts w:hint="eastAsia"/>
        </w:rPr>
        <w:tab/>
      </w:r>
      <w:r>
        <w:rPr>
          <w:rFonts w:hint="eastAsia"/>
        </w:rPr>
        <w:t>其中后台建立</w:t>
      </w:r>
      <w:r>
        <w:rPr>
          <w:rFonts w:hint="eastAsia"/>
        </w:rPr>
        <w:t xml:space="preserve"> 2/3D</w:t>
      </w:r>
      <w:r>
        <w:rPr>
          <w:rFonts w:hint="eastAsia"/>
        </w:rPr>
        <w:t>复合</w:t>
      </w:r>
      <w:r>
        <w:rPr>
          <w:rFonts w:hint="eastAsia"/>
        </w:rPr>
        <w:t>SLAM</w:t>
      </w:r>
      <w:r>
        <w:rPr>
          <w:rFonts w:hint="eastAsia"/>
        </w:rPr>
        <w:t>系统。作业平台的路径规划和行驶避障基于平面</w:t>
      </w:r>
      <w:r>
        <w:rPr>
          <w:rFonts w:hint="eastAsia"/>
        </w:rPr>
        <w:t>2D-SLAM</w:t>
      </w:r>
      <w:r>
        <w:rPr>
          <w:rFonts w:hint="eastAsia"/>
        </w:rPr>
        <w:t>技术实现；在行驶到指定位置，并对商品进行抓取放置等立体作业时，则基于立体</w:t>
      </w:r>
      <w:r>
        <w:rPr>
          <w:rFonts w:hint="eastAsia"/>
        </w:rPr>
        <w:t>3D-SLAM</w:t>
      </w:r>
      <w:r>
        <w:rPr>
          <w:rFonts w:hint="eastAsia"/>
        </w:rPr>
        <w:t>技术实现。</w:t>
      </w:r>
    </w:p>
    <w:p w14:paraId="603ED39F" w14:textId="77777777" w:rsidR="00951194" w:rsidRDefault="00951194" w:rsidP="00951194">
      <w:r>
        <w:rPr>
          <w:rFonts w:hint="eastAsia"/>
        </w:rPr>
        <w:tab/>
      </w:r>
      <w:r>
        <w:rPr>
          <w:rFonts w:hint="eastAsia"/>
        </w:rPr>
        <w:t>这里针对机械臂对商品进行立体操作的关键要点做一个补充。由于该项目的应用场景是</w:t>
      </w:r>
      <w:r>
        <w:rPr>
          <w:rFonts w:hint="eastAsia"/>
        </w:rPr>
        <w:lastRenderedPageBreak/>
        <w:t>一种典型的标准化自动化的作业过程，经过假设分析，认为在机械臂作业过程中主要有三个要点步骤：</w:t>
      </w:r>
      <w:r>
        <w:rPr>
          <w:rFonts w:hint="eastAsia"/>
        </w:rPr>
        <w:t>1.</w:t>
      </w:r>
      <w:r>
        <w:rPr>
          <w:rFonts w:hint="eastAsia"/>
        </w:rPr>
        <w:t>承载平台准确定位行驶至指定坐标位置；</w:t>
      </w:r>
      <w:r>
        <w:rPr>
          <w:rFonts w:hint="eastAsia"/>
        </w:rPr>
        <w:t>2.</w:t>
      </w:r>
      <w:r>
        <w:rPr>
          <w:rFonts w:hint="eastAsia"/>
        </w:rPr>
        <w:t>机械臂及边缘硬件控制系统联动，准确识别定位目标商品在货架上的点位及其形状；</w:t>
      </w:r>
      <w:r>
        <w:rPr>
          <w:rFonts w:hint="eastAsia"/>
        </w:rPr>
        <w:t>3.</w:t>
      </w:r>
      <w:r>
        <w:rPr>
          <w:rFonts w:hint="eastAsia"/>
        </w:rPr>
        <w:t>边缘硬件控制系统驱动机械臂进行作业。</w:t>
      </w:r>
    </w:p>
    <w:p w14:paraId="65495E7D" w14:textId="77777777" w:rsidR="00951194" w:rsidRDefault="00951194" w:rsidP="00951194">
      <w:r>
        <w:rPr>
          <w:rFonts w:hint="eastAsia"/>
        </w:rPr>
        <w:t>a)</w:t>
      </w:r>
      <w:r>
        <w:rPr>
          <w:rFonts w:hint="eastAsia"/>
        </w:rPr>
        <w:tab/>
      </w:r>
      <w:r>
        <w:rPr>
          <w:rFonts w:hint="eastAsia"/>
        </w:rPr>
        <w:t>平台准确定位行驶</w:t>
      </w:r>
    </w:p>
    <w:p w14:paraId="4ABAD88C" w14:textId="77777777" w:rsidR="00951194" w:rsidRDefault="00951194" w:rsidP="00951194">
      <w:r>
        <w:rPr>
          <w:rFonts w:hint="eastAsia"/>
        </w:rPr>
        <w:t>平台在行驶过程中，首先基于平面</w:t>
      </w:r>
      <w:r>
        <w:rPr>
          <w:rFonts w:hint="eastAsia"/>
        </w:rPr>
        <w:t>2D-SLAM</w:t>
      </w:r>
      <w:r>
        <w:rPr>
          <w:rFonts w:hint="eastAsia"/>
        </w:rPr>
        <w:t>技术和内置</w:t>
      </w:r>
      <w:r>
        <w:rPr>
          <w:rFonts w:hint="eastAsia"/>
        </w:rPr>
        <w:t>IMU</w:t>
      </w:r>
      <w:r>
        <w:rPr>
          <w:rFonts w:hint="eastAsia"/>
        </w:rPr>
        <w:t>传感器进行路径规划，即粗避障</w:t>
      </w:r>
      <w:r>
        <w:rPr>
          <w:rFonts w:hint="eastAsia"/>
        </w:rPr>
        <w:t>/</w:t>
      </w:r>
      <w:r>
        <w:rPr>
          <w:rFonts w:hint="eastAsia"/>
        </w:rPr>
        <w:t>定位。行驶过程中，在转弯以及接近目的地等关键点位，结合平台摄像头和其他传感器对平台位置和行驶状态进行校准修正并调整，以实现较高的行驶定位精度，预测精度误差不超过</w:t>
      </w:r>
      <w:r>
        <w:rPr>
          <w:rFonts w:hint="eastAsia"/>
        </w:rPr>
        <w:t>5cm</w:t>
      </w:r>
      <w:r>
        <w:rPr>
          <w:rFonts w:hint="eastAsia"/>
        </w:rPr>
        <w:t>。另外，为了实现全流程自动化作业并创造有利条件，规定平台行驶路线需尽可能与货架走向平行，并最终保证平台到达目标坐标位置时，其位置与目标商品点位连线在水平面上与货架垂直。</w:t>
      </w:r>
    </w:p>
    <w:p w14:paraId="7D12455A" w14:textId="77777777" w:rsidR="00951194" w:rsidRDefault="00951194" w:rsidP="00951194"/>
    <w:p w14:paraId="40FB8D60" w14:textId="77777777" w:rsidR="00951194" w:rsidRDefault="00951194" w:rsidP="00951194">
      <w:r>
        <w:rPr>
          <w:rFonts w:hint="eastAsia"/>
        </w:rPr>
        <w:t>b)</w:t>
      </w:r>
      <w:r>
        <w:rPr>
          <w:rFonts w:hint="eastAsia"/>
        </w:rPr>
        <w:tab/>
      </w:r>
      <w:r>
        <w:rPr>
          <w:rFonts w:hint="eastAsia"/>
        </w:rPr>
        <w:t>识别定位目标商品点位及其形状</w:t>
      </w:r>
    </w:p>
    <w:p w14:paraId="0D6B6323" w14:textId="77777777" w:rsidR="00951194" w:rsidRDefault="00951194" w:rsidP="00951194">
      <w:r>
        <w:rPr>
          <w:rFonts w:hint="eastAsia"/>
        </w:rPr>
        <w:t>如前文所提到的立体</w:t>
      </w:r>
      <w:r>
        <w:rPr>
          <w:rFonts w:hint="eastAsia"/>
        </w:rPr>
        <w:t>3D-SLAM</w:t>
      </w:r>
      <w:r>
        <w:rPr>
          <w:rFonts w:hint="eastAsia"/>
        </w:rPr>
        <w:t>技术以及相应的</w:t>
      </w:r>
      <w:r>
        <w:rPr>
          <w:rFonts w:hint="eastAsia"/>
        </w:rPr>
        <w:t>SplaTAM</w:t>
      </w:r>
      <w:r>
        <w:rPr>
          <w:rFonts w:hint="eastAsia"/>
        </w:rPr>
        <w:t>方法，对货架以及周边一定范围在内的区域进行立体建模建图，当中包含有货架上每个商品点位信息。该部分结合技术方案中关于</w:t>
      </w:r>
      <w:r>
        <w:rPr>
          <w:rFonts w:hint="eastAsia"/>
        </w:rPr>
        <w:t>6D</w:t>
      </w:r>
      <w:r>
        <w:rPr>
          <w:rFonts w:hint="eastAsia"/>
        </w:rPr>
        <w:t>姿态估计和机械臂抓取操作部分来实现。</w:t>
      </w:r>
    </w:p>
    <w:p w14:paraId="6BC6DF39" w14:textId="77777777" w:rsidR="00951194" w:rsidRDefault="00951194" w:rsidP="00951194"/>
    <w:p w14:paraId="476E7FAC" w14:textId="77777777" w:rsidR="00951194" w:rsidRDefault="00951194" w:rsidP="00951194">
      <w:r>
        <w:rPr>
          <w:rFonts w:hint="eastAsia"/>
        </w:rPr>
        <w:t>c)</w:t>
      </w:r>
      <w:r>
        <w:rPr>
          <w:rFonts w:hint="eastAsia"/>
        </w:rPr>
        <w:tab/>
      </w:r>
      <w:r>
        <w:rPr>
          <w:rFonts w:hint="eastAsia"/>
        </w:rPr>
        <w:t>机械臂驱动控制</w:t>
      </w:r>
    </w:p>
    <w:p w14:paraId="7524CDF6" w14:textId="77777777" w:rsidR="00951194" w:rsidRDefault="00951194" w:rsidP="00951194">
      <w:r>
        <w:rPr>
          <w:rFonts w:hint="eastAsia"/>
        </w:rPr>
        <w:t>该环节基于立体</w:t>
      </w:r>
      <w:r>
        <w:rPr>
          <w:rFonts w:hint="eastAsia"/>
        </w:rPr>
        <w:t>3D-SLAM</w:t>
      </w:r>
      <w:r>
        <w:rPr>
          <w:rFonts w:hint="eastAsia"/>
        </w:rPr>
        <w:t>技术，并结合</w:t>
      </w:r>
      <w:r>
        <w:rPr>
          <w:rFonts w:hint="eastAsia"/>
        </w:rPr>
        <w:t>SplaTAM</w:t>
      </w:r>
      <w:r>
        <w:rPr>
          <w:rFonts w:hint="eastAsia"/>
        </w:rPr>
        <w:t>方法实现。由于项目应用场景中货架结构基本相同，且平台定位行驶保证机械臂作业时目标商品点位都在正前方，则机械臂夹爪或吸盘都可以水平靠近货架商品并操作。在系统设计构建过程中，可以根据现场实际情况，事前获取货架结构参数信息，并对每一层（比如三层货架有</w:t>
      </w:r>
      <w:r>
        <w:rPr>
          <w:rFonts w:hint="eastAsia"/>
        </w:rPr>
        <w:t xml:space="preserve"> </w:t>
      </w:r>
      <w:r>
        <w:rPr>
          <w:rFonts w:hint="eastAsia"/>
        </w:rPr>
        <w:t>高、中、低</w:t>
      </w:r>
      <w:r>
        <w:rPr>
          <w:rFonts w:hint="eastAsia"/>
        </w:rPr>
        <w:t xml:space="preserve"> </w:t>
      </w:r>
      <w:r>
        <w:rPr>
          <w:rFonts w:hint="eastAsia"/>
        </w:rPr>
        <w:t>三种情况）的商品设计编写一套控制程序，在作业过程中，边缘控制终端根据收到的目标商品点位坐标，调用对应的程序驱动机械臂进行作业。这样将极大的避免异常情况（如机械奇点、碰撞等）发生，并降低设计开发难度和周期。</w:t>
      </w:r>
    </w:p>
    <w:p w14:paraId="369D2C32" w14:textId="77777777" w:rsidR="008C61B6" w:rsidRPr="00951194" w:rsidRDefault="008C61B6"/>
    <w:p w14:paraId="20AE18FC" w14:textId="77777777" w:rsidR="00951194" w:rsidRPr="00951194" w:rsidRDefault="00951194"/>
    <w:bookmarkStart w:id="19" w:name="_Toc28534"/>
    <w:p w14:paraId="3BCAD7DB" w14:textId="77777777" w:rsidR="003A3B50" w:rsidRDefault="00000000">
      <w:pPr>
        <w:pStyle w:val="1"/>
        <w:numPr>
          <w:ilvl w:val="0"/>
          <w:numId w:val="2"/>
        </w:numPr>
        <w:rPr>
          <w:rFonts w:hint="eastAsia"/>
        </w:rPr>
      </w:pPr>
      <w:r>
        <w:fldChar w:fldCharType="begin"/>
      </w:r>
      <w:r>
        <w:instrText xml:space="preserve"> HYPERLINK \l _Toc25105 </w:instrText>
      </w:r>
      <w:r>
        <w:fldChar w:fldCharType="separate"/>
      </w:r>
      <w:r>
        <w:t>常见物体的实时抓取估计技术流程</w:t>
      </w:r>
      <w:r>
        <w:fldChar w:fldCharType="end"/>
      </w:r>
      <w:bookmarkEnd w:id="19"/>
    </w:p>
    <w:p w14:paraId="6FC7C5A6" w14:textId="77777777" w:rsidR="003A3B50" w:rsidRDefault="00000000">
      <w:pPr>
        <w:pStyle w:val="2"/>
        <w:numPr>
          <w:ilvl w:val="1"/>
          <w:numId w:val="2"/>
        </w:numPr>
      </w:pPr>
      <w:r>
        <w:t>基于</w:t>
      </w:r>
      <w:r>
        <w:t>CenterGrasp</w:t>
      </w:r>
      <w:r>
        <w:t>的抓取网络</w:t>
      </w:r>
    </w:p>
    <w:p w14:paraId="5DF6557B" w14:textId="77777777" w:rsidR="003A3B50" w:rsidRDefault="00000000">
      <w:pPr>
        <w:spacing w:line="360" w:lineRule="auto"/>
        <w:ind w:firstLineChars="200" w:firstLine="480"/>
        <w:rPr>
          <w:sz w:val="24"/>
        </w:rPr>
      </w:pPr>
      <w:r>
        <w:rPr>
          <w:rFonts w:hint="eastAsia"/>
          <w:sz w:val="24"/>
        </w:rPr>
        <w:t>CenterGrasp</w:t>
      </w:r>
      <w:r>
        <w:rPr>
          <w:rFonts w:hint="eastAsia"/>
          <w:sz w:val="24"/>
        </w:rPr>
        <w:t>是一个结合了对象感知和整体抓取的新型框架，它通过在连续的潜在空间中对形状和有效抓取进行</w:t>
      </w:r>
      <w:r>
        <w:rPr>
          <w:rFonts w:hint="eastAsia"/>
          <w:sz w:val="24"/>
        </w:rPr>
        <w:t>encoder</w:t>
      </w:r>
      <w:r>
        <w:rPr>
          <w:rFonts w:hint="eastAsia"/>
          <w:sz w:val="24"/>
        </w:rPr>
        <w:t>来学习常规的一般对象。它由一个</w:t>
      </w:r>
      <w:r>
        <w:rPr>
          <w:rFonts w:hint="eastAsia"/>
          <w:sz w:val="24"/>
        </w:rPr>
        <w:t xml:space="preserve"> RGB-D </w:t>
      </w:r>
      <w:r>
        <w:rPr>
          <w:rFonts w:hint="eastAsia"/>
          <w:sz w:val="24"/>
        </w:rPr>
        <w:t>图像编码器和</w:t>
      </w:r>
      <w:r>
        <w:rPr>
          <w:rFonts w:hint="eastAsia"/>
          <w:sz w:val="24"/>
        </w:rPr>
        <w:t>SGDF</w:t>
      </w:r>
      <w:r>
        <w:rPr>
          <w:rFonts w:hint="eastAsia"/>
          <w:sz w:val="24"/>
        </w:rPr>
        <w:t>解码器组成，前者利用最新的进展来检测对象并推断其姿态和潜在特征，后者用于预测场景中每个对象的形状和抓取情况。</w:t>
      </w:r>
    </w:p>
    <w:p w14:paraId="4E3A4A57" w14:textId="77777777" w:rsidR="003A3B50" w:rsidRDefault="00000000">
      <w:pPr>
        <w:spacing w:line="360" w:lineRule="auto"/>
        <w:ind w:firstLineChars="200" w:firstLine="480"/>
        <w:rPr>
          <w:sz w:val="24"/>
        </w:rPr>
      </w:pPr>
      <w:r>
        <w:rPr>
          <w:rFonts w:hint="eastAsia"/>
          <w:sz w:val="24"/>
        </w:rPr>
        <w:t>在本项目中，物体姿态分为未分拣的堆叠躺姿态和需要从货架上拿取的放置姿态，为了获得稳定无序抓取，偏向于重心方向生成的抓取姿态可以适应更多的商品，符合本项目的实际要求。</w:t>
      </w:r>
    </w:p>
    <w:p w14:paraId="2D42D2B5" w14:textId="77777777" w:rsidR="003A3B50" w:rsidRDefault="00000000">
      <w:pPr>
        <w:spacing w:line="360" w:lineRule="auto"/>
        <w:rPr>
          <w:sz w:val="24"/>
        </w:rPr>
      </w:pPr>
      <w:r>
        <w:rPr>
          <w:noProof/>
          <w:sz w:val="24"/>
        </w:rPr>
        <w:lastRenderedPageBreak/>
        <w:drawing>
          <wp:inline distT="0" distB="0" distL="114300" distR="114300" wp14:anchorId="52DA2DAE" wp14:editId="17175A49">
            <wp:extent cx="5271770" cy="1598295"/>
            <wp:effectExtent l="0" t="0" r="5080" b="1905"/>
            <wp:docPr id="7" name="图片 7" descr="172708329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27083292220"/>
                    <pic:cNvPicPr>
                      <a:picLocks noChangeAspect="1"/>
                    </pic:cNvPicPr>
                  </pic:nvPicPr>
                  <pic:blipFill>
                    <a:blip r:embed="rId37"/>
                    <a:stretch>
                      <a:fillRect/>
                    </a:stretch>
                  </pic:blipFill>
                  <pic:spPr>
                    <a:xfrm>
                      <a:off x="0" y="0"/>
                      <a:ext cx="5271770" cy="1598295"/>
                    </a:xfrm>
                    <a:prstGeom prst="rect">
                      <a:avLst/>
                    </a:prstGeom>
                  </pic:spPr>
                </pic:pic>
              </a:graphicData>
            </a:graphic>
          </wp:inline>
        </w:drawing>
      </w:r>
    </w:p>
    <w:p w14:paraId="779A4131" w14:textId="77777777" w:rsidR="003A3B50" w:rsidRDefault="00000000">
      <w:pPr>
        <w:pStyle w:val="a3"/>
        <w:spacing w:line="360" w:lineRule="auto"/>
        <w:jc w:val="center"/>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图 17：CenterGrasp网络架构图</w:t>
      </w:r>
    </w:p>
    <w:p w14:paraId="73C3F407" w14:textId="77777777" w:rsidR="003A3B50" w:rsidRDefault="003A3B50">
      <w:pPr>
        <w:spacing w:line="360" w:lineRule="auto"/>
        <w:rPr>
          <w:b/>
          <w:bCs/>
          <w:sz w:val="24"/>
        </w:rPr>
      </w:pPr>
    </w:p>
    <w:p w14:paraId="3F759ADE" w14:textId="77777777" w:rsidR="003A3B50" w:rsidRDefault="00000000">
      <w:pPr>
        <w:spacing w:line="360" w:lineRule="auto"/>
        <w:rPr>
          <w:b/>
          <w:bCs/>
          <w:sz w:val="24"/>
        </w:rPr>
      </w:pPr>
      <w:r>
        <w:rPr>
          <w:rFonts w:hint="eastAsia"/>
          <w:b/>
          <w:bCs/>
          <w:sz w:val="24"/>
        </w:rPr>
        <w:t>网络输入：</w:t>
      </w:r>
      <w:r>
        <w:rPr>
          <w:rFonts w:hint="eastAsia"/>
          <w:b/>
          <w:bCs/>
          <w:sz w:val="24"/>
        </w:rPr>
        <w:t>rgb</w:t>
      </w:r>
      <w:r>
        <w:rPr>
          <w:rFonts w:hint="eastAsia"/>
          <w:b/>
          <w:bCs/>
          <w:sz w:val="24"/>
        </w:rPr>
        <w:t>，</w:t>
      </w:r>
      <w:r>
        <w:rPr>
          <w:rFonts w:hint="eastAsia"/>
          <w:b/>
          <w:bCs/>
          <w:sz w:val="24"/>
        </w:rPr>
        <w:t>depth</w:t>
      </w:r>
    </w:p>
    <w:p w14:paraId="1DC306E6" w14:textId="77777777" w:rsidR="003A3B50" w:rsidRDefault="00000000">
      <w:pPr>
        <w:spacing w:line="360" w:lineRule="auto"/>
        <w:rPr>
          <w:b/>
          <w:bCs/>
          <w:sz w:val="24"/>
        </w:rPr>
      </w:pPr>
      <w:r>
        <w:rPr>
          <w:rFonts w:hint="eastAsia"/>
          <w:b/>
          <w:bCs/>
          <w:sz w:val="24"/>
        </w:rPr>
        <w:t>网络输出：抓取位姿</w:t>
      </w:r>
    </w:p>
    <w:p w14:paraId="5DEC6DA2" w14:textId="77777777" w:rsidR="003A3B50" w:rsidRDefault="00000000">
      <w:pPr>
        <w:spacing w:line="360" w:lineRule="auto"/>
        <w:rPr>
          <w:sz w:val="24"/>
        </w:rPr>
      </w:pPr>
      <w:r>
        <w:rPr>
          <w:rFonts w:hint="eastAsia"/>
          <w:b/>
          <w:bCs/>
          <w:sz w:val="24"/>
        </w:rPr>
        <w:t>网络流程：</w:t>
      </w:r>
      <w:r>
        <w:rPr>
          <w:rFonts w:hint="eastAsia"/>
          <w:sz w:val="24"/>
        </w:rPr>
        <w:t>首先，将</w:t>
      </w:r>
      <w:r>
        <w:rPr>
          <w:rFonts w:hint="eastAsia"/>
          <w:sz w:val="24"/>
        </w:rPr>
        <w:t xml:space="preserve"> RGB-D</w:t>
      </w:r>
      <w:r>
        <w:rPr>
          <w:rFonts w:hint="eastAsia"/>
          <w:sz w:val="24"/>
        </w:rPr>
        <w:t>图像馈送到图像编码器中，该编码器输出对象热图、姿态图和潜在代码图。接下来，通过从预测的热图中提取峰值来确定图像中的对象位置。在这些位置，每个对象姿态和潜在代码都会相应地提取。在第二步中，</w:t>
      </w:r>
      <w:r>
        <w:rPr>
          <w:rFonts w:hint="eastAsia"/>
          <w:sz w:val="24"/>
        </w:rPr>
        <w:t>SGDF</w:t>
      </w:r>
      <w:r>
        <w:rPr>
          <w:rFonts w:hint="eastAsia"/>
          <w:sz w:val="24"/>
        </w:rPr>
        <w:t>解码器推断每个检测到的物体的形状和抓握。最后，使用对象姿态将形状和抓取预测从标准帧转换为相机帧。</w:t>
      </w:r>
    </w:p>
    <w:p w14:paraId="5236D603" w14:textId="77777777" w:rsidR="003A3B50" w:rsidRDefault="00000000">
      <w:pPr>
        <w:numPr>
          <w:ilvl w:val="0"/>
          <w:numId w:val="26"/>
        </w:numPr>
        <w:spacing w:line="360" w:lineRule="auto"/>
        <w:rPr>
          <w:sz w:val="24"/>
        </w:rPr>
      </w:pPr>
      <w:r>
        <w:rPr>
          <w:rFonts w:hint="eastAsia"/>
          <w:sz w:val="24"/>
        </w:rPr>
        <w:t>特征提取</w:t>
      </w:r>
      <w:r>
        <w:rPr>
          <w:rFonts w:hint="eastAsia"/>
          <w:sz w:val="24"/>
        </w:rPr>
        <w:t>encoder</w:t>
      </w:r>
    </w:p>
    <w:p w14:paraId="1CBD1C17" w14:textId="77777777" w:rsidR="003A3B50" w:rsidRDefault="00000000">
      <w:pPr>
        <w:spacing w:line="360" w:lineRule="auto"/>
        <w:ind w:firstLineChars="200" w:firstLine="480"/>
        <w:rPr>
          <w:sz w:val="24"/>
        </w:rPr>
      </w:pPr>
      <w:r>
        <w:rPr>
          <w:rFonts w:hint="eastAsia"/>
          <w:sz w:val="24"/>
        </w:rPr>
        <w:t>使用</w:t>
      </w:r>
      <w:r>
        <w:rPr>
          <w:rFonts w:hint="eastAsia"/>
          <w:sz w:val="24"/>
        </w:rPr>
        <w:t>ResNet50</w:t>
      </w:r>
      <w:r>
        <w:rPr>
          <w:rFonts w:hint="eastAsia"/>
          <w:sz w:val="24"/>
        </w:rPr>
        <w:t>拓扑生成</w:t>
      </w:r>
      <w:r>
        <w:rPr>
          <w:rFonts w:hint="eastAsia"/>
          <w:sz w:val="24"/>
        </w:rPr>
        <w:t>RGB</w:t>
      </w:r>
      <w:r>
        <w:rPr>
          <w:rFonts w:hint="eastAsia"/>
          <w:sz w:val="24"/>
        </w:rPr>
        <w:t>和深度图像的低分辨率特征表示。然后将这两种表示连接起来，并将它们馈送到</w:t>
      </w:r>
      <w:r>
        <w:rPr>
          <w:rFonts w:hint="eastAsia"/>
          <w:sz w:val="24"/>
        </w:rPr>
        <w:t>ResNet18FPN</w:t>
      </w:r>
      <w:r>
        <w:rPr>
          <w:rFonts w:hint="eastAsia"/>
          <w:sz w:val="24"/>
        </w:rPr>
        <w:t>主干。使用生成的特征金字塔作为三个专用头的输入：</w:t>
      </w:r>
      <w:r>
        <w:rPr>
          <w:rFonts w:hint="eastAsia"/>
          <w:sz w:val="24"/>
        </w:rPr>
        <w:t>Heatmap-Head</w:t>
      </w:r>
      <w:r>
        <w:rPr>
          <w:rFonts w:hint="eastAsia"/>
          <w:sz w:val="24"/>
        </w:rPr>
        <w:t>、</w:t>
      </w:r>
      <w:r>
        <w:rPr>
          <w:rFonts w:hint="eastAsia"/>
          <w:sz w:val="24"/>
        </w:rPr>
        <w:t>Pose-Head</w:t>
      </w:r>
      <w:r>
        <w:rPr>
          <w:rFonts w:hint="eastAsia"/>
          <w:sz w:val="24"/>
        </w:rPr>
        <w:t>和</w:t>
      </w:r>
      <w:r>
        <w:rPr>
          <w:rFonts w:hint="eastAsia"/>
          <w:sz w:val="24"/>
        </w:rPr>
        <w:t>Code-Head</w:t>
      </w:r>
      <w:r>
        <w:rPr>
          <w:rFonts w:hint="eastAsia"/>
          <w:sz w:val="24"/>
        </w:rPr>
        <w:t>。所有三个网络头都输出每像素预测。三个网络头的架构遵循</w:t>
      </w:r>
      <w:r>
        <w:rPr>
          <w:rFonts w:hint="eastAsia"/>
          <w:sz w:val="24"/>
        </w:rPr>
        <w:t>PanopticFPN</w:t>
      </w:r>
      <w:r>
        <w:rPr>
          <w:rFonts w:hint="eastAsia"/>
          <w:sz w:val="24"/>
        </w:rPr>
        <w:t>分段头。它将</w:t>
      </w:r>
      <w:r>
        <w:rPr>
          <w:rFonts w:hint="eastAsia"/>
          <w:sz w:val="24"/>
        </w:rPr>
        <w:t>FPN</w:t>
      </w:r>
      <w:r>
        <w:rPr>
          <w:rFonts w:hint="eastAsia"/>
          <w:sz w:val="24"/>
        </w:rPr>
        <w:t>特征作为输入，并将各级信息融合到单个输出中。每个特征级别被上采样到一个共同的维度，然后按元素求和。每个上采样阶段由</w:t>
      </w:r>
      <w:r>
        <w:rPr>
          <w:rFonts w:hint="eastAsia"/>
          <w:sz w:val="24"/>
        </w:rPr>
        <w:t xml:space="preserve">3 </w:t>
      </w:r>
      <w:r>
        <w:rPr>
          <w:rFonts w:hint="eastAsia"/>
          <w:sz w:val="24"/>
        </w:rPr>
        <w:t>×</w:t>
      </w:r>
      <w:r>
        <w:rPr>
          <w:rFonts w:hint="eastAsia"/>
          <w:sz w:val="24"/>
        </w:rPr>
        <w:t xml:space="preserve"> 3</w:t>
      </w:r>
      <w:r>
        <w:rPr>
          <w:rFonts w:hint="eastAsia"/>
          <w:sz w:val="24"/>
        </w:rPr>
        <w:t>卷积、群范数、</w:t>
      </w:r>
      <w:r>
        <w:rPr>
          <w:rFonts w:hint="eastAsia"/>
          <w:sz w:val="24"/>
        </w:rPr>
        <w:t>ReLU</w:t>
      </w:r>
      <w:r>
        <w:rPr>
          <w:rFonts w:hint="eastAsia"/>
          <w:sz w:val="24"/>
        </w:rPr>
        <w:t>和</w:t>
      </w:r>
      <w:r>
        <w:rPr>
          <w:rFonts w:hint="eastAsia"/>
          <w:sz w:val="24"/>
        </w:rPr>
        <w:t xml:space="preserve">2 </w:t>
      </w:r>
      <w:r>
        <w:rPr>
          <w:rFonts w:hint="eastAsia"/>
          <w:sz w:val="24"/>
        </w:rPr>
        <w:t>×双线性上采样组成。热图头将每个像素的对象概率预测为标量值</w:t>
      </w:r>
      <w:r>
        <w:rPr>
          <w:rFonts w:hint="eastAsia"/>
          <w:sz w:val="24"/>
        </w:rPr>
        <w:t xml:space="preserve">o </w:t>
      </w:r>
      <w:r>
        <w:rPr>
          <w:rFonts w:hint="eastAsia"/>
          <w:sz w:val="24"/>
        </w:rPr>
        <w:t>∈</w:t>
      </w:r>
      <w:r>
        <w:rPr>
          <w:rFonts w:hint="eastAsia"/>
          <w:sz w:val="24"/>
        </w:rPr>
        <w:t xml:space="preserve"> [0</w:t>
      </w:r>
      <w:r>
        <w:rPr>
          <w:rFonts w:hint="eastAsia"/>
          <w:sz w:val="24"/>
        </w:rPr>
        <w:t>，</w:t>
      </w:r>
      <w:r>
        <w:rPr>
          <w:rFonts w:hint="eastAsia"/>
          <w:sz w:val="24"/>
        </w:rPr>
        <w:t>1]</w:t>
      </w:r>
      <w:r>
        <w:rPr>
          <w:rFonts w:hint="eastAsia"/>
          <w:sz w:val="24"/>
        </w:rPr>
        <w:t>。姿势头将给定像素处对象的</w:t>
      </w:r>
      <w:r>
        <w:rPr>
          <w:rFonts w:hint="eastAsia"/>
          <w:sz w:val="24"/>
        </w:rPr>
        <w:t>6D</w:t>
      </w:r>
      <w:r>
        <w:rPr>
          <w:rFonts w:hint="eastAsia"/>
          <w:sz w:val="24"/>
        </w:rPr>
        <w:t>姿势预测为</w:t>
      </w:r>
      <w:r>
        <w:rPr>
          <w:rFonts w:hint="eastAsia"/>
          <w:sz w:val="24"/>
        </w:rPr>
        <w:t>12</w:t>
      </w:r>
      <w:r>
        <w:rPr>
          <w:rFonts w:hint="eastAsia"/>
          <w:sz w:val="24"/>
        </w:rPr>
        <w:t>维向量，然后将其重塑为</w:t>
      </w:r>
      <w:r>
        <w:rPr>
          <w:rFonts w:hint="eastAsia"/>
          <w:sz w:val="24"/>
        </w:rPr>
        <w:t xml:space="preserve">3 </w:t>
      </w:r>
      <w:r>
        <w:rPr>
          <w:rFonts w:hint="eastAsia"/>
          <w:sz w:val="24"/>
        </w:rPr>
        <w:t>×</w:t>
      </w:r>
      <w:r>
        <w:rPr>
          <w:rFonts w:hint="eastAsia"/>
          <w:sz w:val="24"/>
        </w:rPr>
        <w:t xml:space="preserve"> 4</w:t>
      </w:r>
      <w:r>
        <w:rPr>
          <w:rFonts w:hint="eastAsia"/>
          <w:sz w:val="24"/>
        </w:rPr>
        <w:t>矩阵并通过</w:t>
      </w:r>
      <w:r>
        <w:rPr>
          <w:rFonts w:hint="eastAsia"/>
          <w:sz w:val="24"/>
        </w:rPr>
        <w:t>Procrustes</w:t>
      </w:r>
      <w:r>
        <w:rPr>
          <w:rFonts w:hint="eastAsia"/>
          <w:sz w:val="24"/>
        </w:rPr>
        <w:t>操作投影到有效的齐次变换。</w:t>
      </w:r>
    </w:p>
    <w:p w14:paraId="1DEB6085" w14:textId="77777777" w:rsidR="003A3B50" w:rsidRDefault="00000000">
      <w:pPr>
        <w:numPr>
          <w:ilvl w:val="0"/>
          <w:numId w:val="26"/>
        </w:numPr>
        <w:spacing w:line="360" w:lineRule="auto"/>
        <w:rPr>
          <w:sz w:val="24"/>
        </w:rPr>
      </w:pPr>
      <w:r>
        <w:rPr>
          <w:rFonts w:hint="eastAsia"/>
          <w:sz w:val="24"/>
        </w:rPr>
        <w:t>形状和抓取估计</w:t>
      </w:r>
      <w:r>
        <w:rPr>
          <w:rFonts w:hint="eastAsia"/>
          <w:sz w:val="24"/>
        </w:rPr>
        <w:t>decoder</w:t>
      </w:r>
    </w:p>
    <w:p w14:paraId="69E290B3" w14:textId="77777777" w:rsidR="003A3B50" w:rsidRDefault="00000000">
      <w:pPr>
        <w:spacing w:line="360" w:lineRule="auto"/>
        <w:ind w:firstLineChars="200" w:firstLine="480"/>
        <w:rPr>
          <w:sz w:val="24"/>
        </w:rPr>
      </w:pPr>
      <w:r>
        <w:rPr>
          <w:rFonts w:hint="eastAsia"/>
          <w:sz w:val="24"/>
        </w:rPr>
        <w:t>形状和抓握距离函数（</w:t>
      </w:r>
      <w:r>
        <w:rPr>
          <w:rFonts w:hint="eastAsia"/>
          <w:sz w:val="24"/>
        </w:rPr>
        <w:t>SGDF</w:t>
      </w:r>
      <w:r>
        <w:rPr>
          <w:rFonts w:hint="eastAsia"/>
          <w:sz w:val="24"/>
        </w:rPr>
        <w:t>）解码器将</w:t>
      </w:r>
      <w:r>
        <w:rPr>
          <w:rFonts w:hint="eastAsia"/>
          <w:sz w:val="24"/>
        </w:rPr>
        <w:t>3D</w:t>
      </w:r>
      <w:r>
        <w:rPr>
          <w:rFonts w:hint="eastAsia"/>
          <w:sz w:val="24"/>
        </w:rPr>
        <w:t>坐标和潜在代码映射到形状距离和抓握距离。形状距离是一个标量值，表示采样坐标与对象曲面上最近点之间的带符号距离。抓取距离是最接近样本坐标的有效抓取的完整</w:t>
      </w:r>
      <w:r>
        <w:rPr>
          <w:rFonts w:hint="eastAsia"/>
          <w:sz w:val="24"/>
        </w:rPr>
        <w:t>6D</w:t>
      </w:r>
      <w:r>
        <w:rPr>
          <w:rFonts w:hint="eastAsia"/>
          <w:sz w:val="24"/>
        </w:rPr>
        <w:t>姿态，在与对象</w:t>
      </w:r>
      <w:r>
        <w:rPr>
          <w:rFonts w:hint="eastAsia"/>
          <w:sz w:val="24"/>
        </w:rPr>
        <w:lastRenderedPageBreak/>
        <w:t>框架对齐并以样本坐标本身为中心的参考框架中表示。</w:t>
      </w:r>
    </w:p>
    <w:p w14:paraId="33D620AF" w14:textId="77777777" w:rsidR="003A3B50" w:rsidRDefault="00000000">
      <w:pPr>
        <w:spacing w:line="360" w:lineRule="auto"/>
        <w:ind w:firstLineChars="200" w:firstLine="480"/>
        <w:rPr>
          <w:sz w:val="24"/>
        </w:rPr>
      </w:pPr>
      <w:r>
        <w:rPr>
          <w:rFonts w:hint="eastAsia"/>
          <w:sz w:val="24"/>
        </w:rPr>
        <w:t>得益于热力图的学习，网络可以较好的学习到物体中心的信息，使得无序抓取的抓取位姿生成更接近于物体重心，抓取的稳定性有所提升。</w:t>
      </w:r>
    </w:p>
    <w:p w14:paraId="38B0A481" w14:textId="77777777" w:rsidR="003A3B50" w:rsidRDefault="003A3B50"/>
    <w:bookmarkStart w:id="20" w:name="_Toc1017"/>
    <w:p w14:paraId="6BA3B4EA" w14:textId="77777777" w:rsidR="003A3B50" w:rsidRDefault="00000000">
      <w:pPr>
        <w:pStyle w:val="2"/>
        <w:numPr>
          <w:ilvl w:val="2"/>
          <w:numId w:val="2"/>
        </w:numPr>
        <w:rPr>
          <w:sz w:val="28"/>
          <w:szCs w:val="28"/>
        </w:rPr>
      </w:pPr>
      <w:r>
        <w:rPr>
          <w:sz w:val="28"/>
          <w:szCs w:val="28"/>
        </w:rPr>
        <w:fldChar w:fldCharType="begin"/>
      </w:r>
      <w:r>
        <w:rPr>
          <w:sz w:val="28"/>
          <w:szCs w:val="28"/>
        </w:rPr>
        <w:instrText xml:space="preserve"> HYPERLINK \l _Toc26774 </w:instrText>
      </w:r>
      <w:r>
        <w:rPr>
          <w:sz w:val="28"/>
          <w:szCs w:val="28"/>
        </w:rPr>
      </w:r>
      <w:r>
        <w:rPr>
          <w:sz w:val="28"/>
          <w:szCs w:val="28"/>
        </w:rPr>
        <w:fldChar w:fldCharType="separate"/>
      </w:r>
      <w:r>
        <w:rPr>
          <w:sz w:val="28"/>
          <w:szCs w:val="28"/>
        </w:rPr>
        <w:t>数据集采集</w:t>
      </w:r>
      <w:r>
        <w:rPr>
          <w:sz w:val="28"/>
          <w:szCs w:val="28"/>
        </w:rPr>
        <w:tab/>
      </w:r>
      <w:r>
        <w:rPr>
          <w:sz w:val="28"/>
          <w:szCs w:val="28"/>
        </w:rPr>
        <w:fldChar w:fldCharType="end"/>
      </w:r>
      <w:bookmarkEnd w:id="20"/>
    </w:p>
    <w:p w14:paraId="02605CDD" w14:textId="77777777" w:rsidR="003A3B50" w:rsidRDefault="00000000">
      <w:pPr>
        <w:spacing w:line="360" w:lineRule="auto"/>
        <w:ind w:firstLineChars="200" w:firstLine="480"/>
        <w:rPr>
          <w:sz w:val="24"/>
        </w:rPr>
      </w:pPr>
      <w:r>
        <w:rPr>
          <w:rFonts w:hint="eastAsia"/>
          <w:sz w:val="24"/>
        </w:rPr>
        <w:t>Centergrasp</w:t>
      </w:r>
      <w:r>
        <w:rPr>
          <w:rFonts w:hint="eastAsia"/>
          <w:sz w:val="24"/>
        </w:rPr>
        <w:t>仅在合成数据上进行训练，并实现了对真实的世界的零样本。训练均在</w:t>
      </w:r>
      <w:r>
        <w:rPr>
          <w:rFonts w:hint="eastAsia"/>
          <w:sz w:val="24"/>
        </w:rPr>
        <w:t>GIGA</w:t>
      </w:r>
      <w:r>
        <w:rPr>
          <w:rFonts w:hint="eastAsia"/>
          <w:sz w:val="24"/>
        </w:rPr>
        <w:t>的</w:t>
      </w:r>
      <w:r>
        <w:rPr>
          <w:rFonts w:hint="eastAsia"/>
          <w:sz w:val="24"/>
        </w:rPr>
        <w:t>99</w:t>
      </w:r>
      <w:r>
        <w:rPr>
          <w:rFonts w:hint="eastAsia"/>
          <w:sz w:val="24"/>
        </w:rPr>
        <w:t>，</w:t>
      </w:r>
      <w:r>
        <w:rPr>
          <w:rFonts w:hint="eastAsia"/>
          <w:sz w:val="24"/>
        </w:rPr>
        <w:t>945</w:t>
      </w:r>
      <w:r>
        <w:rPr>
          <w:rFonts w:hint="eastAsia"/>
          <w:sz w:val="24"/>
        </w:rPr>
        <w:t>个训练场景上进行训练。</w:t>
      </w:r>
      <w:r>
        <w:rPr>
          <w:rFonts w:hint="eastAsia"/>
          <w:b/>
          <w:bCs/>
          <w:sz w:val="24"/>
        </w:rPr>
        <w:t>基于本项目大多数抓取情况，可以在生成数据集时，设置相机位姿和物体放置随机生成姿态，使生成的数据集更符合本项目所需，提高抓取姿态生成能力</w:t>
      </w:r>
      <w:r>
        <w:rPr>
          <w:rFonts w:hint="eastAsia"/>
          <w:sz w:val="24"/>
        </w:rPr>
        <w:t>。下面说明</w:t>
      </w:r>
      <w:r>
        <w:rPr>
          <w:rFonts w:hint="eastAsia"/>
          <w:sz w:val="24"/>
        </w:rPr>
        <w:t>GIGA</w:t>
      </w:r>
      <w:r>
        <w:rPr>
          <w:rFonts w:hint="eastAsia"/>
          <w:sz w:val="24"/>
        </w:rPr>
        <w:t>训练场景数据集生成：</w:t>
      </w:r>
    </w:p>
    <w:p w14:paraId="45D73478" w14:textId="77777777" w:rsidR="003A3B50" w:rsidRDefault="00000000">
      <w:pPr>
        <w:spacing w:line="360" w:lineRule="auto"/>
        <w:ind w:firstLineChars="200" w:firstLine="480"/>
        <w:rPr>
          <w:sz w:val="24"/>
        </w:rPr>
      </w:pPr>
      <w:r>
        <w:rPr>
          <w:sz w:val="24"/>
        </w:rPr>
        <w:t>形状和抓取距离标签：为了为每个对象网格生成抓取候选项，首先从对象中采样</w:t>
      </w:r>
      <w:r>
        <w:rPr>
          <w:sz w:val="24"/>
        </w:rPr>
        <w:t>1</w:t>
      </w:r>
      <w:r>
        <w:rPr>
          <w:sz w:val="24"/>
        </w:rPr>
        <w:t>，</w:t>
      </w:r>
      <w:r>
        <w:rPr>
          <w:sz w:val="24"/>
        </w:rPr>
        <w:t>000</w:t>
      </w:r>
      <w:r>
        <w:rPr>
          <w:sz w:val="24"/>
        </w:rPr>
        <w:t>个表面点。对于每个点</w:t>
      </w:r>
      <w:r>
        <w:rPr>
          <w:rFonts w:hint="eastAsia"/>
          <w:sz w:val="24"/>
        </w:rPr>
        <w:t>，</w:t>
      </w:r>
      <w:r>
        <w:rPr>
          <w:sz w:val="24"/>
        </w:rPr>
        <w:t>将夹持器手指与点法线对齐。最后，对</w:t>
      </w:r>
      <w:r>
        <w:rPr>
          <w:sz w:val="24"/>
        </w:rPr>
        <w:t>24</w:t>
      </w:r>
      <w:r>
        <w:rPr>
          <w:sz w:val="24"/>
        </w:rPr>
        <w:t>个不同的手腕旋转进行均匀采样，即连续地围绕夹具的</w:t>
      </w:r>
      <w:r>
        <w:rPr>
          <w:sz w:val="24"/>
        </w:rPr>
        <w:t>z</w:t>
      </w:r>
      <w:r>
        <w:rPr>
          <w:sz w:val="24"/>
        </w:rPr>
        <w:t>轴旋转</w:t>
      </w:r>
      <w:r>
        <w:rPr>
          <w:sz w:val="24"/>
        </w:rPr>
        <w:t>15</w:t>
      </w:r>
      <w:r>
        <w:rPr>
          <w:sz w:val="24"/>
        </w:rPr>
        <w:t>度，每个对象总共有</w:t>
      </w:r>
      <w:r>
        <w:rPr>
          <w:sz w:val="24"/>
        </w:rPr>
        <w:t>24</w:t>
      </w:r>
      <w:r>
        <w:rPr>
          <w:sz w:val="24"/>
        </w:rPr>
        <w:t>，</w:t>
      </w:r>
      <w:r>
        <w:rPr>
          <w:sz w:val="24"/>
        </w:rPr>
        <w:t>000</w:t>
      </w:r>
      <w:r>
        <w:rPr>
          <w:sz w:val="24"/>
        </w:rPr>
        <w:t>个抓取候选对象。从这些候选</w:t>
      </w:r>
      <w:r>
        <w:rPr>
          <w:rFonts w:hint="eastAsia"/>
          <w:sz w:val="24"/>
        </w:rPr>
        <w:t>中</w:t>
      </w:r>
      <w:r>
        <w:rPr>
          <w:sz w:val="24"/>
        </w:rPr>
        <w:t>，我们计算地面真理把握标签检查碰撞和评估其</w:t>
      </w:r>
      <w:r>
        <w:rPr>
          <w:sz w:val="24"/>
        </w:rPr>
        <w:t>antipodality</w:t>
      </w:r>
      <w:r>
        <w:rPr>
          <w:sz w:val="24"/>
        </w:rPr>
        <w:t>。平均而言，</w:t>
      </w:r>
      <w:r>
        <w:rPr>
          <w:rFonts w:hint="eastAsia"/>
          <w:sz w:val="24"/>
        </w:rPr>
        <w:t>数据集中</w:t>
      </w:r>
      <w:r>
        <w:rPr>
          <w:sz w:val="24"/>
        </w:rPr>
        <w:t>每个物体大约有</w:t>
      </w:r>
      <w:r>
        <w:rPr>
          <w:sz w:val="24"/>
        </w:rPr>
        <w:t>8</w:t>
      </w:r>
      <w:r>
        <w:rPr>
          <w:sz w:val="24"/>
        </w:rPr>
        <w:t>，</w:t>
      </w:r>
      <w:r>
        <w:rPr>
          <w:sz w:val="24"/>
        </w:rPr>
        <w:t>500</w:t>
      </w:r>
      <w:r>
        <w:rPr>
          <w:sz w:val="24"/>
        </w:rPr>
        <w:t>次有效抓取。类似于</w:t>
      </w:r>
      <w:r>
        <w:rPr>
          <w:sz w:val="24"/>
        </w:rPr>
        <w:t>NGDF</w:t>
      </w:r>
      <w:r>
        <w:rPr>
          <w:sz w:val="24"/>
        </w:rPr>
        <w:t>，大的离散抓取集是有效抓取的连续流形的良好近似。每个对象使用</w:t>
      </w:r>
      <w:r>
        <w:rPr>
          <w:sz w:val="24"/>
        </w:rPr>
        <w:t>mesh_to_sdf</w:t>
      </w:r>
      <w:r>
        <w:rPr>
          <w:sz w:val="24"/>
        </w:rPr>
        <w:t>采样</w:t>
      </w:r>
      <w:r>
        <w:rPr>
          <w:sz w:val="24"/>
        </w:rPr>
        <w:t>100</w:t>
      </w:r>
      <w:r>
        <w:rPr>
          <w:sz w:val="24"/>
        </w:rPr>
        <w:t>，</w:t>
      </w:r>
      <w:r>
        <w:rPr>
          <w:sz w:val="24"/>
        </w:rPr>
        <w:t>000</w:t>
      </w:r>
      <w:r>
        <w:rPr>
          <w:sz w:val="24"/>
        </w:rPr>
        <w:t>个点及其各自的</w:t>
      </w:r>
      <w:r>
        <w:rPr>
          <w:sz w:val="24"/>
        </w:rPr>
        <w:t>SDF</w:t>
      </w:r>
      <w:r>
        <w:rPr>
          <w:sz w:val="24"/>
        </w:rPr>
        <w:t>值。对于每个点，我们从给定对象的</w:t>
      </w:r>
      <w:r>
        <w:rPr>
          <w:rFonts w:hint="eastAsia"/>
          <w:sz w:val="24"/>
        </w:rPr>
        <w:t>ground-trurh</w:t>
      </w:r>
      <w:r>
        <w:rPr>
          <w:sz w:val="24"/>
        </w:rPr>
        <w:t>抓取集合中找到最近的抓取，并计算相应的抓取距离标签。</w:t>
      </w:r>
    </w:p>
    <w:p w14:paraId="6C04C38C" w14:textId="77777777" w:rsidR="003A3B50" w:rsidRDefault="00000000">
      <w:pPr>
        <w:spacing w:line="360" w:lineRule="auto"/>
        <w:ind w:firstLineChars="200" w:firstLine="480"/>
        <w:rPr>
          <w:sz w:val="24"/>
        </w:rPr>
      </w:pPr>
      <w:r>
        <w:rPr>
          <w:sz w:val="24"/>
        </w:rPr>
        <w:t>图像标签：为了从预先计算的</w:t>
      </w:r>
      <w:r>
        <w:rPr>
          <w:sz w:val="24"/>
        </w:rPr>
        <w:t>GIGA</w:t>
      </w:r>
      <w:r>
        <w:rPr>
          <w:sz w:val="24"/>
        </w:rPr>
        <w:t>场景中生成合成图像观察（</w:t>
      </w:r>
      <w:r>
        <w:rPr>
          <w:sz w:val="24"/>
        </w:rPr>
        <w:t>RGB</w:t>
      </w:r>
      <w:r>
        <w:rPr>
          <w:sz w:val="24"/>
        </w:rPr>
        <w:t>和深度）以及姿势和实例分割标签，</w:t>
      </w:r>
      <w:r>
        <w:rPr>
          <w:rFonts w:hint="eastAsia"/>
          <w:sz w:val="24"/>
        </w:rPr>
        <w:t>我们可以</w:t>
      </w:r>
      <w:r>
        <w:rPr>
          <w:sz w:val="24"/>
        </w:rPr>
        <w:t>使用</w:t>
      </w:r>
      <w:r>
        <w:rPr>
          <w:sz w:val="24"/>
        </w:rPr>
        <w:t>SAPIEN</w:t>
      </w:r>
      <w:r>
        <w:rPr>
          <w:sz w:val="24"/>
        </w:rPr>
        <w:t>中基于光线跟踪的渲染器及其真实深度功能。所有的纹理、材质、灯光和桌子形状都是随机的。为了训练，我们</w:t>
      </w:r>
      <w:r>
        <w:rPr>
          <w:rFonts w:hint="eastAsia"/>
          <w:sz w:val="24"/>
        </w:rPr>
        <w:t>可以</w:t>
      </w:r>
      <w:r>
        <w:rPr>
          <w:sz w:val="24"/>
        </w:rPr>
        <w:t>从两个随机的相机姿势渲染每个场景，产生大约</w:t>
      </w:r>
      <w:r>
        <w:rPr>
          <w:sz w:val="24"/>
        </w:rPr>
        <w:t>200</w:t>
      </w:r>
      <w:r>
        <w:rPr>
          <w:sz w:val="24"/>
        </w:rPr>
        <w:t>，</w:t>
      </w:r>
      <w:r>
        <w:rPr>
          <w:sz w:val="24"/>
        </w:rPr>
        <w:t>000</w:t>
      </w:r>
      <w:r>
        <w:rPr>
          <w:sz w:val="24"/>
        </w:rPr>
        <w:t>个</w:t>
      </w:r>
      <w:r>
        <w:rPr>
          <w:sz w:val="24"/>
        </w:rPr>
        <w:t>RGB-D</w:t>
      </w:r>
      <w:r>
        <w:rPr>
          <w:sz w:val="24"/>
        </w:rPr>
        <w:t>图像和标签。对于姿态图和代码图标签，我们使用实例掩模分别用其地面真值姿态向量（</w:t>
      </w:r>
      <w:r>
        <w:rPr>
          <w:sz w:val="24"/>
        </w:rPr>
        <w:t>12</w:t>
      </w:r>
      <w:r>
        <w:rPr>
          <w:sz w:val="24"/>
        </w:rPr>
        <w:t>维）和地面真值代码向量（</w:t>
      </w:r>
      <w:r>
        <w:rPr>
          <w:sz w:val="24"/>
        </w:rPr>
        <w:t>DI</w:t>
      </w:r>
      <w:r>
        <w:rPr>
          <w:sz w:val="24"/>
        </w:rPr>
        <w:t>维）来标记对象的每个像素。</w:t>
      </w:r>
    </w:p>
    <w:p w14:paraId="0DCECE8B" w14:textId="77777777" w:rsidR="003A3B50" w:rsidRDefault="00000000">
      <w:pPr>
        <w:spacing w:line="360" w:lineRule="auto"/>
        <w:ind w:firstLineChars="200" w:firstLine="480"/>
        <w:rPr>
          <w:sz w:val="24"/>
        </w:rPr>
      </w:pPr>
      <w:r>
        <w:rPr>
          <w:rFonts w:hint="eastAsia"/>
          <w:sz w:val="24"/>
        </w:rPr>
        <w:t>具体的来说，在</w:t>
      </w:r>
      <w:r>
        <w:rPr>
          <w:rFonts w:hint="eastAsia"/>
          <w:sz w:val="24"/>
        </w:rPr>
        <w:t>GIGA</w:t>
      </w:r>
      <w:r>
        <w:rPr>
          <w:rFonts w:hint="eastAsia"/>
          <w:sz w:val="24"/>
        </w:rPr>
        <w:t>仓库</w:t>
      </w:r>
      <w:r>
        <w:rPr>
          <w:rFonts w:hint="eastAsia"/>
          <w:sz w:val="24"/>
        </w:rPr>
        <w:t>https://github.com/UT-Austin-RPL/GIGA</w:t>
      </w:r>
      <w:r>
        <w:rPr>
          <w:rFonts w:hint="eastAsia"/>
          <w:sz w:val="24"/>
        </w:rPr>
        <w:t>存放着数据集生成代码，经过清洗，添加噪声等工作后，利用仓库</w:t>
      </w:r>
      <w:r>
        <w:rPr>
          <w:rFonts w:hint="eastAsia"/>
          <w:sz w:val="24"/>
        </w:rPr>
        <w:t>https://github.com/robot-learning-freiburg/CenterGrasp</w:t>
      </w:r>
      <w:r>
        <w:rPr>
          <w:rFonts w:hint="eastAsia"/>
          <w:sz w:val="24"/>
        </w:rPr>
        <w:t>的</w:t>
      </w:r>
      <w:r>
        <w:rPr>
          <w:rFonts w:hint="eastAsia"/>
          <w:sz w:val="24"/>
        </w:rPr>
        <w:t>label</w:t>
      </w:r>
      <w:r>
        <w:rPr>
          <w:rFonts w:hint="eastAsia"/>
          <w:sz w:val="24"/>
        </w:rPr>
        <w:t>、</w:t>
      </w:r>
      <w:r>
        <w:rPr>
          <w:rFonts w:hint="eastAsia"/>
          <w:sz w:val="24"/>
        </w:rPr>
        <w:t>sgdf</w:t>
      </w:r>
      <w:r>
        <w:rPr>
          <w:rFonts w:hint="eastAsia"/>
          <w:sz w:val="24"/>
        </w:rPr>
        <w:t>等生成脚本即可生成仿真数据集。</w:t>
      </w:r>
    </w:p>
    <w:p w14:paraId="51D66790" w14:textId="77777777" w:rsidR="003A3B50" w:rsidRDefault="00000000">
      <w:pPr>
        <w:pStyle w:val="2"/>
        <w:numPr>
          <w:ilvl w:val="2"/>
          <w:numId w:val="2"/>
        </w:numPr>
        <w:rPr>
          <w:sz w:val="28"/>
          <w:szCs w:val="28"/>
        </w:rPr>
      </w:pPr>
      <w:bookmarkStart w:id="21" w:name="_Toc5075"/>
      <w:r>
        <w:rPr>
          <w:sz w:val="28"/>
          <w:szCs w:val="28"/>
        </w:rPr>
        <w:lastRenderedPageBreak/>
        <w:t>实验方案</w:t>
      </w:r>
      <w:bookmarkEnd w:id="21"/>
    </w:p>
    <w:p w14:paraId="294FDA94" w14:textId="77777777" w:rsidR="003A3B50" w:rsidRDefault="00000000">
      <w:pPr>
        <w:spacing w:line="360" w:lineRule="auto"/>
        <w:ind w:firstLineChars="200" w:firstLine="482"/>
        <w:rPr>
          <w:sz w:val="24"/>
        </w:rPr>
      </w:pPr>
      <w:r>
        <w:rPr>
          <w:rFonts w:hint="eastAsia"/>
          <w:b/>
          <w:bCs/>
          <w:sz w:val="24"/>
        </w:rPr>
        <w:t>本实验流程是为了评估</w:t>
      </w:r>
      <w:r>
        <w:rPr>
          <w:rFonts w:hint="eastAsia"/>
          <w:b/>
          <w:bCs/>
          <w:sz w:val="24"/>
        </w:rPr>
        <w:t>centergrasp</w:t>
      </w:r>
      <w:r>
        <w:rPr>
          <w:rFonts w:hint="eastAsia"/>
          <w:b/>
          <w:bCs/>
          <w:sz w:val="24"/>
        </w:rPr>
        <w:t>模型性能，且为了与</w:t>
      </w:r>
      <w:r>
        <w:rPr>
          <w:rFonts w:hint="eastAsia"/>
          <w:b/>
          <w:bCs/>
          <w:sz w:val="24"/>
        </w:rPr>
        <w:t>GIGA</w:t>
      </w:r>
      <w:r>
        <w:rPr>
          <w:rFonts w:hint="eastAsia"/>
          <w:b/>
          <w:bCs/>
          <w:sz w:val="24"/>
        </w:rPr>
        <w:t>基线做对比，当前数据来自</w:t>
      </w:r>
      <w:r>
        <w:rPr>
          <w:rFonts w:hint="eastAsia"/>
          <w:b/>
          <w:bCs/>
          <w:sz w:val="24"/>
        </w:rPr>
        <w:t>GIGA</w:t>
      </w:r>
      <w:r>
        <w:rPr>
          <w:rFonts w:hint="eastAsia"/>
          <w:b/>
          <w:bCs/>
          <w:sz w:val="24"/>
        </w:rPr>
        <w:t>合成的仿真数据集</w:t>
      </w:r>
      <w:r>
        <w:rPr>
          <w:rFonts w:hint="eastAsia"/>
          <w:sz w:val="24"/>
        </w:rPr>
        <w:t>；</w:t>
      </w:r>
    </w:p>
    <w:p w14:paraId="77811C61" w14:textId="77777777" w:rsidR="003A3B50" w:rsidRDefault="00000000">
      <w:pPr>
        <w:spacing w:line="360" w:lineRule="auto"/>
        <w:ind w:firstLineChars="200" w:firstLine="480"/>
        <w:rPr>
          <w:sz w:val="24"/>
        </w:rPr>
      </w:pPr>
      <w:r>
        <w:rPr>
          <w:sz w:val="24"/>
        </w:rPr>
        <w:t>使用来自</w:t>
      </w:r>
      <w:r>
        <w:rPr>
          <w:rFonts w:hint="eastAsia"/>
          <w:sz w:val="24"/>
        </w:rPr>
        <w:t>GIGA</w:t>
      </w:r>
      <w:r>
        <w:rPr>
          <w:sz w:val="24"/>
        </w:rPr>
        <w:t>测试集的相同对象网格和随机场景</w:t>
      </w:r>
      <w:r>
        <w:rPr>
          <w:rFonts w:hint="eastAsia"/>
          <w:sz w:val="24"/>
        </w:rPr>
        <w:t>，</w:t>
      </w:r>
      <w:r>
        <w:rPr>
          <w:sz w:val="24"/>
        </w:rPr>
        <w:t>此外，通过在</w:t>
      </w:r>
      <w:r>
        <w:rPr>
          <w:sz w:val="24"/>
        </w:rPr>
        <w:t xml:space="preserve"> YCB </w:t>
      </w:r>
      <w:r>
        <w:rPr>
          <w:sz w:val="24"/>
        </w:rPr>
        <w:t>对象集上进行测试来评估所有方法的分布外能力。生成两种不同类型的杂乱场景：堆积杂物，其中物体随机直立放置，以及堆</w:t>
      </w:r>
      <w:r>
        <w:rPr>
          <w:rFonts w:hint="eastAsia"/>
          <w:sz w:val="24"/>
        </w:rPr>
        <w:t>叠</w:t>
      </w:r>
      <w:r>
        <w:rPr>
          <w:sz w:val="24"/>
        </w:rPr>
        <w:t>杂物，其中物体随机掉落在桌子上并彼此重叠。从两个对象集和两种杂波类型的组合中，完整评估包括四种不同的环境。每个基线都针对每个环境中的</w:t>
      </w:r>
      <w:r>
        <w:rPr>
          <w:sz w:val="24"/>
        </w:rPr>
        <w:t xml:space="preserve"> 200 </w:t>
      </w:r>
      <w:r>
        <w:rPr>
          <w:sz w:val="24"/>
        </w:rPr>
        <w:t>个随机场景进行评估</w:t>
      </w:r>
      <w:r>
        <w:rPr>
          <w:rFonts w:hint="eastAsia"/>
          <w:sz w:val="24"/>
        </w:rPr>
        <w:t>，</w:t>
      </w:r>
      <w:r>
        <w:rPr>
          <w:sz w:val="24"/>
        </w:rPr>
        <w:t>每个场景中的对象数是从预期值等于</w:t>
      </w:r>
      <w:r>
        <w:rPr>
          <w:sz w:val="24"/>
        </w:rPr>
        <w:t xml:space="preserve"> 4 </w:t>
      </w:r>
      <w:r>
        <w:rPr>
          <w:sz w:val="24"/>
        </w:rPr>
        <w:t>的泊松分布中采样的。</w:t>
      </w:r>
    </w:p>
    <w:p w14:paraId="2F2AB36B" w14:textId="77777777" w:rsidR="003A3B50" w:rsidRDefault="00000000">
      <w:pPr>
        <w:spacing w:line="360" w:lineRule="auto"/>
        <w:ind w:firstLine="420"/>
        <w:rPr>
          <w:sz w:val="24"/>
        </w:rPr>
      </w:pPr>
      <w:r>
        <w:rPr>
          <w:rFonts w:hint="eastAsia"/>
          <w:b/>
          <w:bCs/>
          <w:sz w:val="24"/>
        </w:rPr>
        <w:t>形状重建评估实验</w:t>
      </w:r>
      <w:r>
        <w:rPr>
          <w:rFonts w:hint="eastAsia"/>
          <w:sz w:val="24"/>
        </w:rPr>
        <w:t>：为了评估形状重建质量，使用真实网格及其在场景中的姿态来提取真实点云。然后，将它与</w:t>
      </w:r>
      <w:r>
        <w:rPr>
          <w:rFonts w:hint="eastAsia"/>
          <w:sz w:val="24"/>
        </w:rPr>
        <w:t xml:space="preserve"> CenterGrasp </w:t>
      </w:r>
      <w:r>
        <w:rPr>
          <w:rFonts w:hint="eastAsia"/>
          <w:sz w:val="24"/>
        </w:rPr>
        <w:t>预测的点云以及从</w:t>
      </w:r>
      <w:r>
        <w:rPr>
          <w:rFonts w:hint="eastAsia"/>
          <w:sz w:val="24"/>
        </w:rPr>
        <w:t xml:space="preserve"> GIGA </w:t>
      </w:r>
      <w:r>
        <w:rPr>
          <w:rFonts w:hint="eastAsia"/>
          <w:sz w:val="24"/>
        </w:rPr>
        <w:t>预测的网格中采样的点云进行比较。下图显示了两种方法的重建的定性比较。</w:t>
      </w:r>
      <w:r>
        <w:rPr>
          <w:rFonts w:hint="eastAsia"/>
          <w:sz w:val="24"/>
        </w:rPr>
        <w:t xml:space="preserve">GIGA </w:t>
      </w:r>
      <w:r>
        <w:rPr>
          <w:rFonts w:hint="eastAsia"/>
          <w:sz w:val="24"/>
        </w:rPr>
        <w:t>在分布内评估（即使用</w:t>
      </w:r>
      <w:r>
        <w:rPr>
          <w:rFonts w:hint="eastAsia"/>
          <w:sz w:val="24"/>
        </w:rPr>
        <w:t xml:space="preserve"> GIGA </w:t>
      </w:r>
      <w:r>
        <w:rPr>
          <w:rFonts w:hint="eastAsia"/>
          <w:sz w:val="24"/>
        </w:rPr>
        <w:t>对象）中产生了足够的结果，但在分布外设置中，其重建质量急剧下降。另一方面，</w:t>
      </w:r>
      <w:r>
        <w:rPr>
          <w:rFonts w:hint="eastAsia"/>
          <w:sz w:val="24"/>
        </w:rPr>
        <w:t xml:space="preserve">CenterGrasp </w:t>
      </w:r>
      <w:r>
        <w:rPr>
          <w:rFonts w:hint="eastAsia"/>
          <w:sz w:val="24"/>
        </w:rPr>
        <w:t>在所有环境中都表现出良好的重建质量，包括实际评估。</w:t>
      </w:r>
    </w:p>
    <w:p w14:paraId="1431E538" w14:textId="77777777" w:rsidR="003A3B50" w:rsidRDefault="00000000">
      <w:pPr>
        <w:spacing w:line="360" w:lineRule="auto"/>
        <w:jc w:val="center"/>
        <w:rPr>
          <w:sz w:val="24"/>
        </w:rPr>
      </w:pPr>
      <w:r>
        <w:rPr>
          <w:rFonts w:hint="eastAsia"/>
          <w:noProof/>
          <w:sz w:val="24"/>
        </w:rPr>
        <w:drawing>
          <wp:inline distT="0" distB="0" distL="114300" distR="114300" wp14:anchorId="75EF4F79" wp14:editId="78C8D48F">
            <wp:extent cx="5267960" cy="1844675"/>
            <wp:effectExtent l="0" t="0" r="5080" b="14605"/>
            <wp:docPr id="6" name="图片 6" descr="e402c4c233dee2cf0872fd1656271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402c4c233dee2cf0872fd1656271f2"/>
                    <pic:cNvPicPr>
                      <a:picLocks noChangeAspect="1"/>
                    </pic:cNvPicPr>
                  </pic:nvPicPr>
                  <pic:blipFill>
                    <a:blip r:embed="rId38"/>
                    <a:stretch>
                      <a:fillRect/>
                    </a:stretch>
                  </pic:blipFill>
                  <pic:spPr>
                    <a:xfrm>
                      <a:off x="0" y="0"/>
                      <a:ext cx="5267960" cy="1844675"/>
                    </a:xfrm>
                    <a:prstGeom prst="rect">
                      <a:avLst/>
                    </a:prstGeom>
                  </pic:spPr>
                </pic:pic>
              </a:graphicData>
            </a:graphic>
          </wp:inline>
        </w:drawing>
      </w:r>
    </w:p>
    <w:p w14:paraId="5933448C" w14:textId="77777777" w:rsidR="003A3B50" w:rsidRDefault="00000000">
      <w:pPr>
        <w:spacing w:line="360" w:lineRule="auto"/>
        <w:jc w:val="center"/>
        <w:rPr>
          <w:sz w:val="24"/>
        </w:rPr>
      </w:pPr>
      <w:r>
        <w:rPr>
          <w:rFonts w:hint="eastAsia"/>
          <w:sz w:val="24"/>
        </w:rPr>
        <w:t>图</w:t>
      </w:r>
      <w:r>
        <w:rPr>
          <w:rFonts w:hint="eastAsia"/>
          <w:sz w:val="24"/>
        </w:rPr>
        <w:t>18</w:t>
      </w:r>
      <w:r>
        <w:rPr>
          <w:rFonts w:hint="eastAsia"/>
          <w:sz w:val="24"/>
        </w:rPr>
        <w:t>：</w:t>
      </w:r>
      <w:r>
        <w:rPr>
          <w:rFonts w:hint="eastAsia"/>
          <w:sz w:val="24"/>
        </w:rPr>
        <w:t>CenterGrasp</w:t>
      </w:r>
      <w:r>
        <w:rPr>
          <w:rFonts w:hint="eastAsia"/>
          <w:sz w:val="24"/>
        </w:rPr>
        <w:t>和</w:t>
      </w:r>
      <w:r>
        <w:rPr>
          <w:rFonts w:hint="eastAsia"/>
          <w:sz w:val="24"/>
        </w:rPr>
        <w:t>GIGA</w:t>
      </w:r>
      <w:r>
        <w:rPr>
          <w:rFonts w:hint="eastAsia"/>
          <w:sz w:val="24"/>
        </w:rPr>
        <w:t>对比</w:t>
      </w:r>
    </w:p>
    <w:p w14:paraId="1ED99956" w14:textId="77777777" w:rsidR="003A3B50" w:rsidRDefault="00000000">
      <w:pPr>
        <w:spacing w:line="360" w:lineRule="auto"/>
        <w:ind w:firstLineChars="200" w:firstLine="480"/>
        <w:rPr>
          <w:sz w:val="24"/>
        </w:rPr>
      </w:pPr>
      <w:r>
        <w:rPr>
          <w:sz w:val="24"/>
        </w:rPr>
        <w:t>在</w:t>
      </w:r>
      <w:r>
        <w:rPr>
          <w:rFonts w:hint="eastAsia"/>
          <w:sz w:val="24"/>
        </w:rPr>
        <w:t>下</w:t>
      </w:r>
      <w:r>
        <w:rPr>
          <w:sz w:val="24"/>
        </w:rPr>
        <w:t>表中报告了评估的定量结果，其中包括在预测和地面实况之间计算的两个形状重建指标：</w:t>
      </w:r>
      <w:r>
        <w:rPr>
          <w:sz w:val="24"/>
        </w:rPr>
        <w:t xml:space="preserve">L2 </w:t>
      </w:r>
      <w:r>
        <w:rPr>
          <w:sz w:val="24"/>
        </w:rPr>
        <w:t>双向倒角距离</w:t>
      </w:r>
      <w:r>
        <w:rPr>
          <w:sz w:val="24"/>
        </w:rPr>
        <w:t xml:space="preserve"> </w:t>
      </w:r>
      <w:r>
        <w:rPr>
          <w:sz w:val="24"/>
        </w:rPr>
        <w:t>（</w:t>
      </w:r>
      <w:r>
        <w:rPr>
          <w:sz w:val="24"/>
        </w:rPr>
        <w:t>CD</w:t>
      </w:r>
      <w:r>
        <w:rPr>
          <w:sz w:val="24"/>
        </w:rPr>
        <w:t>）</w:t>
      </w:r>
      <w:r>
        <w:rPr>
          <w:sz w:val="24"/>
        </w:rPr>
        <w:t xml:space="preserve"> </w:t>
      </w:r>
      <w:r>
        <w:rPr>
          <w:sz w:val="24"/>
        </w:rPr>
        <w:t>和</w:t>
      </w:r>
      <w:r>
        <w:rPr>
          <w:sz w:val="24"/>
        </w:rPr>
        <w:t xml:space="preserve"> 3D </w:t>
      </w:r>
      <w:r>
        <w:rPr>
          <w:sz w:val="24"/>
        </w:rPr>
        <w:t>交并比</w:t>
      </w:r>
      <w:r>
        <w:rPr>
          <w:sz w:val="24"/>
        </w:rPr>
        <w:t xml:space="preserve"> </w:t>
      </w:r>
      <w:r>
        <w:rPr>
          <w:sz w:val="24"/>
        </w:rPr>
        <w:t>（</w:t>
      </w:r>
      <w:r>
        <w:rPr>
          <w:sz w:val="24"/>
        </w:rPr>
        <w:t>IoU</w:t>
      </w:r>
      <w:r>
        <w:rPr>
          <w:sz w:val="24"/>
        </w:rPr>
        <w:t>）。</w:t>
      </w:r>
      <w:r>
        <w:rPr>
          <w:rFonts w:hint="eastAsia"/>
          <w:sz w:val="24"/>
        </w:rPr>
        <w:t>取</w:t>
      </w:r>
      <w:r>
        <w:rPr>
          <w:sz w:val="24"/>
        </w:rPr>
        <w:t>平均，</w:t>
      </w:r>
      <w:r>
        <w:rPr>
          <w:sz w:val="24"/>
        </w:rPr>
        <w:t xml:space="preserve">CenterGrasp </w:t>
      </w:r>
      <w:r>
        <w:rPr>
          <w:sz w:val="24"/>
        </w:rPr>
        <w:t>的</w:t>
      </w:r>
      <w:r>
        <w:rPr>
          <w:sz w:val="24"/>
        </w:rPr>
        <w:t xml:space="preserve"> CD </w:t>
      </w:r>
      <w:r>
        <w:rPr>
          <w:sz w:val="24"/>
        </w:rPr>
        <w:t>提高了</w:t>
      </w:r>
      <w:r>
        <w:rPr>
          <w:sz w:val="24"/>
        </w:rPr>
        <w:t xml:space="preserve"> 38.5 </w:t>
      </w:r>
      <w:r>
        <w:rPr>
          <w:sz w:val="24"/>
        </w:rPr>
        <w:t>毫米，</w:t>
      </w:r>
      <w:r>
        <w:rPr>
          <w:sz w:val="24"/>
        </w:rPr>
        <w:t xml:space="preserve">IoU </w:t>
      </w:r>
      <w:r>
        <w:rPr>
          <w:sz w:val="24"/>
        </w:rPr>
        <w:t>分数提高了</w:t>
      </w:r>
      <w:r>
        <w:rPr>
          <w:sz w:val="24"/>
        </w:rPr>
        <w:t xml:space="preserve"> 0.38</w:t>
      </w:r>
      <w:r>
        <w:rPr>
          <w:sz w:val="24"/>
        </w:rPr>
        <w:t>。该数值评估与图中的定性结果一致，突出了与最先进的技术相比，</w:t>
      </w:r>
      <w:r>
        <w:rPr>
          <w:sz w:val="24"/>
        </w:rPr>
        <w:t xml:space="preserve">CenterGrasp </w:t>
      </w:r>
      <w:r>
        <w:rPr>
          <w:sz w:val="24"/>
        </w:rPr>
        <w:t>具有更好的泛化能力。这些结果证明了学习在对象级别而不是整个场景级别预测几何图形的优势。此外，对没有</w:t>
      </w:r>
      <w:r>
        <w:rPr>
          <w:sz w:val="24"/>
        </w:rPr>
        <w:t xml:space="preserve"> ICP </w:t>
      </w:r>
      <w:r>
        <w:rPr>
          <w:sz w:val="24"/>
        </w:rPr>
        <w:t>的</w:t>
      </w:r>
      <w:r>
        <w:rPr>
          <w:sz w:val="24"/>
        </w:rPr>
        <w:t xml:space="preserve"> CenterGrasp </w:t>
      </w:r>
      <w:r>
        <w:rPr>
          <w:sz w:val="24"/>
        </w:rPr>
        <w:t>的消融证明了姿势优化的重要性。结果表明，</w:t>
      </w:r>
      <w:r>
        <w:rPr>
          <w:sz w:val="24"/>
        </w:rPr>
        <w:lastRenderedPageBreak/>
        <w:t>使用</w:t>
      </w:r>
      <w:r>
        <w:rPr>
          <w:sz w:val="24"/>
        </w:rPr>
        <w:t xml:space="preserve"> YCB </w:t>
      </w:r>
      <w:r>
        <w:rPr>
          <w:sz w:val="24"/>
        </w:rPr>
        <w:t>对象评估时，没有</w:t>
      </w:r>
      <w:r>
        <w:rPr>
          <w:sz w:val="24"/>
        </w:rPr>
        <w:t xml:space="preserve"> ICP </w:t>
      </w:r>
      <w:r>
        <w:rPr>
          <w:sz w:val="24"/>
        </w:rPr>
        <w:t>的</w:t>
      </w:r>
      <w:r>
        <w:rPr>
          <w:sz w:val="24"/>
        </w:rPr>
        <w:t xml:space="preserve"> CenterGrasp </w:t>
      </w:r>
      <w:r>
        <w:rPr>
          <w:sz w:val="24"/>
        </w:rPr>
        <w:t>获得的结果与</w:t>
      </w:r>
      <w:r>
        <w:rPr>
          <w:sz w:val="24"/>
        </w:rPr>
        <w:t xml:space="preserve"> GIGA </w:t>
      </w:r>
      <w:r>
        <w:rPr>
          <w:sz w:val="24"/>
        </w:rPr>
        <w:t>相似，而使用</w:t>
      </w:r>
      <w:r>
        <w:rPr>
          <w:sz w:val="24"/>
        </w:rPr>
        <w:t xml:space="preserve"> GIGA </w:t>
      </w:r>
      <w:r>
        <w:rPr>
          <w:sz w:val="24"/>
        </w:rPr>
        <w:t>对象评估时获得的结果更差。</w:t>
      </w:r>
    </w:p>
    <w:p w14:paraId="1CDC2FFE" w14:textId="77777777" w:rsidR="003A3B50" w:rsidRDefault="00000000">
      <w:pPr>
        <w:spacing w:line="360" w:lineRule="auto"/>
        <w:ind w:firstLineChars="200" w:firstLine="480"/>
        <w:jc w:val="center"/>
        <w:rPr>
          <w:sz w:val="24"/>
        </w:rPr>
      </w:pPr>
      <w:r>
        <w:rPr>
          <w:rFonts w:hint="eastAsia"/>
          <w:sz w:val="24"/>
        </w:rPr>
        <w:t>表</w:t>
      </w:r>
      <w:r>
        <w:rPr>
          <w:rFonts w:hint="eastAsia"/>
          <w:sz w:val="24"/>
        </w:rPr>
        <w:t>1</w:t>
      </w:r>
      <w:r>
        <w:rPr>
          <w:rFonts w:hint="eastAsia"/>
          <w:sz w:val="24"/>
        </w:rPr>
        <w:t>：定量评估结果</w:t>
      </w:r>
    </w:p>
    <w:p w14:paraId="4629DC25" w14:textId="77777777" w:rsidR="003A3B50" w:rsidRDefault="00000000">
      <w:pPr>
        <w:spacing w:line="360" w:lineRule="auto"/>
        <w:rPr>
          <w:sz w:val="24"/>
        </w:rPr>
      </w:pPr>
      <w:r>
        <w:rPr>
          <w:noProof/>
          <w:sz w:val="24"/>
        </w:rPr>
        <w:drawing>
          <wp:inline distT="0" distB="0" distL="114300" distR="114300" wp14:anchorId="4B8F58AD" wp14:editId="5549BFE2">
            <wp:extent cx="5265420" cy="788035"/>
            <wp:effectExtent l="0" t="0" r="0" b="0"/>
            <wp:docPr id="8" name="图片 8" descr="ed86372cce01686cb88e2277d9c8c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d86372cce01686cb88e2277d9c8c2d"/>
                    <pic:cNvPicPr>
                      <a:picLocks noChangeAspect="1"/>
                    </pic:cNvPicPr>
                  </pic:nvPicPr>
                  <pic:blipFill>
                    <a:blip r:embed="rId39"/>
                    <a:srcRect t="27469"/>
                    <a:stretch>
                      <a:fillRect/>
                    </a:stretch>
                  </pic:blipFill>
                  <pic:spPr>
                    <a:xfrm>
                      <a:off x="0" y="0"/>
                      <a:ext cx="5265420" cy="788035"/>
                    </a:xfrm>
                    <a:prstGeom prst="rect">
                      <a:avLst/>
                    </a:prstGeom>
                  </pic:spPr>
                </pic:pic>
              </a:graphicData>
            </a:graphic>
          </wp:inline>
        </w:drawing>
      </w:r>
    </w:p>
    <w:p w14:paraId="4EEF4C1C" w14:textId="77777777" w:rsidR="003A3B50" w:rsidRDefault="00000000">
      <w:pPr>
        <w:spacing w:line="360" w:lineRule="auto"/>
        <w:ind w:firstLineChars="200" w:firstLine="482"/>
        <w:rPr>
          <w:sz w:val="24"/>
        </w:rPr>
      </w:pPr>
      <w:r>
        <w:rPr>
          <w:rFonts w:hint="eastAsia"/>
          <w:b/>
          <w:bCs/>
          <w:sz w:val="24"/>
        </w:rPr>
        <w:t>抓取</w:t>
      </w:r>
      <w:r>
        <w:rPr>
          <w:b/>
          <w:bCs/>
          <w:sz w:val="24"/>
        </w:rPr>
        <w:t>姿</w:t>
      </w:r>
      <w:r>
        <w:rPr>
          <w:rFonts w:hint="eastAsia"/>
          <w:b/>
          <w:bCs/>
          <w:sz w:val="24"/>
        </w:rPr>
        <w:t>态</w:t>
      </w:r>
      <w:r>
        <w:rPr>
          <w:b/>
          <w:bCs/>
          <w:sz w:val="24"/>
        </w:rPr>
        <w:t>预测</w:t>
      </w:r>
      <w:r>
        <w:rPr>
          <w:rFonts w:hint="eastAsia"/>
          <w:b/>
          <w:bCs/>
          <w:sz w:val="24"/>
        </w:rPr>
        <w:t>评估实验</w:t>
      </w:r>
      <w:r>
        <w:rPr>
          <w:sz w:val="24"/>
        </w:rPr>
        <w:t>：对于每个场景，机器人都会执行预测的抓取，抬起物体，并将其移动到放置区域。如果对象成功移动到放置区域，则认为尝试成功。当场景中的所有对象都已清除或连续三次尝试失败后，将终止。在表</w:t>
      </w:r>
      <w:r>
        <w:rPr>
          <w:rFonts w:hint="eastAsia"/>
          <w:sz w:val="24"/>
        </w:rPr>
        <w:t>2</w:t>
      </w:r>
      <w:r>
        <w:rPr>
          <w:sz w:val="24"/>
        </w:rPr>
        <w:t>中，我们报告了两个对象抓取指标：成功率</w:t>
      </w:r>
      <w:r>
        <w:rPr>
          <w:sz w:val="24"/>
        </w:rPr>
        <w:t xml:space="preserve"> </w:t>
      </w:r>
      <w:r>
        <w:rPr>
          <w:sz w:val="24"/>
        </w:rPr>
        <w:t>（</w:t>
      </w:r>
      <w:r>
        <w:rPr>
          <w:sz w:val="24"/>
        </w:rPr>
        <w:t>SR</w:t>
      </w:r>
      <w:r>
        <w:rPr>
          <w:sz w:val="24"/>
        </w:rPr>
        <w:t>）</w:t>
      </w:r>
      <w:r>
        <w:rPr>
          <w:sz w:val="24"/>
        </w:rPr>
        <w:t xml:space="preserve"> </w:t>
      </w:r>
      <w:r>
        <w:rPr>
          <w:sz w:val="24"/>
        </w:rPr>
        <w:t>和整理率</w:t>
      </w:r>
      <w:r>
        <w:rPr>
          <w:sz w:val="24"/>
        </w:rPr>
        <w:t xml:space="preserve"> </w:t>
      </w:r>
      <w:r>
        <w:rPr>
          <w:sz w:val="24"/>
        </w:rPr>
        <w:t>（</w:t>
      </w:r>
      <w:r>
        <w:rPr>
          <w:sz w:val="24"/>
        </w:rPr>
        <w:t>DR</w:t>
      </w:r>
      <w:r>
        <w:rPr>
          <w:sz w:val="24"/>
        </w:rPr>
        <w:t>）。成功率定义为成功抓取次数除以尝试抓取的总次数，而整理率定义为成功抓取次数除以评估场景中的对象总数。后一个指标对于突出显示场景中仍然存在对象但模型无法预测任何抓取的情况非常重要。</w:t>
      </w:r>
    </w:p>
    <w:p w14:paraId="4D47B1C0" w14:textId="77777777" w:rsidR="003A3B50" w:rsidRDefault="00000000">
      <w:pPr>
        <w:spacing w:line="360" w:lineRule="auto"/>
        <w:ind w:firstLineChars="200" w:firstLine="480"/>
        <w:rPr>
          <w:sz w:val="24"/>
        </w:rPr>
      </w:pPr>
      <w:r>
        <w:rPr>
          <w:sz w:val="24"/>
        </w:rPr>
        <w:t>在此实验中，与</w:t>
      </w:r>
      <w:r>
        <w:rPr>
          <w:sz w:val="24"/>
        </w:rPr>
        <w:t xml:space="preserve"> GIGA </w:t>
      </w:r>
      <w:r>
        <w:rPr>
          <w:sz w:val="24"/>
        </w:rPr>
        <w:t>相比，</w:t>
      </w:r>
      <w:r>
        <w:rPr>
          <w:sz w:val="24"/>
        </w:rPr>
        <w:t xml:space="preserve">CenterGrasp </w:t>
      </w:r>
      <w:r>
        <w:rPr>
          <w:sz w:val="24"/>
        </w:rPr>
        <w:t>的</w:t>
      </w:r>
      <w:r>
        <w:rPr>
          <w:sz w:val="24"/>
        </w:rPr>
        <w:t xml:space="preserve"> SR </w:t>
      </w:r>
      <w:r>
        <w:rPr>
          <w:sz w:val="24"/>
        </w:rPr>
        <w:t>平均高出</w:t>
      </w:r>
      <w:r>
        <w:rPr>
          <w:sz w:val="24"/>
        </w:rPr>
        <w:t xml:space="preserve"> 33 </w:t>
      </w:r>
      <w:r>
        <w:rPr>
          <w:sz w:val="24"/>
        </w:rPr>
        <w:t>个百分点，</w:t>
      </w:r>
      <w:r>
        <w:rPr>
          <w:sz w:val="24"/>
        </w:rPr>
        <w:t xml:space="preserve">DR </w:t>
      </w:r>
      <w:r>
        <w:rPr>
          <w:sz w:val="24"/>
        </w:rPr>
        <w:t>高出</w:t>
      </w:r>
      <w:r>
        <w:rPr>
          <w:sz w:val="24"/>
        </w:rPr>
        <w:t xml:space="preserve"> 41 </w:t>
      </w:r>
      <w:r>
        <w:rPr>
          <w:sz w:val="24"/>
        </w:rPr>
        <w:t>个百分点，这表明它能够从场景中清除更多的对象，同时需要更少的尝试。此外消融研究表明，在没有</w:t>
      </w:r>
      <w:r>
        <w:rPr>
          <w:sz w:val="24"/>
        </w:rPr>
        <w:t xml:space="preserve"> ICP </w:t>
      </w:r>
      <w:r>
        <w:rPr>
          <w:sz w:val="24"/>
        </w:rPr>
        <w:t>的情况下使用</w:t>
      </w:r>
      <w:r>
        <w:rPr>
          <w:sz w:val="24"/>
        </w:rPr>
        <w:t xml:space="preserve"> CenterGrasp </w:t>
      </w:r>
      <w:r>
        <w:rPr>
          <w:sz w:val="24"/>
        </w:rPr>
        <w:t>时，成功率显着降低，其效果明显差于</w:t>
      </w:r>
      <w:r>
        <w:rPr>
          <w:sz w:val="24"/>
        </w:rPr>
        <w:t xml:space="preserve"> CenterGrasp </w:t>
      </w:r>
      <w:r>
        <w:rPr>
          <w:sz w:val="24"/>
        </w:rPr>
        <w:t>和</w:t>
      </w:r>
      <w:r>
        <w:rPr>
          <w:sz w:val="24"/>
        </w:rPr>
        <w:t xml:space="preserve"> GIGA</w:t>
      </w:r>
      <w:r>
        <w:rPr>
          <w:sz w:val="24"/>
        </w:rPr>
        <w:t>。与完整管道相比，没有</w:t>
      </w:r>
      <w:r>
        <w:rPr>
          <w:sz w:val="24"/>
        </w:rPr>
        <w:t xml:space="preserve"> ICP </w:t>
      </w:r>
      <w:r>
        <w:rPr>
          <w:sz w:val="24"/>
        </w:rPr>
        <w:t>的</w:t>
      </w:r>
      <w:r>
        <w:rPr>
          <w:sz w:val="24"/>
        </w:rPr>
        <w:t xml:space="preserve"> CenterGrasp </w:t>
      </w:r>
      <w:r>
        <w:rPr>
          <w:sz w:val="24"/>
        </w:rPr>
        <w:t>的</w:t>
      </w:r>
      <w:r>
        <w:rPr>
          <w:sz w:val="24"/>
        </w:rPr>
        <w:t xml:space="preserve"> SR </w:t>
      </w:r>
      <w:r>
        <w:rPr>
          <w:sz w:val="24"/>
        </w:rPr>
        <w:t>和</w:t>
      </w:r>
      <w:r>
        <w:rPr>
          <w:sz w:val="24"/>
        </w:rPr>
        <w:t xml:space="preserve"> DR </w:t>
      </w:r>
      <w:r>
        <w:rPr>
          <w:sz w:val="24"/>
        </w:rPr>
        <w:t>减少了</w:t>
      </w:r>
      <w:r>
        <w:rPr>
          <w:sz w:val="24"/>
        </w:rPr>
        <w:t xml:space="preserve"> 60 </w:t>
      </w:r>
      <w:r>
        <w:rPr>
          <w:sz w:val="24"/>
        </w:rPr>
        <w:t>个百分点以上，凸显了精确物体姿势对整个管道成功的重要性。</w:t>
      </w:r>
    </w:p>
    <w:p w14:paraId="527AFBF3" w14:textId="77777777" w:rsidR="003A3B50" w:rsidRDefault="00000000">
      <w:pPr>
        <w:spacing w:line="360" w:lineRule="auto"/>
        <w:ind w:firstLineChars="200" w:firstLine="482"/>
        <w:rPr>
          <w:sz w:val="24"/>
        </w:rPr>
      </w:pPr>
      <w:r>
        <w:rPr>
          <w:rFonts w:hint="eastAsia"/>
          <w:b/>
          <w:bCs/>
          <w:sz w:val="24"/>
        </w:rPr>
        <w:t>真实机器人实验：</w:t>
      </w:r>
      <w:r>
        <w:rPr>
          <w:sz w:val="24"/>
        </w:rPr>
        <w:t>该设置由配备平行钳口抓手和手腕式</w:t>
      </w:r>
      <w:r>
        <w:rPr>
          <w:sz w:val="24"/>
        </w:rPr>
        <w:t xml:space="preserve"> ZED2 </w:t>
      </w:r>
      <w:r>
        <w:rPr>
          <w:sz w:val="24"/>
        </w:rPr>
        <w:t>深度相机的</w:t>
      </w:r>
      <w:r>
        <w:rPr>
          <w:sz w:val="24"/>
        </w:rPr>
        <w:t xml:space="preserve"> 7-DoF Franka Emika Panda </w:t>
      </w:r>
      <w:r>
        <w:rPr>
          <w:sz w:val="24"/>
        </w:rPr>
        <w:t>手臂组成</w:t>
      </w:r>
      <w:r>
        <w:rPr>
          <w:rFonts w:hint="eastAsia"/>
          <w:sz w:val="24"/>
        </w:rPr>
        <w:t>，并</w:t>
      </w:r>
      <w:r>
        <w:rPr>
          <w:sz w:val="24"/>
        </w:rPr>
        <w:t>收集一组</w:t>
      </w:r>
      <w:r>
        <w:rPr>
          <w:sz w:val="24"/>
        </w:rPr>
        <w:t xml:space="preserve"> 20 </w:t>
      </w:r>
      <w:r>
        <w:rPr>
          <w:sz w:val="24"/>
        </w:rPr>
        <w:t>个简单和一组</w:t>
      </w:r>
      <w:r>
        <w:rPr>
          <w:sz w:val="24"/>
        </w:rPr>
        <w:t xml:space="preserve"> 6 </w:t>
      </w:r>
      <w:r>
        <w:rPr>
          <w:sz w:val="24"/>
        </w:rPr>
        <w:t>个非凸的家用物品。</w:t>
      </w:r>
      <w:r>
        <w:rPr>
          <w:rFonts w:hint="eastAsia"/>
          <w:sz w:val="24"/>
        </w:rPr>
        <w:t>共</w:t>
      </w:r>
      <w:r>
        <w:rPr>
          <w:sz w:val="24"/>
        </w:rPr>
        <w:t>评估三种设置：填充和堆积（类似于模拟实验）和非凸面</w:t>
      </w:r>
      <w:r>
        <w:rPr>
          <w:rFonts w:hint="eastAsia"/>
          <w:sz w:val="24"/>
        </w:rPr>
        <w:t>，并</w:t>
      </w:r>
      <w:r>
        <w:rPr>
          <w:sz w:val="24"/>
        </w:rPr>
        <w:t>构建了</w:t>
      </w:r>
      <w:r>
        <w:rPr>
          <w:sz w:val="24"/>
        </w:rPr>
        <w:t xml:space="preserve"> 30 </w:t>
      </w:r>
      <w:r>
        <w:rPr>
          <w:sz w:val="24"/>
        </w:rPr>
        <w:t>个不同的场景，每个场景有三个对象，所有三个场景总共有</w:t>
      </w:r>
      <w:r>
        <w:rPr>
          <w:sz w:val="24"/>
        </w:rPr>
        <w:t xml:space="preserve"> 90 </w:t>
      </w:r>
      <w:r>
        <w:rPr>
          <w:sz w:val="24"/>
        </w:rPr>
        <w:t>种可能的抓取方式。为了最大限度地减少差异</w:t>
      </w:r>
      <w:r>
        <w:rPr>
          <w:rFonts w:hint="eastAsia"/>
          <w:sz w:val="24"/>
        </w:rPr>
        <w:t>，</w:t>
      </w:r>
      <w:r>
        <w:rPr>
          <w:sz w:val="24"/>
        </w:rPr>
        <w:t>尽可能准确地复制所有方法的场景。对于每个场景捕获一个</w:t>
      </w:r>
      <w:r>
        <w:rPr>
          <w:sz w:val="24"/>
        </w:rPr>
        <w:t xml:space="preserve"> RGB-D </w:t>
      </w:r>
      <w:r>
        <w:rPr>
          <w:sz w:val="24"/>
        </w:rPr>
        <w:t>图像并查询模型以预测抓取</w:t>
      </w:r>
      <w:r>
        <w:rPr>
          <w:rFonts w:hint="eastAsia"/>
          <w:sz w:val="24"/>
        </w:rPr>
        <w:t>，</w:t>
      </w:r>
      <w:r>
        <w:rPr>
          <w:sz w:val="24"/>
        </w:rPr>
        <w:t>然后执行预测的抓取并从场景中删除对象。如果同一对象的抓取尝试失败两次，则会手动从场景中删除该对象。对于每个基线和场景类型，表</w:t>
      </w:r>
      <w:r>
        <w:rPr>
          <w:rFonts w:hint="eastAsia"/>
          <w:sz w:val="24"/>
        </w:rPr>
        <w:t>4</w:t>
      </w:r>
      <w:r>
        <w:rPr>
          <w:sz w:val="24"/>
        </w:rPr>
        <w:t xml:space="preserve"> </w:t>
      </w:r>
      <w:r>
        <w:rPr>
          <w:sz w:val="24"/>
        </w:rPr>
        <w:t>中报告</w:t>
      </w:r>
      <w:r>
        <w:rPr>
          <w:rFonts w:hint="eastAsia"/>
          <w:sz w:val="24"/>
        </w:rPr>
        <w:t>了</w:t>
      </w:r>
      <w:r>
        <w:rPr>
          <w:sz w:val="24"/>
        </w:rPr>
        <w:t>成功率</w:t>
      </w:r>
      <w:r>
        <w:rPr>
          <w:sz w:val="24"/>
        </w:rPr>
        <w:t xml:space="preserve"> </w:t>
      </w:r>
      <w:r>
        <w:rPr>
          <w:sz w:val="24"/>
        </w:rPr>
        <w:t>（</w:t>
      </w:r>
      <w:r>
        <w:rPr>
          <w:sz w:val="24"/>
        </w:rPr>
        <w:t>SR</w:t>
      </w:r>
      <w:r>
        <w:rPr>
          <w:sz w:val="24"/>
        </w:rPr>
        <w:t>）</w:t>
      </w:r>
      <w:r>
        <w:rPr>
          <w:sz w:val="24"/>
        </w:rPr>
        <w:t xml:space="preserve"> </w:t>
      </w:r>
      <w:r>
        <w:rPr>
          <w:sz w:val="24"/>
        </w:rPr>
        <w:t>和整理率</w:t>
      </w:r>
      <w:r>
        <w:rPr>
          <w:sz w:val="24"/>
        </w:rPr>
        <w:t xml:space="preserve"> </w:t>
      </w:r>
      <w:r>
        <w:rPr>
          <w:sz w:val="24"/>
        </w:rPr>
        <w:t>（</w:t>
      </w:r>
      <w:r>
        <w:rPr>
          <w:sz w:val="24"/>
        </w:rPr>
        <w:t>DR</w:t>
      </w:r>
      <w:r>
        <w:rPr>
          <w:sz w:val="24"/>
        </w:rPr>
        <w:t>）。与仿真结果类似，</w:t>
      </w:r>
      <w:r>
        <w:rPr>
          <w:sz w:val="24"/>
        </w:rPr>
        <w:t xml:space="preserve"> CenterGrasp </w:t>
      </w:r>
      <w:r>
        <w:rPr>
          <w:sz w:val="24"/>
        </w:rPr>
        <w:t>在所有评估中都表现出最佳性能，与</w:t>
      </w:r>
      <w:r>
        <w:rPr>
          <w:sz w:val="24"/>
        </w:rPr>
        <w:t xml:space="preserve"> GIGA </w:t>
      </w:r>
      <w:r>
        <w:rPr>
          <w:sz w:val="24"/>
        </w:rPr>
        <w:t>相比，</w:t>
      </w:r>
      <w:r>
        <w:rPr>
          <w:sz w:val="24"/>
        </w:rPr>
        <w:t xml:space="preserve">SR </w:t>
      </w:r>
      <w:r>
        <w:rPr>
          <w:sz w:val="24"/>
        </w:rPr>
        <w:t>平均高出</w:t>
      </w:r>
      <w:r>
        <w:rPr>
          <w:sz w:val="24"/>
        </w:rPr>
        <w:t xml:space="preserve"> 27 </w:t>
      </w:r>
      <w:r>
        <w:rPr>
          <w:sz w:val="24"/>
        </w:rPr>
        <w:t>个百分点，</w:t>
      </w:r>
      <w:r>
        <w:rPr>
          <w:sz w:val="24"/>
        </w:rPr>
        <w:t xml:space="preserve">DR </w:t>
      </w:r>
      <w:r>
        <w:rPr>
          <w:sz w:val="24"/>
        </w:rPr>
        <w:t>高出</w:t>
      </w:r>
      <w:r>
        <w:rPr>
          <w:sz w:val="24"/>
        </w:rPr>
        <w:t xml:space="preserve"> 20 </w:t>
      </w:r>
      <w:r>
        <w:rPr>
          <w:sz w:val="24"/>
        </w:rPr>
        <w:t>个百分点。</w:t>
      </w:r>
    </w:p>
    <w:p w14:paraId="53207404" w14:textId="77777777" w:rsidR="003A3B50" w:rsidRDefault="00000000">
      <w:pPr>
        <w:spacing w:line="360" w:lineRule="auto"/>
        <w:ind w:firstLineChars="200" w:firstLine="480"/>
        <w:jc w:val="center"/>
        <w:rPr>
          <w:sz w:val="24"/>
        </w:rPr>
      </w:pPr>
      <w:r>
        <w:rPr>
          <w:rFonts w:hint="eastAsia"/>
          <w:sz w:val="24"/>
        </w:rPr>
        <w:t>表</w:t>
      </w:r>
      <w:r>
        <w:rPr>
          <w:rFonts w:hint="eastAsia"/>
          <w:sz w:val="24"/>
        </w:rPr>
        <w:t>2</w:t>
      </w:r>
      <w:r>
        <w:rPr>
          <w:rFonts w:hint="eastAsia"/>
          <w:sz w:val="24"/>
        </w:rPr>
        <w:t>：不同模型的抓取成功率</w:t>
      </w:r>
    </w:p>
    <w:p w14:paraId="1F0F9605" w14:textId="77777777" w:rsidR="003A3B50" w:rsidRDefault="00000000">
      <w:pPr>
        <w:spacing w:line="360" w:lineRule="auto"/>
        <w:ind w:firstLineChars="200" w:firstLine="480"/>
      </w:pPr>
      <w:r>
        <w:rPr>
          <w:noProof/>
          <w:sz w:val="24"/>
        </w:rPr>
        <w:lastRenderedPageBreak/>
        <w:drawing>
          <wp:inline distT="0" distB="0" distL="114300" distR="114300" wp14:anchorId="0953358B" wp14:editId="5839D350">
            <wp:extent cx="4754880" cy="1361440"/>
            <wp:effectExtent l="0" t="0" r="0" b="0"/>
            <wp:docPr id="9" name="图片 9" descr="0c593cf306ae665bda3ff654668e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c593cf306ae665bda3ff654668ef1d"/>
                    <pic:cNvPicPr>
                      <a:picLocks noChangeAspect="1"/>
                    </pic:cNvPicPr>
                  </pic:nvPicPr>
                  <pic:blipFill>
                    <a:blip r:embed="rId40"/>
                    <a:srcRect t="32579"/>
                    <a:stretch>
                      <a:fillRect/>
                    </a:stretch>
                  </pic:blipFill>
                  <pic:spPr>
                    <a:xfrm>
                      <a:off x="0" y="0"/>
                      <a:ext cx="4754880" cy="1361440"/>
                    </a:xfrm>
                    <a:prstGeom prst="rect">
                      <a:avLst/>
                    </a:prstGeom>
                  </pic:spPr>
                </pic:pic>
              </a:graphicData>
            </a:graphic>
          </wp:inline>
        </w:drawing>
      </w:r>
    </w:p>
    <w:p w14:paraId="33FB0C1E" w14:textId="77777777" w:rsidR="003A3B50" w:rsidRDefault="00000000">
      <w:pPr>
        <w:pStyle w:val="2"/>
        <w:numPr>
          <w:ilvl w:val="1"/>
          <w:numId w:val="2"/>
        </w:numPr>
      </w:pPr>
      <w:bookmarkStart w:id="22" w:name="_Toc6995"/>
      <w:r>
        <w:t>基于物体表面点云的吸取网络</w:t>
      </w:r>
      <w:bookmarkEnd w:id="22"/>
    </w:p>
    <w:p w14:paraId="410CAD9F" w14:textId="77777777" w:rsidR="003A3B50" w:rsidRDefault="00000000">
      <w:pPr>
        <w:numPr>
          <w:ilvl w:val="0"/>
          <w:numId w:val="27"/>
        </w:numPr>
        <w:spacing w:line="360" w:lineRule="auto"/>
        <w:ind w:left="845"/>
        <w:rPr>
          <w:rFonts w:asciiTheme="minorEastAsia" w:hAnsiTheme="minorEastAsia" w:cstheme="minorEastAsia" w:hint="eastAsia"/>
          <w:b/>
          <w:bCs/>
          <w:sz w:val="24"/>
        </w:rPr>
      </w:pPr>
      <w:r>
        <w:rPr>
          <w:rFonts w:asciiTheme="minorEastAsia" w:hAnsiTheme="minorEastAsia" w:cstheme="minorEastAsia" w:hint="eastAsia"/>
          <w:b/>
          <w:bCs/>
          <w:sz w:val="24"/>
        </w:rPr>
        <w:t>点云数据获取与采样</w:t>
      </w:r>
    </w:p>
    <w:p w14:paraId="1E6D749F"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使用深度摄像头获取物体的点云数据后，对点云数据进行滤波和去噪，确保数据的准确性和完整性。然后从点云中随机抽取一部分点，用于拟合平面。如果有多个物体，需分割点云</w:t>
      </w:r>
      <w:r>
        <w:rPr>
          <w:rFonts w:asciiTheme="minorEastAsia" w:hAnsiTheme="minorEastAsia" w:cstheme="minorEastAsia" w:hint="eastAsia"/>
          <w:b/>
          <w:bCs/>
          <w:sz w:val="24"/>
        </w:rPr>
        <w:t>(可由1.1目标检测网络给出的mask分割点云)</w:t>
      </w:r>
      <w:r>
        <w:rPr>
          <w:rFonts w:asciiTheme="minorEastAsia" w:hAnsiTheme="minorEastAsia" w:cstheme="minorEastAsia" w:hint="eastAsia"/>
          <w:sz w:val="24"/>
        </w:rPr>
        <w:t>，识别出每个独立物体的点云。</w:t>
      </w:r>
    </w:p>
    <w:p w14:paraId="681FB2A7" w14:textId="77777777" w:rsidR="003A3B50" w:rsidRDefault="00000000">
      <w:pPr>
        <w:numPr>
          <w:ilvl w:val="0"/>
          <w:numId w:val="27"/>
        </w:numPr>
        <w:spacing w:line="360" w:lineRule="auto"/>
        <w:ind w:left="845"/>
        <w:rPr>
          <w:rFonts w:asciiTheme="minorEastAsia" w:hAnsiTheme="minorEastAsia" w:cstheme="minorEastAsia" w:hint="eastAsia"/>
          <w:b/>
          <w:bCs/>
          <w:sz w:val="24"/>
        </w:rPr>
      </w:pPr>
      <w:r>
        <w:rPr>
          <w:rFonts w:asciiTheme="minorEastAsia" w:hAnsiTheme="minorEastAsia" w:cstheme="minorEastAsia" w:hint="eastAsia"/>
          <w:b/>
          <w:bCs/>
          <w:sz w:val="24"/>
        </w:rPr>
        <w:t>平面拟合</w:t>
      </w:r>
    </w:p>
    <w:p w14:paraId="2315A808" w14:textId="77777777" w:rsidR="003A3B50" w:rsidRDefault="00000000">
      <w:pPr>
        <w:spacing w:line="360" w:lineRule="auto"/>
        <w:ind w:firstLineChars="200" w:firstLine="480"/>
        <w:rPr>
          <w:rFonts w:asciiTheme="minorEastAsia" w:hAnsiTheme="minorEastAsia" w:cstheme="minorEastAsia" w:hint="eastAsia"/>
          <w:sz w:val="24"/>
        </w:rPr>
      </w:pPr>
      <w:r>
        <w:rPr>
          <w:rFonts w:asciiTheme="minorEastAsia" w:hAnsiTheme="minorEastAsia" w:cstheme="minorEastAsia" w:hint="eastAsia"/>
          <w:sz w:val="24"/>
        </w:rPr>
        <w:t>使用RANSAC算法来拟合平面，因为它对噪声和离群点具有鲁棒性，然后通过拟合的平面方程得到法向量。</w:t>
      </w:r>
    </w:p>
    <w:p w14:paraId="10DBFBF2" w14:textId="77777777" w:rsidR="003A3B50" w:rsidRDefault="00000000">
      <w:pPr>
        <w:numPr>
          <w:ilvl w:val="0"/>
          <w:numId w:val="27"/>
        </w:numPr>
        <w:spacing w:line="360" w:lineRule="auto"/>
        <w:ind w:left="845"/>
        <w:rPr>
          <w:rFonts w:asciiTheme="minorEastAsia" w:hAnsiTheme="minorEastAsia" w:cstheme="minorEastAsia" w:hint="eastAsia"/>
          <w:b/>
          <w:bCs/>
          <w:sz w:val="24"/>
        </w:rPr>
      </w:pPr>
      <w:r>
        <w:rPr>
          <w:rFonts w:asciiTheme="minorEastAsia" w:hAnsiTheme="minorEastAsia" w:cstheme="minorEastAsia" w:hint="eastAsia"/>
          <w:b/>
          <w:bCs/>
          <w:sz w:val="24"/>
        </w:rPr>
        <w:t>选择吸取点并验证</w:t>
      </w:r>
    </w:p>
    <w:p w14:paraId="625D3FDD" w14:textId="77777777" w:rsidR="003A3B50" w:rsidRDefault="00000000">
      <w:pPr>
        <w:spacing w:line="360" w:lineRule="auto"/>
        <w:ind w:firstLineChars="200" w:firstLine="480"/>
      </w:pPr>
      <w:r>
        <w:rPr>
          <w:rFonts w:asciiTheme="minorEastAsia" w:hAnsiTheme="minorEastAsia" w:cstheme="minorEastAsia" w:hint="eastAsia"/>
          <w:sz w:val="24"/>
        </w:rPr>
        <w:t>将法向量作为吸盘末端的旋转姿态，以确保吸盘垂直于物体表面；根据拟合平面的中心点，确定吸取的表面位置。然后确认法向量方向和吸取点位置能够提供足够的吸附力和稳定性，并确保吸盘在抓取过程中不会与其他物体或环境发生碰撞。</w:t>
      </w:r>
    </w:p>
    <w:p w14:paraId="2E67F008" w14:textId="77777777" w:rsidR="003A3B50" w:rsidRDefault="00000000">
      <w:pPr>
        <w:pStyle w:val="2"/>
        <w:numPr>
          <w:ilvl w:val="2"/>
          <w:numId w:val="2"/>
        </w:numPr>
        <w:rPr>
          <w:sz w:val="28"/>
          <w:szCs w:val="28"/>
        </w:rPr>
      </w:pPr>
      <w:r>
        <w:rPr>
          <w:sz w:val="28"/>
          <w:szCs w:val="28"/>
        </w:rPr>
        <w:t>实验方案</w:t>
      </w:r>
    </w:p>
    <w:p w14:paraId="64702837" w14:textId="77777777" w:rsidR="003A3B50" w:rsidRDefault="00000000">
      <w:pPr>
        <w:spacing w:line="360" w:lineRule="auto"/>
        <w:ind w:firstLineChars="200" w:firstLine="480"/>
        <w:rPr>
          <w:rFonts w:asciiTheme="minorEastAsia" w:hAnsiTheme="minorEastAsia" w:cstheme="minorEastAsia" w:hint="eastAsia"/>
          <w:sz w:val="24"/>
        </w:rPr>
      </w:pPr>
      <w:r>
        <w:rPr>
          <w:sz w:val="24"/>
        </w:rPr>
        <w:t>对于每个场景，机器人都会执行预测的</w:t>
      </w:r>
      <w:r>
        <w:rPr>
          <w:rFonts w:hint="eastAsia"/>
          <w:sz w:val="24"/>
        </w:rPr>
        <w:t>吸取</w:t>
      </w:r>
      <w:r>
        <w:rPr>
          <w:sz w:val="24"/>
        </w:rPr>
        <w:t>，抬起物体，并将其移动到放置区域。如果对象成功移动到放置区域，则认为尝试成功。当场景中的所有对象都已清除或连续三次尝试失败后，将终止。</w:t>
      </w:r>
      <w:r>
        <w:rPr>
          <w:rFonts w:asciiTheme="minorEastAsia" w:hAnsiTheme="minorEastAsia" w:cstheme="minorEastAsia" w:hint="eastAsia"/>
          <w:sz w:val="24"/>
        </w:rPr>
        <w:t>设置两个物体吸取指标：成功率和整理率。成功率定义为成功吸取次数除以尝试吸取的总次数，而整理率定义为成功吸取次数除以场景中的物体总数。后一个指标对于突出显示场景中仍然存在对象但无法预测任何吸取的情况非常重要。</w:t>
      </w:r>
    </w:p>
    <w:p w14:paraId="3DC3A07F" w14:textId="77777777" w:rsidR="003A3B50" w:rsidRDefault="00000000">
      <w:pPr>
        <w:spacing w:line="360" w:lineRule="auto"/>
        <w:ind w:firstLineChars="200" w:firstLine="480"/>
        <w:rPr>
          <w:sz w:val="28"/>
          <w:szCs w:val="28"/>
        </w:rPr>
      </w:pPr>
      <w:r>
        <w:rPr>
          <w:rFonts w:hint="eastAsia"/>
          <w:sz w:val="24"/>
        </w:rPr>
        <w:t>对两组情况进行实验</w:t>
      </w:r>
      <w:r>
        <w:rPr>
          <w:sz w:val="24"/>
        </w:rPr>
        <w:t>：</w:t>
      </w:r>
      <w:r>
        <w:rPr>
          <w:rFonts w:hint="eastAsia"/>
          <w:sz w:val="24"/>
        </w:rPr>
        <w:t>物体正常放置</w:t>
      </w:r>
      <w:r>
        <w:rPr>
          <w:sz w:val="24"/>
        </w:rPr>
        <w:t>和</w:t>
      </w:r>
      <w:r>
        <w:rPr>
          <w:rFonts w:hint="eastAsia"/>
          <w:sz w:val="24"/>
        </w:rPr>
        <w:t>物体堆叠放置</w:t>
      </w:r>
      <w:r>
        <w:rPr>
          <w:sz w:val="24"/>
        </w:rPr>
        <w:t>（类似于模拟实验）</w:t>
      </w:r>
      <w:r>
        <w:rPr>
          <w:rFonts w:hint="eastAsia"/>
          <w:sz w:val="24"/>
        </w:rPr>
        <w:t>，</w:t>
      </w:r>
      <w:r>
        <w:rPr>
          <w:rFonts w:hint="eastAsia"/>
          <w:sz w:val="24"/>
        </w:rPr>
        <w:lastRenderedPageBreak/>
        <w:t>并</w:t>
      </w:r>
      <w:r>
        <w:rPr>
          <w:sz w:val="24"/>
        </w:rPr>
        <w:t>构建</w:t>
      </w:r>
      <w:r>
        <w:rPr>
          <w:sz w:val="24"/>
        </w:rPr>
        <w:t xml:space="preserve">30 </w:t>
      </w:r>
      <w:r>
        <w:rPr>
          <w:sz w:val="24"/>
        </w:rPr>
        <w:t>个不同的场景，每个场景有三个</w:t>
      </w:r>
      <w:r>
        <w:rPr>
          <w:rFonts w:hint="eastAsia"/>
          <w:sz w:val="24"/>
        </w:rPr>
        <w:t>物体</w:t>
      </w:r>
      <w:r>
        <w:rPr>
          <w:sz w:val="24"/>
        </w:rPr>
        <w:t>，所有三个场景总共有</w:t>
      </w:r>
      <w:r>
        <w:rPr>
          <w:sz w:val="24"/>
        </w:rPr>
        <w:t xml:space="preserve"> 90 </w:t>
      </w:r>
      <w:r>
        <w:rPr>
          <w:sz w:val="24"/>
        </w:rPr>
        <w:t>种可能的</w:t>
      </w:r>
      <w:r>
        <w:rPr>
          <w:rFonts w:hint="eastAsia"/>
          <w:sz w:val="24"/>
        </w:rPr>
        <w:t>吸取</w:t>
      </w:r>
      <w:r>
        <w:rPr>
          <w:sz w:val="24"/>
        </w:rPr>
        <w:t>方式。</w:t>
      </w:r>
      <w:r>
        <w:rPr>
          <w:rFonts w:hint="eastAsia"/>
          <w:sz w:val="24"/>
        </w:rPr>
        <w:t>对于每个场景</w:t>
      </w:r>
      <w:r>
        <w:rPr>
          <w:sz w:val="24"/>
        </w:rPr>
        <w:t>利用逆运动学计算机械臂的移动路径，将吸盘移动到目标位置</w:t>
      </w:r>
      <w:r>
        <w:rPr>
          <w:rFonts w:hint="eastAsia"/>
          <w:sz w:val="24"/>
        </w:rPr>
        <w:t>，</w:t>
      </w:r>
      <w:r>
        <w:rPr>
          <w:sz w:val="24"/>
        </w:rPr>
        <w:t>控制机械臂执行</w:t>
      </w:r>
      <w:r>
        <w:rPr>
          <w:rFonts w:hint="eastAsia"/>
          <w:sz w:val="24"/>
        </w:rPr>
        <w:t>吸取</w:t>
      </w:r>
      <w:r>
        <w:rPr>
          <w:sz w:val="24"/>
        </w:rPr>
        <w:t>动作，监测吸附情况。记录成功率、</w:t>
      </w:r>
      <w:r>
        <w:rPr>
          <w:rFonts w:hint="eastAsia"/>
          <w:sz w:val="24"/>
        </w:rPr>
        <w:t>整理率、</w:t>
      </w:r>
      <w:r>
        <w:rPr>
          <w:sz w:val="24"/>
        </w:rPr>
        <w:t>吸附力、时间效率等指标。分析失败案例，调整算法参数。</w:t>
      </w:r>
      <w:r>
        <w:rPr>
          <w:rFonts w:hint="eastAsia"/>
          <w:sz w:val="24"/>
        </w:rPr>
        <w:t>并</w:t>
      </w:r>
      <w:r>
        <w:rPr>
          <w:sz w:val="24"/>
        </w:rPr>
        <w:t>根据实验数据，优化吸取点选择策略</w:t>
      </w:r>
      <w:r>
        <w:rPr>
          <w:rFonts w:hint="eastAsia"/>
          <w:sz w:val="24"/>
        </w:rPr>
        <w:t>，</w:t>
      </w:r>
      <w:r>
        <w:rPr>
          <w:sz w:val="24"/>
        </w:rPr>
        <w:t>调整法向量计算和吸盘姿态，以提升抓取效果。</w:t>
      </w:r>
    </w:p>
    <w:p w14:paraId="14F0EBCD" w14:textId="77777777" w:rsidR="003A3B50" w:rsidRDefault="003A3B50"/>
    <w:bookmarkStart w:id="23" w:name="_Toc20642"/>
    <w:p w14:paraId="7992CBC5" w14:textId="77777777" w:rsidR="003A3B50" w:rsidRDefault="00000000">
      <w:pPr>
        <w:pStyle w:val="1"/>
        <w:numPr>
          <w:ilvl w:val="0"/>
          <w:numId w:val="2"/>
        </w:numPr>
        <w:rPr>
          <w:rFonts w:hint="eastAsia"/>
        </w:rPr>
      </w:pPr>
      <w:r>
        <w:fldChar w:fldCharType="begin"/>
      </w:r>
      <w:r>
        <w:instrText xml:space="preserve"> HYPERLINK \l _Toc21494 </w:instrText>
      </w:r>
      <w:r>
        <w:fldChar w:fldCharType="separate"/>
      </w:r>
      <w:r>
        <w:t>仿真验证</w:t>
      </w:r>
      <w:r>
        <w:tab/>
      </w:r>
      <w:r>
        <w:fldChar w:fldCharType="end"/>
      </w:r>
      <w:bookmarkEnd w:id="23"/>
    </w:p>
    <w:p w14:paraId="0FA03C88" w14:textId="77777777" w:rsidR="003A3B50" w:rsidRDefault="00000000">
      <w:pPr>
        <w:pStyle w:val="2"/>
        <w:numPr>
          <w:ilvl w:val="1"/>
          <w:numId w:val="2"/>
        </w:numPr>
      </w:pPr>
      <w:bookmarkStart w:id="24" w:name="_Toc6373"/>
      <w:r>
        <w:t>基于</w:t>
      </w:r>
      <w:r>
        <w:t>ros</w:t>
      </w:r>
      <w:r>
        <w:t>的仿真平台验证</w:t>
      </w:r>
      <w:bookmarkEnd w:id="24"/>
    </w:p>
    <w:p w14:paraId="113ED98B" w14:textId="77777777" w:rsidR="003A3B50" w:rsidRDefault="00000000">
      <w:pPr>
        <w:pStyle w:val="2"/>
        <w:numPr>
          <w:ilvl w:val="2"/>
          <w:numId w:val="2"/>
        </w:numPr>
        <w:rPr>
          <w:sz w:val="28"/>
          <w:szCs w:val="28"/>
        </w:rPr>
      </w:pPr>
      <w:bookmarkStart w:id="25" w:name="_Toc12089"/>
      <w:r>
        <w:rPr>
          <w:sz w:val="28"/>
          <w:szCs w:val="28"/>
        </w:rPr>
        <w:t>实验方案</w:t>
      </w:r>
      <w:bookmarkEnd w:id="25"/>
    </w:p>
    <w:p w14:paraId="032DF36F" w14:textId="77777777" w:rsidR="009B5D42" w:rsidRDefault="009B5D42" w:rsidP="009B5D42">
      <w:r>
        <w:rPr>
          <w:rFonts w:hint="eastAsia"/>
        </w:rPr>
        <w:t>ROS</w:t>
      </w:r>
      <w:r>
        <w:rPr>
          <w:rFonts w:hint="eastAsia"/>
        </w:rPr>
        <w:t>仿真平台验证实验</w:t>
      </w:r>
    </w:p>
    <w:p w14:paraId="14E0A066" w14:textId="77777777" w:rsidR="009B5D42" w:rsidRDefault="009B5D42" w:rsidP="009B5D42">
      <w:r>
        <w:rPr>
          <w:rFonts w:hint="eastAsia"/>
        </w:rPr>
        <w:t>ROS</w:t>
      </w:r>
      <w:r>
        <w:rPr>
          <w:rFonts w:hint="eastAsia"/>
        </w:rPr>
        <w:t>（</w:t>
      </w:r>
      <w:r>
        <w:rPr>
          <w:rFonts w:hint="eastAsia"/>
        </w:rPr>
        <w:t>Robot Operating System</w:t>
      </w:r>
      <w:r>
        <w:rPr>
          <w:rFonts w:hint="eastAsia"/>
        </w:rPr>
        <w:t>）仿真平台验证实验是一种利用</w:t>
      </w:r>
      <w:r>
        <w:rPr>
          <w:rFonts w:hint="eastAsia"/>
        </w:rPr>
        <w:t>ROS</w:t>
      </w:r>
      <w:r>
        <w:rPr>
          <w:rFonts w:hint="eastAsia"/>
        </w:rPr>
        <w:t>框架进行机器人系统测试与验证的高效方法。</w:t>
      </w:r>
      <w:r>
        <w:rPr>
          <w:rFonts w:hint="eastAsia"/>
        </w:rPr>
        <w:t>ROS</w:t>
      </w:r>
      <w:r>
        <w:rPr>
          <w:rFonts w:hint="eastAsia"/>
        </w:rPr>
        <w:t>不仅仅是一个传统的操作系统，它是一个功能强大的开源机器人操作系统框架，提供了开发、测试、运行机器人应用程序所需的完整工具链与库支持。得益于其模块化设计，</w:t>
      </w:r>
      <w:r>
        <w:rPr>
          <w:rFonts w:hint="eastAsia"/>
        </w:rPr>
        <w:t>ROS</w:t>
      </w:r>
      <w:r>
        <w:rPr>
          <w:rFonts w:hint="eastAsia"/>
        </w:rPr>
        <w:t>支持各种机器人技术的集成与应用，使得研究人员和工程师能够轻松开发出复杂的机器人系统。</w:t>
      </w:r>
      <w:r>
        <w:rPr>
          <w:rFonts w:hint="eastAsia"/>
        </w:rPr>
        <w:t>ROS</w:t>
      </w:r>
      <w:r>
        <w:rPr>
          <w:rFonts w:hint="eastAsia"/>
        </w:rPr>
        <w:t>的广泛适用性、跨平台兼容性和灵活性为机器人开发提供了坚实基础，并在多个领域中展现了巨大的应用潜力。</w:t>
      </w:r>
    </w:p>
    <w:p w14:paraId="08762FF1" w14:textId="77777777" w:rsidR="009B5D42" w:rsidRDefault="009B5D42" w:rsidP="009B5D42">
      <w:r>
        <w:rPr>
          <w:rFonts w:hint="eastAsia"/>
        </w:rPr>
        <w:t>强大的跨平台兼容性：操作系统与硬件支持</w:t>
      </w:r>
    </w:p>
    <w:p w14:paraId="3919F496" w14:textId="77777777" w:rsidR="009B5D42" w:rsidRDefault="009B5D42" w:rsidP="009B5D42">
      <w:r>
        <w:rPr>
          <w:rFonts w:hint="eastAsia"/>
        </w:rPr>
        <w:t>ROS</w:t>
      </w:r>
      <w:r>
        <w:rPr>
          <w:rFonts w:hint="eastAsia"/>
        </w:rPr>
        <w:t>的产业系统具有高度的跨平台兼容性，这使得它能够在不同操作系统上运行，从而满足多样化的开发需求。无论是</w:t>
      </w:r>
      <w:r>
        <w:rPr>
          <w:rFonts w:hint="eastAsia"/>
        </w:rPr>
        <w:t>Linux</w:t>
      </w:r>
      <w:r>
        <w:rPr>
          <w:rFonts w:hint="eastAsia"/>
        </w:rPr>
        <w:t>、</w:t>
      </w:r>
      <w:r>
        <w:rPr>
          <w:rFonts w:hint="eastAsia"/>
        </w:rPr>
        <w:t>Windows 10</w:t>
      </w:r>
      <w:r>
        <w:rPr>
          <w:rFonts w:hint="eastAsia"/>
        </w:rPr>
        <w:t>（通过</w:t>
      </w:r>
      <w:r>
        <w:rPr>
          <w:rFonts w:hint="eastAsia"/>
        </w:rPr>
        <w:t>WSL</w:t>
      </w:r>
      <w:r>
        <w:rPr>
          <w:rFonts w:hint="eastAsia"/>
        </w:rPr>
        <w:t>）还是</w:t>
      </w:r>
      <w:r>
        <w:rPr>
          <w:rFonts w:hint="eastAsia"/>
        </w:rPr>
        <w:t>macOS</w:t>
      </w:r>
      <w:r>
        <w:rPr>
          <w:rFonts w:hint="eastAsia"/>
        </w:rPr>
        <w:t>，开发者都可以根据项目需求选择最适合的操作系统进行开发和测试。</w:t>
      </w:r>
    </w:p>
    <w:p w14:paraId="33C8F5A3" w14:textId="77777777" w:rsidR="009B5D42" w:rsidRDefault="009B5D42" w:rsidP="009B5D42">
      <w:r>
        <w:rPr>
          <w:rFonts w:hint="eastAsia"/>
        </w:rPr>
        <w:t xml:space="preserve">1. </w:t>
      </w:r>
      <w:r>
        <w:rPr>
          <w:rFonts w:hint="eastAsia"/>
        </w:rPr>
        <w:t>操作系统兼容性</w:t>
      </w:r>
    </w:p>
    <w:p w14:paraId="3F842B35" w14:textId="77777777" w:rsidR="009B5D42" w:rsidRDefault="009B5D42" w:rsidP="009B5D42">
      <w:r>
        <w:rPr>
          <w:rFonts w:hint="eastAsia"/>
        </w:rPr>
        <w:t>•</w:t>
      </w:r>
      <w:r>
        <w:rPr>
          <w:rFonts w:hint="eastAsia"/>
        </w:rPr>
        <w:tab/>
        <w:t>Linux</w:t>
      </w:r>
      <w:r>
        <w:rPr>
          <w:rFonts w:hint="eastAsia"/>
        </w:rPr>
        <w:t>环境的主导地位：</w:t>
      </w:r>
      <w:r>
        <w:rPr>
          <w:rFonts w:hint="eastAsia"/>
        </w:rPr>
        <w:t>ROS</w:t>
      </w:r>
      <w:r>
        <w:rPr>
          <w:rFonts w:hint="eastAsia"/>
        </w:rPr>
        <w:t>的主要开发环境是</w:t>
      </w:r>
      <w:r>
        <w:rPr>
          <w:rFonts w:hint="eastAsia"/>
        </w:rPr>
        <w:t>Linux</w:t>
      </w:r>
      <w:r>
        <w:rPr>
          <w:rFonts w:hint="eastAsia"/>
        </w:rPr>
        <w:t>，特别是</w:t>
      </w:r>
      <w:r>
        <w:rPr>
          <w:rFonts w:hint="eastAsia"/>
        </w:rPr>
        <w:t>Ubuntu</w:t>
      </w:r>
      <w:r>
        <w:rPr>
          <w:rFonts w:hint="eastAsia"/>
        </w:rPr>
        <w:t>发行版，得益于其开源、稳定和高效的特点，</w:t>
      </w:r>
      <w:r>
        <w:rPr>
          <w:rFonts w:hint="eastAsia"/>
        </w:rPr>
        <w:t>Linux</w:t>
      </w:r>
      <w:r>
        <w:rPr>
          <w:rFonts w:hint="eastAsia"/>
        </w:rPr>
        <w:t>已经成为机器人领域的首选操作系统。在</w:t>
      </w:r>
      <w:r>
        <w:rPr>
          <w:rFonts w:hint="eastAsia"/>
        </w:rPr>
        <w:t>Linux</w:t>
      </w:r>
      <w:r>
        <w:rPr>
          <w:rFonts w:hint="eastAsia"/>
        </w:rPr>
        <w:t>上，开发者能够利用丰富的开源工具和社区资源，快速构建复杂的机器人应用。</w:t>
      </w:r>
    </w:p>
    <w:p w14:paraId="4C7A648C" w14:textId="77777777" w:rsidR="009B5D42" w:rsidRDefault="009B5D42" w:rsidP="009B5D42">
      <w:r>
        <w:rPr>
          <w:rFonts w:hint="eastAsia"/>
        </w:rPr>
        <w:t>•</w:t>
      </w:r>
      <w:r>
        <w:rPr>
          <w:rFonts w:hint="eastAsia"/>
        </w:rPr>
        <w:tab/>
        <w:t>Windows 10</w:t>
      </w:r>
      <w:r>
        <w:rPr>
          <w:rFonts w:hint="eastAsia"/>
        </w:rPr>
        <w:t>与</w:t>
      </w:r>
      <w:r>
        <w:rPr>
          <w:rFonts w:hint="eastAsia"/>
        </w:rPr>
        <w:t>WSL</w:t>
      </w:r>
      <w:r>
        <w:rPr>
          <w:rFonts w:hint="eastAsia"/>
        </w:rPr>
        <w:t>的支持：为适应更多开发者的需求，</w:t>
      </w:r>
      <w:r>
        <w:rPr>
          <w:rFonts w:hint="eastAsia"/>
        </w:rPr>
        <w:t>ROS</w:t>
      </w:r>
      <w:r>
        <w:rPr>
          <w:rFonts w:hint="eastAsia"/>
        </w:rPr>
        <w:t>也支持</w:t>
      </w:r>
      <w:r>
        <w:rPr>
          <w:rFonts w:hint="eastAsia"/>
        </w:rPr>
        <w:t>Windows</w:t>
      </w:r>
      <w:r>
        <w:rPr>
          <w:rFonts w:hint="eastAsia"/>
        </w:rPr>
        <w:t>系统，尤其是通过</w:t>
      </w:r>
      <w:r>
        <w:rPr>
          <w:rFonts w:hint="eastAsia"/>
        </w:rPr>
        <w:t>WSL</w:t>
      </w:r>
      <w:r>
        <w:rPr>
          <w:rFonts w:hint="eastAsia"/>
        </w:rPr>
        <w:t>（</w:t>
      </w:r>
      <w:r>
        <w:rPr>
          <w:rFonts w:hint="eastAsia"/>
        </w:rPr>
        <w:t>Windows Subsystem for Linux</w:t>
      </w:r>
      <w:r>
        <w:rPr>
          <w:rFonts w:hint="eastAsia"/>
        </w:rPr>
        <w:t>）提供了近乎原生的</w:t>
      </w:r>
      <w:r>
        <w:rPr>
          <w:rFonts w:hint="eastAsia"/>
        </w:rPr>
        <w:t>Linux</w:t>
      </w:r>
      <w:r>
        <w:rPr>
          <w:rFonts w:hint="eastAsia"/>
        </w:rPr>
        <w:t>体验。这使得那些习惯微软开发生态的开发者能够轻松进入</w:t>
      </w:r>
      <w:r>
        <w:rPr>
          <w:rFonts w:hint="eastAsia"/>
        </w:rPr>
        <w:t>ROS</w:t>
      </w:r>
      <w:r>
        <w:rPr>
          <w:rFonts w:hint="eastAsia"/>
        </w:rPr>
        <w:t>的世界，无需改变其已有的开发工具链。</w:t>
      </w:r>
    </w:p>
    <w:p w14:paraId="0E7035F7" w14:textId="77777777" w:rsidR="009B5D42" w:rsidRDefault="009B5D42" w:rsidP="009B5D42">
      <w:r>
        <w:rPr>
          <w:rFonts w:hint="eastAsia"/>
        </w:rPr>
        <w:t>•</w:t>
      </w:r>
      <w:r>
        <w:rPr>
          <w:rFonts w:hint="eastAsia"/>
        </w:rPr>
        <w:tab/>
        <w:t>macOS</w:t>
      </w:r>
      <w:r>
        <w:rPr>
          <w:rFonts w:hint="eastAsia"/>
        </w:rPr>
        <w:t>的兼容性：对于开发者而言，</w:t>
      </w:r>
      <w:r>
        <w:rPr>
          <w:rFonts w:hint="eastAsia"/>
        </w:rPr>
        <w:t>macOS</w:t>
      </w:r>
      <w:r>
        <w:rPr>
          <w:rFonts w:hint="eastAsia"/>
        </w:rPr>
        <w:t>的兼容性进一步扩展了</w:t>
      </w:r>
      <w:r>
        <w:rPr>
          <w:rFonts w:hint="eastAsia"/>
        </w:rPr>
        <w:t>ROS</w:t>
      </w:r>
      <w:r>
        <w:rPr>
          <w:rFonts w:hint="eastAsia"/>
        </w:rPr>
        <w:t>的应用范围。使用</w:t>
      </w:r>
      <w:r>
        <w:rPr>
          <w:rFonts w:hint="eastAsia"/>
        </w:rPr>
        <w:t>macOS</w:t>
      </w:r>
      <w:r>
        <w:rPr>
          <w:rFonts w:hint="eastAsia"/>
        </w:rPr>
        <w:t>的开发者可以轻松切换到</w:t>
      </w:r>
      <w:r>
        <w:rPr>
          <w:rFonts w:hint="eastAsia"/>
        </w:rPr>
        <w:t>ROS</w:t>
      </w:r>
      <w:r>
        <w:rPr>
          <w:rFonts w:hint="eastAsia"/>
        </w:rPr>
        <w:t>开发环境，尤其适合那些需要在</w:t>
      </w:r>
      <w:r>
        <w:rPr>
          <w:rFonts w:hint="eastAsia"/>
        </w:rPr>
        <w:t>Apple</w:t>
      </w:r>
      <w:r>
        <w:rPr>
          <w:rFonts w:hint="eastAsia"/>
        </w:rPr>
        <w:t>硬件平台上进行开发和测试的场景。</w:t>
      </w:r>
    </w:p>
    <w:p w14:paraId="01D2F5D0" w14:textId="77777777" w:rsidR="009B5D42" w:rsidRDefault="009B5D42" w:rsidP="009B5D42">
      <w:r>
        <w:rPr>
          <w:rFonts w:hint="eastAsia"/>
        </w:rPr>
        <w:t xml:space="preserve">2. </w:t>
      </w:r>
      <w:r>
        <w:rPr>
          <w:rFonts w:hint="eastAsia"/>
        </w:rPr>
        <w:t>硬件平台兼容性</w:t>
      </w:r>
    </w:p>
    <w:p w14:paraId="152CDF11" w14:textId="77777777" w:rsidR="009B5D42" w:rsidRDefault="009B5D42" w:rsidP="009B5D42">
      <w:r>
        <w:rPr>
          <w:rFonts w:hint="eastAsia"/>
        </w:rPr>
        <w:t>ROS</w:t>
      </w:r>
      <w:r>
        <w:rPr>
          <w:rFonts w:hint="eastAsia"/>
        </w:rPr>
        <w:t>不仅支持多种操作系统，还能与广泛的硬件平台兼容，从小型机器人到大型工业设备，开发者都能够利用</w:t>
      </w:r>
      <w:r>
        <w:rPr>
          <w:rFonts w:hint="eastAsia"/>
        </w:rPr>
        <w:t>ROS</w:t>
      </w:r>
      <w:r>
        <w:rPr>
          <w:rFonts w:hint="eastAsia"/>
        </w:rPr>
        <w:t>进行开发。其生态系统支持多种传感器和执行器，包括激光雷达、深度相机、</w:t>
      </w:r>
      <w:r>
        <w:rPr>
          <w:rFonts w:hint="eastAsia"/>
        </w:rPr>
        <w:t>IMU</w:t>
      </w:r>
      <w:r>
        <w:rPr>
          <w:rFonts w:hint="eastAsia"/>
        </w:rPr>
        <w:t>等，为无人驾驶、工业自动化和家庭机器人等多种应用场景提供了硬件支持。这种高度兼容的设计让</w:t>
      </w:r>
      <w:r>
        <w:rPr>
          <w:rFonts w:hint="eastAsia"/>
        </w:rPr>
        <w:t>ROS</w:t>
      </w:r>
      <w:r>
        <w:rPr>
          <w:rFonts w:hint="eastAsia"/>
        </w:rPr>
        <w:t>成为工业和消费级机器人开发的理想选择。</w:t>
      </w:r>
    </w:p>
    <w:p w14:paraId="757652FC" w14:textId="77777777" w:rsidR="009B5D42" w:rsidRDefault="009B5D42" w:rsidP="009B5D42">
      <w:r>
        <w:rPr>
          <w:rFonts w:hint="eastAsia"/>
        </w:rPr>
        <w:lastRenderedPageBreak/>
        <w:t>仿真平台的多样性与应用广泛性</w:t>
      </w:r>
    </w:p>
    <w:p w14:paraId="575A8D26" w14:textId="77777777" w:rsidR="009B5D42" w:rsidRDefault="009B5D42" w:rsidP="009B5D42">
      <w:r>
        <w:rPr>
          <w:rFonts w:hint="eastAsia"/>
        </w:rPr>
        <w:t>ROS</w:t>
      </w:r>
      <w:r>
        <w:rPr>
          <w:rFonts w:hint="eastAsia"/>
        </w:rPr>
        <w:t>仿真平台的广泛适用性是其在机器人开发中备受推崇的原因之一。</w:t>
      </w:r>
      <w:r>
        <w:rPr>
          <w:rFonts w:hint="eastAsia"/>
        </w:rPr>
        <w:t>ROS</w:t>
      </w:r>
      <w:r>
        <w:rPr>
          <w:rFonts w:hint="eastAsia"/>
        </w:rPr>
        <w:t>支持多个高性能仿真工具，如</w:t>
      </w:r>
      <w:r>
        <w:rPr>
          <w:rFonts w:hint="eastAsia"/>
        </w:rPr>
        <w:t>Gazebo</w:t>
      </w:r>
      <w:r>
        <w:rPr>
          <w:rFonts w:hint="eastAsia"/>
        </w:rPr>
        <w:t>和</w:t>
      </w:r>
      <w:r>
        <w:rPr>
          <w:rFonts w:hint="eastAsia"/>
        </w:rPr>
        <w:t>RViz</w:t>
      </w:r>
      <w:r>
        <w:rPr>
          <w:rFonts w:hint="eastAsia"/>
        </w:rPr>
        <w:t>，帮助开发者在虚拟环境中精确模拟机器人在各种复杂场景中的行为表现，包括导航、避障、环境感知等。以下是</w:t>
      </w:r>
      <w:r>
        <w:rPr>
          <w:rFonts w:hint="eastAsia"/>
        </w:rPr>
        <w:t>ROS</w:t>
      </w:r>
      <w:r>
        <w:rPr>
          <w:rFonts w:hint="eastAsia"/>
        </w:rPr>
        <w:t>仿真平台的主要优势：</w:t>
      </w:r>
    </w:p>
    <w:p w14:paraId="47E5D188" w14:textId="77777777" w:rsidR="009B5D42" w:rsidRDefault="009B5D42" w:rsidP="009B5D42">
      <w:r>
        <w:rPr>
          <w:rFonts w:hint="eastAsia"/>
        </w:rPr>
        <w:t>•</w:t>
      </w:r>
      <w:r>
        <w:rPr>
          <w:rFonts w:hint="eastAsia"/>
        </w:rPr>
        <w:tab/>
      </w:r>
      <w:r>
        <w:rPr>
          <w:rFonts w:hint="eastAsia"/>
        </w:rPr>
        <w:t>虚拟实验室：通过</w:t>
      </w:r>
      <w:r>
        <w:rPr>
          <w:rFonts w:hint="eastAsia"/>
        </w:rPr>
        <w:t>ROS</w:t>
      </w:r>
      <w:r>
        <w:rPr>
          <w:rFonts w:hint="eastAsia"/>
        </w:rPr>
        <w:t>仿真平台，开发者可以在没有实际硬件的情况下，完成大规模的实验和验证。这尤其适用于那些涉及昂贵硬件的项目，如高精度传感器或复杂机械臂。开发者可以通过仿真工具，验证机器人系统在各种极端环境下的表现，例如在充满障碍物的路径中导航或在未知环境中进行探索。</w:t>
      </w:r>
    </w:p>
    <w:p w14:paraId="56A4295E" w14:textId="77777777" w:rsidR="009B5D42" w:rsidRDefault="009B5D42" w:rsidP="009B5D42">
      <w:r>
        <w:rPr>
          <w:rFonts w:hint="eastAsia"/>
        </w:rPr>
        <w:t>•</w:t>
      </w:r>
      <w:r>
        <w:rPr>
          <w:rFonts w:hint="eastAsia"/>
        </w:rPr>
        <w:tab/>
      </w:r>
      <w:r>
        <w:rPr>
          <w:rFonts w:hint="eastAsia"/>
        </w:rPr>
        <w:t>快速原型设计与硬件替换：</w:t>
      </w:r>
      <w:r>
        <w:rPr>
          <w:rFonts w:hint="eastAsia"/>
        </w:rPr>
        <w:t>ROS</w:t>
      </w:r>
      <w:r>
        <w:rPr>
          <w:rFonts w:hint="eastAsia"/>
        </w:rPr>
        <w:t>的模块化架构允许开发者轻松添加或替换硬件组件，而无需对软件系统进行大幅修改。这种灵活性大大缩短了开发周期，加快了产品的原型设计和迭代过程。例如，开发者可以在仿真环境中快速测试新的传感器集成，确定其可行性后再投入实际硬件开发。</w:t>
      </w:r>
    </w:p>
    <w:p w14:paraId="72D3E89E" w14:textId="77777777" w:rsidR="009B5D42" w:rsidRDefault="009B5D42" w:rsidP="009B5D42">
      <w:r>
        <w:rPr>
          <w:rFonts w:hint="eastAsia"/>
        </w:rPr>
        <w:t>•</w:t>
      </w:r>
      <w:r>
        <w:rPr>
          <w:rFonts w:hint="eastAsia"/>
        </w:rPr>
        <w:tab/>
      </w:r>
      <w:r>
        <w:rPr>
          <w:rFonts w:hint="eastAsia"/>
        </w:rPr>
        <w:t>高效的算法验证：在仿真环境中，开发者可以测试并优化复杂的算法，如路径规划、</w:t>
      </w:r>
      <w:r>
        <w:rPr>
          <w:rFonts w:hint="eastAsia"/>
        </w:rPr>
        <w:t>SLAM</w:t>
      </w:r>
      <w:r>
        <w:rPr>
          <w:rFonts w:hint="eastAsia"/>
        </w:rPr>
        <w:t>（同步定位与地图构建）和物体识别。通过虚拟测试，开发者可以大幅降低硬件损坏风险，同时确保算法在不同场景下的鲁棒性和稳定性。</w:t>
      </w:r>
    </w:p>
    <w:p w14:paraId="468FDDB3" w14:textId="77777777" w:rsidR="009B5D42" w:rsidRDefault="009B5D42" w:rsidP="009B5D42">
      <w:r>
        <w:rPr>
          <w:rFonts w:hint="eastAsia"/>
        </w:rPr>
        <w:t>ROS</w:t>
      </w:r>
      <w:r>
        <w:rPr>
          <w:rFonts w:hint="eastAsia"/>
        </w:rPr>
        <w:t>仿真平台在产业系统中的应用</w:t>
      </w:r>
    </w:p>
    <w:p w14:paraId="1838EFE0" w14:textId="77777777" w:rsidR="009B5D42" w:rsidRDefault="009B5D42" w:rsidP="009B5D42">
      <w:r>
        <w:rPr>
          <w:rFonts w:hint="eastAsia"/>
        </w:rPr>
        <w:t>ROS</w:t>
      </w:r>
      <w:r>
        <w:rPr>
          <w:rFonts w:hint="eastAsia"/>
        </w:rPr>
        <w:t>仿真平台已经在多个产业领域展现出巨大的潜力，尤其是在工业自动化、无人驾驶、医疗机器人和服务机器人等领域。</w:t>
      </w:r>
    </w:p>
    <w:p w14:paraId="5B5721AA" w14:textId="77777777" w:rsidR="009B5D42" w:rsidRDefault="009B5D42" w:rsidP="009B5D42">
      <w:r>
        <w:rPr>
          <w:rFonts w:hint="eastAsia"/>
        </w:rPr>
        <w:t>•</w:t>
      </w:r>
      <w:r>
        <w:rPr>
          <w:rFonts w:hint="eastAsia"/>
        </w:rPr>
        <w:tab/>
      </w:r>
      <w:r>
        <w:rPr>
          <w:rFonts w:hint="eastAsia"/>
        </w:rPr>
        <w:t>工业自动化：在智能工厂中，工业机器人通常需要与多个传感器、执行器和控制系统协同工作。</w:t>
      </w:r>
      <w:r>
        <w:rPr>
          <w:rFonts w:hint="eastAsia"/>
        </w:rPr>
        <w:t>ROS</w:t>
      </w:r>
      <w:r>
        <w:rPr>
          <w:rFonts w:hint="eastAsia"/>
        </w:rPr>
        <w:t>提供了标准化的消息传递机制和模块化的架构，使得开发者能够快速集成这些设备，简化了复杂的系统集成过程。例如，利用</w:t>
      </w:r>
      <w:r>
        <w:rPr>
          <w:rFonts w:hint="eastAsia"/>
        </w:rPr>
        <w:t>ROS</w:t>
      </w:r>
      <w:r>
        <w:rPr>
          <w:rFonts w:hint="eastAsia"/>
        </w:rPr>
        <w:t>仿真平台，开发者可以在虚拟环境中测试流水线的控制算法，优化机器人臂的工作流程，从而减少停机时间并提高生产效率。</w:t>
      </w:r>
    </w:p>
    <w:p w14:paraId="38B366ED" w14:textId="77777777" w:rsidR="009B5D42" w:rsidRDefault="009B5D42" w:rsidP="009B5D42">
      <w:r>
        <w:rPr>
          <w:rFonts w:hint="eastAsia"/>
        </w:rPr>
        <w:t>•</w:t>
      </w:r>
      <w:r>
        <w:rPr>
          <w:rFonts w:hint="eastAsia"/>
        </w:rPr>
        <w:tab/>
      </w:r>
      <w:r>
        <w:rPr>
          <w:rFonts w:hint="eastAsia"/>
        </w:rPr>
        <w:t>无人驾驶：在无人驾驶技术中，</w:t>
      </w:r>
      <w:r>
        <w:rPr>
          <w:rFonts w:hint="eastAsia"/>
        </w:rPr>
        <w:t>ROS</w:t>
      </w:r>
      <w:r>
        <w:rPr>
          <w:rFonts w:hint="eastAsia"/>
        </w:rPr>
        <w:t>仿真平台同样扮演着关键角色。开发者可以通过</w:t>
      </w:r>
      <w:r>
        <w:rPr>
          <w:rFonts w:hint="eastAsia"/>
        </w:rPr>
        <w:t>ROS</w:t>
      </w:r>
      <w:r>
        <w:rPr>
          <w:rFonts w:hint="eastAsia"/>
        </w:rPr>
        <w:t>仿真环境，验证车辆的路径规划、避障策略和决策算法。通过模拟不同的交通场景，开发者能够在真实车辆上进行测试之前，优化算法的性能并降低成本。</w:t>
      </w:r>
    </w:p>
    <w:p w14:paraId="558068B7" w14:textId="77777777" w:rsidR="009B5D42" w:rsidRDefault="009B5D42" w:rsidP="009B5D42">
      <w:r>
        <w:rPr>
          <w:rFonts w:hint="eastAsia"/>
        </w:rPr>
        <w:t>•</w:t>
      </w:r>
      <w:r>
        <w:rPr>
          <w:rFonts w:hint="eastAsia"/>
        </w:rPr>
        <w:tab/>
      </w:r>
      <w:r>
        <w:rPr>
          <w:rFonts w:hint="eastAsia"/>
        </w:rPr>
        <w:t>服务机器人：在家用和商业环境中，服务机器人越来越受到关注。借助</w:t>
      </w:r>
      <w:r>
        <w:rPr>
          <w:rFonts w:hint="eastAsia"/>
        </w:rPr>
        <w:t>ROS</w:t>
      </w:r>
      <w:r>
        <w:rPr>
          <w:rFonts w:hint="eastAsia"/>
        </w:rPr>
        <w:t>仿真平台，开发者可以模拟机器人在家庭或办公室中的导航和物体识别能力，验证其在不同环境下的行为表现。这种高效的仿真测试方式加速了机器人产品的上市速度。</w:t>
      </w:r>
    </w:p>
    <w:p w14:paraId="3A3E0D6C" w14:textId="77777777" w:rsidR="009B5D42" w:rsidRDefault="009B5D42" w:rsidP="009B5D42">
      <w:r>
        <w:rPr>
          <w:rFonts w:hint="eastAsia"/>
        </w:rPr>
        <w:t>高成本效益与安全性</w:t>
      </w:r>
    </w:p>
    <w:p w14:paraId="7995B302" w14:textId="77777777" w:rsidR="009B5D42" w:rsidRDefault="009B5D42" w:rsidP="009B5D42">
      <w:r>
        <w:rPr>
          <w:rFonts w:hint="eastAsia"/>
        </w:rPr>
        <w:t>传统机器人研发中，硬件设备成本往往非常高，尤其是在涉及昂贵的传感器和复杂机械结构时。而使用</w:t>
      </w:r>
      <w:r>
        <w:rPr>
          <w:rFonts w:hint="eastAsia"/>
        </w:rPr>
        <w:t>ROS</w:t>
      </w:r>
      <w:r>
        <w:rPr>
          <w:rFonts w:hint="eastAsia"/>
        </w:rPr>
        <w:t>仿真平台，开发团队可以在无需昂贵硬件的情况下进行早期开发和验证，大大降低了前期的投入成本。开发者仅需基础的计算资源，就能在仿真环境中开展复杂的测试与研究，从而实现高效、低成本的开发过程。此外，</w:t>
      </w:r>
      <w:r>
        <w:rPr>
          <w:rFonts w:hint="eastAsia"/>
        </w:rPr>
        <w:t>ROS</w:t>
      </w:r>
      <w:r>
        <w:rPr>
          <w:rFonts w:hint="eastAsia"/>
        </w:rPr>
        <w:t>仿真平台提供了一个安全的试验场景，特别是在处理危险或极端环境下任务时，如救援机器人或灾难场景中的作业机器人。通过在仿真环境中测试和优化算法，开发者可以规避物理损坏、设备损失和人员伤害的风险，同时确保系统的安全性和鲁棒性。</w:t>
      </w:r>
    </w:p>
    <w:p w14:paraId="7F015E91" w14:textId="77777777" w:rsidR="009B5D42" w:rsidRDefault="009B5D42" w:rsidP="009B5D42">
      <w:r>
        <w:rPr>
          <w:rFonts w:hint="eastAsia"/>
        </w:rPr>
        <w:t>快速迭代与复杂场景模拟</w:t>
      </w:r>
    </w:p>
    <w:p w14:paraId="7295D0D7" w14:textId="77777777" w:rsidR="009B5D42" w:rsidRDefault="009B5D42" w:rsidP="009B5D42">
      <w:r>
        <w:rPr>
          <w:rFonts w:hint="eastAsia"/>
        </w:rPr>
        <w:t>ROS</w:t>
      </w:r>
      <w:r>
        <w:rPr>
          <w:rFonts w:hint="eastAsia"/>
        </w:rPr>
        <w:t>仿真平台的另一个显著优势在于其支持快速迭代与复杂场景模拟。开发者可以在仿真环境中快速验证不同设计思路，通过调整参数和配置，迅速测试新的想法与解决方案。借助</w:t>
      </w:r>
      <w:r>
        <w:rPr>
          <w:rFonts w:hint="eastAsia"/>
        </w:rPr>
        <w:t>ROS</w:t>
      </w:r>
      <w:r>
        <w:rPr>
          <w:rFonts w:hint="eastAsia"/>
        </w:rPr>
        <w:t>仿真平台的灵活性，开发者能够创建高度定制化的虚拟环境，从多机器人协作场景到复杂的城市交通模拟，甚至室内服务机器人的导航系统。这种高度拟真的测试环境不仅有助于开发者验证新技术的有效性，还能通过逐步优化算法，使得最终系统更加健壮和高效。每次仿真迭代都提供了有价值的反馈，帮助开发者不断改进系统，直至达到最佳解决方案。</w:t>
      </w:r>
    </w:p>
    <w:p w14:paraId="7879C528" w14:textId="77777777" w:rsidR="009B5D42" w:rsidRDefault="009B5D42" w:rsidP="009B5D42">
      <w:r>
        <w:rPr>
          <w:rFonts w:hint="eastAsia"/>
        </w:rPr>
        <w:t>全球开发者社区与开源生态</w:t>
      </w:r>
    </w:p>
    <w:p w14:paraId="728D95E0" w14:textId="77777777" w:rsidR="009B5D42" w:rsidRDefault="009B5D42" w:rsidP="009B5D42">
      <w:r>
        <w:rPr>
          <w:rFonts w:hint="eastAsia"/>
        </w:rPr>
        <w:lastRenderedPageBreak/>
        <w:t>ROS</w:t>
      </w:r>
      <w:r>
        <w:rPr>
          <w:rFonts w:hint="eastAsia"/>
        </w:rPr>
        <w:t>的开源特性及其活跃的全球开发者社区，极大推动了其在各个领域的持续创新与发展。</w:t>
      </w:r>
      <w:r>
        <w:rPr>
          <w:rFonts w:hint="eastAsia"/>
        </w:rPr>
        <w:t>ROS</w:t>
      </w:r>
      <w:r>
        <w:rPr>
          <w:rFonts w:hint="eastAsia"/>
        </w:rPr>
        <w:t>生态系统中拥有大量开源项目和预构建的功能包，开发者可以直接利用这些资源，加速开发进程。全球范围内的开发者社区提供了丰富的文档、技术支持和合作机会，无论是初学者还是资深工程师，都能从中受益。此外，</w:t>
      </w:r>
      <w:r>
        <w:rPr>
          <w:rFonts w:hint="eastAsia"/>
        </w:rPr>
        <w:t>ROS</w:t>
      </w:r>
      <w:r>
        <w:rPr>
          <w:rFonts w:hint="eastAsia"/>
        </w:rPr>
        <w:t>的开源生态还鼓励开发者共享他们的经验和成果，通过合作共同推动机器人技术的进步。</w:t>
      </w:r>
    </w:p>
    <w:p w14:paraId="3CBBA671" w14:textId="77777777" w:rsidR="009B5D42" w:rsidRDefault="009B5D42" w:rsidP="009B5D42">
      <w:r>
        <w:rPr>
          <w:rFonts w:hint="eastAsia"/>
        </w:rPr>
        <w:t>1.</w:t>
      </w:r>
      <w:r>
        <w:rPr>
          <w:rFonts w:hint="eastAsia"/>
        </w:rPr>
        <w:tab/>
      </w:r>
      <w:r>
        <w:rPr>
          <w:rFonts w:hint="eastAsia"/>
        </w:rPr>
        <w:t>为什么选择</w:t>
      </w:r>
      <w:r>
        <w:rPr>
          <w:rFonts w:hint="eastAsia"/>
        </w:rPr>
        <w:t>ROS</w:t>
      </w:r>
      <w:r>
        <w:rPr>
          <w:rFonts w:hint="eastAsia"/>
        </w:rPr>
        <w:t>仿真平台验证实验？</w:t>
      </w:r>
    </w:p>
    <w:p w14:paraId="05ECFE78" w14:textId="77777777" w:rsidR="009B5D42" w:rsidRDefault="009B5D42" w:rsidP="009B5D42">
      <w:r>
        <w:rPr>
          <w:rFonts w:hint="eastAsia"/>
        </w:rPr>
        <w:t>成本效益</w:t>
      </w:r>
    </w:p>
    <w:p w14:paraId="6FEAE4A8" w14:textId="77777777" w:rsidR="009B5D42" w:rsidRDefault="009B5D42" w:rsidP="009B5D42">
      <w:r>
        <w:rPr>
          <w:rFonts w:hint="eastAsia"/>
        </w:rPr>
        <w:t>在机器人开发的早期阶段，仿真平台能够降低对昂贵硬件的依赖，显著节省成本。开发者可以通过仿真环境快速验证系统设计的可行性，为后期的硬件实现奠定基础。</w:t>
      </w:r>
    </w:p>
    <w:p w14:paraId="21530189" w14:textId="77777777" w:rsidR="009B5D42" w:rsidRDefault="009B5D42" w:rsidP="009B5D42">
      <w:r>
        <w:rPr>
          <w:rFonts w:hint="eastAsia"/>
        </w:rPr>
        <w:t>安全性</w:t>
      </w:r>
    </w:p>
    <w:p w14:paraId="086EAC08" w14:textId="77777777" w:rsidR="009B5D42" w:rsidRDefault="009B5D42" w:rsidP="009B5D42">
      <w:r>
        <w:rPr>
          <w:rFonts w:hint="eastAsia"/>
        </w:rPr>
        <w:t>仿真平台为危险任务和极端场景的机器人开发提供了安全测试环境，能够降低真实环境中的事故风险。通过在仿真环境中测试故障应对策略，开发者能够及时发现安全隐患并进行改进。</w:t>
      </w:r>
    </w:p>
    <w:p w14:paraId="18CA586B" w14:textId="77777777" w:rsidR="009B5D42" w:rsidRDefault="009B5D42" w:rsidP="009B5D42">
      <w:r>
        <w:rPr>
          <w:rFonts w:hint="eastAsia"/>
        </w:rPr>
        <w:t>快速迭代</w:t>
      </w:r>
    </w:p>
    <w:p w14:paraId="25AECC7A" w14:textId="77777777" w:rsidR="009B5D42" w:rsidRDefault="009B5D42" w:rsidP="009B5D42">
      <w:r>
        <w:rPr>
          <w:rFonts w:hint="eastAsia"/>
        </w:rPr>
        <w:t>仿真环境支持快速设计调整和参数优化，使开发者能够高效完成多个迭代周期。与实际硬件相比，仿真平台为数据驱动的算法优化提供了灵活性和速度。</w:t>
      </w:r>
    </w:p>
    <w:p w14:paraId="3DE7225D" w14:textId="77777777" w:rsidR="009B5D42" w:rsidRDefault="009B5D42" w:rsidP="009B5D42">
      <w:r>
        <w:rPr>
          <w:rFonts w:hint="eastAsia"/>
        </w:rPr>
        <w:t>复杂环境模拟</w:t>
      </w:r>
    </w:p>
    <w:p w14:paraId="671E0C8B" w14:textId="77777777" w:rsidR="009B5D42" w:rsidRDefault="009B5D42" w:rsidP="009B5D42">
      <w:r>
        <w:rPr>
          <w:rFonts w:hint="eastAsia"/>
        </w:rPr>
        <w:t>ROS</w:t>
      </w:r>
      <w:r>
        <w:rPr>
          <w:rFonts w:hint="eastAsia"/>
        </w:rPr>
        <w:t>仿真平台能够模拟多样化的复杂场景，帮助开发者在虚拟环境中进行系统全面测试，确保机器人能够应对不同应用领域中的复杂任务。</w:t>
      </w:r>
    </w:p>
    <w:p w14:paraId="06D42AA2" w14:textId="77777777" w:rsidR="009B5D42" w:rsidRDefault="009B5D42" w:rsidP="009B5D42">
      <w:r>
        <w:rPr>
          <w:rFonts w:hint="eastAsia"/>
        </w:rPr>
        <w:t>2.</w:t>
      </w:r>
      <w:r>
        <w:rPr>
          <w:rFonts w:hint="eastAsia"/>
        </w:rPr>
        <w:tab/>
      </w:r>
      <w:r>
        <w:rPr>
          <w:rFonts w:hint="eastAsia"/>
        </w:rPr>
        <w:t>如何使用</w:t>
      </w:r>
      <w:r>
        <w:rPr>
          <w:rFonts w:hint="eastAsia"/>
        </w:rPr>
        <w:t>ROS</w:t>
      </w:r>
      <w:r>
        <w:rPr>
          <w:rFonts w:hint="eastAsia"/>
        </w:rPr>
        <w:t>仿真平台进行验证实验？</w:t>
      </w:r>
    </w:p>
    <w:p w14:paraId="14743F2D" w14:textId="77777777" w:rsidR="009B5D42" w:rsidRDefault="009B5D42" w:rsidP="009B5D42">
      <w:r>
        <w:rPr>
          <w:rFonts w:hint="eastAsia"/>
        </w:rPr>
        <w:t>ROS</w:t>
      </w:r>
      <w:r>
        <w:rPr>
          <w:rFonts w:hint="eastAsia"/>
        </w:rPr>
        <w:t>仿真平台为机器人系统的开发和验证提供了一个灵活且强大的工具，能够帮助开发者在无需真实硬件的情况下进行大规模测试与验证。通过使用仿真工具，开发者可以测试算法、评估系统性能并进行多次迭代，优化系统设计。以下是使用</w:t>
      </w:r>
      <w:r>
        <w:rPr>
          <w:rFonts w:hint="eastAsia"/>
        </w:rPr>
        <w:t>ROS</w:t>
      </w:r>
      <w:r>
        <w:rPr>
          <w:rFonts w:hint="eastAsia"/>
        </w:rPr>
        <w:t>仿真平台进行验证实验的详细步骤：</w:t>
      </w:r>
    </w:p>
    <w:p w14:paraId="4AA86F46" w14:textId="77777777" w:rsidR="009B5D42" w:rsidRDefault="009B5D42" w:rsidP="009B5D42">
      <w:r>
        <w:rPr>
          <w:rFonts w:hint="eastAsia"/>
        </w:rPr>
        <w:t xml:space="preserve">1. </w:t>
      </w:r>
      <w:r>
        <w:rPr>
          <w:rFonts w:hint="eastAsia"/>
        </w:rPr>
        <w:t>环境搭建</w:t>
      </w:r>
    </w:p>
    <w:p w14:paraId="3AC1A6AC" w14:textId="77777777" w:rsidR="009B5D42" w:rsidRDefault="009B5D42" w:rsidP="009B5D42">
      <w:r>
        <w:rPr>
          <w:rFonts w:hint="eastAsia"/>
        </w:rPr>
        <w:t>要进行</w:t>
      </w:r>
      <w:r>
        <w:rPr>
          <w:rFonts w:hint="eastAsia"/>
        </w:rPr>
        <w:t>ROS</w:t>
      </w:r>
      <w:r>
        <w:rPr>
          <w:rFonts w:hint="eastAsia"/>
        </w:rPr>
        <w:t>仿真实验，首先需要搭建合适的开发和仿真环境。以下是环境搭建的基本步骤：</w:t>
      </w:r>
    </w:p>
    <w:p w14:paraId="3223F0F2" w14:textId="77777777" w:rsidR="009B5D42" w:rsidRDefault="009B5D42" w:rsidP="009B5D42">
      <w:r>
        <w:rPr>
          <w:rFonts w:hint="eastAsia"/>
        </w:rPr>
        <w:t>•</w:t>
      </w:r>
      <w:r>
        <w:rPr>
          <w:rFonts w:hint="eastAsia"/>
        </w:rPr>
        <w:tab/>
      </w:r>
      <w:r>
        <w:rPr>
          <w:rFonts w:hint="eastAsia"/>
        </w:rPr>
        <w:t>安装</w:t>
      </w:r>
      <w:r>
        <w:rPr>
          <w:rFonts w:hint="eastAsia"/>
        </w:rPr>
        <w:t>ROS</w:t>
      </w:r>
      <w:r>
        <w:rPr>
          <w:rFonts w:hint="eastAsia"/>
        </w:rPr>
        <w:t>：在</w:t>
      </w:r>
      <w:r>
        <w:rPr>
          <w:rFonts w:hint="eastAsia"/>
        </w:rPr>
        <w:t>Ubuntu</w:t>
      </w:r>
      <w:r>
        <w:rPr>
          <w:rFonts w:hint="eastAsia"/>
        </w:rPr>
        <w:t>操作系统上安装合适版本的</w:t>
      </w:r>
      <w:r>
        <w:rPr>
          <w:rFonts w:hint="eastAsia"/>
        </w:rPr>
        <w:t>ROS</w:t>
      </w:r>
      <w:r>
        <w:rPr>
          <w:rFonts w:hint="eastAsia"/>
        </w:rPr>
        <w:t>（如</w:t>
      </w:r>
      <w:r>
        <w:rPr>
          <w:rFonts w:hint="eastAsia"/>
        </w:rPr>
        <w:t>Noetic</w:t>
      </w:r>
      <w:r>
        <w:rPr>
          <w:rFonts w:hint="eastAsia"/>
        </w:rPr>
        <w:t>），</w:t>
      </w:r>
      <w:r>
        <w:rPr>
          <w:rFonts w:hint="eastAsia"/>
        </w:rPr>
        <w:t>ROS</w:t>
      </w:r>
      <w:r>
        <w:rPr>
          <w:rFonts w:hint="eastAsia"/>
        </w:rPr>
        <w:t>是目前机器人开发的主流平台。可以通过使用</w:t>
      </w:r>
      <w:r>
        <w:rPr>
          <w:rFonts w:hint="eastAsia"/>
        </w:rPr>
        <w:t>ROS</w:t>
      </w:r>
      <w:r>
        <w:rPr>
          <w:rFonts w:hint="eastAsia"/>
        </w:rPr>
        <w:t>的包管理器</w:t>
      </w:r>
      <w:r>
        <w:rPr>
          <w:rFonts w:hint="eastAsia"/>
        </w:rPr>
        <w:t>apt-get</w:t>
      </w:r>
      <w:r>
        <w:rPr>
          <w:rFonts w:hint="eastAsia"/>
        </w:rPr>
        <w:t>快速安装所需的软件包。</w:t>
      </w:r>
    </w:p>
    <w:p w14:paraId="27DF534D" w14:textId="77777777" w:rsidR="009B5D42" w:rsidRDefault="009B5D42" w:rsidP="009B5D42">
      <w:r>
        <w:rPr>
          <w:rFonts w:hint="eastAsia"/>
        </w:rPr>
        <w:t>•</w:t>
      </w:r>
      <w:r>
        <w:rPr>
          <w:rFonts w:hint="eastAsia"/>
        </w:rPr>
        <w:tab/>
      </w:r>
      <w:r>
        <w:rPr>
          <w:rFonts w:hint="eastAsia"/>
        </w:rPr>
        <w:t>安装</w:t>
      </w:r>
      <w:r>
        <w:rPr>
          <w:rFonts w:hint="eastAsia"/>
        </w:rPr>
        <w:t>Gazebo</w:t>
      </w:r>
      <w:r>
        <w:rPr>
          <w:rFonts w:hint="eastAsia"/>
        </w:rPr>
        <w:t>与</w:t>
      </w:r>
      <w:r>
        <w:rPr>
          <w:rFonts w:hint="eastAsia"/>
        </w:rPr>
        <w:t>RViz</w:t>
      </w:r>
      <w:r>
        <w:rPr>
          <w:rFonts w:hint="eastAsia"/>
        </w:rPr>
        <w:t>：</w:t>
      </w:r>
      <w:r>
        <w:rPr>
          <w:rFonts w:hint="eastAsia"/>
        </w:rPr>
        <w:t>Gazebo</w:t>
      </w:r>
      <w:r>
        <w:rPr>
          <w:rFonts w:hint="eastAsia"/>
        </w:rPr>
        <w:t>是</w:t>
      </w:r>
      <w:r>
        <w:rPr>
          <w:rFonts w:hint="eastAsia"/>
        </w:rPr>
        <w:t>ROS</w:t>
      </w:r>
      <w:r>
        <w:rPr>
          <w:rFonts w:hint="eastAsia"/>
        </w:rPr>
        <w:t>生态系统中的</w:t>
      </w:r>
      <w:r>
        <w:rPr>
          <w:rFonts w:hint="eastAsia"/>
        </w:rPr>
        <w:t>3D</w:t>
      </w:r>
      <w:r>
        <w:rPr>
          <w:rFonts w:hint="eastAsia"/>
        </w:rPr>
        <w:t>动态模拟器，用于创建物理仿真环境；</w:t>
      </w:r>
      <w:r>
        <w:rPr>
          <w:rFonts w:hint="eastAsia"/>
        </w:rPr>
        <w:t>RViz</w:t>
      </w:r>
      <w:r>
        <w:rPr>
          <w:rFonts w:hint="eastAsia"/>
        </w:rPr>
        <w:t>是一个可视化工具，用于查看和分析机器人运行状态。这两个工具是</w:t>
      </w:r>
      <w:r>
        <w:rPr>
          <w:rFonts w:hint="eastAsia"/>
        </w:rPr>
        <w:t>ROS</w:t>
      </w:r>
      <w:r>
        <w:rPr>
          <w:rFonts w:hint="eastAsia"/>
        </w:rPr>
        <w:t>仿真平台的核心组成部分，允许开发者在虚拟环境中进行交互式操作。</w:t>
      </w:r>
    </w:p>
    <w:p w14:paraId="3D8B6D37" w14:textId="77777777" w:rsidR="009B5D42" w:rsidRDefault="009B5D42" w:rsidP="009B5D42">
      <w:r>
        <w:rPr>
          <w:rFonts w:hint="eastAsia"/>
        </w:rPr>
        <w:t>•</w:t>
      </w:r>
      <w:r>
        <w:rPr>
          <w:rFonts w:hint="eastAsia"/>
        </w:rPr>
        <w:tab/>
      </w:r>
      <w:r>
        <w:rPr>
          <w:rFonts w:hint="eastAsia"/>
        </w:rPr>
        <w:t>配置开发环境：在安装完毕后，将</w:t>
      </w:r>
      <w:r>
        <w:rPr>
          <w:rFonts w:hint="eastAsia"/>
        </w:rPr>
        <w:t>ROS</w:t>
      </w:r>
      <w:r>
        <w:rPr>
          <w:rFonts w:hint="eastAsia"/>
        </w:rPr>
        <w:t>环境添加到用户的</w:t>
      </w:r>
      <w:r>
        <w:rPr>
          <w:rFonts w:hint="eastAsia"/>
        </w:rPr>
        <w:t>.bashrc</w:t>
      </w:r>
      <w:r>
        <w:rPr>
          <w:rFonts w:hint="eastAsia"/>
        </w:rPr>
        <w:t>文件中，以便每次启动终端时都能自动加载</w:t>
      </w:r>
      <w:r>
        <w:rPr>
          <w:rFonts w:hint="eastAsia"/>
        </w:rPr>
        <w:t>ROS</w:t>
      </w:r>
      <w:r>
        <w:rPr>
          <w:rFonts w:hint="eastAsia"/>
        </w:rPr>
        <w:t>环境配置。使用</w:t>
      </w:r>
      <w:r>
        <w:rPr>
          <w:rFonts w:hint="eastAsia"/>
        </w:rPr>
        <w:t>source</w:t>
      </w:r>
      <w:r>
        <w:rPr>
          <w:rFonts w:hint="eastAsia"/>
        </w:rPr>
        <w:t>命令加载环境，使得开发者能够在终端中直接调用</w:t>
      </w:r>
      <w:r>
        <w:rPr>
          <w:rFonts w:hint="eastAsia"/>
        </w:rPr>
        <w:t>ROS</w:t>
      </w:r>
      <w:r>
        <w:rPr>
          <w:rFonts w:hint="eastAsia"/>
        </w:rPr>
        <w:t>相关工具和命令。</w:t>
      </w:r>
    </w:p>
    <w:p w14:paraId="28E9B252" w14:textId="77777777" w:rsidR="009B5D42" w:rsidRDefault="009B5D42" w:rsidP="009B5D42">
      <w:r>
        <w:rPr>
          <w:rFonts w:hint="eastAsia"/>
        </w:rPr>
        <w:t xml:space="preserve">2. </w:t>
      </w:r>
      <w:r>
        <w:rPr>
          <w:rFonts w:hint="eastAsia"/>
        </w:rPr>
        <w:t>创建仿真模型</w:t>
      </w:r>
    </w:p>
    <w:p w14:paraId="286AB760" w14:textId="77777777" w:rsidR="009B5D42" w:rsidRDefault="009B5D42" w:rsidP="009B5D42">
      <w:r>
        <w:rPr>
          <w:rFonts w:hint="eastAsia"/>
        </w:rPr>
        <w:t>在仿真中，机器人模型的创建是至关重要的。通过定义物理特性和仿真环境，开发者可以构建出符合需求的实验场景：</w:t>
      </w:r>
    </w:p>
    <w:p w14:paraId="2109B192" w14:textId="77777777" w:rsidR="009B5D42" w:rsidRDefault="009B5D42" w:rsidP="009B5D42">
      <w:r>
        <w:rPr>
          <w:rFonts w:hint="eastAsia"/>
        </w:rPr>
        <w:t>•</w:t>
      </w:r>
      <w:r>
        <w:rPr>
          <w:rFonts w:hint="eastAsia"/>
        </w:rPr>
        <w:tab/>
      </w:r>
      <w:r>
        <w:rPr>
          <w:rFonts w:hint="eastAsia"/>
        </w:rPr>
        <w:t>创建机器人模型：使用</w:t>
      </w:r>
      <w:r>
        <w:rPr>
          <w:rFonts w:hint="eastAsia"/>
        </w:rPr>
        <w:t>URDF</w:t>
      </w:r>
      <w:r>
        <w:rPr>
          <w:rFonts w:hint="eastAsia"/>
        </w:rPr>
        <w:t>（统一机器人描述格式）或</w:t>
      </w:r>
      <w:r>
        <w:rPr>
          <w:rFonts w:hint="eastAsia"/>
        </w:rPr>
        <w:t>SDF</w:t>
      </w:r>
      <w:r>
        <w:rPr>
          <w:rFonts w:hint="eastAsia"/>
        </w:rPr>
        <w:t>（仿真描述格式）来描述机器人的结构、传感器、执行器和物理特性。</w:t>
      </w:r>
      <w:r>
        <w:rPr>
          <w:rFonts w:hint="eastAsia"/>
        </w:rPr>
        <w:t>URDF</w:t>
      </w:r>
      <w:r>
        <w:rPr>
          <w:rFonts w:hint="eastAsia"/>
        </w:rPr>
        <w:t>通常用于定义机器人的形状和运动学，而</w:t>
      </w:r>
      <w:r>
        <w:rPr>
          <w:rFonts w:hint="eastAsia"/>
        </w:rPr>
        <w:t>SDF</w:t>
      </w:r>
      <w:r>
        <w:rPr>
          <w:rFonts w:hint="eastAsia"/>
        </w:rPr>
        <w:t>则用于更加详细的物理仿真，支持更复杂的物理属性。</w:t>
      </w:r>
    </w:p>
    <w:p w14:paraId="0BEE03C3" w14:textId="77777777" w:rsidR="009B5D42" w:rsidRDefault="009B5D42" w:rsidP="009B5D42">
      <w:r>
        <w:rPr>
          <w:rFonts w:hint="eastAsia"/>
        </w:rPr>
        <w:t>•</w:t>
      </w:r>
      <w:r>
        <w:rPr>
          <w:rFonts w:hint="eastAsia"/>
        </w:rPr>
        <w:tab/>
      </w:r>
      <w:r>
        <w:rPr>
          <w:rFonts w:hint="eastAsia"/>
        </w:rPr>
        <w:t>设计仿真环境：在</w:t>
      </w:r>
      <w:r>
        <w:rPr>
          <w:rFonts w:hint="eastAsia"/>
        </w:rPr>
        <w:t>Gazebo</w:t>
      </w:r>
      <w:r>
        <w:rPr>
          <w:rFonts w:hint="eastAsia"/>
        </w:rPr>
        <w:t>中创建仿真场景，包括地形、障碍物和其他重要的环境元素，以模拟机器人在现实世界中的运行环境。开发者可以根据实验需求设计复杂的场景，如室内导航、工业自动化车间等。</w:t>
      </w:r>
    </w:p>
    <w:p w14:paraId="4512FB86" w14:textId="77777777" w:rsidR="009B5D42" w:rsidRDefault="009B5D42" w:rsidP="009B5D42">
      <w:r>
        <w:rPr>
          <w:rFonts w:hint="eastAsia"/>
        </w:rPr>
        <w:t>•</w:t>
      </w:r>
      <w:r>
        <w:rPr>
          <w:rFonts w:hint="eastAsia"/>
        </w:rPr>
        <w:tab/>
      </w:r>
      <w:r>
        <w:rPr>
          <w:rFonts w:hint="eastAsia"/>
        </w:rPr>
        <w:t>导入模型：将定义好的</w:t>
      </w:r>
      <w:r>
        <w:rPr>
          <w:rFonts w:hint="eastAsia"/>
        </w:rPr>
        <w:t>URDF/SDF</w:t>
      </w:r>
      <w:r>
        <w:rPr>
          <w:rFonts w:hint="eastAsia"/>
        </w:rPr>
        <w:t>模型导入到</w:t>
      </w:r>
      <w:r>
        <w:rPr>
          <w:rFonts w:hint="eastAsia"/>
        </w:rPr>
        <w:t>Gazebo</w:t>
      </w:r>
      <w:r>
        <w:rPr>
          <w:rFonts w:hint="eastAsia"/>
        </w:rPr>
        <w:t>中，通过</w:t>
      </w:r>
      <w:r>
        <w:rPr>
          <w:rFonts w:hint="eastAsia"/>
        </w:rPr>
        <w:t>launch</w:t>
      </w:r>
      <w:r>
        <w:rPr>
          <w:rFonts w:hint="eastAsia"/>
        </w:rPr>
        <w:t>文件或</w:t>
      </w:r>
      <w:r>
        <w:rPr>
          <w:rFonts w:hint="eastAsia"/>
        </w:rPr>
        <w:t>Gazebo</w:t>
      </w:r>
      <w:r>
        <w:rPr>
          <w:rFonts w:hint="eastAsia"/>
        </w:rPr>
        <w:t>图形界面启动仿真。启动文件简化了模型加载和场景设置，确保系统的快速初始化。</w:t>
      </w:r>
    </w:p>
    <w:p w14:paraId="0448198D" w14:textId="77777777" w:rsidR="009B5D42" w:rsidRDefault="009B5D42" w:rsidP="009B5D42">
      <w:r>
        <w:rPr>
          <w:rFonts w:hint="eastAsia"/>
        </w:rPr>
        <w:lastRenderedPageBreak/>
        <w:t xml:space="preserve">3. </w:t>
      </w:r>
      <w:r>
        <w:rPr>
          <w:rFonts w:hint="eastAsia"/>
        </w:rPr>
        <w:t>开发与集成算法</w:t>
      </w:r>
    </w:p>
    <w:p w14:paraId="5D08EFD7" w14:textId="77777777" w:rsidR="009B5D42" w:rsidRDefault="009B5D42" w:rsidP="009B5D42">
      <w:r>
        <w:rPr>
          <w:rFonts w:hint="eastAsia"/>
        </w:rPr>
        <w:t>仿真平台的核心目的是测试和优化机器人控制算法，</w:t>
      </w:r>
      <w:r>
        <w:rPr>
          <w:rFonts w:hint="eastAsia"/>
        </w:rPr>
        <w:t>ROS</w:t>
      </w:r>
      <w:r>
        <w:rPr>
          <w:rFonts w:hint="eastAsia"/>
        </w:rPr>
        <w:t>提供了丰富的工具用于算法开发和集成：</w:t>
      </w:r>
    </w:p>
    <w:p w14:paraId="3AE5FF18" w14:textId="77777777" w:rsidR="009B5D42" w:rsidRDefault="009B5D42" w:rsidP="009B5D42">
      <w:r>
        <w:rPr>
          <w:rFonts w:hint="eastAsia"/>
        </w:rPr>
        <w:t>•</w:t>
      </w:r>
      <w:r>
        <w:rPr>
          <w:rFonts w:hint="eastAsia"/>
        </w:rPr>
        <w:tab/>
      </w:r>
      <w:r>
        <w:rPr>
          <w:rFonts w:hint="eastAsia"/>
        </w:rPr>
        <w:t>编写控制代码：使用</w:t>
      </w:r>
      <w:r>
        <w:rPr>
          <w:rFonts w:hint="eastAsia"/>
        </w:rPr>
        <w:t>C++</w:t>
      </w:r>
      <w:r>
        <w:rPr>
          <w:rFonts w:hint="eastAsia"/>
        </w:rPr>
        <w:t>或</w:t>
      </w:r>
      <w:r>
        <w:rPr>
          <w:rFonts w:hint="eastAsia"/>
        </w:rPr>
        <w:t>Python</w:t>
      </w:r>
      <w:r>
        <w:rPr>
          <w:rFonts w:hint="eastAsia"/>
        </w:rPr>
        <w:t>编写控制机器人行为的程序，通过</w:t>
      </w:r>
      <w:r>
        <w:rPr>
          <w:rFonts w:hint="eastAsia"/>
        </w:rPr>
        <w:t>ROS</w:t>
      </w:r>
      <w:r>
        <w:rPr>
          <w:rFonts w:hint="eastAsia"/>
        </w:rPr>
        <w:t>的节点架构将各个算法模块封装为独立的</w:t>
      </w:r>
      <w:r>
        <w:rPr>
          <w:rFonts w:hint="eastAsia"/>
        </w:rPr>
        <w:t>ROS</w:t>
      </w:r>
      <w:r>
        <w:rPr>
          <w:rFonts w:hint="eastAsia"/>
        </w:rPr>
        <w:t>节点。每个节点负责执行特定的任务，比如传感器数据处理、路径规划、运动控制等。</w:t>
      </w:r>
    </w:p>
    <w:p w14:paraId="24781C74" w14:textId="77777777" w:rsidR="009B5D42" w:rsidRDefault="009B5D42" w:rsidP="009B5D42">
      <w:r>
        <w:rPr>
          <w:rFonts w:hint="eastAsia"/>
        </w:rPr>
        <w:t>•</w:t>
      </w:r>
      <w:r>
        <w:rPr>
          <w:rFonts w:hint="eastAsia"/>
        </w:rPr>
        <w:tab/>
      </w:r>
      <w:r>
        <w:rPr>
          <w:rFonts w:hint="eastAsia"/>
        </w:rPr>
        <w:t>配置</w:t>
      </w:r>
      <w:r>
        <w:rPr>
          <w:rFonts w:hint="eastAsia"/>
        </w:rPr>
        <w:t>ROS</w:t>
      </w:r>
      <w:r>
        <w:rPr>
          <w:rFonts w:hint="eastAsia"/>
        </w:rPr>
        <w:t>节点与通信机制：</w:t>
      </w:r>
      <w:r>
        <w:rPr>
          <w:rFonts w:hint="eastAsia"/>
        </w:rPr>
        <w:t>ROS</w:t>
      </w:r>
      <w:r>
        <w:rPr>
          <w:rFonts w:hint="eastAsia"/>
        </w:rPr>
        <w:t>节点之间通过话题（</w:t>
      </w:r>
      <w:r>
        <w:rPr>
          <w:rFonts w:hint="eastAsia"/>
        </w:rPr>
        <w:t>Topics</w:t>
      </w:r>
      <w:r>
        <w:rPr>
          <w:rFonts w:hint="eastAsia"/>
        </w:rPr>
        <w:t>）进行通信，节点能够订阅或发布传感器数据和控制指令。对于需要请求</w:t>
      </w:r>
      <w:r>
        <w:rPr>
          <w:rFonts w:hint="eastAsia"/>
        </w:rPr>
        <w:t>-</w:t>
      </w:r>
      <w:r>
        <w:rPr>
          <w:rFonts w:hint="eastAsia"/>
        </w:rPr>
        <w:t>响应模式的任务，可以使用</w:t>
      </w:r>
      <w:r>
        <w:rPr>
          <w:rFonts w:hint="eastAsia"/>
        </w:rPr>
        <w:t>ROS</w:t>
      </w:r>
      <w:r>
        <w:rPr>
          <w:rFonts w:hint="eastAsia"/>
        </w:rPr>
        <w:t>的服务（</w:t>
      </w:r>
      <w:r>
        <w:rPr>
          <w:rFonts w:hint="eastAsia"/>
        </w:rPr>
        <w:t>Service</w:t>
      </w:r>
      <w:r>
        <w:rPr>
          <w:rFonts w:hint="eastAsia"/>
        </w:rPr>
        <w:t>）机制；对于长时间运行的任务或带有反馈机制的任务，可以使用动作（</w:t>
      </w:r>
      <w:r>
        <w:rPr>
          <w:rFonts w:hint="eastAsia"/>
        </w:rPr>
        <w:t>Action</w:t>
      </w:r>
      <w:r>
        <w:rPr>
          <w:rFonts w:hint="eastAsia"/>
        </w:rPr>
        <w:t>）机制。</w:t>
      </w:r>
    </w:p>
    <w:p w14:paraId="2EE854B9" w14:textId="77777777" w:rsidR="009B5D42" w:rsidRDefault="009B5D42" w:rsidP="009B5D42">
      <w:r>
        <w:rPr>
          <w:rFonts w:hint="eastAsia"/>
        </w:rPr>
        <w:t>•</w:t>
      </w:r>
      <w:r>
        <w:rPr>
          <w:rFonts w:hint="eastAsia"/>
        </w:rPr>
        <w:tab/>
      </w:r>
      <w:r>
        <w:rPr>
          <w:rFonts w:hint="eastAsia"/>
        </w:rPr>
        <w:t>仿真参数配置：设置仿真的物理参数，如摩擦系数、重力加速度等，以确保仿真环境的行为与真实世界相似。根据不同的实验场景，调节传感器的参数或运动控制算法的配置。</w:t>
      </w:r>
    </w:p>
    <w:p w14:paraId="22071B18" w14:textId="77777777" w:rsidR="009B5D42" w:rsidRDefault="009B5D42" w:rsidP="009B5D42">
      <w:r>
        <w:rPr>
          <w:rFonts w:hint="eastAsia"/>
        </w:rPr>
        <w:t xml:space="preserve">4. </w:t>
      </w:r>
      <w:r>
        <w:rPr>
          <w:rFonts w:hint="eastAsia"/>
        </w:rPr>
        <w:t>运行仿真实验</w:t>
      </w:r>
    </w:p>
    <w:p w14:paraId="05A7320D" w14:textId="77777777" w:rsidR="009B5D42" w:rsidRDefault="009B5D42" w:rsidP="009B5D42">
      <w:r>
        <w:rPr>
          <w:rFonts w:hint="eastAsia"/>
        </w:rPr>
        <w:t>完成模型创建和算法开发后，开发者可以运行仿真实验，验证系统性能：</w:t>
      </w:r>
    </w:p>
    <w:p w14:paraId="7A37D763" w14:textId="77777777" w:rsidR="009B5D42" w:rsidRDefault="009B5D42" w:rsidP="009B5D42">
      <w:r>
        <w:rPr>
          <w:rFonts w:hint="eastAsia"/>
        </w:rPr>
        <w:t>•</w:t>
      </w:r>
      <w:r>
        <w:rPr>
          <w:rFonts w:hint="eastAsia"/>
        </w:rPr>
        <w:tab/>
      </w:r>
      <w:r>
        <w:rPr>
          <w:rFonts w:hint="eastAsia"/>
        </w:rPr>
        <w:t>启动仿真环境：通过启动文件或命令行启动</w:t>
      </w:r>
      <w:r>
        <w:rPr>
          <w:rFonts w:hint="eastAsia"/>
        </w:rPr>
        <w:t>Gazebo</w:t>
      </w:r>
      <w:r>
        <w:rPr>
          <w:rFonts w:hint="eastAsia"/>
        </w:rPr>
        <w:t>，并加载机器人模型和仿真世界。</w:t>
      </w:r>
      <w:r>
        <w:rPr>
          <w:rFonts w:hint="eastAsia"/>
        </w:rPr>
        <w:t>ROS</w:t>
      </w:r>
      <w:r>
        <w:rPr>
          <w:rFonts w:hint="eastAsia"/>
        </w:rPr>
        <w:t>的</w:t>
      </w:r>
      <w:r>
        <w:rPr>
          <w:rFonts w:hint="eastAsia"/>
        </w:rPr>
        <w:t>roslaunch</w:t>
      </w:r>
      <w:r>
        <w:rPr>
          <w:rFonts w:hint="eastAsia"/>
        </w:rPr>
        <w:t>工具允许开发者在启动时自动初始化多个节点，简化启动流程。</w:t>
      </w:r>
    </w:p>
    <w:p w14:paraId="4B4EF9C9" w14:textId="77777777" w:rsidR="009B5D42" w:rsidRDefault="009B5D42" w:rsidP="009B5D42">
      <w:r>
        <w:rPr>
          <w:rFonts w:hint="eastAsia"/>
        </w:rPr>
        <w:t>•</w:t>
      </w:r>
      <w:r>
        <w:rPr>
          <w:rFonts w:hint="eastAsia"/>
        </w:rPr>
        <w:tab/>
      </w:r>
      <w:r>
        <w:rPr>
          <w:rFonts w:hint="eastAsia"/>
        </w:rPr>
        <w:t>监控实验进程：使用</w:t>
      </w:r>
      <w:r>
        <w:rPr>
          <w:rFonts w:hint="eastAsia"/>
        </w:rPr>
        <w:t>RViz</w:t>
      </w:r>
      <w:r>
        <w:rPr>
          <w:rFonts w:hint="eastAsia"/>
        </w:rPr>
        <w:t>可视化机器人状态，如传感器数据、路径规划和运动轨迹，观察机器人的行为是否符合预期。</w:t>
      </w:r>
      <w:r>
        <w:rPr>
          <w:rFonts w:hint="eastAsia"/>
        </w:rPr>
        <w:t>RViz</w:t>
      </w:r>
      <w:r>
        <w:rPr>
          <w:rFonts w:hint="eastAsia"/>
        </w:rPr>
        <w:t>不仅提供实时的可视化效果，还可以通过插件显示详细的传感器信息和仿真状态。</w:t>
      </w:r>
    </w:p>
    <w:p w14:paraId="2FD16192" w14:textId="77777777" w:rsidR="009B5D42" w:rsidRDefault="009B5D42" w:rsidP="009B5D42">
      <w:r>
        <w:rPr>
          <w:rFonts w:hint="eastAsia"/>
        </w:rPr>
        <w:t>•</w:t>
      </w:r>
      <w:r>
        <w:rPr>
          <w:rFonts w:hint="eastAsia"/>
        </w:rPr>
        <w:tab/>
      </w:r>
      <w:r>
        <w:rPr>
          <w:rFonts w:hint="eastAsia"/>
        </w:rPr>
        <w:t>数据记录与日志分析：</w:t>
      </w:r>
      <w:r>
        <w:rPr>
          <w:rFonts w:hint="eastAsia"/>
        </w:rPr>
        <w:t>ROS</w:t>
      </w:r>
      <w:r>
        <w:rPr>
          <w:rFonts w:hint="eastAsia"/>
        </w:rPr>
        <w:t>提供了日志记录功能，能够记录机器人在仿真中的数据，以便后续分析和调试。开发者可以通过</w:t>
      </w:r>
      <w:r>
        <w:rPr>
          <w:rFonts w:hint="eastAsia"/>
        </w:rPr>
        <w:t>rosbag</w:t>
      </w:r>
      <w:r>
        <w:rPr>
          <w:rFonts w:hint="eastAsia"/>
        </w:rPr>
        <w:t>记录实验数据，随后在实验结束后进行详细分析。</w:t>
      </w:r>
    </w:p>
    <w:p w14:paraId="0E98F7CE" w14:textId="77777777" w:rsidR="009B5D42" w:rsidRDefault="009B5D42" w:rsidP="009B5D42">
      <w:r>
        <w:rPr>
          <w:rFonts w:hint="eastAsia"/>
        </w:rPr>
        <w:t xml:space="preserve">5. </w:t>
      </w:r>
      <w:r>
        <w:rPr>
          <w:rFonts w:hint="eastAsia"/>
        </w:rPr>
        <w:t>结果评估与优化</w:t>
      </w:r>
    </w:p>
    <w:p w14:paraId="1D67648B" w14:textId="77777777" w:rsidR="009B5D42" w:rsidRDefault="009B5D42" w:rsidP="009B5D42">
      <w:r>
        <w:rPr>
          <w:rFonts w:hint="eastAsia"/>
        </w:rPr>
        <w:t>验证实验的最后一个关键环节是分析仿真结果并优化系统，以提升性能：</w:t>
      </w:r>
    </w:p>
    <w:p w14:paraId="2288DFA5" w14:textId="77777777" w:rsidR="009B5D42" w:rsidRDefault="009B5D42" w:rsidP="009B5D42">
      <w:r>
        <w:rPr>
          <w:rFonts w:hint="eastAsia"/>
        </w:rPr>
        <w:t>•</w:t>
      </w:r>
      <w:r>
        <w:rPr>
          <w:rFonts w:hint="eastAsia"/>
        </w:rPr>
        <w:tab/>
      </w:r>
      <w:r>
        <w:rPr>
          <w:rFonts w:hint="eastAsia"/>
        </w:rPr>
        <w:t>评估算法性能：分析实验结果，评估控制算法、路径规划算法等在仿真环境中的表现。衡量标准可以包括任务完成时间、能耗、路径长度、误差等。</w:t>
      </w:r>
    </w:p>
    <w:p w14:paraId="77F88ACA" w14:textId="77777777" w:rsidR="009B5D42" w:rsidRDefault="009B5D42" w:rsidP="009B5D42">
      <w:r>
        <w:rPr>
          <w:rFonts w:hint="eastAsia"/>
        </w:rPr>
        <w:t>•</w:t>
      </w:r>
      <w:r>
        <w:rPr>
          <w:rFonts w:hint="eastAsia"/>
        </w:rPr>
        <w:tab/>
      </w:r>
      <w:r>
        <w:rPr>
          <w:rFonts w:hint="eastAsia"/>
        </w:rPr>
        <w:t>识别问题与瓶颈：通过日志和实验数据，开发者可以发现系统中的问题，可能是由于算法中的逻辑错误或仿真环境中的配置不当。通过调试，识别性能瓶颈，并在下一次实验中进行改进。</w:t>
      </w:r>
    </w:p>
    <w:p w14:paraId="14F15D06" w14:textId="77777777" w:rsidR="009B5D42" w:rsidRDefault="009B5D42" w:rsidP="009B5D42">
      <w:r>
        <w:rPr>
          <w:rFonts w:hint="eastAsia"/>
        </w:rPr>
        <w:t>•</w:t>
      </w:r>
      <w:r>
        <w:rPr>
          <w:rFonts w:hint="eastAsia"/>
        </w:rPr>
        <w:tab/>
      </w:r>
      <w:r>
        <w:rPr>
          <w:rFonts w:hint="eastAsia"/>
        </w:rPr>
        <w:t>迭代优化：根据评估结果，对算法进行调整或重新配置仿真环境的参数，然后重新运行实验。通过多次迭代，逐步优化系统设计，直到获得最佳性能。仿真平台提供了灵活的调试能力，使得快速迭代成为可能。</w:t>
      </w:r>
    </w:p>
    <w:p w14:paraId="0A8A698D" w14:textId="77777777" w:rsidR="009B5D42" w:rsidRDefault="009B5D42" w:rsidP="009B5D42">
      <w:r>
        <w:t xml:space="preserve">NVIDIA Isaac Sim </w:t>
      </w:r>
    </w:p>
    <w:p w14:paraId="7B000CCD" w14:textId="77777777" w:rsidR="009B5D42" w:rsidRDefault="009B5D42" w:rsidP="009B5D42">
      <w:r>
        <w:rPr>
          <w:rFonts w:hint="eastAsia"/>
        </w:rPr>
        <w:t>随着机器人技术的迅猛发展，对高效、精确且可扩展的仿真工具的需求日益增长。然而，传统的机器人开发和测试方法面临着高昂的硬件成本、安全隐患以及复杂场景难以重现等诸多挑战。这些因素不仅增加了研发时间和经济成本，还限制了研究人员在真实环境中进行充分测试和验证的能力。</w:t>
      </w:r>
    </w:p>
    <w:p w14:paraId="4BF818B8" w14:textId="77777777" w:rsidR="009B5D42" w:rsidRDefault="009B5D42" w:rsidP="009B5D42">
      <w:r>
        <w:rPr>
          <w:rFonts w:hint="eastAsia"/>
        </w:rPr>
        <w:t>为了解决这些挑战，</w:t>
      </w:r>
      <w:r>
        <w:rPr>
          <w:rFonts w:hint="eastAsia"/>
        </w:rPr>
        <w:t xml:space="preserve">NVIDIA Isaac Sim </w:t>
      </w:r>
      <w:r>
        <w:rPr>
          <w:rFonts w:hint="eastAsia"/>
        </w:rPr>
        <w:t>应运而生，成为一款专为机器人仿真设计的强大工具。通过提供高保真的虚拟环境，</w:t>
      </w:r>
      <w:r>
        <w:rPr>
          <w:rFonts w:hint="eastAsia"/>
        </w:rPr>
        <w:t xml:space="preserve">Isaac Sim </w:t>
      </w:r>
      <w:r>
        <w:rPr>
          <w:rFonts w:hint="eastAsia"/>
        </w:rPr>
        <w:t>显著降低了研发成本并提高了开发效率。它利用</w:t>
      </w:r>
      <w:r>
        <w:rPr>
          <w:rFonts w:hint="eastAsia"/>
        </w:rPr>
        <w:t xml:space="preserve"> NVIDIA </w:t>
      </w:r>
      <w:r>
        <w:rPr>
          <w:rFonts w:hint="eastAsia"/>
        </w:rPr>
        <w:t>的</w:t>
      </w:r>
      <w:r>
        <w:rPr>
          <w:rFonts w:hint="eastAsia"/>
        </w:rPr>
        <w:t xml:space="preserve"> PhysX </w:t>
      </w:r>
      <w:r>
        <w:rPr>
          <w:rFonts w:hint="eastAsia"/>
        </w:rPr>
        <w:t>引擎和</w:t>
      </w:r>
      <w:r>
        <w:rPr>
          <w:rFonts w:hint="eastAsia"/>
        </w:rPr>
        <w:t xml:space="preserve"> RTX </w:t>
      </w:r>
      <w:r>
        <w:rPr>
          <w:rFonts w:hint="eastAsia"/>
        </w:rPr>
        <w:t>技术，创建出极其逼真的物理模拟和视觉渲染效果，使研究人员能够在完全受控的环境中探索更多可能性，从而加速创新步伐并确保算法和控制策略的可靠性。</w:t>
      </w:r>
    </w:p>
    <w:p w14:paraId="07D93B9D" w14:textId="77777777" w:rsidR="009B5D42" w:rsidRDefault="009B5D42" w:rsidP="009B5D42">
      <w:r>
        <w:rPr>
          <w:rFonts w:hint="eastAsia"/>
        </w:rPr>
        <w:t>对于希望降低研发成本的企业，</w:t>
      </w:r>
      <w:r>
        <w:rPr>
          <w:rFonts w:hint="eastAsia"/>
        </w:rPr>
        <w:t xml:space="preserve">Isaac Sim </w:t>
      </w:r>
      <w:r>
        <w:rPr>
          <w:rFonts w:hint="eastAsia"/>
        </w:rPr>
        <w:t>提供了减少硬件投入和测试时间的有效解决方案。对于渴望探索前沿科学发现的研究机构，它不仅提供了前所未有的便利性和灵活性，还加速</w:t>
      </w:r>
      <w:r>
        <w:rPr>
          <w:rFonts w:hint="eastAsia"/>
        </w:rPr>
        <w:lastRenderedPageBreak/>
        <w:t>了创新，使研究人员能够快速验证和优化复杂的机器人算法。</w:t>
      </w:r>
      <w:r>
        <w:rPr>
          <w:rFonts w:hint="eastAsia"/>
        </w:rPr>
        <w:t xml:space="preserve">NVIDIA Isaac Sim </w:t>
      </w:r>
      <w:r>
        <w:rPr>
          <w:rFonts w:hint="eastAsia"/>
        </w:rPr>
        <w:t>以其卓越的仿真精度，正在重新定义机器人研发的标准。</w:t>
      </w:r>
    </w:p>
    <w:p w14:paraId="33D0B7AC" w14:textId="77777777" w:rsidR="009B5D42" w:rsidRDefault="009B5D42" w:rsidP="009B5D42">
      <w:r>
        <w:rPr>
          <w:rFonts w:hint="eastAsia"/>
        </w:rPr>
        <w:t>什么是</w:t>
      </w:r>
      <w:r>
        <w:rPr>
          <w:rFonts w:hint="eastAsia"/>
        </w:rPr>
        <w:t>NVIDIA Isaac Sim</w:t>
      </w:r>
      <w:r>
        <w:rPr>
          <w:rFonts w:hint="eastAsia"/>
        </w:rPr>
        <w:t>？</w:t>
      </w:r>
    </w:p>
    <w:p w14:paraId="69231FD1" w14:textId="77777777" w:rsidR="009B5D42" w:rsidRDefault="009B5D42" w:rsidP="009B5D42">
      <w:r>
        <w:rPr>
          <w:rFonts w:hint="eastAsia"/>
        </w:rPr>
        <w:t xml:space="preserve">NVIDIA Isaac Sim </w:t>
      </w:r>
      <w:r>
        <w:rPr>
          <w:rFonts w:hint="eastAsia"/>
        </w:rPr>
        <w:t>是一款基于</w:t>
      </w:r>
      <w:r>
        <w:rPr>
          <w:rFonts w:hint="eastAsia"/>
        </w:rPr>
        <w:t xml:space="preserve"> NVIDIA Omniverse </w:t>
      </w:r>
      <w:r>
        <w:rPr>
          <w:rFonts w:hint="eastAsia"/>
        </w:rPr>
        <w:t>平台的高级机器人仿真工具，利用</w:t>
      </w:r>
      <w:r>
        <w:rPr>
          <w:rFonts w:hint="eastAsia"/>
        </w:rPr>
        <w:t xml:space="preserve"> PhysX </w:t>
      </w:r>
      <w:r>
        <w:rPr>
          <w:rFonts w:hint="eastAsia"/>
        </w:rPr>
        <w:t>引擎和</w:t>
      </w:r>
      <w:r>
        <w:rPr>
          <w:rFonts w:hint="eastAsia"/>
        </w:rPr>
        <w:t xml:space="preserve"> RTX </w:t>
      </w:r>
      <w:r>
        <w:rPr>
          <w:rFonts w:hint="eastAsia"/>
        </w:rPr>
        <w:t>技术提供了极其逼真的物理模拟与视觉渲染效果。它支持多种传感器模拟和与</w:t>
      </w:r>
      <w:r>
        <w:rPr>
          <w:rFonts w:hint="eastAsia"/>
        </w:rPr>
        <w:t xml:space="preserve"> ROS </w:t>
      </w:r>
      <w:r>
        <w:rPr>
          <w:rFonts w:hint="eastAsia"/>
        </w:rPr>
        <w:t>的无缝集成，适用于物流、制造和自动驾驶等领域，帮助开发者在一个高度仿真的虚拟环境中高效地设计、测试和验证机器人算法。</w:t>
      </w:r>
    </w:p>
    <w:p w14:paraId="03888912" w14:textId="77777777" w:rsidR="009B5D42" w:rsidRDefault="009B5D42" w:rsidP="009B5D42">
      <w:r>
        <w:rPr>
          <w:rFonts w:hint="eastAsia"/>
        </w:rPr>
        <w:t>NVIDIA Isaac Sim</w:t>
      </w:r>
      <w:r>
        <w:rPr>
          <w:rFonts w:hint="eastAsia"/>
        </w:rPr>
        <w:t>的特点</w:t>
      </w:r>
    </w:p>
    <w:p w14:paraId="27FF197C" w14:textId="77777777" w:rsidR="009B5D42" w:rsidRDefault="009B5D42" w:rsidP="009B5D42">
      <w:r>
        <w:rPr>
          <w:rFonts w:hint="eastAsia"/>
        </w:rPr>
        <w:t xml:space="preserve">NVIDIA Isaac Sim </w:t>
      </w:r>
      <w:r>
        <w:rPr>
          <w:rFonts w:hint="eastAsia"/>
        </w:rPr>
        <w:t>集成了物理引擎、传感器模拟、机器学习框架等多种先进技术，旨在简化从设计到部署整个机器人系统的过程。通过高度逼真的虚拟环境，</w:t>
      </w:r>
      <w:r>
        <w:rPr>
          <w:rFonts w:hint="eastAsia"/>
        </w:rPr>
        <w:t xml:space="preserve">Isaac Sim </w:t>
      </w:r>
      <w:r>
        <w:rPr>
          <w:rFonts w:hint="eastAsia"/>
        </w:rPr>
        <w:t>支持开发者在安全、可控且成本效益高的环境中测试和验证复杂的机器人算法及控制策略。以下是</w:t>
      </w:r>
      <w:r>
        <w:rPr>
          <w:rFonts w:hint="eastAsia"/>
        </w:rPr>
        <w:t xml:space="preserve"> Isaac Sim </w:t>
      </w:r>
      <w:r>
        <w:rPr>
          <w:rFonts w:hint="eastAsia"/>
        </w:rPr>
        <w:t>的主要特点：</w:t>
      </w:r>
    </w:p>
    <w:p w14:paraId="00816864" w14:textId="77777777" w:rsidR="009B5D42" w:rsidRDefault="009B5D42" w:rsidP="009B5D42">
      <w:r>
        <w:rPr>
          <w:rFonts w:hint="eastAsia"/>
        </w:rPr>
        <w:t>高保真度物理仿真</w:t>
      </w:r>
    </w:p>
    <w:p w14:paraId="7F8E7C99" w14:textId="77777777" w:rsidR="009B5D42" w:rsidRDefault="009B5D42" w:rsidP="009B5D42">
      <w:r>
        <w:rPr>
          <w:rFonts w:hint="eastAsia"/>
        </w:rPr>
        <w:t>•</w:t>
      </w:r>
      <w:r>
        <w:rPr>
          <w:rFonts w:hint="eastAsia"/>
        </w:rPr>
        <w:tab/>
        <w:t>PhysX</w:t>
      </w:r>
      <w:r>
        <w:rPr>
          <w:rFonts w:hint="eastAsia"/>
        </w:rPr>
        <w:t>引擎：利用</w:t>
      </w:r>
      <w:r>
        <w:rPr>
          <w:rFonts w:hint="eastAsia"/>
        </w:rPr>
        <w:t>NVIDIA PhysX</w:t>
      </w:r>
      <w:r>
        <w:rPr>
          <w:rFonts w:hint="eastAsia"/>
        </w:rPr>
        <w:t>引擎的强大计算能力，</w:t>
      </w:r>
      <w:r>
        <w:rPr>
          <w:rFonts w:hint="eastAsia"/>
        </w:rPr>
        <w:t>Isaac Sim</w:t>
      </w:r>
      <w:r>
        <w:rPr>
          <w:rFonts w:hint="eastAsia"/>
        </w:rPr>
        <w:t>创建了极其接近现实世界的物理交互模型，涵盖重力、碰撞、摩擦等重要属性，确保仿真结果真实可靠。</w:t>
      </w:r>
    </w:p>
    <w:p w14:paraId="184EE33C" w14:textId="77777777" w:rsidR="009B5D42" w:rsidRDefault="009B5D42" w:rsidP="009B5D42">
      <w:r>
        <w:rPr>
          <w:rFonts w:hint="eastAsia"/>
        </w:rPr>
        <w:t>•</w:t>
      </w:r>
      <w:r>
        <w:rPr>
          <w:rFonts w:hint="eastAsia"/>
        </w:rPr>
        <w:tab/>
        <w:t>RTX</w:t>
      </w:r>
      <w:r>
        <w:rPr>
          <w:rFonts w:hint="eastAsia"/>
        </w:rPr>
        <w:t>渲染：结合</w:t>
      </w:r>
      <w:r>
        <w:rPr>
          <w:rFonts w:hint="eastAsia"/>
        </w:rPr>
        <w:t xml:space="preserve"> NVIDIA RTX </w:t>
      </w:r>
      <w:r>
        <w:rPr>
          <w:rFonts w:hint="eastAsia"/>
        </w:rPr>
        <w:t>技术，</w:t>
      </w:r>
      <w:r>
        <w:rPr>
          <w:rFonts w:hint="eastAsia"/>
        </w:rPr>
        <w:t xml:space="preserve">Isaac Sim </w:t>
      </w:r>
      <w:r>
        <w:rPr>
          <w:rFonts w:hint="eastAsia"/>
        </w:rPr>
        <w:t>生成高质量图像，提供逼真的光照和视觉效果。这不仅增强了传感器数据生成的真实性，还尤为重要于传感器数据的生成和验证，使虚拟环境与现实世界几乎无异。通过</w:t>
      </w:r>
      <w:r>
        <w:rPr>
          <w:rFonts w:hint="eastAsia"/>
        </w:rPr>
        <w:t xml:space="preserve"> RTX </w:t>
      </w:r>
      <w:r>
        <w:rPr>
          <w:rFonts w:hint="eastAsia"/>
        </w:rPr>
        <w:t>渲染，开发者能够在高度仿真的环境中进行更精确的测试和验证，确保算法和控制策略在真实世界中的可靠性和有效性。</w:t>
      </w:r>
    </w:p>
    <w:p w14:paraId="25703829" w14:textId="77777777" w:rsidR="009B5D42" w:rsidRDefault="009B5D42" w:rsidP="009B5D42">
      <w:r>
        <w:rPr>
          <w:rFonts w:hint="eastAsia"/>
        </w:rPr>
        <w:t>全面的传感器支持</w:t>
      </w:r>
    </w:p>
    <w:p w14:paraId="5D273BAF" w14:textId="77777777" w:rsidR="009B5D42" w:rsidRDefault="009B5D42" w:rsidP="009B5D42">
      <w:r>
        <w:rPr>
          <w:rFonts w:hint="eastAsia"/>
        </w:rPr>
        <w:t>•</w:t>
      </w:r>
      <w:r>
        <w:rPr>
          <w:rFonts w:hint="eastAsia"/>
        </w:rPr>
        <w:tab/>
      </w:r>
      <w:r>
        <w:rPr>
          <w:rFonts w:hint="eastAsia"/>
        </w:rPr>
        <w:t>多类型传感器支持：</w:t>
      </w:r>
      <w:r>
        <w:rPr>
          <w:rFonts w:hint="eastAsia"/>
        </w:rPr>
        <w:t>Isaac Sim</w:t>
      </w:r>
      <w:r>
        <w:rPr>
          <w:rFonts w:hint="eastAsia"/>
        </w:rPr>
        <w:t>支持</w:t>
      </w:r>
      <w:r>
        <w:rPr>
          <w:rFonts w:hint="eastAsia"/>
        </w:rPr>
        <w:t>RGB</w:t>
      </w:r>
      <w:r>
        <w:rPr>
          <w:rFonts w:hint="eastAsia"/>
        </w:rPr>
        <w:t>摄像头、深度摄像头（如</w:t>
      </w:r>
      <w:r>
        <w:rPr>
          <w:rFonts w:hint="eastAsia"/>
        </w:rPr>
        <w:t>RGB-D</w:t>
      </w:r>
      <w:r>
        <w:rPr>
          <w:rFonts w:hint="eastAsia"/>
        </w:rPr>
        <w:t>相机）、激光雷达（</w:t>
      </w:r>
      <w:r>
        <w:rPr>
          <w:rFonts w:hint="eastAsia"/>
        </w:rPr>
        <w:t>LiDAR</w:t>
      </w:r>
      <w:r>
        <w:rPr>
          <w:rFonts w:hint="eastAsia"/>
        </w:rPr>
        <w:t>）、惯性测量单元（</w:t>
      </w:r>
      <w:r>
        <w:rPr>
          <w:rFonts w:hint="eastAsia"/>
        </w:rPr>
        <w:t>IMU</w:t>
      </w:r>
      <w:r>
        <w:rPr>
          <w:rFonts w:hint="eastAsia"/>
        </w:rPr>
        <w:t>）等多种传感器的模拟，为训练计算机视觉算法、目标检测和路径规划提供必要的数据。</w:t>
      </w:r>
    </w:p>
    <w:p w14:paraId="45298AA8" w14:textId="77777777" w:rsidR="009B5D42" w:rsidRDefault="009B5D42" w:rsidP="009B5D42">
      <w:r>
        <w:rPr>
          <w:rFonts w:hint="eastAsia"/>
        </w:rPr>
        <w:t>•</w:t>
      </w:r>
      <w:r>
        <w:rPr>
          <w:rFonts w:hint="eastAsia"/>
        </w:rPr>
        <w:tab/>
      </w:r>
      <w:r>
        <w:rPr>
          <w:rFonts w:hint="eastAsia"/>
        </w:rPr>
        <w:t>合成数据生成：内置的</w:t>
      </w:r>
      <w:r>
        <w:rPr>
          <w:rFonts w:hint="eastAsia"/>
        </w:rPr>
        <w:t>Replicator</w:t>
      </w:r>
      <w:r>
        <w:rPr>
          <w:rFonts w:hint="eastAsia"/>
        </w:rPr>
        <w:t>模块使用户能够快速生成大规模标注数据集，极大促进</w:t>
      </w:r>
      <w:r>
        <w:rPr>
          <w:rFonts w:hint="eastAsia"/>
        </w:rPr>
        <w:t>AI</w:t>
      </w:r>
      <w:r>
        <w:rPr>
          <w:rFonts w:hint="eastAsia"/>
        </w:rPr>
        <w:t>模型的研发，并支持领域随机化和数据增强，确保数据的多样性和真实性。</w:t>
      </w:r>
    </w:p>
    <w:p w14:paraId="65B91FF4" w14:textId="77777777" w:rsidR="009B5D42" w:rsidRDefault="009B5D42" w:rsidP="009B5D42">
      <w:r>
        <w:rPr>
          <w:rFonts w:hint="eastAsia"/>
        </w:rPr>
        <w:t>无缝集成</w:t>
      </w:r>
      <w:r>
        <w:rPr>
          <w:rFonts w:hint="eastAsia"/>
        </w:rPr>
        <w:t>ROS</w:t>
      </w:r>
    </w:p>
    <w:p w14:paraId="0A0BB414" w14:textId="77777777" w:rsidR="009B5D42" w:rsidRDefault="009B5D42" w:rsidP="009B5D42">
      <w:r>
        <w:rPr>
          <w:rFonts w:hint="eastAsia"/>
        </w:rPr>
        <w:t>•</w:t>
      </w:r>
      <w:r>
        <w:rPr>
          <w:rFonts w:hint="eastAsia"/>
        </w:rPr>
        <w:tab/>
        <w:t>ROS</w:t>
      </w:r>
      <w:r>
        <w:rPr>
          <w:rFonts w:hint="eastAsia"/>
        </w:rPr>
        <w:t>兼容性：</w:t>
      </w:r>
      <w:r>
        <w:rPr>
          <w:rFonts w:hint="eastAsia"/>
        </w:rPr>
        <w:t xml:space="preserve">Isaac Sim </w:t>
      </w:r>
      <w:r>
        <w:rPr>
          <w:rFonts w:hint="eastAsia"/>
        </w:rPr>
        <w:t>与</w:t>
      </w:r>
      <w:r>
        <w:rPr>
          <w:rFonts w:hint="eastAsia"/>
        </w:rPr>
        <w:t xml:space="preserve"> ROS</w:t>
      </w:r>
      <w:r>
        <w:rPr>
          <w:rFonts w:hint="eastAsia"/>
        </w:rPr>
        <w:t>（</w:t>
      </w:r>
      <w:r>
        <w:rPr>
          <w:rFonts w:hint="eastAsia"/>
        </w:rPr>
        <w:t>Robot Operating System</w:t>
      </w:r>
      <w:r>
        <w:rPr>
          <w:rFonts w:hint="eastAsia"/>
        </w:rPr>
        <w:t>）无缝集成，支持</w:t>
      </w:r>
      <w:r>
        <w:rPr>
          <w:rFonts w:hint="eastAsia"/>
        </w:rPr>
        <w:t xml:space="preserve"> ROS 2</w:t>
      </w:r>
      <w:r>
        <w:rPr>
          <w:rFonts w:hint="eastAsia"/>
        </w:rPr>
        <w:t>，允许现有项目直接迁移至</w:t>
      </w:r>
      <w:r>
        <w:rPr>
          <w:rFonts w:hint="eastAsia"/>
        </w:rPr>
        <w:t xml:space="preserve"> Isaac Sim </w:t>
      </w:r>
      <w:r>
        <w:rPr>
          <w:rFonts w:hint="eastAsia"/>
        </w:rPr>
        <w:t>进行开发或测试。这种兼容性简化了从现有项目到仿真环境的迁移过程，使开发者能够轻松地在高度逼真的虚拟环境中进行工作。丰富的</w:t>
      </w:r>
      <w:r>
        <w:rPr>
          <w:rFonts w:hint="eastAsia"/>
        </w:rPr>
        <w:t xml:space="preserve"> ROS </w:t>
      </w:r>
      <w:r>
        <w:rPr>
          <w:rFonts w:hint="eastAsia"/>
        </w:rPr>
        <w:t>接口和工具方便用户进行实时通信和数据交换，确保仿真环境中的测试和验证结果与真实世界高度一致，从而提高算法和控制策略的可靠性和有效性。</w:t>
      </w:r>
    </w:p>
    <w:p w14:paraId="7E080DF9" w14:textId="77777777" w:rsidR="009B5D42" w:rsidRDefault="009B5D42" w:rsidP="009B5D42">
      <w:r>
        <w:rPr>
          <w:rFonts w:hint="eastAsia"/>
        </w:rPr>
        <w:t>•</w:t>
      </w:r>
      <w:r>
        <w:rPr>
          <w:rFonts w:hint="eastAsia"/>
        </w:rPr>
        <w:tab/>
      </w:r>
      <w:r>
        <w:rPr>
          <w:rFonts w:hint="eastAsia"/>
        </w:rPr>
        <w:t>硬件在环测试：通过</w:t>
      </w:r>
      <w:r>
        <w:rPr>
          <w:rFonts w:hint="eastAsia"/>
        </w:rPr>
        <w:t>ROS</w:t>
      </w:r>
      <w:r>
        <w:rPr>
          <w:rFonts w:hint="eastAsia"/>
        </w:rPr>
        <w:t>桥接，支持硬件在环（</w:t>
      </w:r>
      <w:r>
        <w:rPr>
          <w:rFonts w:hint="eastAsia"/>
        </w:rPr>
        <w:t>HIL</w:t>
      </w:r>
      <w:r>
        <w:rPr>
          <w:rFonts w:hint="eastAsia"/>
        </w:rPr>
        <w:t>）测试，使开发者能够在仿真环境中验证实际硬件的行为，缩短开发周期并降低风险。</w:t>
      </w:r>
    </w:p>
    <w:p w14:paraId="160CF7D4" w14:textId="77777777" w:rsidR="009B5D42" w:rsidRDefault="009B5D42" w:rsidP="009B5D42">
      <w:r>
        <w:rPr>
          <w:rFonts w:hint="eastAsia"/>
        </w:rPr>
        <w:t>强化学习支持</w:t>
      </w:r>
    </w:p>
    <w:p w14:paraId="0A8C48ED" w14:textId="77777777" w:rsidR="009B5D42" w:rsidRDefault="009B5D42" w:rsidP="009B5D42">
      <w:r>
        <w:rPr>
          <w:rFonts w:hint="eastAsia"/>
        </w:rPr>
        <w:t>•</w:t>
      </w:r>
      <w:r>
        <w:rPr>
          <w:rFonts w:hint="eastAsia"/>
        </w:rPr>
        <w:tab/>
        <w:t>Isaac Gym</w:t>
      </w:r>
      <w:r>
        <w:rPr>
          <w:rFonts w:hint="eastAsia"/>
        </w:rPr>
        <w:t>：结合</w:t>
      </w:r>
      <w:r>
        <w:rPr>
          <w:rFonts w:hint="eastAsia"/>
        </w:rPr>
        <w:t>Isaac Gym</w:t>
      </w:r>
      <w:r>
        <w:rPr>
          <w:rFonts w:hint="eastAsia"/>
        </w:rPr>
        <w:t>组件，提供理想的实验平台，允许用户在高度逼真的环境中训练智能代理，优化其行为策略，促进复杂环境中的</w:t>
      </w:r>
      <w:r>
        <w:rPr>
          <w:rFonts w:hint="eastAsia"/>
        </w:rPr>
        <w:t>RL</w:t>
      </w:r>
      <w:r>
        <w:rPr>
          <w:rFonts w:hint="eastAsia"/>
        </w:rPr>
        <w:t>算法测试与改进。</w:t>
      </w:r>
    </w:p>
    <w:p w14:paraId="42D65575" w14:textId="77777777" w:rsidR="009B5D42" w:rsidRDefault="009B5D42" w:rsidP="009B5D42">
      <w:r>
        <w:rPr>
          <w:rFonts w:hint="eastAsia"/>
        </w:rPr>
        <w:t>成本效益</w:t>
      </w:r>
    </w:p>
    <w:p w14:paraId="33994D89" w14:textId="77777777" w:rsidR="009B5D42" w:rsidRDefault="009B5D42" w:rsidP="009B5D42">
      <w:r>
        <w:rPr>
          <w:rFonts w:hint="eastAsia"/>
        </w:rPr>
        <w:t>•</w:t>
      </w:r>
      <w:r>
        <w:rPr>
          <w:rFonts w:hint="eastAsia"/>
        </w:rPr>
        <w:tab/>
      </w:r>
      <w:r>
        <w:rPr>
          <w:rFonts w:hint="eastAsia"/>
        </w:rPr>
        <w:t>降低硬件成本：使用仿真环境显著降低开发和测试机器人的成本，避免昂贵的硬件需求。</w:t>
      </w:r>
    </w:p>
    <w:p w14:paraId="1B40470E" w14:textId="77777777" w:rsidR="009B5D42" w:rsidRDefault="009B5D42" w:rsidP="009B5D42">
      <w:r>
        <w:rPr>
          <w:rFonts w:hint="eastAsia"/>
        </w:rPr>
        <w:t>•</w:t>
      </w:r>
      <w:r>
        <w:rPr>
          <w:rFonts w:hint="eastAsia"/>
        </w:rPr>
        <w:tab/>
      </w:r>
      <w:r>
        <w:rPr>
          <w:rFonts w:hint="eastAsia"/>
        </w:rPr>
        <w:t>节省时间和经济成本：在仿真环境中快速迭代算法，省去对真实机器人的繁琐调试，节省大量时间和成本。</w:t>
      </w:r>
    </w:p>
    <w:p w14:paraId="0BF2A61A" w14:textId="77777777" w:rsidR="009B5D42" w:rsidRDefault="009B5D42" w:rsidP="009B5D42">
      <w:r>
        <w:rPr>
          <w:rFonts w:hint="eastAsia"/>
        </w:rPr>
        <w:t>安全性与可控性</w:t>
      </w:r>
    </w:p>
    <w:p w14:paraId="76DAE7E4" w14:textId="77777777" w:rsidR="009B5D42" w:rsidRDefault="009B5D42" w:rsidP="009B5D42">
      <w:r>
        <w:rPr>
          <w:rFonts w:hint="eastAsia"/>
        </w:rPr>
        <w:t>•</w:t>
      </w:r>
      <w:r>
        <w:rPr>
          <w:rFonts w:hint="eastAsia"/>
        </w:rPr>
        <w:tab/>
      </w:r>
      <w:r>
        <w:rPr>
          <w:rFonts w:hint="eastAsia"/>
        </w:rPr>
        <w:t>安全性：在虚拟环境中测试机器人，避免潜在危险，保护人员和设备安全。</w:t>
      </w:r>
    </w:p>
    <w:p w14:paraId="46FF1BBA" w14:textId="77777777" w:rsidR="009B5D42" w:rsidRDefault="009B5D42" w:rsidP="009B5D42">
      <w:r>
        <w:rPr>
          <w:rFonts w:hint="eastAsia"/>
        </w:rPr>
        <w:t>•</w:t>
      </w:r>
      <w:r>
        <w:rPr>
          <w:rFonts w:hint="eastAsia"/>
        </w:rPr>
        <w:tab/>
      </w:r>
      <w:r>
        <w:rPr>
          <w:rFonts w:hint="eastAsia"/>
        </w:rPr>
        <w:t>可重复性：仿真实验易于复制，确保结果的一致性，提供更可靠的验证基础。</w:t>
      </w:r>
    </w:p>
    <w:p w14:paraId="43D778D3" w14:textId="77777777" w:rsidR="009B5D42" w:rsidRDefault="009B5D42" w:rsidP="009B5D42">
      <w:r>
        <w:rPr>
          <w:rFonts w:hint="eastAsia"/>
        </w:rPr>
        <w:t>•</w:t>
      </w:r>
      <w:r>
        <w:rPr>
          <w:rFonts w:hint="eastAsia"/>
        </w:rPr>
        <w:tab/>
      </w:r>
      <w:r>
        <w:rPr>
          <w:rFonts w:hint="eastAsia"/>
        </w:rPr>
        <w:t>可控性：用户能够控制合成环境的参数，测试算法在不同条件下的鲁棒性。</w:t>
      </w:r>
    </w:p>
    <w:p w14:paraId="3C4310B7" w14:textId="77777777" w:rsidR="009B5D42" w:rsidRDefault="009B5D42" w:rsidP="009B5D42">
      <w:r>
        <w:rPr>
          <w:rFonts w:hint="eastAsia"/>
        </w:rPr>
        <w:lastRenderedPageBreak/>
        <w:t>数据多样性与标定</w:t>
      </w:r>
    </w:p>
    <w:p w14:paraId="73E5230E" w14:textId="77777777" w:rsidR="009B5D42" w:rsidRDefault="009B5D42" w:rsidP="009B5D42">
      <w:r>
        <w:rPr>
          <w:rFonts w:hint="eastAsia"/>
        </w:rPr>
        <w:t>•</w:t>
      </w:r>
      <w:r>
        <w:rPr>
          <w:rFonts w:hint="eastAsia"/>
        </w:rPr>
        <w:tab/>
      </w:r>
      <w:r>
        <w:rPr>
          <w:rFonts w:hint="eastAsia"/>
        </w:rPr>
        <w:t>数据多样性：通过合成数据生成多样的场景和环境条件，帮助训练和评估算法，尤其是那些难以获取的数据。</w:t>
      </w:r>
    </w:p>
    <w:p w14:paraId="387EC37A" w14:textId="77777777" w:rsidR="009B5D42" w:rsidRDefault="009B5D42" w:rsidP="009B5D42">
      <w:r>
        <w:rPr>
          <w:rFonts w:hint="eastAsia"/>
        </w:rPr>
        <w:t>•</w:t>
      </w:r>
      <w:r>
        <w:rPr>
          <w:rFonts w:hint="eastAsia"/>
        </w:rPr>
        <w:tab/>
      </w:r>
      <w:r>
        <w:rPr>
          <w:rFonts w:hint="eastAsia"/>
        </w:rPr>
        <w:t>数据标定与真值：合成数据集可精确标定真实场景中的信息，提升算法性能。</w:t>
      </w:r>
    </w:p>
    <w:p w14:paraId="721DEEAB" w14:textId="77777777" w:rsidR="009B5D42" w:rsidRDefault="009B5D42" w:rsidP="009B5D42">
      <w:r>
        <w:rPr>
          <w:rFonts w:hint="eastAsia"/>
        </w:rPr>
        <w:t>挑战与局限</w:t>
      </w:r>
    </w:p>
    <w:p w14:paraId="0159FDAD" w14:textId="77777777" w:rsidR="009B5D42" w:rsidRDefault="009B5D42" w:rsidP="009B5D42">
      <w:r>
        <w:rPr>
          <w:rFonts w:hint="eastAsia"/>
        </w:rPr>
        <w:t>•</w:t>
      </w:r>
      <w:r>
        <w:rPr>
          <w:rFonts w:hint="eastAsia"/>
        </w:rPr>
        <w:tab/>
      </w:r>
      <w:r>
        <w:rPr>
          <w:rFonts w:hint="eastAsia"/>
        </w:rPr>
        <w:t>理想化假设：仿真环境常需引入理想化假设，可能导致真实世界性能与仿真结果不完全一致。</w:t>
      </w:r>
    </w:p>
    <w:p w14:paraId="74658A85" w14:textId="77777777" w:rsidR="009B5D42" w:rsidRDefault="009B5D42" w:rsidP="009B5D42">
      <w:r>
        <w:rPr>
          <w:rFonts w:hint="eastAsia"/>
        </w:rPr>
        <w:t>•</w:t>
      </w:r>
      <w:r>
        <w:rPr>
          <w:rFonts w:hint="eastAsia"/>
        </w:rPr>
        <w:tab/>
      </w:r>
      <w:r>
        <w:rPr>
          <w:rFonts w:hint="eastAsia"/>
        </w:rPr>
        <w:t>有限精确性：现代仿真工具受限于计算资源和物理模型，无法完美模拟所有机器人行为。</w:t>
      </w:r>
    </w:p>
    <w:p w14:paraId="768004C1" w14:textId="77777777" w:rsidR="009B5D42" w:rsidRDefault="009B5D42" w:rsidP="009B5D42">
      <w:r>
        <w:rPr>
          <w:rFonts w:hint="eastAsia"/>
        </w:rPr>
        <w:t>•</w:t>
      </w:r>
      <w:r>
        <w:rPr>
          <w:rFonts w:hint="eastAsia"/>
        </w:rPr>
        <w:tab/>
      </w:r>
      <w:r>
        <w:rPr>
          <w:rFonts w:hint="eastAsia"/>
        </w:rPr>
        <w:t>缺乏真实噪声：合成数据通常不具备真实世界传感器数据中的多样性和噪声，可能影响在真实环境中的表现。</w:t>
      </w:r>
    </w:p>
    <w:p w14:paraId="28434FD5" w14:textId="77777777" w:rsidR="009B5D42" w:rsidRDefault="009B5D42" w:rsidP="009B5D42">
      <w:r>
        <w:rPr>
          <w:rFonts w:hint="eastAsia"/>
        </w:rPr>
        <w:t>NVIDIA Isaac Sim</w:t>
      </w:r>
      <w:r>
        <w:rPr>
          <w:rFonts w:hint="eastAsia"/>
        </w:rPr>
        <w:t>的架构</w:t>
      </w:r>
    </w:p>
    <w:p w14:paraId="395A71A0" w14:textId="77777777" w:rsidR="009B5D42" w:rsidRDefault="009B5D42" w:rsidP="009B5D42">
      <w:r>
        <w:rPr>
          <w:rFonts w:hint="eastAsia"/>
        </w:rPr>
        <w:t xml:space="preserve">NVIDIA Isaac Sim </w:t>
      </w:r>
      <w:r>
        <w:rPr>
          <w:rFonts w:hint="eastAsia"/>
        </w:rPr>
        <w:t>的架构基于</w:t>
      </w:r>
      <w:r>
        <w:rPr>
          <w:rFonts w:hint="eastAsia"/>
        </w:rPr>
        <w:t xml:space="preserve"> NVIDIA Omniverse </w:t>
      </w:r>
      <w:r>
        <w:rPr>
          <w:rFonts w:hint="eastAsia"/>
        </w:rPr>
        <w:t>平台，旨在为开发者和研究人员提供高保真度的虚拟环境，以支持机器人设计、开发、测试和优化。通过结合</w:t>
      </w:r>
      <w:r>
        <w:rPr>
          <w:rFonts w:hint="eastAsia"/>
        </w:rPr>
        <w:t xml:space="preserve"> NVIDIA </w:t>
      </w:r>
      <w:r>
        <w:rPr>
          <w:rFonts w:hint="eastAsia"/>
        </w:rPr>
        <w:t>的先进技术，</w:t>
      </w:r>
      <w:r>
        <w:rPr>
          <w:rFonts w:hint="eastAsia"/>
        </w:rPr>
        <w:t xml:space="preserve">Isaac Sim </w:t>
      </w:r>
      <w:r>
        <w:rPr>
          <w:rFonts w:hint="eastAsia"/>
        </w:rPr>
        <w:t>能够创建极其逼真的仿真环境，确保虚拟测试与真实世界高度一致。以下是其架构的各个组成部分和工作流程的详细介绍：</w:t>
      </w:r>
    </w:p>
    <w:p w14:paraId="5DC5D965" w14:textId="77777777" w:rsidR="009B5D42" w:rsidRDefault="009B5D42" w:rsidP="009B5D42">
      <w:r>
        <w:rPr>
          <w:rFonts w:hint="eastAsia"/>
        </w:rPr>
        <w:t xml:space="preserve">1. </w:t>
      </w:r>
      <w:r>
        <w:rPr>
          <w:rFonts w:hint="eastAsia"/>
        </w:rPr>
        <w:t>灵活的输入格式</w:t>
      </w:r>
    </w:p>
    <w:p w14:paraId="0A31E278" w14:textId="77777777" w:rsidR="009B5D42" w:rsidRDefault="009B5D42" w:rsidP="009B5D42">
      <w:r>
        <w:rPr>
          <w:rFonts w:hint="eastAsia"/>
        </w:rPr>
        <w:t>Isaac Sim</w:t>
      </w:r>
      <w:r>
        <w:rPr>
          <w:rFonts w:hint="eastAsia"/>
        </w:rPr>
        <w:t>支持</w:t>
      </w:r>
      <w:r>
        <w:rPr>
          <w:rFonts w:hint="eastAsia"/>
        </w:rPr>
        <w:t xml:space="preserve"> Onshape</w:t>
      </w:r>
      <w:r>
        <w:rPr>
          <w:rFonts w:hint="eastAsia"/>
        </w:rPr>
        <w:t>、</w:t>
      </w:r>
      <w:r>
        <w:rPr>
          <w:rFonts w:hint="eastAsia"/>
        </w:rPr>
        <w:t>URDF</w:t>
      </w:r>
      <w:r>
        <w:rPr>
          <w:rFonts w:hint="eastAsia"/>
        </w:rPr>
        <w:t>、</w:t>
      </w:r>
      <w:r>
        <w:rPr>
          <w:rFonts w:hint="eastAsia"/>
        </w:rPr>
        <w:t xml:space="preserve">MJCF </w:t>
      </w:r>
      <w:r>
        <w:rPr>
          <w:rFonts w:hint="eastAsia"/>
        </w:rPr>
        <w:t>和</w:t>
      </w:r>
      <w:r>
        <w:rPr>
          <w:rFonts w:hint="eastAsia"/>
        </w:rPr>
        <w:t xml:space="preserve"> USD </w:t>
      </w:r>
      <w:r>
        <w:rPr>
          <w:rFonts w:hint="eastAsia"/>
        </w:rPr>
        <w:t>等多种文件格式，便于导入不同来源的设计。每种输入格式有其特定的用途和功能：</w:t>
      </w:r>
    </w:p>
    <w:p w14:paraId="36C9C2DA" w14:textId="77777777" w:rsidR="009B5D42" w:rsidRDefault="009B5D42" w:rsidP="009B5D42">
      <w:r>
        <w:rPr>
          <w:rFonts w:hint="eastAsia"/>
        </w:rPr>
        <w:t>•</w:t>
      </w:r>
      <w:r>
        <w:rPr>
          <w:rFonts w:hint="eastAsia"/>
        </w:rPr>
        <w:tab/>
        <w:t>Onshape</w:t>
      </w:r>
      <w:r>
        <w:rPr>
          <w:rFonts w:hint="eastAsia"/>
        </w:rPr>
        <w:t>：</w:t>
      </w:r>
      <w:r>
        <w:rPr>
          <w:rFonts w:hint="eastAsia"/>
        </w:rPr>
        <w:t>Onshape</w:t>
      </w:r>
      <w:r>
        <w:rPr>
          <w:rFonts w:hint="eastAsia"/>
        </w:rPr>
        <w:t>是一款基于云的计算机辅助设计（</w:t>
      </w:r>
      <w:r>
        <w:rPr>
          <w:rFonts w:hint="eastAsia"/>
        </w:rPr>
        <w:t>CAD</w:t>
      </w:r>
      <w:r>
        <w:rPr>
          <w:rFonts w:hint="eastAsia"/>
        </w:rPr>
        <w:t>）软件，类似于</w:t>
      </w:r>
      <w:r>
        <w:rPr>
          <w:rFonts w:hint="eastAsia"/>
        </w:rPr>
        <w:t>Fusion360</w:t>
      </w:r>
      <w:r>
        <w:rPr>
          <w:rFonts w:hint="eastAsia"/>
        </w:rPr>
        <w:t>，适合进行三维建模和设计。</w:t>
      </w:r>
      <w:r>
        <w:rPr>
          <w:rFonts w:hint="eastAsia"/>
        </w:rPr>
        <w:t>Isaac Sim</w:t>
      </w:r>
      <w:r>
        <w:rPr>
          <w:rFonts w:hint="eastAsia"/>
        </w:rPr>
        <w:t>支持直接导入</w:t>
      </w:r>
      <w:r>
        <w:rPr>
          <w:rFonts w:hint="eastAsia"/>
        </w:rPr>
        <w:t>Onshape</w:t>
      </w:r>
      <w:r>
        <w:rPr>
          <w:rFonts w:hint="eastAsia"/>
        </w:rPr>
        <w:t>模型，使得设计者可以无缝地将其</w:t>
      </w:r>
      <w:r>
        <w:rPr>
          <w:rFonts w:hint="eastAsia"/>
        </w:rPr>
        <w:t>CAD</w:t>
      </w:r>
      <w:r>
        <w:rPr>
          <w:rFonts w:hint="eastAsia"/>
        </w:rPr>
        <w:t>作品转化为可用于仿真的机器人模型。</w:t>
      </w:r>
    </w:p>
    <w:p w14:paraId="7544F3F1" w14:textId="77777777" w:rsidR="009B5D42" w:rsidRDefault="009B5D42" w:rsidP="009B5D42">
      <w:r>
        <w:rPr>
          <w:rFonts w:hint="eastAsia"/>
        </w:rPr>
        <w:t>•</w:t>
      </w:r>
      <w:r>
        <w:rPr>
          <w:rFonts w:hint="eastAsia"/>
        </w:rPr>
        <w:tab/>
        <w:t>URDF</w:t>
      </w:r>
      <w:r>
        <w:rPr>
          <w:rFonts w:hint="eastAsia"/>
        </w:rPr>
        <w:t>（统一机器人描述格式）：</w:t>
      </w:r>
      <w:r>
        <w:rPr>
          <w:rFonts w:hint="eastAsia"/>
        </w:rPr>
        <w:t>URDF</w:t>
      </w:r>
      <w:r>
        <w:rPr>
          <w:rFonts w:hint="eastAsia"/>
        </w:rPr>
        <w:t>是一种基于</w:t>
      </w:r>
      <w:r>
        <w:rPr>
          <w:rFonts w:hint="eastAsia"/>
        </w:rPr>
        <w:t>XML</w:t>
      </w:r>
      <w:r>
        <w:rPr>
          <w:rFonts w:hint="eastAsia"/>
        </w:rPr>
        <w:t>的文件格式，广泛应用于</w:t>
      </w:r>
      <w:r>
        <w:rPr>
          <w:rFonts w:hint="eastAsia"/>
        </w:rPr>
        <w:t>ROS</w:t>
      </w:r>
      <w:r>
        <w:rPr>
          <w:rFonts w:hint="eastAsia"/>
        </w:rPr>
        <w:t>（</w:t>
      </w:r>
      <w:r>
        <w:rPr>
          <w:rFonts w:hint="eastAsia"/>
        </w:rPr>
        <w:t>Robot Operating System</w:t>
      </w:r>
      <w:r>
        <w:rPr>
          <w:rFonts w:hint="eastAsia"/>
        </w:rPr>
        <w:t>）中，用于描述机器人模型的几何形状、连接性、关节、传感器及其他相关信息。</w:t>
      </w:r>
      <w:r>
        <w:rPr>
          <w:rFonts w:hint="eastAsia"/>
        </w:rPr>
        <w:t>Isaac Sim</w:t>
      </w:r>
      <w:r>
        <w:rPr>
          <w:rFonts w:hint="eastAsia"/>
        </w:rPr>
        <w:t>可以通过相应的导入插件导入</w:t>
      </w:r>
      <w:r>
        <w:rPr>
          <w:rFonts w:hint="eastAsia"/>
        </w:rPr>
        <w:t>URDF</w:t>
      </w:r>
      <w:r>
        <w:rPr>
          <w:rFonts w:hint="eastAsia"/>
        </w:rPr>
        <w:t>文件，帮助用户在仿真中创建复杂的机器人系统。</w:t>
      </w:r>
    </w:p>
    <w:p w14:paraId="714F6114" w14:textId="77777777" w:rsidR="009B5D42" w:rsidRDefault="009B5D42" w:rsidP="009B5D42">
      <w:r>
        <w:rPr>
          <w:rFonts w:hint="eastAsia"/>
        </w:rPr>
        <w:t>•</w:t>
      </w:r>
      <w:r>
        <w:rPr>
          <w:rFonts w:hint="eastAsia"/>
        </w:rPr>
        <w:tab/>
        <w:t>MJCF</w:t>
      </w:r>
      <w:r>
        <w:rPr>
          <w:rFonts w:hint="eastAsia"/>
        </w:rPr>
        <w:t>（</w:t>
      </w:r>
      <w:r>
        <w:rPr>
          <w:rFonts w:hint="eastAsia"/>
        </w:rPr>
        <w:t>MuJoCo</w:t>
      </w:r>
      <w:r>
        <w:rPr>
          <w:rFonts w:hint="eastAsia"/>
        </w:rPr>
        <w:t>描述文件）：</w:t>
      </w:r>
      <w:r>
        <w:rPr>
          <w:rFonts w:hint="eastAsia"/>
        </w:rPr>
        <w:t>MJCF</w:t>
      </w:r>
      <w:r>
        <w:rPr>
          <w:rFonts w:hint="eastAsia"/>
        </w:rPr>
        <w:t>同样是基于</w:t>
      </w:r>
      <w:r>
        <w:rPr>
          <w:rFonts w:hint="eastAsia"/>
        </w:rPr>
        <w:t>XML</w:t>
      </w:r>
      <w:r>
        <w:rPr>
          <w:rFonts w:hint="eastAsia"/>
        </w:rPr>
        <w:t>的文件格式，专用于描述多关节机器人及其他物体，主要用于</w:t>
      </w:r>
      <w:r>
        <w:rPr>
          <w:rFonts w:hint="eastAsia"/>
        </w:rPr>
        <w:t>MuJoCo</w:t>
      </w:r>
      <w:r>
        <w:rPr>
          <w:rFonts w:hint="eastAsia"/>
        </w:rPr>
        <w:t>模拟器中的动力学模拟。通过</w:t>
      </w:r>
      <w:r>
        <w:rPr>
          <w:rFonts w:hint="eastAsia"/>
        </w:rPr>
        <w:t>MJCF</w:t>
      </w:r>
      <w:r>
        <w:rPr>
          <w:rFonts w:hint="eastAsia"/>
        </w:rPr>
        <w:t>，</w:t>
      </w:r>
      <w:r>
        <w:rPr>
          <w:rFonts w:hint="eastAsia"/>
        </w:rPr>
        <w:t>Isaac Sim</w:t>
      </w:r>
      <w:r>
        <w:rPr>
          <w:rFonts w:hint="eastAsia"/>
        </w:rPr>
        <w:t>能够仿真各种复杂的动态系统，为研究提供重要支持。</w:t>
      </w:r>
    </w:p>
    <w:p w14:paraId="0D4C3846" w14:textId="77777777" w:rsidR="009B5D42" w:rsidRDefault="009B5D42" w:rsidP="009B5D42">
      <w:r>
        <w:rPr>
          <w:rFonts w:hint="eastAsia"/>
        </w:rPr>
        <w:t>•</w:t>
      </w:r>
      <w:r>
        <w:rPr>
          <w:rFonts w:hint="eastAsia"/>
        </w:rPr>
        <w:tab/>
        <w:t>USD</w:t>
      </w:r>
      <w:r>
        <w:rPr>
          <w:rFonts w:hint="eastAsia"/>
        </w:rPr>
        <w:t>（通用场景描述）：</w:t>
      </w:r>
      <w:r>
        <w:rPr>
          <w:rFonts w:hint="eastAsia"/>
        </w:rPr>
        <w:t>USD</w:t>
      </w:r>
      <w:r>
        <w:rPr>
          <w:rFonts w:hint="eastAsia"/>
        </w:rPr>
        <w:t>是一种由</w:t>
      </w:r>
      <w:r>
        <w:rPr>
          <w:rFonts w:hint="eastAsia"/>
        </w:rPr>
        <w:t>Pixar</w:t>
      </w:r>
      <w:r>
        <w:rPr>
          <w:rFonts w:hint="eastAsia"/>
        </w:rPr>
        <w:t>开发的开源</w:t>
      </w:r>
      <w:r>
        <w:rPr>
          <w:rFonts w:hint="eastAsia"/>
        </w:rPr>
        <w:t>3D</w:t>
      </w:r>
      <w:r>
        <w:rPr>
          <w:rFonts w:hint="eastAsia"/>
        </w:rPr>
        <w:t>场景描述和文件格式，用于在不同工具之间进行内容创建和交换。</w:t>
      </w:r>
      <w:r>
        <w:rPr>
          <w:rFonts w:hint="eastAsia"/>
        </w:rPr>
        <w:t>Isaac Sim</w:t>
      </w:r>
      <w:r>
        <w:rPr>
          <w:rFonts w:hint="eastAsia"/>
        </w:rPr>
        <w:t>使用</w:t>
      </w:r>
      <w:r>
        <w:rPr>
          <w:rFonts w:hint="eastAsia"/>
        </w:rPr>
        <w:t>USD</w:t>
      </w:r>
      <w:r>
        <w:rPr>
          <w:rFonts w:hint="eastAsia"/>
        </w:rPr>
        <w:t>作为核心数据交换格式，这一格式的灵活性和强大功能使得在不同应用和领域之间共享数据变得更加高效。</w:t>
      </w:r>
    </w:p>
    <w:p w14:paraId="4017A095" w14:textId="77777777" w:rsidR="009B5D42" w:rsidRDefault="009B5D42" w:rsidP="009B5D42">
      <w:r>
        <w:rPr>
          <w:rFonts w:hint="eastAsia"/>
        </w:rPr>
        <w:t xml:space="preserve">2. </w:t>
      </w:r>
      <w:r>
        <w:rPr>
          <w:rFonts w:hint="eastAsia"/>
        </w:rPr>
        <w:t>强大的处理核心</w:t>
      </w:r>
    </w:p>
    <w:p w14:paraId="65785516" w14:textId="77777777" w:rsidR="009B5D42" w:rsidRDefault="009B5D42" w:rsidP="009B5D42">
      <w:r>
        <w:rPr>
          <w:rFonts w:hint="eastAsia"/>
        </w:rPr>
        <w:t>Omniverse Kit</w:t>
      </w:r>
      <w:r>
        <w:rPr>
          <w:rFonts w:hint="eastAsia"/>
        </w:rPr>
        <w:t>：</w:t>
      </w:r>
      <w:r>
        <w:rPr>
          <w:rFonts w:hint="eastAsia"/>
        </w:rPr>
        <w:t>Isaac Sim</w:t>
      </w:r>
      <w:r>
        <w:rPr>
          <w:rFonts w:hint="eastAsia"/>
        </w:rPr>
        <w:t>的核心构建基于</w:t>
      </w:r>
      <w:r>
        <w:rPr>
          <w:rFonts w:hint="eastAsia"/>
        </w:rPr>
        <w:t>NVIDIA Omniverse Kit SDK</w:t>
      </w:r>
      <w:r>
        <w:rPr>
          <w:rFonts w:hint="eastAsia"/>
        </w:rPr>
        <w:t>，</w:t>
      </w:r>
      <w:r>
        <w:rPr>
          <w:rFonts w:hint="eastAsia"/>
        </w:rPr>
        <w:t>Omniverse Kit</w:t>
      </w:r>
      <w:r>
        <w:rPr>
          <w:rFonts w:hint="eastAsia"/>
        </w:rPr>
        <w:t>是一个用于构建本机</w:t>
      </w:r>
      <w:r>
        <w:rPr>
          <w:rFonts w:hint="eastAsia"/>
        </w:rPr>
        <w:t>Omniverse</w:t>
      </w:r>
      <w:r>
        <w:rPr>
          <w:rFonts w:hint="eastAsia"/>
        </w:rPr>
        <w:t>应用程序和微服务的工具包，具备丰富的功能扩展能力，并支持</w:t>
      </w:r>
      <w:r>
        <w:rPr>
          <w:rFonts w:hint="eastAsia"/>
        </w:rPr>
        <w:t>Python</w:t>
      </w:r>
      <w:r>
        <w:rPr>
          <w:rFonts w:hint="eastAsia"/>
        </w:rPr>
        <w:t>脚本定制。它通过轻量级插件提供多种功能，这些插件使用</w:t>
      </w:r>
      <w:r>
        <w:rPr>
          <w:rFonts w:hint="eastAsia"/>
        </w:rPr>
        <w:t>C</w:t>
      </w:r>
      <w:r>
        <w:rPr>
          <w:rFonts w:hint="eastAsia"/>
        </w:rPr>
        <w:t>接口编写，确保</w:t>
      </w:r>
      <w:r>
        <w:rPr>
          <w:rFonts w:hint="eastAsia"/>
        </w:rPr>
        <w:t>API</w:t>
      </w:r>
      <w:r>
        <w:rPr>
          <w:rFonts w:hint="eastAsia"/>
        </w:rPr>
        <w:t>的兼容性。</w:t>
      </w:r>
      <w:r>
        <w:rPr>
          <w:rFonts w:hint="eastAsia"/>
        </w:rPr>
        <w:t>Omniverse Kit</w:t>
      </w:r>
      <w:r>
        <w:rPr>
          <w:rFonts w:hint="eastAsia"/>
        </w:rPr>
        <w:t>还集成了</w:t>
      </w:r>
      <w:r>
        <w:rPr>
          <w:rFonts w:hint="eastAsia"/>
        </w:rPr>
        <w:t>Python</w:t>
      </w:r>
      <w:r>
        <w:rPr>
          <w:rFonts w:hint="eastAsia"/>
        </w:rPr>
        <w:t>解释器，允许用户进行脚本编写和功能定制，开发新的扩展和</w:t>
      </w:r>
      <w:r>
        <w:rPr>
          <w:rFonts w:hint="eastAsia"/>
        </w:rPr>
        <w:t>Omniverse</w:t>
      </w:r>
      <w:r>
        <w:rPr>
          <w:rFonts w:hint="eastAsia"/>
        </w:rPr>
        <w:t>体验。</w:t>
      </w:r>
    </w:p>
    <w:p w14:paraId="5465087B" w14:textId="77777777" w:rsidR="009B5D42" w:rsidRDefault="009B5D42" w:rsidP="009B5D42">
      <w:r>
        <w:rPr>
          <w:rFonts w:hint="eastAsia"/>
        </w:rPr>
        <w:t xml:space="preserve">3. </w:t>
      </w:r>
      <w:r>
        <w:rPr>
          <w:rFonts w:hint="eastAsia"/>
        </w:rPr>
        <w:t>多模式运行</w:t>
      </w:r>
    </w:p>
    <w:p w14:paraId="43032835" w14:textId="77777777" w:rsidR="009B5D42" w:rsidRDefault="009B5D42" w:rsidP="009B5D42">
      <w:r>
        <w:rPr>
          <w:rFonts w:hint="eastAsia"/>
        </w:rPr>
        <w:t>Isaac Sim</w:t>
      </w:r>
      <w:r>
        <w:rPr>
          <w:rFonts w:hint="eastAsia"/>
        </w:rPr>
        <w:t>支持两种运行模式：</w:t>
      </w:r>
    </w:p>
    <w:p w14:paraId="6B2A44B4" w14:textId="77777777" w:rsidR="009B5D42" w:rsidRDefault="009B5D42" w:rsidP="009B5D42">
      <w:r>
        <w:rPr>
          <w:rFonts w:hint="eastAsia"/>
        </w:rPr>
        <w:t>•</w:t>
      </w:r>
      <w:r>
        <w:rPr>
          <w:rFonts w:hint="eastAsia"/>
        </w:rPr>
        <w:tab/>
      </w:r>
      <w:r>
        <w:rPr>
          <w:rFonts w:hint="eastAsia"/>
        </w:rPr>
        <w:t>无头模式（</w:t>
      </w:r>
      <w:r>
        <w:rPr>
          <w:rFonts w:hint="eastAsia"/>
        </w:rPr>
        <w:t>Headless Mode</w:t>
      </w:r>
      <w:r>
        <w:rPr>
          <w:rFonts w:hint="eastAsia"/>
        </w:rPr>
        <w:t>）：此模式下，</w:t>
      </w:r>
      <w:r>
        <w:rPr>
          <w:rFonts w:hint="eastAsia"/>
        </w:rPr>
        <w:t>Isaac Sim</w:t>
      </w:r>
      <w:r>
        <w:rPr>
          <w:rFonts w:hint="eastAsia"/>
        </w:rPr>
        <w:t>在没有图形用户界面的情况下运行，通常用于自动化任务和远程计算。此模式减少了渲染负担，适合于大量并行处理和后端计算任务。</w:t>
      </w:r>
    </w:p>
    <w:p w14:paraId="4F9AAA38" w14:textId="77777777" w:rsidR="009B5D42" w:rsidRDefault="009B5D42" w:rsidP="009B5D42">
      <w:r>
        <w:rPr>
          <w:rFonts w:hint="eastAsia"/>
        </w:rPr>
        <w:t>•</w:t>
      </w:r>
      <w:r>
        <w:rPr>
          <w:rFonts w:hint="eastAsia"/>
        </w:rPr>
        <w:tab/>
      </w:r>
      <w:r>
        <w:rPr>
          <w:rFonts w:hint="eastAsia"/>
        </w:rPr>
        <w:t>桌面模式（</w:t>
      </w:r>
      <w:r>
        <w:rPr>
          <w:rFonts w:hint="eastAsia"/>
        </w:rPr>
        <w:t>Desktop Mode</w:t>
      </w:r>
      <w:r>
        <w:rPr>
          <w:rFonts w:hint="eastAsia"/>
        </w:rPr>
        <w:t>）：在这种模式下，</w:t>
      </w:r>
      <w:r>
        <w:rPr>
          <w:rFonts w:hint="eastAsia"/>
        </w:rPr>
        <w:t>Isaac Sim</w:t>
      </w:r>
      <w:r>
        <w:rPr>
          <w:rFonts w:hint="eastAsia"/>
        </w:rPr>
        <w:t>通过图形化用户界面运行，用户可以直观地构建和管理仿真环境，进行交互式操作。</w:t>
      </w:r>
    </w:p>
    <w:p w14:paraId="7B8117DB" w14:textId="77777777" w:rsidR="009B5D42" w:rsidRDefault="009B5D42" w:rsidP="009B5D42">
      <w:r>
        <w:rPr>
          <w:rFonts w:hint="eastAsia"/>
        </w:rPr>
        <w:lastRenderedPageBreak/>
        <w:t xml:space="preserve">4. </w:t>
      </w:r>
      <w:r>
        <w:rPr>
          <w:rFonts w:hint="eastAsia"/>
        </w:rPr>
        <w:t>插件化扩展</w:t>
      </w:r>
    </w:p>
    <w:p w14:paraId="227D33E2" w14:textId="77777777" w:rsidR="009B5D42" w:rsidRDefault="009B5D42" w:rsidP="009B5D42">
      <w:r>
        <w:rPr>
          <w:rFonts w:hint="eastAsia"/>
        </w:rPr>
        <w:t>Isaac Sim</w:t>
      </w:r>
      <w:r>
        <w:rPr>
          <w:rFonts w:hint="eastAsia"/>
        </w:rPr>
        <w:t>的功能通过多种插件（即</w:t>
      </w:r>
      <w:r>
        <w:rPr>
          <w:rFonts w:hint="eastAsia"/>
        </w:rPr>
        <w:t>Omniverse Extension</w:t>
      </w:r>
      <w:r>
        <w:rPr>
          <w:rFonts w:hint="eastAsia"/>
        </w:rPr>
        <w:t>）实现。部分插件专用于导入不同格式的描述文件，例如</w:t>
      </w:r>
      <w:r>
        <w:rPr>
          <w:rFonts w:hint="eastAsia"/>
        </w:rPr>
        <w:t>URDF</w:t>
      </w:r>
      <w:r>
        <w:rPr>
          <w:rFonts w:hint="eastAsia"/>
        </w:rPr>
        <w:t>和</w:t>
      </w:r>
      <w:r>
        <w:rPr>
          <w:rFonts w:hint="eastAsia"/>
        </w:rPr>
        <w:t>MJCF</w:t>
      </w:r>
      <w:r>
        <w:rPr>
          <w:rFonts w:hint="eastAsia"/>
        </w:rPr>
        <w:t>的导入插件。</w:t>
      </w:r>
      <w:r>
        <w:rPr>
          <w:rFonts w:hint="eastAsia"/>
        </w:rPr>
        <w:t>ROS Bridge</w:t>
      </w:r>
      <w:r>
        <w:rPr>
          <w:rFonts w:hint="eastAsia"/>
        </w:rPr>
        <w:t>插件则用于与</w:t>
      </w:r>
      <w:r>
        <w:rPr>
          <w:rFonts w:hint="eastAsia"/>
        </w:rPr>
        <w:t>ROS</w:t>
      </w:r>
      <w:r>
        <w:rPr>
          <w:rFonts w:hint="eastAsia"/>
        </w:rPr>
        <w:t>和</w:t>
      </w:r>
      <w:r>
        <w:rPr>
          <w:rFonts w:hint="eastAsia"/>
        </w:rPr>
        <w:t>ROS2</w:t>
      </w:r>
      <w:r>
        <w:rPr>
          <w:rFonts w:hint="eastAsia"/>
        </w:rPr>
        <w:t>生态系统的通信，使得</w:t>
      </w:r>
      <w:r>
        <w:rPr>
          <w:rFonts w:hint="eastAsia"/>
        </w:rPr>
        <w:t>Isaac Sim</w:t>
      </w:r>
      <w:r>
        <w:rPr>
          <w:rFonts w:hint="eastAsia"/>
        </w:rPr>
        <w:t>能够与真实机器人进行互动。此外，</w:t>
      </w:r>
      <w:r>
        <w:rPr>
          <w:rFonts w:hint="eastAsia"/>
        </w:rPr>
        <w:t>Core</w:t>
      </w:r>
      <w:r>
        <w:rPr>
          <w:rFonts w:hint="eastAsia"/>
        </w:rPr>
        <w:t>插件则提供了</w:t>
      </w:r>
      <w:r>
        <w:rPr>
          <w:rFonts w:hint="eastAsia"/>
        </w:rPr>
        <w:t>Isaac Sim</w:t>
      </w:r>
      <w:r>
        <w:rPr>
          <w:rFonts w:hint="eastAsia"/>
        </w:rPr>
        <w:t>的基本功能，构成了其强大的核心。</w:t>
      </w:r>
    </w:p>
    <w:p w14:paraId="383C1A60" w14:textId="77777777" w:rsidR="009B5D42" w:rsidRDefault="009B5D42" w:rsidP="009B5D42">
      <w:r>
        <w:rPr>
          <w:rFonts w:hint="eastAsia"/>
        </w:rPr>
        <w:t xml:space="preserve">5. </w:t>
      </w:r>
      <w:r>
        <w:rPr>
          <w:rFonts w:hint="eastAsia"/>
        </w:rPr>
        <w:t>输出方式</w:t>
      </w:r>
    </w:p>
    <w:p w14:paraId="74CCB455" w14:textId="77777777" w:rsidR="009B5D42" w:rsidRDefault="009B5D42" w:rsidP="009B5D42">
      <w:r>
        <w:rPr>
          <w:rFonts w:hint="eastAsia"/>
        </w:rPr>
        <w:t>Isaac Sim</w:t>
      </w:r>
      <w:r>
        <w:rPr>
          <w:rFonts w:hint="eastAsia"/>
        </w:rPr>
        <w:t>的输出可以通过多种途径进行：</w:t>
      </w:r>
    </w:p>
    <w:p w14:paraId="6C2F0A73" w14:textId="77777777" w:rsidR="009B5D42" w:rsidRDefault="009B5D42" w:rsidP="009B5D42">
      <w:r>
        <w:rPr>
          <w:rFonts w:hint="eastAsia"/>
        </w:rPr>
        <w:t>•</w:t>
      </w:r>
      <w:r>
        <w:rPr>
          <w:rFonts w:hint="eastAsia"/>
        </w:rPr>
        <w:tab/>
        <w:t>ROS</w:t>
      </w:r>
      <w:r>
        <w:rPr>
          <w:rFonts w:hint="eastAsia"/>
        </w:rPr>
        <w:t>交互：通过</w:t>
      </w:r>
      <w:r>
        <w:rPr>
          <w:rFonts w:hint="eastAsia"/>
        </w:rPr>
        <w:t>ROS Bridge</w:t>
      </w:r>
      <w:r>
        <w:rPr>
          <w:rFonts w:hint="eastAsia"/>
        </w:rPr>
        <w:t>插件，</w:t>
      </w:r>
      <w:r>
        <w:rPr>
          <w:rFonts w:hint="eastAsia"/>
        </w:rPr>
        <w:t>Isaac Sim</w:t>
      </w:r>
      <w:r>
        <w:rPr>
          <w:rFonts w:hint="eastAsia"/>
        </w:rPr>
        <w:t>能够与</w:t>
      </w:r>
      <w:r>
        <w:rPr>
          <w:rFonts w:hint="eastAsia"/>
        </w:rPr>
        <w:t>ROS</w:t>
      </w:r>
      <w:r>
        <w:rPr>
          <w:rFonts w:hint="eastAsia"/>
        </w:rPr>
        <w:t>和</w:t>
      </w:r>
      <w:r>
        <w:rPr>
          <w:rFonts w:hint="eastAsia"/>
        </w:rPr>
        <w:t>ROS2</w:t>
      </w:r>
      <w:r>
        <w:rPr>
          <w:rFonts w:hint="eastAsia"/>
        </w:rPr>
        <w:t>系统进行实时交互。这种互动性使得用户能够在仿真环境中测试和优化算法。</w:t>
      </w:r>
    </w:p>
    <w:p w14:paraId="63B0DB6E" w14:textId="77777777" w:rsidR="009B5D42" w:rsidRDefault="009B5D42" w:rsidP="009B5D42">
      <w:r>
        <w:rPr>
          <w:rFonts w:hint="eastAsia"/>
        </w:rPr>
        <w:t>•</w:t>
      </w:r>
      <w:r>
        <w:rPr>
          <w:rFonts w:hint="eastAsia"/>
        </w:rPr>
        <w:tab/>
        <w:t>Omniverse Kit Remote/Web Browser</w:t>
      </w:r>
      <w:r>
        <w:rPr>
          <w:rFonts w:hint="eastAsia"/>
        </w:rPr>
        <w:t>：</w:t>
      </w:r>
      <w:r>
        <w:rPr>
          <w:rFonts w:hint="eastAsia"/>
        </w:rPr>
        <w:t>Omniverse Isaac Sim</w:t>
      </w:r>
      <w:r>
        <w:rPr>
          <w:rFonts w:hint="eastAsia"/>
        </w:rPr>
        <w:t>还支持通过</w:t>
      </w:r>
      <w:r>
        <w:rPr>
          <w:rFonts w:hint="eastAsia"/>
        </w:rPr>
        <w:t>Omniverse Kit Remote</w:t>
      </w:r>
      <w:r>
        <w:rPr>
          <w:rFonts w:hint="eastAsia"/>
        </w:rPr>
        <w:t>和</w:t>
      </w:r>
      <w:r>
        <w:rPr>
          <w:rFonts w:hint="eastAsia"/>
        </w:rPr>
        <w:t>Web Browser</w:t>
      </w:r>
      <w:r>
        <w:rPr>
          <w:rFonts w:hint="eastAsia"/>
        </w:rPr>
        <w:t>进行交互，这通常是在无头模式下进行的，有助于远程访问和管理仿真环境，并在</w:t>
      </w:r>
      <w:r>
        <w:rPr>
          <w:rFonts w:hint="eastAsia"/>
        </w:rPr>
        <w:t>Web</w:t>
      </w:r>
      <w:r>
        <w:rPr>
          <w:rFonts w:hint="eastAsia"/>
        </w:rPr>
        <w:t>浏览器中查看和操作仿真场景。</w:t>
      </w:r>
    </w:p>
    <w:p w14:paraId="12DEFC55" w14:textId="77777777" w:rsidR="009B5D42" w:rsidRDefault="009B5D42" w:rsidP="009B5D42">
      <w:r>
        <w:rPr>
          <w:rFonts w:hint="eastAsia"/>
        </w:rPr>
        <w:t>•</w:t>
      </w:r>
      <w:r>
        <w:rPr>
          <w:rFonts w:hint="eastAsia"/>
        </w:rPr>
        <w:tab/>
      </w:r>
      <w:r>
        <w:rPr>
          <w:rFonts w:hint="eastAsia"/>
        </w:rPr>
        <w:t>数据集生成：</w:t>
      </w:r>
      <w:r>
        <w:rPr>
          <w:rFonts w:hint="eastAsia"/>
        </w:rPr>
        <w:t>Isaac Sim</w:t>
      </w:r>
      <w:r>
        <w:rPr>
          <w:rFonts w:hint="eastAsia"/>
        </w:rPr>
        <w:t>具有生成虚拟仿真数据集的能力，这些数据集可用于训练机器学习模型、测试算法或进行其他仿真实验。生成的仿真数据集为开发者和研究人员提供了丰富的资源，以验证和优化机器人算法。</w:t>
      </w:r>
    </w:p>
    <w:p w14:paraId="0F82F58A" w14:textId="77777777" w:rsidR="009B5D42" w:rsidRDefault="009B5D42" w:rsidP="009B5D42">
      <w:r>
        <w:rPr>
          <w:rFonts w:hint="eastAsia"/>
        </w:rPr>
        <w:t>NVIDIA Isaac Sim</w:t>
      </w:r>
      <w:r>
        <w:rPr>
          <w:rFonts w:hint="eastAsia"/>
        </w:rPr>
        <w:t>的工作流程</w:t>
      </w:r>
    </w:p>
    <w:p w14:paraId="2E126C80" w14:textId="77777777" w:rsidR="009B5D42" w:rsidRDefault="009B5D42" w:rsidP="009B5D42">
      <w:r>
        <w:rPr>
          <w:rFonts w:hint="eastAsia"/>
        </w:rPr>
        <w:t>NVIDIA Isaac Sim</w:t>
      </w:r>
      <w:r>
        <w:rPr>
          <w:rFonts w:hint="eastAsia"/>
        </w:rPr>
        <w:t>提供了三种主要工作流程：图形化界面（</w:t>
      </w:r>
      <w:r>
        <w:rPr>
          <w:rFonts w:hint="eastAsia"/>
        </w:rPr>
        <w:t>GUI</w:t>
      </w:r>
      <w:r>
        <w:rPr>
          <w:rFonts w:hint="eastAsia"/>
        </w:rPr>
        <w:t>）、扩展（</w:t>
      </w:r>
      <w:r>
        <w:rPr>
          <w:rFonts w:hint="eastAsia"/>
        </w:rPr>
        <w:t>Extension</w:t>
      </w:r>
      <w:r>
        <w:rPr>
          <w:rFonts w:hint="eastAsia"/>
        </w:rPr>
        <w:t>）和独立</w:t>
      </w:r>
      <w:r>
        <w:rPr>
          <w:rFonts w:hint="eastAsia"/>
        </w:rPr>
        <w:t>Python</w:t>
      </w:r>
      <w:r>
        <w:rPr>
          <w:rFonts w:hint="eastAsia"/>
        </w:rPr>
        <w:t>。这三种工作流程各具特点，适用于不同的开发需求，帮助开发者在机器人仿真和开发中取得最佳效果。</w:t>
      </w:r>
    </w:p>
    <w:p w14:paraId="13D93B47" w14:textId="77777777" w:rsidR="009B5D42" w:rsidRDefault="009B5D42" w:rsidP="009B5D42">
      <w:r>
        <w:rPr>
          <w:rFonts w:hint="eastAsia"/>
        </w:rPr>
        <w:t xml:space="preserve">1. </w:t>
      </w:r>
      <w:r>
        <w:rPr>
          <w:rFonts w:hint="eastAsia"/>
        </w:rPr>
        <w:t>直观的图形化界面（</w:t>
      </w:r>
      <w:r>
        <w:rPr>
          <w:rFonts w:hint="eastAsia"/>
        </w:rPr>
        <w:t>GUI</w:t>
      </w:r>
      <w:r>
        <w:rPr>
          <w:rFonts w:hint="eastAsia"/>
        </w:rPr>
        <w:t>）</w:t>
      </w:r>
    </w:p>
    <w:p w14:paraId="0FC3BEEE" w14:textId="77777777" w:rsidR="009B5D42" w:rsidRDefault="009B5D42" w:rsidP="009B5D42">
      <w:r>
        <w:rPr>
          <w:rFonts w:hint="eastAsia"/>
        </w:rPr>
        <w:t xml:space="preserve">NVIDIA Isaac Sim </w:t>
      </w:r>
      <w:r>
        <w:rPr>
          <w:rFonts w:hint="eastAsia"/>
        </w:rPr>
        <w:t>的</w:t>
      </w:r>
      <w:r>
        <w:rPr>
          <w:rFonts w:hint="eastAsia"/>
        </w:rPr>
        <w:t xml:space="preserve"> GUI </w:t>
      </w:r>
      <w:r>
        <w:rPr>
          <w:rFonts w:hint="eastAsia"/>
        </w:rPr>
        <w:t>不仅提供了丰富的工具集和灵活的工作流程，更重要的是它依托于</w:t>
      </w:r>
      <w:r>
        <w:rPr>
          <w:rFonts w:hint="eastAsia"/>
        </w:rPr>
        <w:t xml:space="preserve"> NVIDIA </w:t>
      </w:r>
      <w:r>
        <w:rPr>
          <w:rFonts w:hint="eastAsia"/>
        </w:rPr>
        <w:t>在图形处理和高性能计算领域的深厚积累，确保了所创建的虚拟环境具备极高的保真度。这种高保真度的仿真平台对于加速机器人技术的研发周期、降低实验成本以及提高最终产品的可靠性都有着不可估量的价值。</w:t>
      </w:r>
      <w:r>
        <w:rPr>
          <w:rFonts w:hint="eastAsia"/>
        </w:rPr>
        <w:t xml:space="preserve">Omniverse Isaac Sim </w:t>
      </w:r>
      <w:r>
        <w:rPr>
          <w:rFonts w:hint="eastAsia"/>
        </w:rPr>
        <w:t>的图形用户界面</w:t>
      </w:r>
      <w:r>
        <w:rPr>
          <w:rFonts w:hint="eastAsia"/>
        </w:rPr>
        <w:t xml:space="preserve"> </w:t>
      </w:r>
      <w:r>
        <w:rPr>
          <w:rFonts w:hint="eastAsia"/>
        </w:rPr>
        <w:t>是一个功能强大的工具，旨在为用户提供直观、可视化的环境来创建、模拟和操作虚拟世界，确保了仿真的高度逼真度。其设计与</w:t>
      </w:r>
      <w:r>
        <w:rPr>
          <w:rFonts w:hint="eastAsia"/>
        </w:rPr>
        <w:t xml:space="preserve"> Omniverse USD Composer </w:t>
      </w:r>
      <w:r>
        <w:rPr>
          <w:rFonts w:hint="eastAsia"/>
        </w:rPr>
        <w:t>相似，但针对机器人开发进行了优化。以下是该</w:t>
      </w:r>
      <w:r>
        <w:rPr>
          <w:rFonts w:hint="eastAsia"/>
        </w:rPr>
        <w:t xml:space="preserve"> GUI </w:t>
      </w:r>
      <w:r>
        <w:rPr>
          <w:rFonts w:hint="eastAsia"/>
        </w:rPr>
        <w:t>如何实现直观性和高保真度的几个关键点：</w:t>
      </w:r>
    </w:p>
    <w:p w14:paraId="63806369" w14:textId="77777777" w:rsidR="009B5D42" w:rsidRDefault="009B5D42" w:rsidP="009B5D42">
      <w:r>
        <w:rPr>
          <w:rFonts w:hint="eastAsia"/>
        </w:rPr>
        <w:t>直观的世界构建</w:t>
      </w:r>
    </w:p>
    <w:p w14:paraId="4F72A0C4" w14:textId="77777777" w:rsidR="009B5D42" w:rsidRDefault="009B5D42" w:rsidP="009B5D42">
      <w:r>
        <w:rPr>
          <w:rFonts w:hint="eastAsia"/>
        </w:rPr>
        <w:t>•</w:t>
      </w:r>
      <w:r>
        <w:rPr>
          <w:rFonts w:hint="eastAsia"/>
        </w:rPr>
        <w:tab/>
      </w:r>
      <w:r>
        <w:rPr>
          <w:rFonts w:hint="eastAsia"/>
        </w:rPr>
        <w:t>高精度建模：利用</w:t>
      </w:r>
      <w:r>
        <w:rPr>
          <w:rFonts w:hint="eastAsia"/>
        </w:rPr>
        <w:t xml:space="preserve"> NVIDIA Omniverse </w:t>
      </w:r>
      <w:r>
        <w:rPr>
          <w:rFonts w:hint="eastAsia"/>
        </w:rPr>
        <w:t>平台的强大渲染引擎，</w:t>
      </w:r>
      <w:r>
        <w:rPr>
          <w:rFonts w:hint="eastAsia"/>
        </w:rPr>
        <w:t xml:space="preserve">Isaac Sim </w:t>
      </w:r>
      <w:r>
        <w:rPr>
          <w:rFonts w:hint="eastAsia"/>
        </w:rPr>
        <w:t>能够创建极其精细和逼真的地形、建筑物以及各种物体。这包括支持复杂的几何形状、材质属性和物理行为。</w:t>
      </w:r>
    </w:p>
    <w:p w14:paraId="7B8E4F13" w14:textId="77777777" w:rsidR="009B5D42" w:rsidRDefault="009B5D42" w:rsidP="009B5D42">
      <w:r>
        <w:rPr>
          <w:rFonts w:hint="eastAsia"/>
        </w:rPr>
        <w:t>•</w:t>
      </w:r>
      <w:r>
        <w:rPr>
          <w:rFonts w:hint="eastAsia"/>
        </w:rPr>
        <w:tab/>
      </w:r>
      <w:r>
        <w:rPr>
          <w:rFonts w:hint="eastAsia"/>
        </w:rPr>
        <w:t>实时交互：通过实时编辑和预览，用户可以在构建虚拟环境时立即看到结果，从而快速迭代设计并达到所需的真实感。</w:t>
      </w:r>
    </w:p>
    <w:p w14:paraId="1D7C7DDF" w14:textId="77777777" w:rsidR="009B5D42" w:rsidRDefault="009B5D42" w:rsidP="009B5D42">
      <w:r>
        <w:rPr>
          <w:rFonts w:hint="eastAsia"/>
        </w:rPr>
        <w:t>•</w:t>
      </w:r>
      <w:r>
        <w:rPr>
          <w:rFonts w:hint="eastAsia"/>
        </w:rPr>
        <w:tab/>
      </w:r>
      <w:r>
        <w:rPr>
          <w:rFonts w:hint="eastAsia"/>
        </w:rPr>
        <w:t>环境细节：用户可以添加天气效果、光照变化和日夜循环等动态元素，这些都基于真实的物理规律模拟，进一步增强了仿真的真实度。</w:t>
      </w:r>
    </w:p>
    <w:p w14:paraId="4BF59220" w14:textId="77777777" w:rsidR="009B5D42" w:rsidRDefault="009B5D42" w:rsidP="009B5D42">
      <w:r>
        <w:rPr>
          <w:rFonts w:hint="eastAsia"/>
        </w:rPr>
        <w:t>机器人组装与配置</w:t>
      </w:r>
    </w:p>
    <w:p w14:paraId="26F3C5B8" w14:textId="77777777" w:rsidR="009B5D42" w:rsidRDefault="009B5D42" w:rsidP="009B5D42">
      <w:r>
        <w:rPr>
          <w:rFonts w:hint="eastAsia"/>
        </w:rPr>
        <w:t>•</w:t>
      </w:r>
      <w:r>
        <w:rPr>
          <w:rFonts w:hint="eastAsia"/>
        </w:rPr>
        <w:tab/>
      </w:r>
      <w:r>
        <w:rPr>
          <w:rFonts w:hint="eastAsia"/>
        </w:rPr>
        <w:t>精确组件：开发者可以从广泛的预定义组件库中选择，或自定义机器人的每个部分，以确保它们在视觉上和功能性上都尽可能接近实际硬件。</w:t>
      </w:r>
    </w:p>
    <w:p w14:paraId="70F4F37D" w14:textId="77777777" w:rsidR="009B5D42" w:rsidRDefault="009B5D42" w:rsidP="009B5D42">
      <w:r>
        <w:rPr>
          <w:rFonts w:hint="eastAsia"/>
        </w:rPr>
        <w:t>•</w:t>
      </w:r>
      <w:r>
        <w:rPr>
          <w:rFonts w:hint="eastAsia"/>
        </w:rPr>
        <w:tab/>
      </w:r>
      <w:r>
        <w:rPr>
          <w:rFonts w:hint="eastAsia"/>
        </w:rPr>
        <w:t>传感器集成：除了基本的机械结构外，还可以为机器人添加多种类型的传感器，如激光雷达（</w:t>
      </w:r>
      <w:r>
        <w:rPr>
          <w:rFonts w:hint="eastAsia"/>
        </w:rPr>
        <w:t>LIDAR</w:t>
      </w:r>
      <w:r>
        <w:rPr>
          <w:rFonts w:hint="eastAsia"/>
        </w:rPr>
        <w:t>）、摄像头、</w:t>
      </w:r>
      <w:r>
        <w:rPr>
          <w:rFonts w:hint="eastAsia"/>
        </w:rPr>
        <w:t>IMU</w:t>
      </w:r>
      <w:r>
        <w:rPr>
          <w:rFonts w:hint="eastAsia"/>
        </w:rPr>
        <w:t>等，并且这些传感器的行为是基于真实设备的参数进行模拟的。</w:t>
      </w:r>
    </w:p>
    <w:p w14:paraId="002E05D7" w14:textId="77777777" w:rsidR="009B5D42" w:rsidRDefault="009B5D42" w:rsidP="009B5D42">
      <w:r>
        <w:rPr>
          <w:rFonts w:hint="eastAsia"/>
        </w:rPr>
        <w:t>•</w:t>
      </w:r>
      <w:r>
        <w:rPr>
          <w:rFonts w:hint="eastAsia"/>
        </w:rPr>
        <w:tab/>
      </w:r>
      <w:r>
        <w:rPr>
          <w:rFonts w:hint="eastAsia"/>
        </w:rPr>
        <w:t>关节动力学：仿真中的机器人能够根据现实世界的物理法则移动，包括重力影响下的运动轨迹、摩擦力作用下的速度调整等。</w:t>
      </w:r>
    </w:p>
    <w:p w14:paraId="00A2AD4D" w14:textId="77777777" w:rsidR="009B5D42" w:rsidRDefault="009B5D42" w:rsidP="009B5D42">
      <w:r>
        <w:rPr>
          <w:rFonts w:hint="eastAsia"/>
        </w:rPr>
        <w:t>传感器连接与配置</w:t>
      </w:r>
    </w:p>
    <w:p w14:paraId="7BDF0C2E" w14:textId="77777777" w:rsidR="009B5D42" w:rsidRDefault="009B5D42" w:rsidP="009B5D42">
      <w:r>
        <w:rPr>
          <w:rFonts w:hint="eastAsia"/>
        </w:rPr>
        <w:t>•</w:t>
      </w:r>
      <w:r>
        <w:rPr>
          <w:rFonts w:hint="eastAsia"/>
        </w:rPr>
        <w:tab/>
      </w:r>
      <w:r>
        <w:rPr>
          <w:rFonts w:hint="eastAsia"/>
        </w:rPr>
        <w:t>多类型传感器：支持多种传感器的接入，每种传感器都能准确地反映其在真实世界中的</w:t>
      </w:r>
      <w:r>
        <w:rPr>
          <w:rFonts w:hint="eastAsia"/>
        </w:rPr>
        <w:lastRenderedPageBreak/>
        <w:t>工作方式。例如，相机传感器能捕捉到与真实相机相同的视角和图像质量。</w:t>
      </w:r>
    </w:p>
    <w:p w14:paraId="36E34B8B" w14:textId="77777777" w:rsidR="009B5D42" w:rsidRDefault="009B5D42" w:rsidP="009B5D42">
      <w:r>
        <w:rPr>
          <w:rFonts w:hint="eastAsia"/>
        </w:rPr>
        <w:t>•</w:t>
      </w:r>
      <w:r>
        <w:rPr>
          <w:rFonts w:hint="eastAsia"/>
        </w:rPr>
        <w:tab/>
      </w:r>
      <w:r>
        <w:rPr>
          <w:rFonts w:hint="eastAsia"/>
        </w:rPr>
        <w:t>感知能力：通过先进的算法和</w:t>
      </w:r>
      <w:r>
        <w:rPr>
          <w:rFonts w:hint="eastAsia"/>
        </w:rPr>
        <w:t xml:space="preserve"> GPU </w:t>
      </w:r>
      <w:r>
        <w:rPr>
          <w:rFonts w:hint="eastAsia"/>
        </w:rPr>
        <w:t>加速处理，传感器数据流被实时生成，提供给机器人用于决策制定。这种数据流的质量和多样性对于训练机器学习模型特别有价值。</w:t>
      </w:r>
    </w:p>
    <w:p w14:paraId="48D5D1E9" w14:textId="77777777" w:rsidR="009B5D42" w:rsidRDefault="009B5D42" w:rsidP="009B5D42">
      <w:r>
        <w:rPr>
          <w:rFonts w:hint="eastAsia"/>
        </w:rPr>
        <w:t>•</w:t>
      </w:r>
      <w:r>
        <w:rPr>
          <w:rFonts w:hint="eastAsia"/>
        </w:rPr>
        <w:tab/>
      </w:r>
      <w:r>
        <w:rPr>
          <w:rFonts w:hint="eastAsia"/>
        </w:rPr>
        <w:t>反馈机制：传感器不仅能收集信息，还能与其他系统互动，比如使用触觉反馈来模拟接触事件，增加交互体验的真实性。</w:t>
      </w:r>
    </w:p>
    <w:p w14:paraId="4DE2BD3F" w14:textId="77777777" w:rsidR="009B5D42" w:rsidRDefault="009B5D42" w:rsidP="009B5D42">
      <w:r>
        <w:rPr>
          <w:rFonts w:hint="eastAsia"/>
        </w:rPr>
        <w:t>ROS</w:t>
      </w:r>
      <w:r>
        <w:rPr>
          <w:rFonts w:hint="eastAsia"/>
        </w:rPr>
        <w:t>桥接的初始化</w:t>
      </w:r>
    </w:p>
    <w:p w14:paraId="0E82FF6B" w14:textId="77777777" w:rsidR="009B5D42" w:rsidRDefault="009B5D42" w:rsidP="009B5D42">
      <w:r>
        <w:rPr>
          <w:rFonts w:hint="eastAsia"/>
        </w:rPr>
        <w:t>•</w:t>
      </w:r>
      <w:r>
        <w:rPr>
          <w:rFonts w:hint="eastAsia"/>
        </w:rPr>
        <w:tab/>
      </w:r>
      <w:r>
        <w:rPr>
          <w:rFonts w:hint="eastAsia"/>
        </w:rPr>
        <w:t>无缝集成：借助</w:t>
      </w:r>
      <w:r>
        <w:rPr>
          <w:rFonts w:hint="eastAsia"/>
        </w:rPr>
        <w:t xml:space="preserve"> ROS Bridge </w:t>
      </w:r>
      <w:r>
        <w:rPr>
          <w:rFonts w:hint="eastAsia"/>
        </w:rPr>
        <w:t>插件，</w:t>
      </w:r>
      <w:r>
        <w:rPr>
          <w:rFonts w:hint="eastAsia"/>
        </w:rPr>
        <w:t xml:space="preserve">Isaac Sim </w:t>
      </w:r>
      <w:r>
        <w:rPr>
          <w:rFonts w:hint="eastAsia"/>
        </w:rPr>
        <w:t>可以轻松地与</w:t>
      </w:r>
      <w:r>
        <w:rPr>
          <w:rFonts w:hint="eastAsia"/>
        </w:rPr>
        <w:t xml:space="preserve"> ROS </w:t>
      </w:r>
      <w:r>
        <w:rPr>
          <w:rFonts w:hint="eastAsia"/>
        </w:rPr>
        <w:t>生态系统对接，允许用户直接在虚拟环境中开发和测试基于</w:t>
      </w:r>
      <w:r>
        <w:rPr>
          <w:rFonts w:hint="eastAsia"/>
        </w:rPr>
        <w:t xml:space="preserve"> ROS </w:t>
      </w:r>
      <w:r>
        <w:rPr>
          <w:rFonts w:hint="eastAsia"/>
        </w:rPr>
        <w:t>的应用程序。</w:t>
      </w:r>
    </w:p>
    <w:p w14:paraId="528D6411" w14:textId="77777777" w:rsidR="009B5D42" w:rsidRDefault="009B5D42" w:rsidP="009B5D42">
      <w:r>
        <w:rPr>
          <w:rFonts w:hint="eastAsia"/>
        </w:rPr>
        <w:t>•</w:t>
      </w:r>
      <w:r>
        <w:rPr>
          <w:rFonts w:hint="eastAsia"/>
        </w:rPr>
        <w:tab/>
      </w:r>
      <w:r>
        <w:rPr>
          <w:rFonts w:hint="eastAsia"/>
        </w:rPr>
        <w:t>数据一致性：从虚拟环境到</w:t>
      </w:r>
      <w:r>
        <w:rPr>
          <w:rFonts w:hint="eastAsia"/>
        </w:rPr>
        <w:t xml:space="preserve"> ROS </w:t>
      </w:r>
      <w:r>
        <w:rPr>
          <w:rFonts w:hint="eastAsia"/>
        </w:rPr>
        <w:t>主题的消息传递保持一致性和准确性，使得在仿真中获得的结果可以直接应用于实际部署。</w:t>
      </w:r>
    </w:p>
    <w:p w14:paraId="1544C2DC" w14:textId="77777777" w:rsidR="009B5D42" w:rsidRDefault="009B5D42" w:rsidP="009B5D42">
      <w:r>
        <w:rPr>
          <w:rFonts w:hint="eastAsia"/>
        </w:rPr>
        <w:t>•</w:t>
      </w:r>
      <w:r>
        <w:rPr>
          <w:rFonts w:hint="eastAsia"/>
        </w:rPr>
        <w:tab/>
      </w:r>
      <w:r>
        <w:rPr>
          <w:rFonts w:hint="eastAsia"/>
        </w:rPr>
        <w:t>高效调试：能够在安全可控的虚拟环境中对</w:t>
      </w:r>
      <w:r>
        <w:rPr>
          <w:rFonts w:hint="eastAsia"/>
        </w:rPr>
        <w:t xml:space="preserve"> ROS </w:t>
      </w:r>
      <w:r>
        <w:rPr>
          <w:rFonts w:hint="eastAsia"/>
        </w:rPr>
        <w:t>应用程序进行全面测试，识别潜在问题，优化性能，最终提高产品上市前的信心水平。</w:t>
      </w:r>
    </w:p>
    <w:p w14:paraId="09F42DDE" w14:textId="77777777" w:rsidR="009B5D42" w:rsidRDefault="009B5D42" w:rsidP="009B5D42">
      <w:r>
        <w:rPr>
          <w:rFonts w:hint="eastAsia"/>
        </w:rPr>
        <w:t xml:space="preserve">2. </w:t>
      </w:r>
      <w:r>
        <w:rPr>
          <w:rFonts w:hint="eastAsia"/>
        </w:rPr>
        <w:t>高效的扩展机制</w:t>
      </w:r>
    </w:p>
    <w:p w14:paraId="77905D1C" w14:textId="77777777" w:rsidR="009B5D42" w:rsidRDefault="009B5D42" w:rsidP="009B5D42">
      <w:r>
        <w:rPr>
          <w:rFonts w:hint="eastAsia"/>
        </w:rPr>
        <w:t>扩展是建立在</w:t>
      </w:r>
      <w:r>
        <w:rPr>
          <w:rFonts w:hint="eastAsia"/>
        </w:rPr>
        <w:t>Omniverse Kit</w:t>
      </w:r>
      <w:r>
        <w:rPr>
          <w:rFonts w:hint="eastAsia"/>
        </w:rPr>
        <w:t>基础上的核心构建块，提供多种功能扩展。其设计旨在支持异步运行、实时响应及热重载功能，以满足不同的开发需求，提高开发效率。</w:t>
      </w:r>
    </w:p>
    <w:p w14:paraId="7850F59A" w14:textId="77777777" w:rsidR="009B5D42" w:rsidRDefault="009B5D42" w:rsidP="009B5D42">
      <w:r>
        <w:rPr>
          <w:rFonts w:hint="eastAsia"/>
        </w:rPr>
        <w:t>主要特点：</w:t>
      </w:r>
    </w:p>
    <w:p w14:paraId="54EB0DA7" w14:textId="77777777" w:rsidR="009B5D42" w:rsidRDefault="009B5D42" w:rsidP="009B5D42">
      <w:r>
        <w:rPr>
          <w:rFonts w:hint="eastAsia"/>
        </w:rPr>
        <w:t>异步运行：扩展能够与</w:t>
      </w:r>
      <w:r>
        <w:rPr>
          <w:rFonts w:hint="eastAsia"/>
        </w:rPr>
        <w:t>USD</w:t>
      </w:r>
      <w:r>
        <w:rPr>
          <w:rFonts w:hint="eastAsia"/>
        </w:rPr>
        <w:t>舞台互动而不阻塞渲染和物理步进，确保用户体验的流畅性。</w:t>
      </w:r>
    </w:p>
    <w:p w14:paraId="5877B17C" w14:textId="77777777" w:rsidR="009B5D42" w:rsidRDefault="009B5D42" w:rsidP="009B5D42">
      <w:r>
        <w:rPr>
          <w:rFonts w:hint="eastAsia"/>
        </w:rPr>
        <w:t>热重载功能：此功能允许开发者在运行过程中修改应用程序代码，并即时查看更改，无需重启</w:t>
      </w:r>
      <w:r>
        <w:rPr>
          <w:rFonts w:hint="eastAsia"/>
        </w:rPr>
        <w:t>Omniverse Isaac Sim</w:t>
      </w:r>
      <w:r>
        <w:rPr>
          <w:rFonts w:hint="eastAsia"/>
        </w:rPr>
        <w:t>。这大大提高了开发和测试的效率。</w:t>
      </w:r>
    </w:p>
    <w:p w14:paraId="02E0B885" w14:textId="77777777" w:rsidR="009B5D42" w:rsidRDefault="009B5D42" w:rsidP="009B5D42">
      <w:r>
        <w:rPr>
          <w:rFonts w:hint="eastAsia"/>
        </w:rPr>
        <w:t>事件触发机制：扩展中的操作通过事件触发的回调机制完成，这使得应用能够灵活响应不同场景和用户需求。</w:t>
      </w:r>
    </w:p>
    <w:p w14:paraId="02136AF6" w14:textId="77777777" w:rsidR="009B5D42" w:rsidRDefault="009B5D42" w:rsidP="009B5D42">
      <w:r>
        <w:rPr>
          <w:rFonts w:hint="eastAsia"/>
        </w:rPr>
        <w:t xml:space="preserve">3. </w:t>
      </w:r>
      <w:r>
        <w:rPr>
          <w:rFonts w:hint="eastAsia"/>
        </w:rPr>
        <w:t>独立</w:t>
      </w:r>
      <w:r>
        <w:rPr>
          <w:rFonts w:hint="eastAsia"/>
        </w:rPr>
        <w:t>Python</w:t>
      </w:r>
      <w:r>
        <w:rPr>
          <w:rFonts w:hint="eastAsia"/>
        </w:rPr>
        <w:t>控制</w:t>
      </w:r>
    </w:p>
    <w:p w14:paraId="3DFB0C07" w14:textId="77777777" w:rsidR="009B5D42" w:rsidRDefault="009B5D42" w:rsidP="009B5D42">
      <w:r>
        <w:rPr>
          <w:rFonts w:hint="eastAsia"/>
        </w:rPr>
        <w:t>在无头模式下运行时，独立</w:t>
      </w:r>
      <w:r>
        <w:rPr>
          <w:rFonts w:hint="eastAsia"/>
        </w:rPr>
        <w:t>Python</w:t>
      </w:r>
      <w:r>
        <w:rPr>
          <w:rFonts w:hint="eastAsia"/>
        </w:rPr>
        <w:t>工作流程允许开发者对仿真过程进行精细调控，特别适合大规模实验需求。通过这种模式，开发者能够精确控制物理模拟和渲染步骤的时间，从而在无需图形用户界面的情况下高效执行任务，显著减少资源消耗。这种方式不仅提高了大规模仿真的效率，还为需要高精度控制的研究和应用提供了强大的支持。</w:t>
      </w:r>
    </w:p>
    <w:p w14:paraId="63093CE8" w14:textId="77777777" w:rsidR="009B5D42" w:rsidRDefault="009B5D42" w:rsidP="009B5D42">
      <w:r>
        <w:rPr>
          <w:rFonts w:hint="eastAsia"/>
        </w:rPr>
        <w:t>主要特点：</w:t>
      </w:r>
    </w:p>
    <w:p w14:paraId="747276B5" w14:textId="77777777" w:rsidR="009B5D42" w:rsidRDefault="009B5D42" w:rsidP="009B5D42">
      <w:r>
        <w:rPr>
          <w:rFonts w:hint="eastAsia"/>
        </w:rPr>
        <w:t>高效的资源管理：独立</w:t>
      </w:r>
      <w:r>
        <w:rPr>
          <w:rFonts w:hint="eastAsia"/>
        </w:rPr>
        <w:t>Python</w:t>
      </w:r>
      <w:r>
        <w:rPr>
          <w:rFonts w:hint="eastAsia"/>
        </w:rPr>
        <w:t>模式能够在不需要图形界面的情况下运行，减少资源占用，特别适合进行大规模仿真任务。</w:t>
      </w:r>
    </w:p>
    <w:p w14:paraId="6640E334" w14:textId="77777777" w:rsidR="009B5D42" w:rsidRDefault="009B5D42" w:rsidP="009B5D42">
      <w:r>
        <w:rPr>
          <w:rFonts w:hint="eastAsia"/>
        </w:rPr>
        <w:t>灵活的控制：开发者可以在</w:t>
      </w:r>
      <w:r>
        <w:rPr>
          <w:rFonts w:hint="eastAsia"/>
        </w:rPr>
        <w:t>Python</w:t>
      </w:r>
      <w:r>
        <w:rPr>
          <w:rFonts w:hint="eastAsia"/>
        </w:rPr>
        <w:t>脚本中实现对虚拟世界中元素的精确控制，满足各种研究或应用需求。</w:t>
      </w:r>
    </w:p>
    <w:p w14:paraId="332C5C73" w14:textId="77777777" w:rsidR="003A3B50" w:rsidRPr="009B5D42" w:rsidRDefault="003A3B50"/>
    <w:sectPr w:rsidR="003A3B50" w:rsidRPr="009B5D42">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A7369" w14:textId="77777777" w:rsidR="0032678B" w:rsidRDefault="0032678B">
      <w:r>
        <w:separator/>
      </w:r>
    </w:p>
  </w:endnote>
  <w:endnote w:type="continuationSeparator" w:id="0">
    <w:p w14:paraId="6D64A4E9" w14:textId="77777777" w:rsidR="0032678B" w:rsidRDefault="00326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DE298" w14:textId="77777777" w:rsidR="003A3B50" w:rsidRDefault="00000000">
    <w:pPr>
      <w:pStyle w:val="a4"/>
    </w:pPr>
    <w:r>
      <w:rPr>
        <w:noProof/>
      </w:rPr>
      <mc:AlternateContent>
        <mc:Choice Requires="wps">
          <w:drawing>
            <wp:anchor distT="0" distB="0" distL="114300" distR="114300" simplePos="0" relativeHeight="251659264" behindDoc="0" locked="0" layoutInCell="1" allowOverlap="1" wp14:anchorId="0C70B0BF" wp14:editId="5A39599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2DE2C5" w14:textId="77777777" w:rsidR="003A3B50" w:rsidRDefault="00000000">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70B0BF" id="_x0000_t202" coordsize="21600,21600" o:spt="202" path="m,l,21600r21600,l21600,xe">
              <v:stroke joinstyle="miter"/>
              <v:path gradientshapeok="t" o:connecttype="rect"/>
            </v:shapetype>
            <v:shape id="文本框 3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52DE2C5" w14:textId="77777777" w:rsidR="003A3B50" w:rsidRDefault="00000000">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10781" w14:textId="77777777" w:rsidR="0032678B" w:rsidRDefault="0032678B">
      <w:r>
        <w:separator/>
      </w:r>
    </w:p>
  </w:footnote>
  <w:footnote w:type="continuationSeparator" w:id="0">
    <w:p w14:paraId="388C65DE" w14:textId="77777777" w:rsidR="0032678B" w:rsidRDefault="003267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AC69A37"/>
    <w:multiLevelType w:val="multilevel"/>
    <w:tmpl w:val="AAC69A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050D17A"/>
    <w:multiLevelType w:val="singleLevel"/>
    <w:tmpl w:val="B050D17A"/>
    <w:lvl w:ilvl="0">
      <w:start w:val="1"/>
      <w:numFmt w:val="decimal"/>
      <w:lvlText w:val="(%1)"/>
      <w:lvlJc w:val="left"/>
      <w:pPr>
        <w:ind w:left="425" w:hanging="425"/>
      </w:pPr>
      <w:rPr>
        <w:rFonts w:hint="default"/>
      </w:rPr>
    </w:lvl>
  </w:abstractNum>
  <w:abstractNum w:abstractNumId="2" w15:restartNumberingAfterBreak="0">
    <w:nsid w:val="CBFDE6FC"/>
    <w:multiLevelType w:val="singleLevel"/>
    <w:tmpl w:val="CBFDE6FC"/>
    <w:lvl w:ilvl="0">
      <w:start w:val="1"/>
      <w:numFmt w:val="decimal"/>
      <w:lvlText w:val="(%1)"/>
      <w:lvlJc w:val="left"/>
      <w:pPr>
        <w:ind w:left="425" w:hanging="425"/>
      </w:pPr>
      <w:rPr>
        <w:rFonts w:hint="default"/>
      </w:rPr>
    </w:lvl>
  </w:abstractNum>
  <w:abstractNum w:abstractNumId="3" w15:restartNumberingAfterBreak="0">
    <w:nsid w:val="CE04ADFE"/>
    <w:multiLevelType w:val="singleLevel"/>
    <w:tmpl w:val="CE04ADFE"/>
    <w:lvl w:ilvl="0">
      <w:start w:val="1"/>
      <w:numFmt w:val="decimal"/>
      <w:lvlText w:val="(%1)"/>
      <w:lvlJc w:val="left"/>
      <w:pPr>
        <w:ind w:left="425" w:hanging="425"/>
      </w:pPr>
      <w:rPr>
        <w:rFonts w:hint="default"/>
      </w:rPr>
    </w:lvl>
  </w:abstractNum>
  <w:abstractNum w:abstractNumId="4" w15:restartNumberingAfterBreak="0">
    <w:nsid w:val="D805BCD5"/>
    <w:multiLevelType w:val="singleLevel"/>
    <w:tmpl w:val="D805BCD5"/>
    <w:lvl w:ilvl="0">
      <w:start w:val="1"/>
      <w:numFmt w:val="decimalEnclosedCircleChinese"/>
      <w:suff w:val="nothing"/>
      <w:lvlText w:val="%1　"/>
      <w:lvlJc w:val="left"/>
      <w:pPr>
        <w:ind w:left="0" w:firstLine="400"/>
      </w:pPr>
      <w:rPr>
        <w:rFonts w:hint="eastAsia"/>
      </w:rPr>
    </w:lvl>
  </w:abstractNum>
  <w:abstractNum w:abstractNumId="5" w15:restartNumberingAfterBreak="0">
    <w:nsid w:val="F71EB71A"/>
    <w:multiLevelType w:val="singleLevel"/>
    <w:tmpl w:val="F71EB71A"/>
    <w:lvl w:ilvl="0">
      <w:start w:val="1"/>
      <w:numFmt w:val="lowerLetter"/>
      <w:lvlText w:val="%1."/>
      <w:lvlJc w:val="left"/>
      <w:pPr>
        <w:ind w:left="425" w:hanging="425"/>
      </w:pPr>
      <w:rPr>
        <w:rFonts w:hint="default"/>
      </w:rPr>
    </w:lvl>
  </w:abstractNum>
  <w:abstractNum w:abstractNumId="6" w15:restartNumberingAfterBreak="0">
    <w:nsid w:val="0880193D"/>
    <w:multiLevelType w:val="singleLevel"/>
    <w:tmpl w:val="0880193D"/>
    <w:lvl w:ilvl="0">
      <w:start w:val="1"/>
      <w:numFmt w:val="decimal"/>
      <w:lvlText w:val="(%1)"/>
      <w:lvlJc w:val="left"/>
      <w:pPr>
        <w:ind w:left="425" w:hanging="425"/>
      </w:pPr>
      <w:rPr>
        <w:rFonts w:hint="default"/>
      </w:rPr>
    </w:lvl>
  </w:abstractNum>
  <w:abstractNum w:abstractNumId="7" w15:restartNumberingAfterBreak="0">
    <w:nsid w:val="0CBF9977"/>
    <w:multiLevelType w:val="singleLevel"/>
    <w:tmpl w:val="0CBF9977"/>
    <w:lvl w:ilvl="0">
      <w:start w:val="1"/>
      <w:numFmt w:val="decimal"/>
      <w:lvlText w:val="%1."/>
      <w:lvlJc w:val="left"/>
      <w:pPr>
        <w:tabs>
          <w:tab w:val="left" w:pos="312"/>
        </w:tabs>
      </w:pPr>
    </w:lvl>
  </w:abstractNum>
  <w:abstractNum w:abstractNumId="8" w15:restartNumberingAfterBreak="0">
    <w:nsid w:val="0D3D46E4"/>
    <w:multiLevelType w:val="multilevel"/>
    <w:tmpl w:val="0D3D46E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14C2FAAF"/>
    <w:multiLevelType w:val="multilevel"/>
    <w:tmpl w:val="14C2FAAF"/>
    <w:lvl w:ilvl="0">
      <w:start w:val="1"/>
      <w:numFmt w:val="decimal"/>
      <w:lvlText w:val="%1."/>
      <w:lvlJc w:val="left"/>
      <w:pPr>
        <w:ind w:left="425" w:hanging="425"/>
      </w:pPr>
      <w:rPr>
        <w:rFonts w:hint="default"/>
      </w:rPr>
    </w:lvl>
    <w:lvl w:ilvl="1">
      <w:start w:val="1"/>
      <w:numFmt w:val="decimal"/>
      <w:lvlText w:val="%1.%2."/>
      <w:lvlJc w:val="left"/>
      <w:pPr>
        <w:ind w:left="1136" w:hanging="964"/>
      </w:pPr>
      <w:rPr>
        <w:rFonts w:hint="default"/>
      </w:rPr>
    </w:lvl>
    <w:lvl w:ilvl="2">
      <w:start w:val="1"/>
      <w:numFmt w:val="decimal"/>
      <w:lvlText w:val="%1.%2.%3."/>
      <w:lvlJc w:val="left"/>
      <w:pPr>
        <w:ind w:left="420" w:firstLine="34"/>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0" w15:restartNumberingAfterBreak="0">
    <w:nsid w:val="194CD978"/>
    <w:multiLevelType w:val="singleLevel"/>
    <w:tmpl w:val="194CD978"/>
    <w:lvl w:ilvl="0">
      <w:start w:val="1"/>
      <w:numFmt w:val="decimalEnclosedCircleChinese"/>
      <w:suff w:val="nothing"/>
      <w:lvlText w:val="%1　"/>
      <w:lvlJc w:val="left"/>
      <w:pPr>
        <w:ind w:left="0" w:firstLine="400"/>
      </w:pPr>
      <w:rPr>
        <w:rFonts w:hint="eastAsia"/>
      </w:rPr>
    </w:lvl>
  </w:abstractNum>
  <w:abstractNum w:abstractNumId="11" w15:restartNumberingAfterBreak="0">
    <w:nsid w:val="197F5245"/>
    <w:multiLevelType w:val="multilevel"/>
    <w:tmpl w:val="197F52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9867210"/>
    <w:multiLevelType w:val="multilevel"/>
    <w:tmpl w:val="1986721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96E14A1"/>
    <w:multiLevelType w:val="multilevel"/>
    <w:tmpl w:val="296E14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A2E0CC9"/>
    <w:multiLevelType w:val="singleLevel"/>
    <w:tmpl w:val="2A2E0CC9"/>
    <w:lvl w:ilvl="0">
      <w:start w:val="1"/>
      <w:numFmt w:val="decimal"/>
      <w:lvlText w:val="%1."/>
      <w:lvlJc w:val="left"/>
      <w:pPr>
        <w:tabs>
          <w:tab w:val="left" w:pos="312"/>
        </w:tabs>
      </w:pPr>
    </w:lvl>
  </w:abstractNum>
  <w:abstractNum w:abstractNumId="15" w15:restartNumberingAfterBreak="0">
    <w:nsid w:val="3665FEDC"/>
    <w:multiLevelType w:val="multilevel"/>
    <w:tmpl w:val="3665FEDC"/>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6" w15:restartNumberingAfterBreak="0">
    <w:nsid w:val="3FBAF637"/>
    <w:multiLevelType w:val="singleLevel"/>
    <w:tmpl w:val="3FBAF637"/>
    <w:lvl w:ilvl="0">
      <w:start w:val="1"/>
      <w:numFmt w:val="decimal"/>
      <w:lvlText w:val="%1."/>
      <w:lvlJc w:val="left"/>
      <w:pPr>
        <w:tabs>
          <w:tab w:val="left" w:pos="312"/>
        </w:tabs>
      </w:pPr>
    </w:lvl>
  </w:abstractNum>
  <w:abstractNum w:abstractNumId="17" w15:restartNumberingAfterBreak="0">
    <w:nsid w:val="4FF026F5"/>
    <w:multiLevelType w:val="multilevel"/>
    <w:tmpl w:val="4FF026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530959A0"/>
    <w:multiLevelType w:val="multilevel"/>
    <w:tmpl w:val="530959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8C52AD9"/>
    <w:multiLevelType w:val="singleLevel"/>
    <w:tmpl w:val="58C52AD9"/>
    <w:lvl w:ilvl="0">
      <w:start w:val="1"/>
      <w:numFmt w:val="decimal"/>
      <w:lvlText w:val="(%1)"/>
      <w:lvlJc w:val="left"/>
      <w:pPr>
        <w:ind w:left="425" w:hanging="425"/>
      </w:pPr>
      <w:rPr>
        <w:rFonts w:hint="default"/>
      </w:rPr>
    </w:lvl>
  </w:abstractNum>
  <w:abstractNum w:abstractNumId="20" w15:restartNumberingAfterBreak="0">
    <w:nsid w:val="608F25B5"/>
    <w:multiLevelType w:val="multilevel"/>
    <w:tmpl w:val="608F25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2AE2345"/>
    <w:multiLevelType w:val="multilevel"/>
    <w:tmpl w:val="62AE234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63576207"/>
    <w:multiLevelType w:val="singleLevel"/>
    <w:tmpl w:val="63576207"/>
    <w:lvl w:ilvl="0">
      <w:start w:val="1"/>
      <w:numFmt w:val="decimal"/>
      <w:lvlText w:val="(%1)"/>
      <w:lvlJc w:val="left"/>
      <w:pPr>
        <w:ind w:left="425" w:hanging="425"/>
      </w:pPr>
      <w:rPr>
        <w:rFonts w:hint="default"/>
      </w:rPr>
    </w:lvl>
  </w:abstractNum>
  <w:abstractNum w:abstractNumId="23" w15:restartNumberingAfterBreak="0">
    <w:nsid w:val="68516654"/>
    <w:multiLevelType w:val="singleLevel"/>
    <w:tmpl w:val="68516654"/>
    <w:lvl w:ilvl="0">
      <w:start w:val="1"/>
      <w:numFmt w:val="decimal"/>
      <w:lvlText w:val="(%1)"/>
      <w:lvlJc w:val="left"/>
      <w:pPr>
        <w:ind w:left="425" w:hanging="425"/>
      </w:pPr>
      <w:rPr>
        <w:rFonts w:hint="default"/>
      </w:rPr>
    </w:lvl>
  </w:abstractNum>
  <w:abstractNum w:abstractNumId="24" w15:restartNumberingAfterBreak="0">
    <w:nsid w:val="6E2F27A7"/>
    <w:multiLevelType w:val="singleLevel"/>
    <w:tmpl w:val="6E2F27A7"/>
    <w:lvl w:ilvl="0">
      <w:start w:val="1"/>
      <w:numFmt w:val="decimal"/>
      <w:lvlText w:val="(%1)"/>
      <w:lvlJc w:val="left"/>
      <w:pPr>
        <w:ind w:left="425" w:hanging="425"/>
      </w:pPr>
      <w:rPr>
        <w:rFonts w:hint="default"/>
      </w:rPr>
    </w:lvl>
  </w:abstractNum>
  <w:abstractNum w:abstractNumId="25" w15:restartNumberingAfterBreak="0">
    <w:nsid w:val="6E51533E"/>
    <w:multiLevelType w:val="singleLevel"/>
    <w:tmpl w:val="6E51533E"/>
    <w:lvl w:ilvl="0">
      <w:start w:val="1"/>
      <w:numFmt w:val="decimal"/>
      <w:lvlText w:val="(%1)"/>
      <w:lvlJc w:val="left"/>
      <w:pPr>
        <w:ind w:left="425" w:hanging="425"/>
      </w:pPr>
      <w:rPr>
        <w:rFonts w:hint="default"/>
      </w:rPr>
    </w:lvl>
  </w:abstractNum>
  <w:abstractNum w:abstractNumId="26" w15:restartNumberingAfterBreak="0">
    <w:nsid w:val="762494B2"/>
    <w:multiLevelType w:val="singleLevel"/>
    <w:tmpl w:val="762494B2"/>
    <w:lvl w:ilvl="0">
      <w:start w:val="1"/>
      <w:numFmt w:val="decimal"/>
      <w:lvlText w:val="(%1)"/>
      <w:lvlJc w:val="left"/>
      <w:pPr>
        <w:ind w:left="425" w:hanging="425"/>
      </w:pPr>
      <w:rPr>
        <w:rFonts w:hint="default"/>
      </w:rPr>
    </w:lvl>
  </w:abstractNum>
  <w:num w:numId="1" w16cid:durableId="509149631">
    <w:abstractNumId w:val="15"/>
  </w:num>
  <w:num w:numId="2" w16cid:durableId="1122067000">
    <w:abstractNumId w:val="9"/>
  </w:num>
  <w:num w:numId="3" w16cid:durableId="1486359467">
    <w:abstractNumId w:val="14"/>
  </w:num>
  <w:num w:numId="4" w16cid:durableId="1455632766">
    <w:abstractNumId w:val="23"/>
  </w:num>
  <w:num w:numId="5" w16cid:durableId="1244341679">
    <w:abstractNumId w:val="10"/>
  </w:num>
  <w:num w:numId="6" w16cid:durableId="1629581441">
    <w:abstractNumId w:val="22"/>
  </w:num>
  <w:num w:numId="7" w16cid:durableId="1335456520">
    <w:abstractNumId w:val="4"/>
  </w:num>
  <w:num w:numId="8" w16cid:durableId="595216452">
    <w:abstractNumId w:val="18"/>
  </w:num>
  <w:num w:numId="9" w16cid:durableId="1133255568">
    <w:abstractNumId w:val="12"/>
  </w:num>
  <w:num w:numId="10" w16cid:durableId="2001303575">
    <w:abstractNumId w:val="11"/>
  </w:num>
  <w:num w:numId="11" w16cid:durableId="1019812193">
    <w:abstractNumId w:val="13"/>
  </w:num>
  <w:num w:numId="12" w16cid:durableId="5596378">
    <w:abstractNumId w:val="20"/>
  </w:num>
  <w:num w:numId="13" w16cid:durableId="1340549091">
    <w:abstractNumId w:val="2"/>
  </w:num>
  <w:num w:numId="14" w16cid:durableId="1769159907">
    <w:abstractNumId w:val="24"/>
  </w:num>
  <w:num w:numId="15" w16cid:durableId="490175182">
    <w:abstractNumId w:val="19"/>
  </w:num>
  <w:num w:numId="16" w16cid:durableId="577402837">
    <w:abstractNumId w:val="16"/>
  </w:num>
  <w:num w:numId="17" w16cid:durableId="1392071331">
    <w:abstractNumId w:val="17"/>
  </w:num>
  <w:num w:numId="18" w16cid:durableId="1249995948">
    <w:abstractNumId w:val="0"/>
  </w:num>
  <w:num w:numId="19" w16cid:durableId="331759711">
    <w:abstractNumId w:val="8"/>
  </w:num>
  <w:num w:numId="20" w16cid:durableId="1283881206">
    <w:abstractNumId w:val="21"/>
  </w:num>
  <w:num w:numId="21" w16cid:durableId="1100098833">
    <w:abstractNumId w:val="7"/>
  </w:num>
  <w:num w:numId="22" w16cid:durableId="2051952058">
    <w:abstractNumId w:val="6"/>
  </w:num>
  <w:num w:numId="23" w16cid:durableId="1872380953">
    <w:abstractNumId w:val="26"/>
  </w:num>
  <w:num w:numId="24" w16cid:durableId="858087030">
    <w:abstractNumId w:val="5"/>
  </w:num>
  <w:num w:numId="25" w16cid:durableId="1156648740">
    <w:abstractNumId w:val="1"/>
  </w:num>
  <w:num w:numId="26" w16cid:durableId="1502046444">
    <w:abstractNumId w:val="25"/>
  </w:num>
  <w:num w:numId="27" w16cid:durableId="1827895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VjMGY2ZWJiMjliNzliOTQ4MjI2MjJjOWFjZWEwZTEifQ=="/>
  </w:docVars>
  <w:rsids>
    <w:rsidRoot w:val="00A37EBB"/>
    <w:rsid w:val="0002135A"/>
    <w:rsid w:val="000324B5"/>
    <w:rsid w:val="00040E2B"/>
    <w:rsid w:val="00076D13"/>
    <w:rsid w:val="000D7826"/>
    <w:rsid w:val="001F6BAE"/>
    <w:rsid w:val="00231533"/>
    <w:rsid w:val="00260162"/>
    <w:rsid w:val="002A74D5"/>
    <w:rsid w:val="002D1347"/>
    <w:rsid w:val="002D600B"/>
    <w:rsid w:val="00317DBD"/>
    <w:rsid w:val="0032678B"/>
    <w:rsid w:val="00377130"/>
    <w:rsid w:val="003A3B50"/>
    <w:rsid w:val="003D0C50"/>
    <w:rsid w:val="00402981"/>
    <w:rsid w:val="004C32EE"/>
    <w:rsid w:val="004F0D92"/>
    <w:rsid w:val="00562886"/>
    <w:rsid w:val="005A7886"/>
    <w:rsid w:val="005F08D7"/>
    <w:rsid w:val="00607D81"/>
    <w:rsid w:val="00685430"/>
    <w:rsid w:val="006A2EA6"/>
    <w:rsid w:val="00717F9C"/>
    <w:rsid w:val="00752A35"/>
    <w:rsid w:val="00773DCF"/>
    <w:rsid w:val="007A6A1A"/>
    <w:rsid w:val="007C5090"/>
    <w:rsid w:val="007D5BB7"/>
    <w:rsid w:val="008A2F39"/>
    <w:rsid w:val="008C61B6"/>
    <w:rsid w:val="00951194"/>
    <w:rsid w:val="009B5D42"/>
    <w:rsid w:val="009C2B35"/>
    <w:rsid w:val="00A37EBB"/>
    <w:rsid w:val="00A52BEA"/>
    <w:rsid w:val="00AB3EBB"/>
    <w:rsid w:val="00B22F03"/>
    <w:rsid w:val="00B5765A"/>
    <w:rsid w:val="00B837AB"/>
    <w:rsid w:val="00B86A47"/>
    <w:rsid w:val="00C81F98"/>
    <w:rsid w:val="00CE5E71"/>
    <w:rsid w:val="00DB1D9A"/>
    <w:rsid w:val="00DC0830"/>
    <w:rsid w:val="00E12764"/>
    <w:rsid w:val="00E26FFB"/>
    <w:rsid w:val="00EE4026"/>
    <w:rsid w:val="00F06430"/>
    <w:rsid w:val="00F2134A"/>
    <w:rsid w:val="00F55C99"/>
    <w:rsid w:val="02641EFE"/>
    <w:rsid w:val="04C30F9C"/>
    <w:rsid w:val="0C0E45B5"/>
    <w:rsid w:val="0EA72297"/>
    <w:rsid w:val="10124938"/>
    <w:rsid w:val="13F3547C"/>
    <w:rsid w:val="182E0907"/>
    <w:rsid w:val="18812139"/>
    <w:rsid w:val="1FE67D58"/>
    <w:rsid w:val="216658B3"/>
    <w:rsid w:val="24FB6487"/>
    <w:rsid w:val="25F637F3"/>
    <w:rsid w:val="2A010050"/>
    <w:rsid w:val="31480185"/>
    <w:rsid w:val="35D72186"/>
    <w:rsid w:val="35E30A69"/>
    <w:rsid w:val="3962441B"/>
    <w:rsid w:val="3B7D1A04"/>
    <w:rsid w:val="40AC266E"/>
    <w:rsid w:val="460404C5"/>
    <w:rsid w:val="47FD3D9E"/>
    <w:rsid w:val="4B715266"/>
    <w:rsid w:val="4BBA244A"/>
    <w:rsid w:val="50E71E03"/>
    <w:rsid w:val="5334256E"/>
    <w:rsid w:val="55DC3E4D"/>
    <w:rsid w:val="562723E3"/>
    <w:rsid w:val="5AD81148"/>
    <w:rsid w:val="5DAC6BEF"/>
    <w:rsid w:val="62404D8F"/>
    <w:rsid w:val="635C4A7A"/>
    <w:rsid w:val="6A8919EF"/>
    <w:rsid w:val="717A7E1A"/>
    <w:rsid w:val="75F0282E"/>
    <w:rsid w:val="76366479"/>
    <w:rsid w:val="79BF1AE3"/>
    <w:rsid w:val="7BD52709"/>
    <w:rsid w:val="7FB10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B85841"/>
  <w15:docId w15:val="{14B2E155-2A9C-4112-8B36-2D8F98912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widowControl/>
      <w:numPr>
        <w:numId w:val="1"/>
      </w:num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semiHidden/>
    <w:unhideWhenUsed/>
    <w:qFormat/>
    <w:pPr>
      <w:numPr>
        <w:ilvl w:val="3"/>
        <w:numId w:val="1"/>
      </w:numPr>
      <w:spacing w:beforeAutospacing="1" w:afterAutospacing="1"/>
      <w:jc w:val="left"/>
      <w:outlineLvl w:val="3"/>
    </w:pPr>
    <w:rPr>
      <w:rFonts w:ascii="宋体" w:eastAsia="宋体" w:hAnsi="宋体" w:cs="Times New Roman" w:hint="eastAsia"/>
      <w:b/>
      <w:bCs/>
      <w:kern w:val="0"/>
      <w:sz w:val="24"/>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TOC3">
    <w:name w:val="toc 3"/>
    <w:basedOn w:val="a"/>
    <w:next w:val="a"/>
    <w:autoRedefine/>
    <w:uiPriority w:val="39"/>
    <w:unhideWhenUsed/>
    <w:qFormat/>
    <w:pPr>
      <w:ind w:leftChars="400" w:left="840"/>
    </w:p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qFormat/>
    <w:pP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autoRedefine/>
    <w:uiPriority w:val="39"/>
    <w:unhideWhenUsed/>
    <w:qFormat/>
    <w:pPr>
      <w:ind w:leftChars="200" w:left="420"/>
    </w:pPr>
  </w:style>
  <w:style w:type="paragraph" w:styleId="a8">
    <w:name w:val="Normal (Web)"/>
    <w:basedOn w:val="a"/>
    <w:qFormat/>
    <w:pPr>
      <w:spacing w:beforeAutospacing="1" w:afterAutospacing="1"/>
      <w:jc w:val="left"/>
    </w:pPr>
    <w:rPr>
      <w:rFonts w:cs="Times New Roman"/>
      <w:kern w:val="0"/>
      <w:sz w:val="24"/>
    </w:rPr>
  </w:style>
  <w:style w:type="table" w:styleId="a9">
    <w:name w:val="Table Grid"/>
    <w:basedOn w:val="a1"/>
    <w:qFormat/>
    <w:rPr>
      <w:rFonts w:eastAsiaTheme="minorEastAsia"/>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bCs/>
    </w:rPr>
  </w:style>
  <w:style w:type="character" w:styleId="ab">
    <w:name w:val="Emphasis"/>
    <w:basedOn w:val="a0"/>
    <w:qFormat/>
    <w:rPr>
      <w:i/>
    </w:rPr>
  </w:style>
  <w:style w:type="character" w:styleId="ac">
    <w:name w:val="Hyperlink"/>
    <w:basedOn w:val="a0"/>
    <w:uiPriority w:val="99"/>
    <w:unhideWhenUsed/>
    <w:qFormat/>
    <w:rPr>
      <w:color w:val="0026E5" w:themeColor="hyperlink"/>
      <w:u w:val="single"/>
    </w:rPr>
  </w:style>
  <w:style w:type="character" w:styleId="HTML">
    <w:name w:val="HTML Code"/>
    <w:basedOn w:val="a0"/>
    <w:qFormat/>
    <w:rPr>
      <w:rFonts w:ascii="Courier New" w:hAnsi="Courier New"/>
      <w:sz w:val="20"/>
    </w:rPr>
  </w:style>
  <w:style w:type="paragraph" w:customStyle="1" w:styleId="WPSOffice1">
    <w:name w:val="WPSOffice手动目录 1"/>
    <w:qFormat/>
  </w:style>
  <w:style w:type="paragraph" w:customStyle="1" w:styleId="22">
    <w:name w:val="标题22"/>
    <w:basedOn w:val="2"/>
    <w:qFormat/>
    <w:pPr>
      <w:spacing w:line="360" w:lineRule="auto"/>
      <w:ind w:firstLine="420"/>
    </w:pPr>
    <w:rPr>
      <w:sz w:val="24"/>
      <w:szCs w:val="24"/>
    </w:rPr>
  </w:style>
  <w:style w:type="paragraph" w:styleId="ad">
    <w:name w:val="List Paragraph"/>
    <w:basedOn w:val="a"/>
    <w:uiPriority w:val="34"/>
    <w:qFormat/>
    <w:pPr>
      <w:ind w:firstLineChars="200" w:firstLine="420"/>
    </w:pPr>
  </w:style>
  <w:style w:type="paragraph" w:customStyle="1" w:styleId="10">
    <w:name w:val="1正文"/>
    <w:basedOn w:val="a"/>
    <w:qFormat/>
    <w:pPr>
      <w:adjustRightInd w:val="0"/>
      <w:snapToGrid w:val="0"/>
      <w:ind w:firstLine="482"/>
      <w:jc w:val="center"/>
    </w:pPr>
    <w:rPr>
      <w:sz w:val="24"/>
    </w:rPr>
  </w:style>
  <w:style w:type="character" w:styleId="ae">
    <w:name w:val="Placeholder Text"/>
    <w:basedOn w:val="a0"/>
    <w:uiPriority w:val="99"/>
    <w:unhideWhenUsed/>
    <w:qFormat/>
    <w:rPr>
      <w:color w:val="666666"/>
    </w:rPr>
  </w:style>
  <w:style w:type="character" w:customStyle="1" w:styleId="katex-mathml">
    <w:name w:val="katex-mathml"/>
    <w:basedOn w:val="a0"/>
    <w:qFormat/>
  </w:style>
  <w:style w:type="character" w:customStyle="1" w:styleId="mopen">
    <w:name w:val="mopen"/>
    <w:basedOn w:val="a0"/>
    <w:qFormat/>
  </w:style>
  <w:style w:type="character" w:customStyle="1" w:styleId="mord">
    <w:name w:val="mord"/>
    <w:basedOn w:val="a0"/>
    <w:qFormat/>
  </w:style>
  <w:style w:type="character" w:customStyle="1" w:styleId="mpunct">
    <w:name w:val="mpunct"/>
    <w:basedOn w:val="a0"/>
    <w:qFormat/>
  </w:style>
  <w:style w:type="character" w:customStyle="1" w:styleId="mclose">
    <w:name w:val="mclose"/>
    <w:basedOn w:val="a0"/>
    <w:qFormat/>
  </w:style>
  <w:style w:type="character" w:customStyle="1" w:styleId="vlist-s">
    <w:name w:val="vlist-s"/>
    <w:basedOn w:val="a0"/>
    <w:qFormat/>
  </w:style>
  <w:style w:type="character" w:customStyle="1" w:styleId="a7">
    <w:name w:val="页眉 字符"/>
    <w:basedOn w:val="a0"/>
    <w:link w:val="a6"/>
    <w:qFormat/>
    <w:rPr>
      <w:rFonts w:asciiTheme="minorHAnsi" w:eastAsiaTheme="minorEastAsia" w:hAnsiTheme="minorHAnsi" w:cstheme="minorBidi"/>
      <w:kern w:val="2"/>
      <w:sz w:val="18"/>
      <w:szCs w:val="18"/>
    </w:rPr>
  </w:style>
  <w:style w:type="character" w:customStyle="1" w:styleId="a5">
    <w:name w:val="页脚 字符"/>
    <w:basedOn w:val="a0"/>
    <w:link w:val="a4"/>
    <w:uiPriority w:val="99"/>
    <w:qFormat/>
    <w:rPr>
      <w:rFonts w:asciiTheme="minorHAnsi" w:eastAsiaTheme="minorEastAsia" w:hAnsiTheme="minorHAnsi" w:cstheme="minorBidi"/>
      <w:kern w:val="2"/>
      <w:sz w:val="18"/>
      <w:szCs w:val="18"/>
    </w:rPr>
  </w:style>
  <w:style w:type="paragraph" w:customStyle="1" w:styleId="TOC10">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D53A0" w:themeColor="accent1" w:themeShade="BF"/>
      <w:kern w:val="0"/>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meshlab.sourceforge.net/" TargetMode="Externa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s.opencv.org/2.4/modules/calib3d/doc/camera_calibration_and_3d_reconstruction.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AD781C-54F3-4605-9A16-82D848548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44</Pages>
  <Words>5541</Words>
  <Characters>31586</Characters>
  <Application>Microsoft Office Word</Application>
  <DocSecurity>0</DocSecurity>
  <Lines>263</Lines>
  <Paragraphs>74</Paragraphs>
  <ScaleCrop>false</ScaleCrop>
  <Company/>
  <LinksUpToDate>false</LinksUpToDate>
  <CharactersWithSpaces>37053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007A 007A</cp:lastModifiedBy>
  <cp:revision>20</cp:revision>
  <dcterms:created xsi:type="dcterms:W3CDTF">2024-09-17T13:25:00Z</dcterms:created>
  <dcterms:modified xsi:type="dcterms:W3CDTF">2024-09-29T09:18:00Z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185311F8C69E4A1E91ED7BD4ACAD3309_13</vt:lpwstr>
  </property>
</Properties>
</file>