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Flor de Caverna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Fica às vezes em nós um verso a que a ventura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é dada jamais de ver a luz do dia;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Fragmento de expressão de idéia fugidia,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pélago interior bóia na vaga escura.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Sós o ouvimos conosco; à meia voz murmura,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Vindo-nos da consciência a flux, lá da sombria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Profundeza da mente, onde erra e se enfastia,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Cantando, a distrair os ócios da clausura.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alma, qual por janela aberta par e par,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Outros livre se vão, voejando cento e cento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sol, à vida, à glória e aplausos. Este não.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 aí jaz entaipado, este aí jaz a esperar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Morra, volvendo ao nada, – embrião de pensamento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Abafado em si mesmo e em sua escuridão.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