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Noites de Inverno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Enquanto a chuva cai, grossa e torrencial,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Lá fora; e enquanto, ó bela!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lufada glacial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Tamborila a bater nos vidros da janela;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Dentro, esse áureo torçal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cabelo que, rico, em ondas se encapela,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Deslaça; e o alvor ideal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teu corpo à avidez do meu olhar revela;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Porque, à avidez do olhar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amante, é grato, ao menos,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Destas noites no longo e monótono curso,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Claro como o luar —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Ver um busto de Vênus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Surgir dentre as lãs e dentre as peles de urso.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