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C3206" w14:textId="77777777" w:rsidR="00F75827" w:rsidRPr="00F75827" w:rsidRDefault="00F75827" w:rsidP="00F75827">
      <w:pPr>
        <w:widowControl/>
        <w:spacing w:before="390" w:after="150" w:line="540" w:lineRule="atLeast"/>
        <w:jc w:val="center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proofErr w:type="gramStart"/>
      <w:r w:rsidRPr="00F75827">
        <w:rPr>
          <w:rFonts w:ascii="宋体" w:eastAsia="宋体" w:hAnsi="宋体" w:cs="宋体"/>
          <w:b/>
          <w:bCs/>
          <w:kern w:val="36"/>
          <w:sz w:val="42"/>
          <w:szCs w:val="42"/>
        </w:rPr>
        <w:t>格友圈规则</w:t>
      </w:r>
      <w:proofErr w:type="gramEnd"/>
    </w:p>
    <w:p w14:paraId="1007F1E4" w14:textId="77777777" w:rsidR="00F75827" w:rsidRPr="00F75827" w:rsidRDefault="00F75827" w:rsidP="00F75827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75827">
        <w:rPr>
          <w:rFonts w:ascii="宋体" w:eastAsia="宋体" w:hAnsi="宋体" w:cs="宋体"/>
          <w:b/>
          <w:bCs/>
          <w:kern w:val="0"/>
          <w:sz w:val="36"/>
          <w:szCs w:val="36"/>
        </w:rPr>
        <w:t>1组织架构体系规则</w:t>
      </w:r>
    </w:p>
    <w:p w14:paraId="1BD765E9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本系统核心服务于基层，需建立一套既能兼容行政体制，又能灵活容纳社会团体的层级体系。</w:t>
      </w:r>
    </w:p>
    <w:p w14:paraId="316D6A52" w14:textId="77777777" w:rsidR="00F75827" w:rsidRPr="00F75827" w:rsidRDefault="00F75827" w:rsidP="00F75827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F75827">
        <w:rPr>
          <w:rFonts w:ascii="宋体" w:eastAsia="宋体" w:hAnsi="宋体" w:cs="宋体"/>
          <w:b/>
          <w:bCs/>
          <w:kern w:val="0"/>
          <w:sz w:val="30"/>
          <w:szCs w:val="30"/>
        </w:rPr>
        <w:t>1.1纵向管辖关系</w:t>
      </w:r>
    </w:p>
    <w:p w14:paraId="4D949AFD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采用标准三级行政体系、通过绑定不同建筑物的</w:t>
      </w:r>
      <w:proofErr w:type="gramStart"/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一</w:t>
      </w:r>
      <w:proofErr w:type="gramEnd"/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标、作为事件</w:t>
      </w:r>
      <w:r w:rsidRPr="00F75827">
        <w:rPr>
          <w:rFonts w:ascii="宋体" w:eastAsia="宋体" w:hAnsi="宋体" w:cs="宋体"/>
          <w:b/>
          <w:bCs/>
          <w:color w:val="1A2029"/>
          <w:kern w:val="0"/>
          <w:sz w:val="29"/>
          <w:szCs w:val="29"/>
        </w:rPr>
        <w:t>数据归属</w:t>
      </w: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的基础。</w:t>
      </w:r>
    </w:p>
    <w:tbl>
      <w:tblPr>
        <w:tblW w:w="1122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805"/>
        <w:gridCol w:w="2805"/>
        <w:gridCol w:w="2805"/>
      </w:tblGrid>
      <w:tr w:rsidR="00F75827" w:rsidRPr="00F75827" w14:paraId="25506A58" w14:textId="77777777" w:rsidTr="00F75827">
        <w:trPr>
          <w:trHeight w:val="495"/>
        </w:trPr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90AB586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层级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AE2B8D0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示例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6D8C2F4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对应行政部门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4BBD7BE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F75827" w:rsidRPr="00F75827" w14:paraId="77EFADFF" w14:textId="77777777" w:rsidTr="00F75827">
        <w:trPr>
          <w:trHeight w:val="495"/>
        </w:trPr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90C6F0A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市级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D0C8789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上饶市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4B84F63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上饶市公安局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DCA60C9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最高统筹层，下发任务、发布通知至全市或指定区县</w:t>
            </w:r>
          </w:p>
        </w:tc>
      </w:tr>
      <w:tr w:rsidR="00F75827" w:rsidRPr="00F75827" w14:paraId="0D4C6A9A" w14:textId="77777777" w:rsidTr="00F75827">
        <w:trPr>
          <w:trHeight w:val="495"/>
        </w:trPr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0F30B92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区/县级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70FA44C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信州区，铅山县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E1EE3A8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上饶市信州区分局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2107B06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自主发起辖区事件</w:t>
            </w:r>
          </w:p>
        </w:tc>
      </w:tr>
      <w:tr w:rsidR="00F75827" w:rsidRPr="00F75827" w14:paraId="597AFD27" w14:textId="77777777" w:rsidTr="00F75827">
        <w:trPr>
          <w:trHeight w:val="495"/>
        </w:trPr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7A24C1E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街道/乡镇级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84F0140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西市街，石狮乡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9EFD2BC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西市派出所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0745203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基层执行主体</w:t>
            </w: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，直接对接社区/村、居民、社会组织；是系统中最小行政单元</w:t>
            </w:r>
          </w:p>
        </w:tc>
      </w:tr>
    </w:tbl>
    <w:p w14:paraId="5E4EA69F" w14:textId="77777777" w:rsidR="00F75827" w:rsidRPr="00F75827" w:rsidRDefault="00F75827" w:rsidP="00F75827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F75827">
        <w:rPr>
          <w:rFonts w:ascii="宋体" w:eastAsia="宋体" w:hAnsi="宋体" w:cs="宋体"/>
          <w:b/>
          <w:bCs/>
          <w:kern w:val="0"/>
          <w:sz w:val="30"/>
          <w:szCs w:val="30"/>
        </w:rPr>
        <w:t>1.2横向部门关系（部门协同）</w:t>
      </w:r>
    </w:p>
    <w:p w14:paraId="0A5AF95B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同级部门间协同：同级部门数据隔离但支持协同。比如街道办协调派出所、联合处理某事件，具体如何协同使他们内部的处理流程，我不不关注，只需要知道他们是协同的部门关系即可。</w:t>
      </w:r>
    </w:p>
    <w:p w14:paraId="5F1CD87F" w14:textId="77777777" w:rsidR="00F75827" w:rsidRPr="00F75827" w:rsidRDefault="00F75827" w:rsidP="00F75827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F75827">
        <w:rPr>
          <w:rFonts w:ascii="宋体" w:eastAsia="宋体" w:hAnsi="宋体" w:cs="宋体"/>
          <w:b/>
          <w:bCs/>
          <w:kern w:val="0"/>
          <w:sz w:val="30"/>
          <w:szCs w:val="30"/>
        </w:rPr>
        <w:t>1.3社会团体/组织</w:t>
      </w:r>
    </w:p>
    <w:p w14:paraId="70AA6211" w14:textId="77777777" w:rsidR="00F75827" w:rsidRPr="00F75827" w:rsidRDefault="00F75827" w:rsidP="00F7582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默认方式：社会团体的行政级别由其</w:t>
      </w:r>
      <w:r w:rsidRPr="00F75827">
        <w:rPr>
          <w:rFonts w:ascii="宋体" w:eastAsia="宋体" w:hAnsi="宋体" w:cs="宋体"/>
          <w:b/>
          <w:bCs/>
          <w:color w:val="1A2029"/>
          <w:kern w:val="0"/>
          <w:sz w:val="29"/>
          <w:szCs w:val="29"/>
        </w:rPr>
        <w:t>登记机关</w:t>
      </w: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决定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3750"/>
        <w:gridCol w:w="3750"/>
      </w:tblGrid>
      <w:tr w:rsidR="00F75827" w:rsidRPr="00F75827" w14:paraId="7A43096E" w14:textId="77777777" w:rsidTr="00F7582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3810F86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社会团体/组织名称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93D7082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登记机关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511E31F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层级</w:t>
            </w:r>
          </w:p>
        </w:tc>
      </w:tr>
      <w:tr w:rsidR="00F75827" w:rsidRPr="00F75827" w14:paraId="505F9CFF" w14:textId="77777777" w:rsidTr="00F7582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8CDB3BF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上饶市红十字会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675B115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上饶市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C172E7F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市级</w:t>
            </w:r>
          </w:p>
        </w:tc>
      </w:tr>
      <w:tr w:rsidR="00F75827" w:rsidRPr="00F75827" w14:paraId="637BB5AB" w14:textId="77777777" w:rsidTr="00F7582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F16BAF9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信州区红十字会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60FE895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信州区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B5A5500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区/县级</w:t>
            </w:r>
          </w:p>
        </w:tc>
      </w:tr>
      <w:tr w:rsidR="00F75827" w:rsidRPr="00F75827" w14:paraId="458A4CC4" w14:textId="77777777" w:rsidTr="00F7582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BF544B4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西市街“XX”互助会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B59703A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西市街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1333BD0" w14:textId="77777777" w:rsidR="00F75827" w:rsidRPr="00F75827" w:rsidRDefault="00F75827" w:rsidP="00F7582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75827">
              <w:rPr>
                <w:rFonts w:ascii="宋体" w:eastAsia="宋体" w:hAnsi="宋体" w:cs="宋体"/>
                <w:kern w:val="0"/>
                <w:sz w:val="24"/>
                <w:szCs w:val="24"/>
              </w:rPr>
              <w:t>街道/乡镇级</w:t>
            </w:r>
          </w:p>
        </w:tc>
      </w:tr>
    </w:tbl>
    <w:p w14:paraId="65AFC980" w14:textId="77777777" w:rsidR="00F75827" w:rsidRPr="00F75827" w:rsidRDefault="00F75827" w:rsidP="00F7582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特殊方式：社会团体的行政级别由</w:t>
      </w:r>
      <w:r w:rsidRPr="00F75827">
        <w:rPr>
          <w:rFonts w:ascii="宋体" w:eastAsia="宋体" w:hAnsi="宋体" w:cs="宋体"/>
          <w:b/>
          <w:bCs/>
          <w:color w:val="1A2029"/>
          <w:kern w:val="0"/>
          <w:sz w:val="29"/>
          <w:szCs w:val="29"/>
        </w:rPr>
        <w:t>实际业务</w:t>
      </w: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情况决定。</w:t>
      </w:r>
    </w:p>
    <w:p w14:paraId="23D22C96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比如物业公司和万达小区签订了合同，那么物业公司行政级别和万达小区所在“街道/乡镇级”相同。</w:t>
      </w:r>
    </w:p>
    <w:p w14:paraId="51053E59" w14:textId="77777777" w:rsidR="00F75827" w:rsidRPr="00F75827" w:rsidRDefault="00F75827" w:rsidP="00F75827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75827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2 </w:t>
      </w:r>
      <w:r w:rsidRPr="00F75827">
        <w:rPr>
          <w:rFonts w:ascii="宋体" w:eastAsia="宋体" w:hAnsi="宋体" w:cs="宋体"/>
          <w:b/>
          <w:bCs/>
          <w:color w:val="0F1115"/>
          <w:kern w:val="0"/>
          <w:sz w:val="36"/>
          <w:szCs w:val="36"/>
        </w:rPr>
        <w:t>“一标”与角色属性定义规则</w:t>
      </w:r>
    </w:p>
    <w:p w14:paraId="5135BD97" w14:textId="77777777" w:rsidR="00F75827" w:rsidRPr="00F75827" w:rsidRDefault="00F75827" w:rsidP="00F75827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F75827">
        <w:rPr>
          <w:rFonts w:ascii="宋体" w:eastAsia="宋体" w:hAnsi="宋体" w:cs="宋体"/>
          <w:b/>
          <w:bCs/>
          <w:kern w:val="0"/>
          <w:sz w:val="30"/>
          <w:szCs w:val="30"/>
        </w:rPr>
        <w:t>2.1角色属性定义</w:t>
      </w:r>
    </w:p>
    <w:p w14:paraId="15B71ADB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核心前提： 系统基于“</w:t>
      </w:r>
      <w:proofErr w:type="gramStart"/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一</w:t>
      </w:r>
      <w:proofErr w:type="gramEnd"/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标三实”（标准地址）构建，所有角色（单位/个人）必须绑定到一个建筑物/地址上，决定其属性与行为边界。</w:t>
      </w:r>
    </w:p>
    <w:p w14:paraId="2C8E0499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系统只存在两种核心身份属性：</w:t>
      </w:r>
      <w:r w:rsidRPr="00F75827">
        <w:rPr>
          <w:rFonts w:ascii="宋体" w:eastAsia="宋体" w:hAnsi="宋体" w:cs="宋体"/>
          <w:b/>
          <w:bCs/>
          <w:kern w:val="0"/>
          <w:sz w:val="29"/>
          <w:szCs w:val="29"/>
        </w:rPr>
        <w:t>“单位”</w:t>
      </w: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 与 </w:t>
      </w:r>
      <w:r w:rsidRPr="00F75827">
        <w:rPr>
          <w:rFonts w:ascii="宋体" w:eastAsia="宋体" w:hAnsi="宋体" w:cs="宋体"/>
          <w:b/>
          <w:bCs/>
          <w:kern w:val="0"/>
          <w:sz w:val="29"/>
          <w:szCs w:val="29"/>
        </w:rPr>
        <w:t>“个人”</w:t>
      </w: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，用户绑定市级，和区县级单位规定具备“单位属性”，绑定基层单位建筑物规定具备 “个人属性”（基层工作人员），绑定具体房号建筑物规定具备 “个人属性”。具体如下图</w:t>
      </w:r>
    </w:p>
    <w:p w14:paraId="5F532E88" w14:textId="4CDB5A3D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D9C4EA1" wp14:editId="48DC7759">
            <wp:extent cx="5274310" cy="30549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UwV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0627" w14:textId="77777777" w:rsidR="00F75827" w:rsidRPr="00F75827" w:rsidRDefault="00F75827" w:rsidP="00F75827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F75827">
        <w:rPr>
          <w:rFonts w:ascii="宋体" w:eastAsia="宋体" w:hAnsi="宋体" w:cs="宋体"/>
          <w:b/>
          <w:bCs/>
          <w:kern w:val="0"/>
          <w:sz w:val="30"/>
          <w:szCs w:val="30"/>
        </w:rPr>
        <w:t>2.2</w:t>
      </w:r>
      <w:r w:rsidRPr="00F75827">
        <w:rPr>
          <w:rFonts w:ascii="宋体" w:eastAsia="宋体" w:hAnsi="宋体" w:cs="宋体"/>
          <w:b/>
          <w:bCs/>
          <w:color w:val="0F1115"/>
          <w:kern w:val="0"/>
          <w:sz w:val="30"/>
          <w:szCs w:val="30"/>
        </w:rPr>
        <w:t>事件发送与可见范围规则</w:t>
      </w:r>
    </w:p>
    <w:p w14:paraId="7B51CB79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单位账号（PC后台）</w:t>
      </w:r>
    </w:p>
    <w:p w14:paraId="0BF7E1D6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圈区域</w:t>
      </w:r>
      <w:proofErr w:type="gramEnd"/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可见： 在地图上画个圈，圈内所有绑定在该区域的个人/单位都能收到（适用于应急疏散、区域停水停电通知）。</w:t>
      </w:r>
    </w:p>
    <w:p w14:paraId="3F9F9267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辖区树勾选： 在组织架构树</w:t>
      </w:r>
      <w:proofErr w:type="gramStart"/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上勾</w:t>
      </w:r>
      <w:proofErr w:type="gramEnd"/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选“信州区-西市街道-所有社区”，该路径下的所有基层人员都能收到（适用于行政任务下达）。</w:t>
      </w:r>
    </w:p>
    <w:p w14:paraId="67C05414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个人账号（小程序，基层工作者/居民）</w:t>
      </w:r>
    </w:p>
    <w:p w14:paraId="58667B3A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发送范围： 只能发送给自己 “管辖/所在的辖区之内”（例如，西市街道的民警只能给本街道</w:t>
      </w:r>
      <w:proofErr w:type="gramStart"/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居民发反诈</w:t>
      </w:r>
      <w:proofErr w:type="gramEnd"/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宣传，不能发给隔壁街道）。</w:t>
      </w:r>
    </w:p>
    <w:p w14:paraId="6E92327D" w14:textId="77777777" w:rsidR="00F75827" w:rsidRPr="00F75827" w:rsidRDefault="00F75827" w:rsidP="00F75827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75827">
        <w:rPr>
          <w:rFonts w:ascii="宋体" w:eastAsia="宋体" w:hAnsi="宋体" w:cs="宋体"/>
          <w:b/>
          <w:bCs/>
          <w:kern w:val="0"/>
          <w:sz w:val="36"/>
          <w:szCs w:val="36"/>
        </w:rPr>
        <w:t>3事件流转与闭环逻辑规则（事件全生命周期）</w:t>
      </w:r>
    </w:p>
    <w:p w14:paraId="79A7DE1E" w14:textId="77777777" w:rsidR="00F75827" w:rsidRPr="00F75827" w:rsidRDefault="00F75827" w:rsidP="00F75827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F75827">
        <w:rPr>
          <w:rFonts w:ascii="宋体" w:eastAsia="宋体" w:hAnsi="宋体" w:cs="宋体"/>
          <w:b/>
          <w:bCs/>
          <w:kern w:val="0"/>
          <w:sz w:val="30"/>
          <w:szCs w:val="30"/>
        </w:rPr>
        <w:t>3.1 通知事件</w:t>
      </w:r>
    </w:p>
    <w:p w14:paraId="380116B7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lastRenderedPageBreak/>
        <w:t>只有单位账号，只能在PC端，才能发起</w:t>
      </w:r>
    </w:p>
    <w:p w14:paraId="1CD14106" w14:textId="7DE5FC4E" w:rsidR="00F75827" w:rsidRPr="00F75827" w:rsidRDefault="00F75827" w:rsidP="00F7582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0812AA4" wp14:editId="26895747">
            <wp:extent cx="3774440" cy="886333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JX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85527" w14:textId="77777777" w:rsidR="00F75827" w:rsidRPr="00F75827" w:rsidRDefault="00F75827" w:rsidP="00F75827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F75827">
        <w:rPr>
          <w:rFonts w:ascii="宋体" w:eastAsia="宋体" w:hAnsi="宋体" w:cs="宋体"/>
          <w:b/>
          <w:bCs/>
          <w:kern w:val="0"/>
          <w:sz w:val="30"/>
          <w:szCs w:val="30"/>
        </w:rPr>
        <w:lastRenderedPageBreak/>
        <w:t>3.2 任务事件</w:t>
      </w:r>
    </w:p>
    <w:p w14:paraId="14A78812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单独事件，单位账号和个人账号（基层）只能在app端，发起。</w:t>
      </w:r>
    </w:p>
    <w:p w14:paraId="7A1BD847" w14:textId="7A0048E4" w:rsidR="00F75827" w:rsidRPr="00F75827" w:rsidRDefault="00F75827" w:rsidP="00F7582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364DA79B" wp14:editId="21634FFC">
            <wp:extent cx="3783965" cy="8863330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kqRv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9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50F69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lastRenderedPageBreak/>
        <w:t>(B) 协同事件</w:t>
      </w:r>
    </w:p>
    <w:p w14:paraId="096CED1D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只有单位账号只能在PC端，才能发起。</w:t>
      </w:r>
    </w:p>
    <w:p w14:paraId="32D12D54" w14:textId="46CD64F3" w:rsidR="00F75827" w:rsidRPr="00F75827" w:rsidRDefault="00F75827" w:rsidP="00F7582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C23C30B" wp14:editId="700D3C40">
            <wp:extent cx="3796665" cy="88633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sa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6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C769" w14:textId="77777777" w:rsidR="00F75827" w:rsidRPr="00F75827" w:rsidRDefault="00F75827" w:rsidP="00F75827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F75827">
        <w:rPr>
          <w:rFonts w:ascii="宋体" w:eastAsia="宋体" w:hAnsi="宋体" w:cs="宋体"/>
          <w:b/>
          <w:bCs/>
          <w:kern w:val="0"/>
          <w:sz w:val="30"/>
          <w:szCs w:val="30"/>
        </w:rPr>
        <w:lastRenderedPageBreak/>
        <w:t>3.3 居民反馈事件</w:t>
      </w:r>
    </w:p>
    <w:p w14:paraId="2122BD18" w14:textId="77777777" w:rsidR="00F75827" w:rsidRPr="00F75827" w:rsidRDefault="00F75827" w:rsidP="00F758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color w:val="1A2029"/>
          <w:kern w:val="0"/>
          <w:sz w:val="29"/>
          <w:szCs w:val="29"/>
        </w:rPr>
        <w:t>只有个人账号（居民）只能在app端，才能发送</w:t>
      </w:r>
    </w:p>
    <w:p w14:paraId="4CBD132A" w14:textId="262036DF" w:rsidR="00F75827" w:rsidRPr="00F75827" w:rsidRDefault="00F75827" w:rsidP="00F7582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7582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2FE5FC0" wp14:editId="17D01E1F">
            <wp:extent cx="3794760" cy="88633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6ON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7CC14" w14:textId="77777777" w:rsidR="00F07D94" w:rsidRDefault="00F07D94"/>
    <w:sectPr w:rsidR="00F07D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36229"/>
    <w:multiLevelType w:val="multilevel"/>
    <w:tmpl w:val="03A4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A5D46"/>
    <w:multiLevelType w:val="multilevel"/>
    <w:tmpl w:val="3E0C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A1"/>
    <w:rsid w:val="002C08A1"/>
    <w:rsid w:val="00F07D94"/>
    <w:rsid w:val="00F7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41D8C5-3566-477A-94C0-27D7781D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7582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7582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7582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582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7582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F75827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ne-text">
    <w:name w:val="ne-text"/>
    <w:basedOn w:val="a0"/>
    <w:rsid w:val="00F75827"/>
  </w:style>
  <w:style w:type="paragraph" w:customStyle="1" w:styleId="ne-p">
    <w:name w:val="ne-p"/>
    <w:basedOn w:val="a"/>
    <w:rsid w:val="00F7582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6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2026-07-14T06:54:00Z</dcterms:created>
  <dcterms:modified xsi:type="dcterms:W3CDTF">2026-07-14T06:54:00Z</dcterms:modified>
</cp:coreProperties>
</file>