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0B76D3" w14:textId="77777777" w:rsidR="0007178F" w:rsidRPr="0007178F" w:rsidRDefault="0007178F" w:rsidP="0007178F">
      <w:pPr>
        <w:ind w:left="720"/>
        <w:rPr>
          <w:b/>
          <w:bCs/>
        </w:rPr>
      </w:pPr>
      <w:r w:rsidRPr="0007178F">
        <w:rPr>
          <w:b/>
          <w:bCs/>
        </w:rPr>
        <w:t xml:space="preserve">1.1.1 </w:t>
      </w:r>
      <w:r w:rsidRPr="0007178F">
        <w:rPr>
          <w:b/>
          <w:bCs/>
        </w:rPr>
        <w:t>水下目标探测需求与传统探测方法</w:t>
      </w:r>
    </w:p>
    <w:p w14:paraId="1EDA40C4" w14:textId="77777777" w:rsidR="0007178F" w:rsidRPr="0007178F" w:rsidRDefault="0007178F" w:rsidP="0007178F">
      <w:r w:rsidRPr="0007178F">
        <w:t>随着海洋资源开发、水下装备应用和海洋基础设施建设不断推进，水下目标探测已广泛服务于海洋救援、海洋勘探、水下设施检查、导航定位，以及军事目标警戒与识别等任务</w:t>
      </w:r>
      <w:r w:rsidRPr="0007178F">
        <w:t>[1,3]</w:t>
      </w:r>
      <w:r w:rsidRPr="0007178F">
        <w:t>。复杂海洋环境中的目标类型、运动状态和背景条件差异较大，探测系统不仅需要发现目标，还需要在强噪声和复杂干扰条件下完成定位、跟踪与识别。</w:t>
      </w:r>
      <w:r w:rsidRPr="0007178F">
        <w:t>(</w:t>
      </w:r>
      <w:hyperlink r:id="rId8" w:tooltip="An Improved Underwater Electric Field-Based Target Localization Combining Subspace Scanning Algorithm And Meta-EP PSO Algorithm | MDPI" w:history="1">
        <w:r w:rsidRPr="0007178F">
          <w:rPr>
            <w:rStyle w:val="ad"/>
          </w:rPr>
          <w:t>MDPI</w:t>
        </w:r>
      </w:hyperlink>
      <w:r w:rsidRPr="0007178F">
        <w:t>)</w:t>
      </w:r>
    </w:p>
    <w:p w14:paraId="35F356F3" w14:textId="77777777" w:rsidR="0007178F" w:rsidRPr="0007178F" w:rsidRDefault="0007178F" w:rsidP="0007178F">
      <w:r w:rsidRPr="0007178F">
        <w:t>目前，声学和光学成像是水下目标探测中应用较广的技术。声学信号在水中的衰减相对较小、传播距离较远，相关定位方法已形成较为完整的理论体系，因此声呐长期以来是水下远距离搜索和目标跟踪的主要手段</w:t>
      </w:r>
      <w:r w:rsidRPr="0007178F">
        <w:t>[1]</w:t>
      </w:r>
      <w:r w:rsidRPr="0007178F">
        <w:t>。光学探测能够直接形成目标图像，具有定位精度较高、结果直观等特点，适合近距离观察和精细识别</w:t>
      </w:r>
      <w:r w:rsidRPr="0007178F">
        <w:t>[1]</w:t>
      </w:r>
      <w:r w:rsidRPr="0007178F">
        <w:t>。此外，水下铁磁性物体会引起局部磁场异常，利用海洋磁力仪测量磁场变化，可对水雷、沉船、管线和其他铁磁性目标进行探测</w:t>
      </w:r>
      <w:r w:rsidRPr="0007178F">
        <w:t>[5]</w:t>
      </w:r>
      <w:r w:rsidRPr="0007178F">
        <w:t>。</w:t>
      </w:r>
      <w:r w:rsidRPr="0007178F">
        <w:t>(</w:t>
      </w:r>
      <w:hyperlink r:id="rId9" w:tooltip="An Improved Underwater Electric Field-Based Target Localization Combining Subspace Scanning Algorithm And Meta-EP PSO Algorithm | MDPI" w:history="1">
        <w:r w:rsidRPr="0007178F">
          <w:rPr>
            <w:rStyle w:val="ad"/>
          </w:rPr>
          <w:t>MDPI</w:t>
        </w:r>
      </w:hyperlink>
      <w:r w:rsidRPr="0007178F">
        <w:t>)</w:t>
      </w:r>
    </w:p>
    <w:p w14:paraId="535B8783" w14:textId="77777777" w:rsidR="0007178F" w:rsidRPr="0007178F" w:rsidRDefault="0007178F" w:rsidP="0007178F">
      <w:r w:rsidRPr="0007178F">
        <w:t>然而，传统方法均存在一定的适用边界。随着潜艇减振降噪和声学隐身技术发展，目标</w:t>
      </w:r>
      <w:proofErr w:type="gramStart"/>
      <w:r w:rsidRPr="0007178F">
        <w:t>声源级</w:t>
      </w:r>
      <w:proofErr w:type="gramEnd"/>
      <w:r w:rsidRPr="0007178F">
        <w:t>降低，依赖目标辐射噪声的被动声学探测难度随之增加，并可能面临虚警和假目标诱饵干扰</w:t>
      </w:r>
      <w:r w:rsidRPr="0007178F">
        <w:t>[2]</w:t>
      </w:r>
      <w:r w:rsidRPr="0007178F">
        <w:t>。复杂海洋噪声、混响背景和水声对抗也会降低主动或被动声学系统的探测性能</w:t>
      </w:r>
      <w:r w:rsidRPr="0007178F">
        <w:t>[3]</w:t>
      </w:r>
      <w:r w:rsidRPr="0007178F">
        <w:t>；声学定位还可能受到多途传播、背景噪声、海底地形复杂性和多普勒效应等因素影响</w:t>
      </w:r>
      <w:r w:rsidRPr="0007178F">
        <w:t>[1]</w:t>
      </w:r>
      <w:r w:rsidRPr="0007178F">
        <w:t>。光学成像受水体浑浊度和环境光照制约，在浑浊或无光水域难以稳定工作</w:t>
      </w:r>
      <w:r w:rsidRPr="0007178F">
        <w:t>[1]</w:t>
      </w:r>
      <w:r w:rsidRPr="0007178F">
        <w:t>。磁异常探测主要面向具有铁磁特征的目标，其探测效果还受到磁力仪分辨率与灵敏度、测量高度、航行速度以及目标</w:t>
      </w:r>
      <w:r w:rsidRPr="0007178F">
        <w:t>—</w:t>
      </w:r>
      <w:r w:rsidRPr="0007178F">
        <w:t>传感器距离等因素影响</w:t>
      </w:r>
      <w:r w:rsidRPr="0007178F">
        <w:t>[5]</w:t>
      </w:r>
      <w:r w:rsidRPr="0007178F">
        <w:t>。</w:t>
      </w:r>
      <w:r w:rsidRPr="0007178F">
        <w:t>(</w:t>
      </w:r>
      <w:hyperlink r:id="rId10" w:tooltip="Electric Field Detection System Based on Denoising Algorithm and High-Speed Motion Platform | MDPI" w:history="1">
        <w:r w:rsidRPr="0007178F">
          <w:rPr>
            <w:rStyle w:val="ad"/>
          </w:rPr>
          <w:t>MDPI</w:t>
        </w:r>
      </w:hyperlink>
      <w:r w:rsidRPr="0007178F">
        <w:t>)</w:t>
      </w:r>
    </w:p>
    <w:p w14:paraId="796A8141" w14:textId="77777777" w:rsidR="0007178F" w:rsidRPr="0007178F" w:rsidRDefault="0007178F" w:rsidP="0007178F">
      <w:r w:rsidRPr="0007178F">
        <w:t>因此，单一探测方式难以在不同海况和目标状态下同时满足远距离搜索、精确识别与稳定跟踪需求。舰艇除声学和磁场特征外，还具有可被外部感知的电场特征；随着声学和磁场特征抑制技术不断发展，舰艇电场特征的探测价值逐渐受到重视</w:t>
      </w:r>
      <w:r w:rsidRPr="0007178F">
        <w:t>[4]</w:t>
      </w:r>
      <w:r w:rsidRPr="0007178F">
        <w:t>。水下电磁探测不要求水体透明，可在声学和光学信息之外提供补充观测维度，为构建多物理场融合的水下目标感知体系提供新的技术路径</w:t>
      </w:r>
      <w:r w:rsidRPr="0007178F">
        <w:t>[1,4]</w:t>
      </w:r>
      <w:r w:rsidRPr="0007178F">
        <w:t>。</w:t>
      </w:r>
      <w:r w:rsidRPr="0007178F">
        <w:t>(</w:t>
      </w:r>
      <w:hyperlink r:id="rId11" w:tooltip="Above Water Electric Potential Signatures of Submerged Naval Vessels" w:history="1">
        <w:r w:rsidRPr="0007178F">
          <w:rPr>
            <w:rStyle w:val="ad"/>
          </w:rPr>
          <w:t>MDPI</w:t>
        </w:r>
      </w:hyperlink>
      <w:r w:rsidRPr="0007178F">
        <w:t>)</w:t>
      </w:r>
    </w:p>
    <w:p w14:paraId="05EDA48F" w14:textId="77777777" w:rsidR="0007178F" w:rsidRPr="0007178F" w:rsidRDefault="0007178F" w:rsidP="0007178F">
      <w:pPr>
        <w:numPr>
          <w:ilvl w:val="0"/>
          <w:numId w:val="23"/>
        </w:numPr>
        <w:rPr>
          <w:b/>
          <w:bCs/>
        </w:rPr>
      </w:pPr>
      <w:r w:rsidRPr="0007178F">
        <w:rPr>
          <w:b/>
          <w:bCs/>
        </w:rPr>
        <w:t>参考文献</w:t>
      </w:r>
    </w:p>
    <w:p w14:paraId="08CEC4DD" w14:textId="77777777" w:rsidR="0007178F" w:rsidRPr="0007178F" w:rsidRDefault="0007178F" w:rsidP="0007178F">
      <w:r w:rsidRPr="0007178F">
        <w:t xml:space="preserve">[1] SHANG W, XUE W, LI Y, et al. An improved underwater electric field-based target localization combining subspace scanning algorithm and Meta-EP PSO algorithm[J]. </w:t>
      </w:r>
      <w:r w:rsidRPr="0007178F">
        <w:rPr>
          <w:i/>
          <w:iCs/>
        </w:rPr>
        <w:t>Journal of Marine Science and Engineering</w:t>
      </w:r>
      <w:r w:rsidRPr="0007178F">
        <w:t xml:space="preserve">, 2020, 8(4): 232. DOI: </w:t>
      </w:r>
      <w:r w:rsidRPr="0007178F">
        <w:rPr>
          <w:b/>
          <w:bCs/>
        </w:rPr>
        <w:t>10.3390/jmse8040232</w:t>
      </w:r>
      <w:r w:rsidRPr="0007178F">
        <w:t>. (</w:t>
      </w:r>
      <w:hyperlink r:id="rId12" w:tooltip="An Improved Underwater Electric Field-Based Target Localization Combining Subspace Scanning Algorithm And Meta-EP PSO Algorithm | MDPI" w:history="1">
        <w:r w:rsidRPr="0007178F">
          <w:rPr>
            <w:rStyle w:val="ad"/>
          </w:rPr>
          <w:t>MDPI</w:t>
        </w:r>
      </w:hyperlink>
      <w:r w:rsidRPr="0007178F">
        <w:t>)</w:t>
      </w:r>
      <w:r w:rsidRPr="0007178F">
        <w:br/>
      </w:r>
      <w:r w:rsidRPr="0007178F">
        <w:t>你已上传的论文原文：</w:t>
      </w:r>
    </w:p>
    <w:p w14:paraId="7F630DA0" w14:textId="77777777" w:rsidR="0007178F" w:rsidRPr="0007178F" w:rsidRDefault="0007178F" w:rsidP="0007178F">
      <w:r w:rsidRPr="0007178F">
        <w:t xml:space="preserve">[2] LIU Q, SUN Z, JIANG R, et al. Electric field detection system based on denoising algorithm and high-speed motion platform[J]. </w:t>
      </w:r>
      <w:r w:rsidRPr="0007178F">
        <w:rPr>
          <w:i/>
          <w:iCs/>
        </w:rPr>
        <w:t>Sensors</w:t>
      </w:r>
      <w:r w:rsidRPr="0007178F">
        <w:t xml:space="preserve">, 2022, 22(14): 5118. DOI: </w:t>
      </w:r>
      <w:r w:rsidRPr="0007178F">
        <w:rPr>
          <w:b/>
          <w:bCs/>
        </w:rPr>
        <w:lastRenderedPageBreak/>
        <w:t>10.3390/s22145118</w:t>
      </w:r>
      <w:r w:rsidRPr="0007178F">
        <w:t>. (</w:t>
      </w:r>
      <w:hyperlink r:id="rId13" w:tooltip="Electric Field Detection System Based on Denoising Algorithm and High-Speed Motion Platform | MDPI" w:history="1">
        <w:r w:rsidRPr="0007178F">
          <w:rPr>
            <w:rStyle w:val="ad"/>
          </w:rPr>
          <w:t>MDPI</w:t>
        </w:r>
      </w:hyperlink>
      <w:r w:rsidRPr="0007178F">
        <w:t>)</w:t>
      </w:r>
      <w:r w:rsidRPr="0007178F">
        <w:br/>
      </w:r>
      <w:r w:rsidRPr="0007178F">
        <w:t>你已上传的论文原文：</w:t>
      </w:r>
    </w:p>
    <w:p w14:paraId="160EADEF" w14:textId="77777777" w:rsidR="0007178F" w:rsidRPr="0007178F" w:rsidRDefault="0007178F" w:rsidP="0007178F">
      <w:r w:rsidRPr="0007178F">
        <w:t xml:space="preserve">[3] LEI Z, LEI X, WANG N, et al. Present status and challenges of underwater acoustic target recognition technology: A review[J]. </w:t>
      </w:r>
      <w:r w:rsidRPr="0007178F">
        <w:rPr>
          <w:i/>
          <w:iCs/>
        </w:rPr>
        <w:t>Frontiers in Physics</w:t>
      </w:r>
      <w:r w:rsidRPr="0007178F">
        <w:t xml:space="preserve">, 2022, 10: 1044890. DOI: </w:t>
      </w:r>
      <w:r w:rsidRPr="0007178F">
        <w:rPr>
          <w:b/>
          <w:bCs/>
        </w:rPr>
        <w:t>10.3389/fphy.2022.1044890</w:t>
      </w:r>
      <w:r w:rsidRPr="0007178F">
        <w:t>. (</w:t>
      </w:r>
      <w:hyperlink r:id="rId14" w:tooltip="fphy-2022-1044890 1..7" w:history="1">
        <w:r w:rsidRPr="0007178F">
          <w:rPr>
            <w:rStyle w:val="ad"/>
          </w:rPr>
          <w:t>Frontiers</w:t>
        </w:r>
      </w:hyperlink>
      <w:r w:rsidRPr="0007178F">
        <w:t>)</w:t>
      </w:r>
    </w:p>
    <w:p w14:paraId="4C337893" w14:textId="77777777" w:rsidR="0007178F" w:rsidRPr="0007178F" w:rsidRDefault="0007178F" w:rsidP="0007178F">
      <w:r w:rsidRPr="0007178F">
        <w:t xml:space="preserve">[4] SCHAEFER D, THIEL C, DOOSE J, et al. Above water electric potential signatures of submerged naval vessels[J]. </w:t>
      </w:r>
      <w:r w:rsidRPr="0007178F">
        <w:rPr>
          <w:i/>
          <w:iCs/>
        </w:rPr>
        <w:t>Journal of Marine Science and Engineering</w:t>
      </w:r>
      <w:r w:rsidRPr="0007178F">
        <w:t xml:space="preserve">, 2019, 7(2): 53. DOI: </w:t>
      </w:r>
      <w:r w:rsidRPr="0007178F">
        <w:rPr>
          <w:b/>
          <w:bCs/>
        </w:rPr>
        <w:t>10.3390/jmse7020053</w:t>
      </w:r>
      <w:r w:rsidRPr="0007178F">
        <w:t>. (</w:t>
      </w:r>
      <w:hyperlink r:id="rId15" w:tooltip="Above Water Electric Potential Signatures of Submerged Naval Vessels" w:history="1">
        <w:r w:rsidRPr="0007178F">
          <w:rPr>
            <w:rStyle w:val="ad"/>
          </w:rPr>
          <w:t>MDPI</w:t>
        </w:r>
      </w:hyperlink>
      <w:r w:rsidRPr="0007178F">
        <w:t>)</w:t>
      </w:r>
      <w:r w:rsidRPr="0007178F">
        <w:br/>
      </w:r>
      <w:r w:rsidRPr="0007178F">
        <w:t>你已上传的论文原文：</w:t>
      </w:r>
    </w:p>
    <w:p w14:paraId="6DA57591" w14:textId="77777777" w:rsidR="0007178F" w:rsidRPr="0007178F" w:rsidRDefault="0007178F" w:rsidP="0007178F">
      <w:r w:rsidRPr="0007178F">
        <w:t xml:space="preserve">[5] BODUS-OLKOWSKA I, URIASZ J. Ferromagnetic underwater target detection based on a magnetic anomaly map[J]. </w:t>
      </w:r>
      <w:r w:rsidRPr="0007178F">
        <w:rPr>
          <w:i/>
          <w:iCs/>
        </w:rPr>
        <w:t>Geomatics and Environmental Engineering</w:t>
      </w:r>
      <w:r w:rsidRPr="0007178F">
        <w:t xml:space="preserve">, 2020, 14(1): 35–45. DOI: </w:t>
      </w:r>
      <w:r w:rsidRPr="0007178F">
        <w:rPr>
          <w:b/>
          <w:bCs/>
        </w:rPr>
        <w:t>10.7494/geom.2020.14.1.35</w:t>
      </w:r>
      <w:r w:rsidRPr="0007178F">
        <w:t>.</w:t>
      </w:r>
    </w:p>
    <w:p w14:paraId="7F9C3787" w14:textId="77777777" w:rsidR="0007178F" w:rsidRPr="0007178F" w:rsidRDefault="0007178F" w:rsidP="0007178F">
      <w:pPr>
        <w:numPr>
          <w:ilvl w:val="0"/>
          <w:numId w:val="23"/>
        </w:numPr>
        <w:rPr>
          <w:b/>
          <w:bCs/>
        </w:rPr>
      </w:pPr>
      <w:r w:rsidRPr="0007178F">
        <w:rPr>
          <w:b/>
          <w:bCs/>
        </w:rPr>
        <w:t>引用核查记录</w:t>
      </w:r>
    </w:p>
    <w:p w14:paraId="270B3FFD" w14:textId="77777777" w:rsidR="0007178F" w:rsidRPr="0007178F" w:rsidRDefault="0007178F" w:rsidP="0007178F">
      <w:r w:rsidRPr="0007178F">
        <w:t>以下页码以论文</w:t>
      </w:r>
      <w:r w:rsidRPr="0007178F">
        <w:t>PDF</w:t>
      </w:r>
      <w:r w:rsidRPr="0007178F">
        <w:t>页面为准；文献</w:t>
      </w:r>
      <w:r w:rsidRPr="0007178F">
        <w:t>[5]</w:t>
      </w:r>
      <w:r w:rsidRPr="0007178F">
        <w:t>同时标注期刊印刷页码。英文短句仅用于核查出处，不需要放入论文正文。</w:t>
      </w:r>
    </w:p>
    <w:p w14:paraId="75A28FD1" w14:textId="77777777" w:rsidR="0007178F" w:rsidRPr="0007178F" w:rsidRDefault="0007178F" w:rsidP="0007178F">
      <w:pPr>
        <w:numPr>
          <w:ilvl w:val="0"/>
          <w:numId w:val="23"/>
        </w:numPr>
        <w:rPr>
          <w:b/>
          <w:bCs/>
        </w:rPr>
      </w:pPr>
      <w:r w:rsidRPr="0007178F">
        <w:rPr>
          <w:b/>
          <w:bCs/>
        </w:rPr>
        <w:t>[1] Shang</w:t>
      </w:r>
      <w:r w:rsidRPr="0007178F">
        <w:rPr>
          <w:b/>
          <w:bCs/>
        </w:rPr>
        <w:t>等，</w:t>
      </w:r>
      <w:r w:rsidRPr="0007178F">
        <w:rPr>
          <w:b/>
          <w:bCs/>
        </w:rPr>
        <w:t>2020</w:t>
      </w:r>
    </w:p>
    <w:p w14:paraId="78744CFE" w14:textId="77777777" w:rsidR="0007178F" w:rsidRPr="0007178F" w:rsidRDefault="0007178F" w:rsidP="0007178F">
      <w:r w:rsidRPr="0007178F">
        <w:rPr>
          <w:b/>
          <w:bCs/>
        </w:rPr>
        <w:t>对应正文内容：</w:t>
      </w:r>
    </w:p>
    <w:p w14:paraId="20BAA715" w14:textId="77777777" w:rsidR="0007178F" w:rsidRPr="0007178F" w:rsidRDefault="0007178F" w:rsidP="0007178F">
      <w:pPr>
        <w:numPr>
          <w:ilvl w:val="0"/>
          <w:numId w:val="17"/>
        </w:numPr>
      </w:pPr>
      <w:r w:rsidRPr="0007178F">
        <w:t>水下目标探测用于海洋救援、海洋勘探、水下设施检查、导航和定位；</w:t>
      </w:r>
    </w:p>
    <w:p w14:paraId="33A89F61" w14:textId="77777777" w:rsidR="0007178F" w:rsidRPr="0007178F" w:rsidRDefault="0007178F" w:rsidP="0007178F">
      <w:pPr>
        <w:numPr>
          <w:ilvl w:val="0"/>
          <w:numId w:val="17"/>
        </w:numPr>
      </w:pPr>
      <w:r w:rsidRPr="0007178F">
        <w:t>声学与光学成像是常用水下定位方法；</w:t>
      </w:r>
    </w:p>
    <w:p w14:paraId="66F72267" w14:textId="77777777" w:rsidR="0007178F" w:rsidRPr="0007178F" w:rsidRDefault="0007178F" w:rsidP="0007178F">
      <w:pPr>
        <w:numPr>
          <w:ilvl w:val="0"/>
          <w:numId w:val="17"/>
        </w:numPr>
      </w:pPr>
      <w:r w:rsidRPr="0007178F">
        <w:t>声学信号水下衰减较小、传播距离较远；</w:t>
      </w:r>
    </w:p>
    <w:p w14:paraId="31EFC547" w14:textId="77777777" w:rsidR="0007178F" w:rsidRPr="0007178F" w:rsidRDefault="0007178F" w:rsidP="0007178F">
      <w:pPr>
        <w:numPr>
          <w:ilvl w:val="0"/>
          <w:numId w:val="17"/>
        </w:numPr>
      </w:pPr>
      <w:r w:rsidRPr="0007178F">
        <w:t>声学定位受多途效应、背景噪声、地形复杂性和多普勒效应影响；</w:t>
      </w:r>
    </w:p>
    <w:p w14:paraId="566FF1EF" w14:textId="77777777" w:rsidR="0007178F" w:rsidRPr="0007178F" w:rsidRDefault="0007178F" w:rsidP="0007178F">
      <w:pPr>
        <w:numPr>
          <w:ilvl w:val="0"/>
          <w:numId w:val="17"/>
        </w:numPr>
      </w:pPr>
      <w:r w:rsidRPr="0007178F">
        <w:t>光学成像在浑浊或无光水域受限；</w:t>
      </w:r>
    </w:p>
    <w:p w14:paraId="1FA1400F" w14:textId="77777777" w:rsidR="0007178F" w:rsidRPr="0007178F" w:rsidRDefault="0007178F" w:rsidP="0007178F">
      <w:pPr>
        <w:numPr>
          <w:ilvl w:val="0"/>
          <w:numId w:val="17"/>
        </w:numPr>
      </w:pPr>
      <w:r w:rsidRPr="0007178F">
        <w:t>电磁探测不要求水体透明。</w:t>
      </w:r>
    </w:p>
    <w:p w14:paraId="082337F3" w14:textId="77777777" w:rsidR="0007178F" w:rsidRPr="0007178F" w:rsidRDefault="0007178F" w:rsidP="0007178F">
      <w:r w:rsidRPr="0007178F">
        <w:rPr>
          <w:b/>
          <w:bCs/>
        </w:rPr>
        <w:t>具体位置：</w:t>
      </w:r>
    </w:p>
    <w:p w14:paraId="4A26171B" w14:textId="77777777" w:rsidR="0007178F" w:rsidRPr="0007178F" w:rsidRDefault="0007178F" w:rsidP="0007178F">
      <w:pPr>
        <w:numPr>
          <w:ilvl w:val="0"/>
          <w:numId w:val="18"/>
        </w:numPr>
      </w:pPr>
      <w:r w:rsidRPr="0007178F">
        <w:t>第</w:t>
      </w:r>
      <w:r w:rsidRPr="0007178F">
        <w:t>1</w:t>
      </w:r>
      <w:r w:rsidRPr="0007178F">
        <w:t>节</w:t>
      </w:r>
      <w:r w:rsidRPr="0007178F">
        <w:t>“Introduction”</w:t>
      </w:r>
      <w:r w:rsidRPr="0007178F">
        <w:t>，</w:t>
      </w:r>
      <w:r w:rsidRPr="0007178F">
        <w:t>PDF</w:t>
      </w:r>
      <w:r w:rsidRPr="0007178F">
        <w:t>第</w:t>
      </w:r>
      <w:r w:rsidRPr="0007178F">
        <w:t>1</w:t>
      </w:r>
      <w:r w:rsidRPr="0007178F">
        <w:t>页，第</w:t>
      </w:r>
      <w:r w:rsidRPr="0007178F">
        <w:t>1</w:t>
      </w:r>
      <w:r w:rsidRPr="0007178F">
        <w:t>段：列举海洋救援、海洋勘探、水下设施检查、水下导航与定位等应用。</w:t>
      </w:r>
    </w:p>
    <w:p w14:paraId="325138A2" w14:textId="77777777" w:rsidR="0007178F" w:rsidRPr="0007178F" w:rsidRDefault="0007178F" w:rsidP="0007178F">
      <w:pPr>
        <w:numPr>
          <w:ilvl w:val="0"/>
          <w:numId w:val="18"/>
        </w:numPr>
      </w:pPr>
      <w:r w:rsidRPr="0007178F">
        <w:t>第</w:t>
      </w:r>
      <w:r w:rsidRPr="0007178F">
        <w:t>1</w:t>
      </w:r>
      <w:r w:rsidRPr="0007178F">
        <w:t>节</w:t>
      </w:r>
      <w:r w:rsidRPr="0007178F">
        <w:t>“Introduction”</w:t>
      </w:r>
      <w:r w:rsidRPr="0007178F">
        <w:t>，</w:t>
      </w:r>
      <w:r w:rsidRPr="0007178F">
        <w:t>PDF</w:t>
      </w:r>
      <w:r w:rsidRPr="0007178F">
        <w:t>第</w:t>
      </w:r>
      <w:r w:rsidRPr="0007178F">
        <w:t>1</w:t>
      </w:r>
      <w:r w:rsidRPr="0007178F">
        <w:t>页，第</w:t>
      </w:r>
      <w:r w:rsidRPr="0007178F">
        <w:t>2</w:t>
      </w:r>
      <w:r w:rsidRPr="0007178F">
        <w:t>段：介绍声学、光学定位方法以及声学传播优势。</w:t>
      </w:r>
    </w:p>
    <w:p w14:paraId="70F65FD0" w14:textId="77777777" w:rsidR="0007178F" w:rsidRPr="0007178F" w:rsidRDefault="0007178F" w:rsidP="0007178F">
      <w:pPr>
        <w:numPr>
          <w:ilvl w:val="0"/>
          <w:numId w:val="18"/>
        </w:numPr>
      </w:pPr>
      <w:r w:rsidRPr="0007178F">
        <w:t>第</w:t>
      </w:r>
      <w:r w:rsidRPr="0007178F">
        <w:t>1</w:t>
      </w:r>
      <w:r w:rsidRPr="0007178F">
        <w:t>节</w:t>
      </w:r>
      <w:r w:rsidRPr="0007178F">
        <w:t>“Introduction”</w:t>
      </w:r>
      <w:r w:rsidRPr="0007178F">
        <w:t>，</w:t>
      </w:r>
      <w:r w:rsidRPr="0007178F">
        <w:t>PDF</w:t>
      </w:r>
      <w:r w:rsidRPr="0007178F">
        <w:t>第</w:t>
      </w:r>
      <w:r w:rsidRPr="0007178F">
        <w:t>1</w:t>
      </w:r>
      <w:r w:rsidRPr="0007178F">
        <w:t>页末至第</w:t>
      </w:r>
      <w:r w:rsidRPr="0007178F">
        <w:t>2</w:t>
      </w:r>
      <w:r w:rsidRPr="0007178F">
        <w:t>页首：列出多途效应、声呐扫描角、背景噪声、地形复杂性和多普勒效应。</w:t>
      </w:r>
    </w:p>
    <w:p w14:paraId="36C69AE9" w14:textId="77777777" w:rsidR="0007178F" w:rsidRPr="0007178F" w:rsidRDefault="0007178F" w:rsidP="0007178F">
      <w:pPr>
        <w:numPr>
          <w:ilvl w:val="0"/>
          <w:numId w:val="18"/>
        </w:numPr>
      </w:pPr>
      <w:r w:rsidRPr="0007178F">
        <w:t>第</w:t>
      </w:r>
      <w:r w:rsidRPr="0007178F">
        <w:t>1</w:t>
      </w:r>
      <w:r w:rsidRPr="0007178F">
        <w:t>节</w:t>
      </w:r>
      <w:r w:rsidRPr="0007178F">
        <w:t>“Introduction”</w:t>
      </w:r>
      <w:r w:rsidRPr="0007178F">
        <w:t>，</w:t>
      </w:r>
      <w:r w:rsidRPr="0007178F">
        <w:t>PDF</w:t>
      </w:r>
      <w:r w:rsidRPr="0007178F">
        <w:t>第</w:t>
      </w:r>
      <w:r w:rsidRPr="0007178F">
        <w:t>2</w:t>
      </w:r>
      <w:r w:rsidRPr="0007178F">
        <w:t>页第</w:t>
      </w:r>
      <w:r w:rsidRPr="0007178F">
        <w:t>1</w:t>
      </w:r>
      <w:r w:rsidRPr="0007178F">
        <w:t>段：说明光学成像不能在浑浊或无光环</w:t>
      </w:r>
      <w:r w:rsidRPr="0007178F">
        <w:lastRenderedPageBreak/>
        <w:t>境中工作，并指出电磁定位不要求透明水体。</w:t>
      </w:r>
    </w:p>
    <w:p w14:paraId="7C31A94B" w14:textId="77777777" w:rsidR="0007178F" w:rsidRPr="0007178F" w:rsidRDefault="0007178F" w:rsidP="0007178F">
      <w:r w:rsidRPr="0007178F">
        <w:rPr>
          <w:b/>
          <w:bCs/>
        </w:rPr>
        <w:t>原文核查短句：</w:t>
      </w:r>
    </w:p>
    <w:p w14:paraId="18389B7C" w14:textId="77777777" w:rsidR="0007178F" w:rsidRPr="0007178F" w:rsidRDefault="0007178F" w:rsidP="0007178F">
      <w:r w:rsidRPr="0007178F">
        <w:t>“Acoustic signals have the advantage of less attenuation and longer underwater propagation distance.”</w:t>
      </w:r>
    </w:p>
    <w:p w14:paraId="4EB193A0" w14:textId="77777777" w:rsidR="0007178F" w:rsidRPr="0007178F" w:rsidRDefault="0007178F" w:rsidP="0007178F">
      <w:r w:rsidRPr="0007178F">
        <w:t>“</w:t>
      </w:r>
      <w:proofErr w:type="gramStart"/>
      <w:r w:rsidRPr="0007178F">
        <w:t>cannot</w:t>
      </w:r>
      <w:proofErr w:type="gramEnd"/>
      <w:r w:rsidRPr="0007178F">
        <w:t xml:space="preserve"> work in turbid water or environments with no light”</w:t>
      </w:r>
    </w:p>
    <w:p w14:paraId="0D794814" w14:textId="77777777" w:rsidR="0007178F" w:rsidRPr="0007178F" w:rsidRDefault="0007178F" w:rsidP="0007178F">
      <w:r w:rsidRPr="0007178F">
        <w:t>上述内容与正文中</w:t>
      </w:r>
      <w:r w:rsidRPr="0007178F">
        <w:t>[1]</w:t>
      </w:r>
      <w:r w:rsidRPr="0007178F">
        <w:t>承担的论据直接对应。</w:t>
      </w:r>
      <w:r w:rsidRPr="0007178F">
        <w:t>(</w:t>
      </w:r>
      <w:hyperlink r:id="rId16" w:tooltip="An Improved Underwater Electric Field-Based Target Localization Combining Subspace Scanning Algorithm And Meta-EP PSO Algorithm | MDPI" w:history="1">
        <w:r w:rsidRPr="0007178F">
          <w:rPr>
            <w:rStyle w:val="ad"/>
          </w:rPr>
          <w:t>MDPI</w:t>
        </w:r>
      </w:hyperlink>
      <w:r w:rsidRPr="0007178F">
        <w:t>)</w:t>
      </w:r>
    </w:p>
    <w:p w14:paraId="00CEF0C6" w14:textId="77777777" w:rsidR="0007178F" w:rsidRPr="0007178F" w:rsidRDefault="0007178F" w:rsidP="0007178F">
      <w:pPr>
        <w:numPr>
          <w:ilvl w:val="0"/>
          <w:numId w:val="23"/>
        </w:numPr>
        <w:rPr>
          <w:b/>
          <w:bCs/>
        </w:rPr>
      </w:pPr>
      <w:r w:rsidRPr="0007178F">
        <w:rPr>
          <w:b/>
          <w:bCs/>
        </w:rPr>
        <w:t>[2] Liu</w:t>
      </w:r>
      <w:r w:rsidRPr="0007178F">
        <w:rPr>
          <w:b/>
          <w:bCs/>
        </w:rPr>
        <w:t>等，</w:t>
      </w:r>
      <w:r w:rsidRPr="0007178F">
        <w:rPr>
          <w:b/>
          <w:bCs/>
        </w:rPr>
        <w:t>2022</w:t>
      </w:r>
    </w:p>
    <w:p w14:paraId="1DF796AD" w14:textId="77777777" w:rsidR="0007178F" w:rsidRPr="0007178F" w:rsidRDefault="0007178F" w:rsidP="0007178F">
      <w:r w:rsidRPr="0007178F">
        <w:rPr>
          <w:b/>
          <w:bCs/>
        </w:rPr>
        <w:t>对应正文内容：</w:t>
      </w:r>
    </w:p>
    <w:p w14:paraId="3E5C2DE9" w14:textId="77777777" w:rsidR="0007178F" w:rsidRPr="0007178F" w:rsidRDefault="0007178F" w:rsidP="0007178F">
      <w:pPr>
        <w:numPr>
          <w:ilvl w:val="0"/>
          <w:numId w:val="19"/>
        </w:numPr>
      </w:pPr>
      <w:r w:rsidRPr="0007178F">
        <w:t>静音潜艇降低目标声源级；</w:t>
      </w:r>
    </w:p>
    <w:p w14:paraId="715A186C" w14:textId="77777777" w:rsidR="0007178F" w:rsidRPr="0007178F" w:rsidRDefault="0007178F" w:rsidP="0007178F">
      <w:pPr>
        <w:numPr>
          <w:ilvl w:val="0"/>
          <w:numId w:val="19"/>
        </w:numPr>
      </w:pPr>
      <w:r w:rsidRPr="0007178F">
        <w:t>单一被动声学探测难度增加；</w:t>
      </w:r>
    </w:p>
    <w:p w14:paraId="2867E86A" w14:textId="77777777" w:rsidR="0007178F" w:rsidRPr="0007178F" w:rsidRDefault="0007178F" w:rsidP="0007178F">
      <w:pPr>
        <w:numPr>
          <w:ilvl w:val="0"/>
          <w:numId w:val="19"/>
        </w:numPr>
      </w:pPr>
      <w:r w:rsidRPr="0007178F">
        <w:t>被动声学方法可能出现较高虚警并受到假目标诱饵干扰；</w:t>
      </w:r>
    </w:p>
    <w:p w14:paraId="354BE3AE" w14:textId="77777777" w:rsidR="0007178F" w:rsidRPr="0007178F" w:rsidRDefault="0007178F" w:rsidP="0007178F">
      <w:pPr>
        <w:numPr>
          <w:ilvl w:val="0"/>
          <w:numId w:val="19"/>
        </w:numPr>
      </w:pPr>
      <w:r w:rsidRPr="0007178F">
        <w:t>舰船电场可以作为补充探测信号。</w:t>
      </w:r>
    </w:p>
    <w:p w14:paraId="3B6A5464" w14:textId="77777777" w:rsidR="0007178F" w:rsidRPr="0007178F" w:rsidRDefault="0007178F" w:rsidP="0007178F">
      <w:r w:rsidRPr="0007178F">
        <w:rPr>
          <w:b/>
          <w:bCs/>
        </w:rPr>
        <w:t>具体位置：</w:t>
      </w:r>
    </w:p>
    <w:p w14:paraId="7934536C" w14:textId="77777777" w:rsidR="0007178F" w:rsidRPr="0007178F" w:rsidRDefault="0007178F" w:rsidP="0007178F">
      <w:r w:rsidRPr="0007178F">
        <w:t>第</w:t>
      </w:r>
      <w:r w:rsidRPr="0007178F">
        <w:t>1</w:t>
      </w:r>
      <w:r w:rsidRPr="0007178F">
        <w:t>节</w:t>
      </w:r>
      <w:r w:rsidRPr="0007178F">
        <w:t>“Introduction”</w:t>
      </w:r>
      <w:r w:rsidRPr="0007178F">
        <w:t>，</w:t>
      </w:r>
      <w:r w:rsidRPr="0007178F">
        <w:t>PDF</w:t>
      </w:r>
      <w:r w:rsidRPr="0007178F">
        <w:t>第</w:t>
      </w:r>
      <w:r w:rsidRPr="0007178F">
        <w:t>2</w:t>
      </w:r>
      <w:r w:rsidRPr="0007178F">
        <w:t>页，第</w:t>
      </w:r>
      <w:r w:rsidRPr="0007178F">
        <w:t>1</w:t>
      </w:r>
      <w:r w:rsidRPr="0007178F">
        <w:t>个完整段落，起始句为</w:t>
      </w:r>
      <w:r w:rsidRPr="0007178F">
        <w:t>“Silent submarines have been developed…”</w:t>
      </w:r>
      <w:r w:rsidRPr="0007178F">
        <w:t>。该段连续讨论静音潜艇、声学探测局限、假目标诱饵以及舰船电场探测。</w:t>
      </w:r>
    </w:p>
    <w:p w14:paraId="677140EE" w14:textId="77777777" w:rsidR="0007178F" w:rsidRPr="0007178F" w:rsidRDefault="0007178F" w:rsidP="0007178F">
      <w:r w:rsidRPr="0007178F">
        <w:rPr>
          <w:b/>
          <w:bCs/>
        </w:rPr>
        <w:t>原文核查短句：</w:t>
      </w:r>
    </w:p>
    <w:p w14:paraId="7ED4DD79" w14:textId="77777777" w:rsidR="0007178F" w:rsidRPr="0007178F" w:rsidRDefault="0007178F" w:rsidP="0007178F">
      <w:r w:rsidRPr="0007178F">
        <w:t>“Silent submarines have been developed to significantly lower the sound source level of targets”</w:t>
      </w:r>
    </w:p>
    <w:p w14:paraId="47416431" w14:textId="77777777" w:rsidR="0007178F" w:rsidRPr="0007178F" w:rsidRDefault="0007178F" w:rsidP="0007178F">
      <w:r w:rsidRPr="0007178F">
        <w:t>“</w:t>
      </w:r>
      <w:proofErr w:type="gramStart"/>
      <w:r w:rsidRPr="0007178F">
        <w:t>high</w:t>
      </w:r>
      <w:proofErr w:type="gramEnd"/>
      <w:r w:rsidRPr="0007178F">
        <w:t xml:space="preserve"> rate of false alarms and easy interference from dummy decoys”</w:t>
      </w:r>
    </w:p>
    <w:p w14:paraId="32AD81BF" w14:textId="77777777" w:rsidR="0007178F" w:rsidRPr="0007178F" w:rsidRDefault="0007178F" w:rsidP="0007178F">
      <w:r w:rsidRPr="0007178F">
        <w:t>因此，正文中的</w:t>
      </w:r>
      <w:r w:rsidRPr="0007178F">
        <w:t>“</w:t>
      </w:r>
      <w:r w:rsidRPr="0007178F">
        <w:t>虚警和假目标诱饵干扰</w:t>
      </w:r>
      <w:r w:rsidRPr="0007178F">
        <w:t>”</w:t>
      </w:r>
      <w:r w:rsidRPr="0007178F">
        <w:t>由该文献直接支撑，而不是根据一般认识自行添加。</w:t>
      </w:r>
      <w:r w:rsidRPr="0007178F">
        <w:t>(</w:t>
      </w:r>
      <w:hyperlink r:id="rId17" w:tooltip="Electric Field Detection System Based on Denoising Algorithm and High-Speed Motion Platform | MDPI" w:history="1">
        <w:r w:rsidRPr="0007178F">
          <w:rPr>
            <w:rStyle w:val="ad"/>
          </w:rPr>
          <w:t>MDPI</w:t>
        </w:r>
      </w:hyperlink>
      <w:r w:rsidRPr="0007178F">
        <w:t>)</w:t>
      </w:r>
    </w:p>
    <w:p w14:paraId="45573CFA" w14:textId="77777777" w:rsidR="0007178F" w:rsidRPr="0007178F" w:rsidRDefault="0007178F" w:rsidP="0007178F">
      <w:pPr>
        <w:numPr>
          <w:ilvl w:val="0"/>
          <w:numId w:val="23"/>
        </w:numPr>
        <w:rPr>
          <w:b/>
          <w:bCs/>
        </w:rPr>
      </w:pPr>
      <w:r w:rsidRPr="0007178F">
        <w:rPr>
          <w:b/>
          <w:bCs/>
        </w:rPr>
        <w:t>[3] Lei</w:t>
      </w:r>
      <w:r w:rsidRPr="0007178F">
        <w:rPr>
          <w:b/>
          <w:bCs/>
        </w:rPr>
        <w:t>等，</w:t>
      </w:r>
      <w:r w:rsidRPr="0007178F">
        <w:rPr>
          <w:b/>
          <w:bCs/>
        </w:rPr>
        <w:t>2022</w:t>
      </w:r>
    </w:p>
    <w:p w14:paraId="3ECB0C53" w14:textId="77777777" w:rsidR="0007178F" w:rsidRPr="0007178F" w:rsidRDefault="0007178F" w:rsidP="0007178F">
      <w:r w:rsidRPr="0007178F">
        <w:rPr>
          <w:b/>
          <w:bCs/>
        </w:rPr>
        <w:t>对应正文内容：</w:t>
      </w:r>
    </w:p>
    <w:p w14:paraId="0EA4AD43" w14:textId="77777777" w:rsidR="0007178F" w:rsidRPr="0007178F" w:rsidRDefault="0007178F" w:rsidP="0007178F">
      <w:pPr>
        <w:numPr>
          <w:ilvl w:val="0"/>
          <w:numId w:val="20"/>
        </w:numPr>
      </w:pPr>
      <w:r w:rsidRPr="0007178F">
        <w:t>复杂水声环境和目标隐身技术增加探测难度；</w:t>
      </w:r>
    </w:p>
    <w:p w14:paraId="5E97A666" w14:textId="77777777" w:rsidR="0007178F" w:rsidRPr="0007178F" w:rsidRDefault="0007178F" w:rsidP="0007178F">
      <w:pPr>
        <w:numPr>
          <w:ilvl w:val="0"/>
          <w:numId w:val="20"/>
        </w:numPr>
      </w:pPr>
      <w:r w:rsidRPr="0007178F">
        <w:t>强噪声、航行噪声和海洋环境噪声干扰目标检测；</w:t>
      </w:r>
    </w:p>
    <w:p w14:paraId="7AD786B2" w14:textId="77777777" w:rsidR="0007178F" w:rsidRPr="0007178F" w:rsidRDefault="0007178F" w:rsidP="0007178F">
      <w:pPr>
        <w:numPr>
          <w:ilvl w:val="0"/>
          <w:numId w:val="20"/>
        </w:numPr>
      </w:pPr>
      <w:r w:rsidRPr="0007178F">
        <w:t>混响背景增加主动声学目标检测复杂性；</w:t>
      </w:r>
    </w:p>
    <w:p w14:paraId="39574D3B" w14:textId="77777777" w:rsidR="0007178F" w:rsidRPr="0007178F" w:rsidRDefault="0007178F" w:rsidP="0007178F">
      <w:pPr>
        <w:numPr>
          <w:ilvl w:val="0"/>
          <w:numId w:val="20"/>
        </w:numPr>
      </w:pPr>
      <w:r w:rsidRPr="0007178F">
        <w:t>水声对抗技术发展对探测系统产生影响。</w:t>
      </w:r>
    </w:p>
    <w:p w14:paraId="653A9FEE" w14:textId="77777777" w:rsidR="0007178F" w:rsidRPr="0007178F" w:rsidRDefault="0007178F" w:rsidP="0007178F">
      <w:r w:rsidRPr="0007178F">
        <w:rPr>
          <w:b/>
          <w:bCs/>
        </w:rPr>
        <w:t>具体位置：</w:t>
      </w:r>
    </w:p>
    <w:p w14:paraId="151662F4" w14:textId="77777777" w:rsidR="0007178F" w:rsidRPr="0007178F" w:rsidRDefault="0007178F" w:rsidP="0007178F">
      <w:pPr>
        <w:numPr>
          <w:ilvl w:val="0"/>
          <w:numId w:val="21"/>
        </w:numPr>
      </w:pPr>
      <w:r w:rsidRPr="0007178F">
        <w:t>摘要，</w:t>
      </w:r>
      <w:r w:rsidRPr="0007178F">
        <w:t>PDF</w:t>
      </w:r>
      <w:r w:rsidRPr="0007178F">
        <w:t>第</w:t>
      </w:r>
      <w:r w:rsidRPr="0007178F">
        <w:t>1</w:t>
      </w:r>
      <w:r w:rsidRPr="0007178F">
        <w:t>页：指出复杂水声环境和不断发展的目标</w:t>
      </w:r>
      <w:r w:rsidRPr="0007178F">
        <w:t>“</w:t>
      </w:r>
      <w:r w:rsidRPr="0007178F">
        <w:t>隐身</w:t>
      </w:r>
      <w:r w:rsidRPr="0007178F">
        <w:t>”</w:t>
      </w:r>
      <w:r w:rsidRPr="0007178F">
        <w:t>技术对探测系统构成挑战。</w:t>
      </w:r>
    </w:p>
    <w:p w14:paraId="16DED6ED" w14:textId="77777777" w:rsidR="0007178F" w:rsidRPr="0007178F" w:rsidRDefault="0007178F" w:rsidP="0007178F">
      <w:pPr>
        <w:numPr>
          <w:ilvl w:val="0"/>
          <w:numId w:val="21"/>
        </w:numPr>
      </w:pPr>
      <w:r w:rsidRPr="0007178F">
        <w:lastRenderedPageBreak/>
        <w:t>第</w:t>
      </w:r>
      <w:r w:rsidRPr="0007178F">
        <w:t>1</w:t>
      </w:r>
      <w:r w:rsidRPr="0007178F">
        <w:t>节</w:t>
      </w:r>
      <w:r w:rsidRPr="0007178F">
        <w:t>“Introduction”</w:t>
      </w:r>
      <w:r w:rsidRPr="0007178F">
        <w:t>，</w:t>
      </w:r>
      <w:r w:rsidRPr="0007178F">
        <w:t>PDF</w:t>
      </w:r>
      <w:r w:rsidRPr="0007178F">
        <w:t>第</w:t>
      </w:r>
      <w:r w:rsidRPr="0007178F">
        <w:t>2</w:t>
      </w:r>
      <w:r w:rsidRPr="0007178F">
        <w:t>页第</w:t>
      </w:r>
      <w:r w:rsidRPr="0007178F">
        <w:t>1</w:t>
      </w:r>
      <w:r w:rsidRPr="0007178F">
        <w:t>段：讨论强噪声、航行噪声、海洋环境噪声、混响背景和水声对抗技术。</w:t>
      </w:r>
    </w:p>
    <w:p w14:paraId="7DE802FB" w14:textId="77777777" w:rsidR="0007178F" w:rsidRPr="0007178F" w:rsidRDefault="0007178F" w:rsidP="0007178F">
      <w:pPr>
        <w:numPr>
          <w:ilvl w:val="0"/>
          <w:numId w:val="21"/>
        </w:numPr>
      </w:pPr>
      <w:r w:rsidRPr="0007178F">
        <w:t>PDF</w:t>
      </w:r>
      <w:r w:rsidRPr="0007178F">
        <w:t>第</w:t>
      </w:r>
      <w:r w:rsidRPr="0007178F">
        <w:t>2</w:t>
      </w:r>
      <w:r w:rsidRPr="0007178F">
        <w:t>页该段中明确指出，混响背景增加主动水声目标检测的复杂性，并使远距离探测更加困难。</w:t>
      </w:r>
    </w:p>
    <w:p w14:paraId="48C762ED" w14:textId="77777777" w:rsidR="0007178F" w:rsidRPr="0007178F" w:rsidRDefault="0007178F" w:rsidP="0007178F">
      <w:r w:rsidRPr="0007178F">
        <w:rPr>
          <w:b/>
          <w:bCs/>
        </w:rPr>
        <w:t>原文核查短句：</w:t>
      </w:r>
    </w:p>
    <w:p w14:paraId="242AEECC" w14:textId="77777777" w:rsidR="0007178F" w:rsidRPr="0007178F" w:rsidRDefault="0007178F" w:rsidP="0007178F">
      <w:r w:rsidRPr="0007178F">
        <w:t>“</w:t>
      </w:r>
      <w:proofErr w:type="gramStart"/>
      <w:r w:rsidRPr="0007178F">
        <w:t>complex</w:t>
      </w:r>
      <w:proofErr w:type="gramEnd"/>
      <w:r w:rsidRPr="0007178F">
        <w:t xml:space="preserve"> underwater acoustic environment and evolving ‘stealth’ technology”</w:t>
      </w:r>
    </w:p>
    <w:p w14:paraId="1E17D3A4" w14:textId="77777777" w:rsidR="0007178F" w:rsidRPr="0007178F" w:rsidRDefault="0007178F" w:rsidP="0007178F">
      <w:r w:rsidRPr="0007178F">
        <w:t>正文中</w:t>
      </w:r>
      <w:r w:rsidRPr="0007178F">
        <w:t>“</w:t>
      </w:r>
      <w:r w:rsidRPr="0007178F">
        <w:t>复杂海洋噪声、混响背景和水声对抗降低探测性能</w:t>
      </w:r>
      <w:r w:rsidRPr="0007178F">
        <w:t>”</w:t>
      </w:r>
      <w:r w:rsidRPr="0007178F">
        <w:t>的表述均可在这一段找到对应依据。</w:t>
      </w:r>
      <w:r w:rsidRPr="0007178F">
        <w:t>(</w:t>
      </w:r>
      <w:hyperlink r:id="rId18" w:tooltip="fphy-2022-1044890 1..7" w:history="1">
        <w:r w:rsidRPr="0007178F">
          <w:rPr>
            <w:rStyle w:val="ad"/>
          </w:rPr>
          <w:t>Frontiers</w:t>
        </w:r>
      </w:hyperlink>
      <w:r w:rsidRPr="0007178F">
        <w:t>)</w:t>
      </w:r>
    </w:p>
    <w:p w14:paraId="131EF1A7" w14:textId="77777777" w:rsidR="0007178F" w:rsidRPr="0007178F" w:rsidRDefault="0007178F" w:rsidP="0007178F">
      <w:pPr>
        <w:numPr>
          <w:ilvl w:val="0"/>
          <w:numId w:val="23"/>
        </w:numPr>
        <w:rPr>
          <w:b/>
          <w:bCs/>
        </w:rPr>
      </w:pPr>
      <w:r w:rsidRPr="0007178F">
        <w:rPr>
          <w:b/>
          <w:bCs/>
        </w:rPr>
        <w:t>[4] Schaefer</w:t>
      </w:r>
      <w:r w:rsidRPr="0007178F">
        <w:rPr>
          <w:b/>
          <w:bCs/>
        </w:rPr>
        <w:t>等，</w:t>
      </w:r>
      <w:r w:rsidRPr="0007178F">
        <w:rPr>
          <w:b/>
          <w:bCs/>
        </w:rPr>
        <w:t>2019</w:t>
      </w:r>
    </w:p>
    <w:p w14:paraId="25295A8D" w14:textId="77777777" w:rsidR="0007178F" w:rsidRPr="0007178F" w:rsidRDefault="0007178F" w:rsidP="0007178F">
      <w:r w:rsidRPr="0007178F">
        <w:rPr>
          <w:b/>
          <w:bCs/>
        </w:rPr>
        <w:t>对应正文内容：</w:t>
      </w:r>
    </w:p>
    <w:p w14:paraId="3E83A69E" w14:textId="77777777" w:rsidR="0007178F" w:rsidRPr="0007178F" w:rsidRDefault="0007178F" w:rsidP="0007178F">
      <w:pPr>
        <w:numPr>
          <w:ilvl w:val="0"/>
          <w:numId w:val="22"/>
        </w:numPr>
      </w:pPr>
      <w:r w:rsidRPr="0007178F">
        <w:t>潜艇特征包括声学、磁场和电场特征；</w:t>
      </w:r>
    </w:p>
    <w:p w14:paraId="5B9BDB9B" w14:textId="77777777" w:rsidR="0007178F" w:rsidRPr="0007178F" w:rsidRDefault="0007178F" w:rsidP="0007178F">
      <w:pPr>
        <w:numPr>
          <w:ilvl w:val="0"/>
          <w:numId w:val="22"/>
        </w:numPr>
      </w:pPr>
      <w:r w:rsidRPr="0007178F">
        <w:t>过去潜艇特征抑制主要关注声学和磁场；</w:t>
      </w:r>
    </w:p>
    <w:p w14:paraId="0544ABD8" w14:textId="77777777" w:rsidR="0007178F" w:rsidRPr="0007178F" w:rsidRDefault="0007178F" w:rsidP="0007178F">
      <w:pPr>
        <w:numPr>
          <w:ilvl w:val="0"/>
          <w:numId w:val="22"/>
        </w:numPr>
      </w:pPr>
      <w:r w:rsidRPr="0007178F">
        <w:t>随着声学和磁场特征不断降低，电场特征的重要性上升。</w:t>
      </w:r>
    </w:p>
    <w:p w14:paraId="36812B7A" w14:textId="77777777" w:rsidR="0007178F" w:rsidRPr="0007178F" w:rsidRDefault="0007178F" w:rsidP="0007178F">
      <w:r w:rsidRPr="0007178F">
        <w:rPr>
          <w:b/>
          <w:bCs/>
        </w:rPr>
        <w:t>具体位置：</w:t>
      </w:r>
    </w:p>
    <w:p w14:paraId="146DAF08" w14:textId="77777777" w:rsidR="0007178F" w:rsidRPr="0007178F" w:rsidRDefault="0007178F" w:rsidP="0007178F">
      <w:pPr>
        <w:numPr>
          <w:ilvl w:val="0"/>
          <w:numId w:val="23"/>
        </w:numPr>
      </w:pPr>
      <w:r w:rsidRPr="0007178F">
        <w:t>第</w:t>
      </w:r>
      <w:r w:rsidRPr="0007178F">
        <w:t>1</w:t>
      </w:r>
      <w:r w:rsidRPr="0007178F">
        <w:t>节</w:t>
      </w:r>
      <w:r w:rsidRPr="0007178F">
        <w:t>“Introduction”</w:t>
      </w:r>
      <w:r w:rsidRPr="0007178F">
        <w:t>，</w:t>
      </w:r>
      <w:r w:rsidRPr="0007178F">
        <w:t>PDF</w:t>
      </w:r>
      <w:r w:rsidRPr="0007178F">
        <w:t>第</w:t>
      </w:r>
      <w:r w:rsidRPr="0007178F">
        <w:t>1</w:t>
      </w:r>
      <w:r w:rsidRPr="0007178F">
        <w:t>页末：列出潜艇的雷达、声学、磁场和电场特征。</w:t>
      </w:r>
    </w:p>
    <w:p w14:paraId="4EE072DD" w14:textId="77777777" w:rsidR="0007178F" w:rsidRPr="0007178F" w:rsidRDefault="0007178F" w:rsidP="0007178F">
      <w:pPr>
        <w:numPr>
          <w:ilvl w:val="0"/>
          <w:numId w:val="23"/>
        </w:numPr>
      </w:pPr>
      <w:r w:rsidRPr="0007178F">
        <w:t>第</w:t>
      </w:r>
      <w:r w:rsidRPr="0007178F">
        <w:t>1.2</w:t>
      </w:r>
      <w:r w:rsidRPr="0007178F">
        <w:t>节</w:t>
      </w:r>
      <w:r w:rsidRPr="0007178F">
        <w:t>“Semantic Change of Underwater Signatures”</w:t>
      </w:r>
      <w:r w:rsidRPr="0007178F">
        <w:t>，</w:t>
      </w:r>
      <w:r w:rsidRPr="0007178F">
        <w:t>PDF</w:t>
      </w:r>
      <w:r w:rsidRPr="0007178F">
        <w:t>第</w:t>
      </w:r>
      <w:r w:rsidRPr="0007178F">
        <w:t>2</w:t>
      </w:r>
      <w:r w:rsidRPr="0007178F">
        <w:t>页：说明过去主要关注声学和磁场特征，而电场特征受到忽视。</w:t>
      </w:r>
    </w:p>
    <w:p w14:paraId="13A36187" w14:textId="77777777" w:rsidR="0007178F" w:rsidRPr="0007178F" w:rsidRDefault="0007178F" w:rsidP="0007178F">
      <w:pPr>
        <w:numPr>
          <w:ilvl w:val="0"/>
          <w:numId w:val="23"/>
        </w:numPr>
      </w:pPr>
      <w:r w:rsidRPr="0007178F">
        <w:t>同一节下一段：明确指出，随着磁场和声学特征降低，电场特征的重要性增加。</w:t>
      </w:r>
    </w:p>
    <w:p w14:paraId="7DE13854" w14:textId="77777777" w:rsidR="0007178F" w:rsidRPr="0007178F" w:rsidRDefault="0007178F" w:rsidP="0007178F">
      <w:r w:rsidRPr="0007178F">
        <w:rPr>
          <w:b/>
          <w:bCs/>
        </w:rPr>
        <w:t>原文核查短句：</w:t>
      </w:r>
    </w:p>
    <w:p w14:paraId="443AE8E0" w14:textId="77777777" w:rsidR="0007178F" w:rsidRPr="0007178F" w:rsidRDefault="0007178F" w:rsidP="0007178F">
      <w:r w:rsidRPr="0007178F">
        <w:t>“</w:t>
      </w:r>
      <w:proofErr w:type="gramStart"/>
      <w:r w:rsidRPr="0007178F">
        <w:t>acoustic</w:t>
      </w:r>
      <w:proofErr w:type="gramEnd"/>
      <w:r w:rsidRPr="0007178F">
        <w:t>, magnetic, and electric signature”</w:t>
      </w:r>
    </w:p>
    <w:p w14:paraId="2304A4AE" w14:textId="77777777" w:rsidR="0007178F" w:rsidRPr="0007178F" w:rsidRDefault="0007178F" w:rsidP="0007178F">
      <w:r w:rsidRPr="0007178F">
        <w:t>“</w:t>
      </w:r>
      <w:proofErr w:type="gramStart"/>
      <w:r w:rsidRPr="0007178F">
        <w:t>the</w:t>
      </w:r>
      <w:proofErr w:type="gramEnd"/>
      <w:r w:rsidRPr="0007178F">
        <w:t xml:space="preserve"> importance of the electric signature increased”</w:t>
      </w:r>
    </w:p>
    <w:p w14:paraId="042E6FBF" w14:textId="77777777" w:rsidR="0007178F" w:rsidRPr="0007178F" w:rsidRDefault="0007178F" w:rsidP="0007178F">
      <w:r w:rsidRPr="0007178F">
        <w:t>正文最后一段关于舰艇电场补充探测价值的表述与该文献直接对应。</w:t>
      </w:r>
      <w:r w:rsidRPr="0007178F">
        <w:t>(</w:t>
      </w:r>
      <w:hyperlink r:id="rId19" w:tooltip="Above Water Electric Potential Signatures of Submerged Naval Vessels" w:history="1">
        <w:r w:rsidRPr="0007178F">
          <w:rPr>
            <w:rStyle w:val="ad"/>
          </w:rPr>
          <w:t>MDPI</w:t>
        </w:r>
      </w:hyperlink>
      <w:r w:rsidRPr="0007178F">
        <w:t>)</w:t>
      </w:r>
    </w:p>
    <w:p w14:paraId="04819F46" w14:textId="77777777" w:rsidR="0007178F" w:rsidRPr="0007178F" w:rsidRDefault="0007178F" w:rsidP="0007178F">
      <w:pPr>
        <w:numPr>
          <w:ilvl w:val="0"/>
          <w:numId w:val="23"/>
        </w:numPr>
        <w:rPr>
          <w:b/>
          <w:bCs/>
        </w:rPr>
      </w:pPr>
      <w:r w:rsidRPr="0007178F">
        <w:rPr>
          <w:b/>
          <w:bCs/>
        </w:rPr>
        <w:t xml:space="preserve">[5] </w:t>
      </w:r>
      <w:proofErr w:type="spellStart"/>
      <w:r w:rsidRPr="0007178F">
        <w:rPr>
          <w:b/>
          <w:bCs/>
        </w:rPr>
        <w:t>Bodus</w:t>
      </w:r>
      <w:proofErr w:type="spellEnd"/>
      <w:r w:rsidRPr="0007178F">
        <w:rPr>
          <w:b/>
          <w:bCs/>
        </w:rPr>
        <w:t>-Olkowska</w:t>
      </w:r>
      <w:r w:rsidRPr="0007178F">
        <w:rPr>
          <w:b/>
          <w:bCs/>
        </w:rPr>
        <w:t>和</w:t>
      </w:r>
      <w:r w:rsidRPr="0007178F">
        <w:rPr>
          <w:b/>
          <w:bCs/>
        </w:rPr>
        <w:t>Uriasz</w:t>
      </w:r>
      <w:r w:rsidRPr="0007178F">
        <w:rPr>
          <w:b/>
          <w:bCs/>
        </w:rPr>
        <w:t>，</w:t>
      </w:r>
      <w:r w:rsidRPr="0007178F">
        <w:rPr>
          <w:b/>
          <w:bCs/>
        </w:rPr>
        <w:t>2020</w:t>
      </w:r>
    </w:p>
    <w:p w14:paraId="7BC7EC56" w14:textId="77777777" w:rsidR="0007178F" w:rsidRPr="0007178F" w:rsidRDefault="0007178F" w:rsidP="0007178F">
      <w:r w:rsidRPr="0007178F">
        <w:rPr>
          <w:b/>
          <w:bCs/>
        </w:rPr>
        <w:t>对应正文内容：</w:t>
      </w:r>
    </w:p>
    <w:p w14:paraId="3FC28A04" w14:textId="77777777" w:rsidR="0007178F" w:rsidRPr="0007178F" w:rsidRDefault="0007178F" w:rsidP="0007178F">
      <w:pPr>
        <w:numPr>
          <w:ilvl w:val="0"/>
          <w:numId w:val="24"/>
        </w:numPr>
      </w:pPr>
      <w:r w:rsidRPr="0007178F">
        <w:t>海洋磁测用于水雷、未爆弹、沉船、管线和锚等铁磁性目标；</w:t>
      </w:r>
    </w:p>
    <w:p w14:paraId="25358F26" w14:textId="77777777" w:rsidR="0007178F" w:rsidRPr="0007178F" w:rsidRDefault="0007178F" w:rsidP="0007178F">
      <w:pPr>
        <w:numPr>
          <w:ilvl w:val="0"/>
          <w:numId w:val="24"/>
        </w:numPr>
      </w:pPr>
      <w:r w:rsidRPr="0007178F">
        <w:t>磁探测依靠目标引起的局部磁场异常；</w:t>
      </w:r>
    </w:p>
    <w:p w14:paraId="12C17A87" w14:textId="77777777" w:rsidR="0007178F" w:rsidRPr="0007178F" w:rsidRDefault="0007178F" w:rsidP="0007178F">
      <w:pPr>
        <w:numPr>
          <w:ilvl w:val="0"/>
          <w:numId w:val="24"/>
        </w:numPr>
      </w:pPr>
      <w:r w:rsidRPr="0007178F">
        <w:t>探测结果受到磁力仪分辨率、灵敏度、工作频率、测量高度和拖曳速度等因素影响；</w:t>
      </w:r>
    </w:p>
    <w:p w14:paraId="238638BA" w14:textId="77777777" w:rsidR="0007178F" w:rsidRPr="0007178F" w:rsidRDefault="0007178F" w:rsidP="0007178F">
      <w:pPr>
        <w:numPr>
          <w:ilvl w:val="0"/>
          <w:numId w:val="24"/>
        </w:numPr>
      </w:pPr>
      <w:r w:rsidRPr="0007178F">
        <w:t>磁异常大小与目标尺寸及目标</w:t>
      </w:r>
      <w:r w:rsidRPr="0007178F">
        <w:t>—</w:t>
      </w:r>
      <w:r w:rsidRPr="0007178F">
        <w:t>磁力仪距离有关。</w:t>
      </w:r>
    </w:p>
    <w:p w14:paraId="6F3B0D70" w14:textId="77777777" w:rsidR="0007178F" w:rsidRPr="0007178F" w:rsidRDefault="0007178F" w:rsidP="0007178F">
      <w:r w:rsidRPr="0007178F">
        <w:rPr>
          <w:b/>
          <w:bCs/>
        </w:rPr>
        <w:t>具体位置：</w:t>
      </w:r>
    </w:p>
    <w:p w14:paraId="477F61AC" w14:textId="77777777" w:rsidR="0007178F" w:rsidRPr="0007178F" w:rsidRDefault="0007178F" w:rsidP="0007178F">
      <w:pPr>
        <w:numPr>
          <w:ilvl w:val="0"/>
          <w:numId w:val="25"/>
        </w:numPr>
      </w:pPr>
      <w:r w:rsidRPr="0007178F">
        <w:lastRenderedPageBreak/>
        <w:t>摘要，</w:t>
      </w:r>
      <w:r w:rsidRPr="0007178F">
        <w:t>PDF</w:t>
      </w:r>
      <w:r w:rsidRPr="0007178F">
        <w:t>第</w:t>
      </w:r>
      <w:r w:rsidRPr="0007178F">
        <w:t>1</w:t>
      </w:r>
      <w:r w:rsidRPr="0007178F">
        <w:t>页、期刊第</w:t>
      </w:r>
      <w:r w:rsidRPr="0007178F">
        <w:t>35</w:t>
      </w:r>
      <w:r w:rsidRPr="0007178F">
        <w:t>页：说明磁异常图能够反映磁场畸变位置，并列出管线、电缆、沉船、水雷和未爆弹等目标。</w:t>
      </w:r>
    </w:p>
    <w:p w14:paraId="7CD2D12E" w14:textId="77777777" w:rsidR="0007178F" w:rsidRPr="0007178F" w:rsidRDefault="0007178F" w:rsidP="0007178F">
      <w:pPr>
        <w:numPr>
          <w:ilvl w:val="0"/>
          <w:numId w:val="25"/>
        </w:numPr>
      </w:pPr>
      <w:r w:rsidRPr="0007178F">
        <w:t>第</w:t>
      </w:r>
      <w:r w:rsidRPr="0007178F">
        <w:t>1</w:t>
      </w:r>
      <w:r w:rsidRPr="0007178F">
        <w:t>节</w:t>
      </w:r>
      <w:r w:rsidRPr="0007178F">
        <w:t>“Introduction”</w:t>
      </w:r>
      <w:r w:rsidRPr="0007178F">
        <w:t>，</w:t>
      </w:r>
      <w:r w:rsidRPr="0007178F">
        <w:t>PDF</w:t>
      </w:r>
      <w:r w:rsidRPr="0007178F">
        <w:t>第</w:t>
      </w:r>
      <w:r w:rsidRPr="0007178F">
        <w:t>2</w:t>
      </w:r>
      <w:r w:rsidRPr="0007178F">
        <w:t>页、期刊第</w:t>
      </w:r>
      <w:r w:rsidRPr="0007178F">
        <w:t>36</w:t>
      </w:r>
      <w:r w:rsidRPr="0007178F">
        <w:t>页：介绍海洋磁测用于水下或海底铁磁性目标探测。</w:t>
      </w:r>
    </w:p>
    <w:p w14:paraId="3EAFDFC6" w14:textId="77777777" w:rsidR="0007178F" w:rsidRPr="0007178F" w:rsidRDefault="0007178F" w:rsidP="0007178F">
      <w:pPr>
        <w:numPr>
          <w:ilvl w:val="0"/>
          <w:numId w:val="25"/>
        </w:numPr>
      </w:pPr>
      <w:proofErr w:type="gramStart"/>
      <w:r w:rsidRPr="0007178F">
        <w:t>同页中部</w:t>
      </w:r>
      <w:proofErr w:type="gramEnd"/>
      <w:r w:rsidRPr="0007178F">
        <w:t>：列出仪器分辨率、灵敏度、工作频率、磁力仪离</w:t>
      </w:r>
      <w:proofErr w:type="gramStart"/>
      <w:r w:rsidRPr="0007178F">
        <w:t>底高度</w:t>
      </w:r>
      <w:proofErr w:type="gramEnd"/>
      <w:r w:rsidRPr="0007178F">
        <w:t>和拖曳速度等影响因素。</w:t>
      </w:r>
    </w:p>
    <w:p w14:paraId="7C2897C0" w14:textId="77777777" w:rsidR="0007178F" w:rsidRPr="0007178F" w:rsidRDefault="0007178F" w:rsidP="0007178F">
      <w:pPr>
        <w:numPr>
          <w:ilvl w:val="0"/>
          <w:numId w:val="25"/>
        </w:numPr>
      </w:pPr>
      <w:r w:rsidRPr="0007178F">
        <w:t>PDF</w:t>
      </w:r>
      <w:r w:rsidRPr="0007178F">
        <w:t>第</w:t>
      </w:r>
      <w:r w:rsidRPr="0007178F">
        <w:t>3</w:t>
      </w:r>
      <w:r w:rsidRPr="0007178F">
        <w:t>页、期刊第</w:t>
      </w:r>
      <w:r w:rsidRPr="0007178F">
        <w:t>37</w:t>
      </w:r>
      <w:r w:rsidRPr="0007178F">
        <w:t>页：说明磁异常数值与目标尺寸、磁力仪和目标之间的距离等参数有关。</w:t>
      </w:r>
    </w:p>
    <w:p w14:paraId="3C52A560" w14:textId="77777777" w:rsidR="0007178F" w:rsidRPr="0007178F" w:rsidRDefault="0007178F" w:rsidP="0007178F">
      <w:r w:rsidRPr="0007178F">
        <w:rPr>
          <w:b/>
          <w:bCs/>
        </w:rPr>
        <w:t>原文核查短句：</w:t>
      </w:r>
    </w:p>
    <w:p w14:paraId="499F1AD5" w14:textId="77777777" w:rsidR="0007178F" w:rsidRPr="0007178F" w:rsidRDefault="0007178F" w:rsidP="0007178F">
      <w:r w:rsidRPr="0007178F">
        <w:t xml:space="preserve">“Magnetic surveying in a water area is a commonly used method for detection of underwater </w:t>
      </w:r>
      <w:proofErr w:type="spellStart"/>
      <w:r w:rsidRPr="0007178F">
        <w:t>subbottom</w:t>
      </w:r>
      <w:proofErr w:type="spellEnd"/>
      <w:r w:rsidRPr="0007178F">
        <w:t xml:space="preserve"> ferromagnetic objects”</w:t>
      </w:r>
    </w:p>
    <w:p w14:paraId="77D537BD" w14:textId="77777777" w:rsidR="0007178F" w:rsidRPr="0007178F" w:rsidRDefault="0007178F" w:rsidP="0007178F">
      <w:r w:rsidRPr="0007178F">
        <w:t>因此，本版没有继续使用此前未被逐项核实的</w:t>
      </w:r>
      <w:r w:rsidRPr="0007178F">
        <w:t>“</w:t>
      </w:r>
      <w:r w:rsidRPr="0007178F">
        <w:t>目标姿态影响</w:t>
      </w:r>
      <w:r w:rsidRPr="0007178F">
        <w:t>”</w:t>
      </w:r>
      <w:r w:rsidRPr="0007178F">
        <w:t>等表述，只保留该论文原文能够明确支撑的影响因素。</w:t>
      </w:r>
    </w:p>
    <w:p w14:paraId="47A21940" w14:textId="194480D2" w:rsidR="00E435C1" w:rsidRDefault="00E435C1" w:rsidP="002D352D"/>
    <w:p w14:paraId="149D67E9" w14:textId="77777777" w:rsidR="00DB6247" w:rsidRDefault="00DB6247" w:rsidP="002D352D"/>
    <w:p w14:paraId="3CF5F513" w14:textId="77777777" w:rsidR="00DB6247" w:rsidRPr="0007178F" w:rsidRDefault="00DB6247" w:rsidP="002D352D">
      <w:pPr>
        <w:rPr>
          <w:rFonts w:hint="eastAsia"/>
        </w:rPr>
      </w:pPr>
    </w:p>
    <w:sectPr w:rsidR="00DB6247" w:rsidRPr="0007178F" w:rsidSect="002D352D">
      <w:headerReference w:type="default" r:id="rId20"/>
      <w:pgSz w:w="11906" w:h="16838" w:code="9"/>
      <w:pgMar w:top="1985" w:right="1418" w:bottom="2268" w:left="1418" w:header="1418" w:footer="1701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0DDB29" w14:textId="77777777" w:rsidR="0093561E" w:rsidRDefault="0093561E" w:rsidP="00522E80">
      <w:r>
        <w:separator/>
      </w:r>
    </w:p>
  </w:endnote>
  <w:endnote w:type="continuationSeparator" w:id="0">
    <w:p w14:paraId="2D0BB139" w14:textId="77777777" w:rsidR="0093561E" w:rsidRDefault="0093561E" w:rsidP="00522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E1ABC" w14:textId="77777777" w:rsidR="0093561E" w:rsidRDefault="0093561E" w:rsidP="00522E80">
      <w:r>
        <w:separator/>
      </w:r>
    </w:p>
  </w:footnote>
  <w:footnote w:type="continuationSeparator" w:id="0">
    <w:p w14:paraId="0B00C656" w14:textId="77777777" w:rsidR="0093561E" w:rsidRDefault="0093561E" w:rsidP="00522E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2C8CF" w14:textId="66C10CCE" w:rsidR="001F1700" w:rsidRPr="009F29A1" w:rsidRDefault="00981386" w:rsidP="00FB4B25">
    <w:pPr>
      <w:pStyle w:val="a7"/>
    </w:pPr>
    <w:r>
      <w:fldChar w:fldCharType="begin"/>
    </w:r>
    <w:r>
      <w:instrText xml:space="preserve"> STYLEREF  </w:instrText>
    </w:r>
    <w:r>
      <w:instrText>主题</w:instrText>
    </w:r>
    <w:r>
      <w:instrText xml:space="preserve"> </w:instrText>
    </w:r>
    <w:r>
      <w:fldChar w:fldCharType="separate"/>
    </w:r>
    <w:r w:rsidR="00AA74E4">
      <w:rPr>
        <w:rFonts w:hint="eastAsia"/>
        <w:b/>
        <w:bCs/>
        <w:noProof/>
      </w:rPr>
      <w:t>错误</w:t>
    </w:r>
    <w:r w:rsidR="00AA74E4">
      <w:rPr>
        <w:rFonts w:hint="eastAsia"/>
        <w:b/>
        <w:bCs/>
        <w:noProof/>
      </w:rPr>
      <w:t>!</w:t>
    </w:r>
    <w:r w:rsidR="00AA74E4">
      <w:rPr>
        <w:rFonts w:hint="eastAsia"/>
        <w:b/>
        <w:bCs/>
        <w:noProof/>
      </w:rPr>
      <w:t>文档中没有指定样式的文字。</w:t>
    </w:r>
    <w:r>
      <w:fldChar w:fldCharType="end"/>
    </w:r>
    <w:r w:rsidR="001F1700">
      <w:ptab w:relativeTo="margin" w:alignment="right" w:leader="none"/>
    </w:r>
    <w:r w:rsidR="001F1700">
      <w:fldChar w:fldCharType="begin"/>
    </w:r>
    <w:r w:rsidR="001F1700">
      <w:instrText xml:space="preserve"> STYLEREF  "</w:instrText>
    </w:r>
    <w:r w:rsidR="001F1700">
      <w:instrText>标题</w:instrText>
    </w:r>
    <w:r w:rsidR="001F1700">
      <w:instrText xml:space="preserve"> 1*" </w:instrText>
    </w:r>
    <w:r w:rsidR="001F1700">
      <w:fldChar w:fldCharType="separate"/>
    </w:r>
    <w:r w:rsidR="00AA74E4">
      <w:rPr>
        <w:rFonts w:hint="eastAsia"/>
        <w:b/>
        <w:bCs/>
        <w:noProof/>
      </w:rPr>
      <w:t>错误</w:t>
    </w:r>
    <w:r w:rsidR="00AA74E4">
      <w:rPr>
        <w:rFonts w:hint="eastAsia"/>
        <w:b/>
        <w:bCs/>
        <w:noProof/>
      </w:rPr>
      <w:t>!</w:t>
    </w:r>
    <w:r w:rsidR="00AA74E4">
      <w:rPr>
        <w:rFonts w:hint="eastAsia"/>
        <w:b/>
        <w:bCs/>
        <w:noProof/>
      </w:rPr>
      <w:t>文档中没有指定样式的文字。</w:t>
    </w:r>
    <w:r w:rsidR="001F1700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4667D"/>
    <w:multiLevelType w:val="hybridMultilevel"/>
    <w:tmpl w:val="07824C1E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E01B4B"/>
    <w:multiLevelType w:val="multilevel"/>
    <w:tmpl w:val="8B4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4F30"/>
    <w:multiLevelType w:val="multilevel"/>
    <w:tmpl w:val="60B2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04CA1"/>
    <w:multiLevelType w:val="multilevel"/>
    <w:tmpl w:val="1FC2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E72DB"/>
    <w:multiLevelType w:val="multilevel"/>
    <w:tmpl w:val="F8FEAA00"/>
    <w:styleLink w:val="a"/>
    <w:lvl w:ilvl="0">
      <w:start w:val="1"/>
      <w:numFmt w:val="upperLetter"/>
      <w:pStyle w:val="1"/>
      <w:suff w:val="nothing"/>
      <w:lvlText w:val="附录 %1　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　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1C00522C"/>
    <w:multiLevelType w:val="multilevel"/>
    <w:tmpl w:val="77C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F7B65"/>
    <w:multiLevelType w:val="multilevel"/>
    <w:tmpl w:val="A394D016"/>
    <w:styleLink w:val="a0"/>
    <w:lvl w:ilvl="0">
      <w:start w:val="1"/>
      <w:numFmt w:val="decimal"/>
      <w:pStyle w:val="10"/>
      <w:suff w:val="nothing"/>
      <w:lvlText w:val="第 %1 章　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0"/>
      <w:isLgl/>
      <w:suff w:val="nothing"/>
      <w:lvlText w:val="%1.%2　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0"/>
      <w:isLgl/>
      <w:suff w:val="nothing"/>
      <w:lvlText w:val="%1.%2.%3　"/>
      <w:lvlJc w:val="left"/>
      <w:pPr>
        <w:ind w:left="709" w:firstLine="0"/>
      </w:pPr>
      <w:rPr>
        <w:rFonts w:hint="eastAsia"/>
      </w:rPr>
    </w:lvl>
    <w:lvl w:ilvl="3">
      <w:start w:val="1"/>
      <w:numFmt w:val="decimal"/>
      <w:pStyle w:val="40"/>
      <w:isLgl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1FF2487E"/>
    <w:multiLevelType w:val="multilevel"/>
    <w:tmpl w:val="AA4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024F"/>
    <w:multiLevelType w:val="multilevel"/>
    <w:tmpl w:val="A394D016"/>
    <w:numStyleLink w:val="a0"/>
  </w:abstractNum>
  <w:abstractNum w:abstractNumId="9" w15:restartNumberingAfterBreak="0">
    <w:nsid w:val="23DE24B2"/>
    <w:multiLevelType w:val="multilevel"/>
    <w:tmpl w:val="0CD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738BC"/>
    <w:multiLevelType w:val="multilevel"/>
    <w:tmpl w:val="86C49D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FB310A"/>
    <w:multiLevelType w:val="multilevel"/>
    <w:tmpl w:val="F8FEAA00"/>
    <w:numStyleLink w:val="a"/>
  </w:abstractNum>
  <w:abstractNum w:abstractNumId="12" w15:restartNumberingAfterBreak="0">
    <w:nsid w:val="3AA0393D"/>
    <w:multiLevelType w:val="multilevel"/>
    <w:tmpl w:val="533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A373D"/>
    <w:multiLevelType w:val="multilevel"/>
    <w:tmpl w:val="B00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1661F"/>
    <w:multiLevelType w:val="multilevel"/>
    <w:tmpl w:val="FA0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A3A76"/>
    <w:multiLevelType w:val="multilevel"/>
    <w:tmpl w:val="090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2162B"/>
    <w:multiLevelType w:val="multilevel"/>
    <w:tmpl w:val="57EE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BD7E2C"/>
    <w:multiLevelType w:val="hybridMultilevel"/>
    <w:tmpl w:val="5CC8D260"/>
    <w:lvl w:ilvl="0" w:tplc="C3483D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6E43D56"/>
    <w:multiLevelType w:val="multilevel"/>
    <w:tmpl w:val="AF1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E2A31"/>
    <w:multiLevelType w:val="multilevel"/>
    <w:tmpl w:val="C7B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A1559"/>
    <w:multiLevelType w:val="multilevel"/>
    <w:tmpl w:val="658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A336A"/>
    <w:multiLevelType w:val="multilevel"/>
    <w:tmpl w:val="464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62861"/>
    <w:multiLevelType w:val="hybridMultilevel"/>
    <w:tmpl w:val="5D0C0B14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EB4707"/>
    <w:multiLevelType w:val="multilevel"/>
    <w:tmpl w:val="283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9954F4"/>
    <w:multiLevelType w:val="multilevel"/>
    <w:tmpl w:val="DD9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44322">
    <w:abstractNumId w:val="10"/>
  </w:num>
  <w:num w:numId="2" w16cid:durableId="1445268275">
    <w:abstractNumId w:val="6"/>
  </w:num>
  <w:num w:numId="3" w16cid:durableId="395707304">
    <w:abstractNumId w:val="4"/>
  </w:num>
  <w:num w:numId="4" w16cid:durableId="1324044891">
    <w:abstractNumId w:val="22"/>
  </w:num>
  <w:num w:numId="5" w16cid:durableId="1565796346">
    <w:abstractNumId w:val="0"/>
  </w:num>
  <w:num w:numId="6" w16cid:durableId="322589587">
    <w:abstractNumId w:val="11"/>
  </w:num>
  <w:num w:numId="7" w16cid:durableId="943851282">
    <w:abstractNumId w:val="8"/>
    <w:lvlOverride w:ilvl="0">
      <w:lvl w:ilvl="0">
        <w:start w:val="1"/>
        <w:numFmt w:val="decimal"/>
        <w:pStyle w:val="10"/>
        <w:suff w:val="nothing"/>
        <w:lvlText w:val="第 %1 章　"/>
        <w:lvlJc w:val="left"/>
        <w:pPr>
          <w:ind w:left="0" w:firstLine="0"/>
        </w:pPr>
        <w:rPr>
          <w:rFonts w:hint="eastAsia"/>
          <w:lang w:val="en-US"/>
        </w:rPr>
      </w:lvl>
    </w:lvlOverride>
  </w:num>
  <w:num w:numId="8" w16cid:durableId="334574160">
    <w:abstractNumId w:val="7"/>
  </w:num>
  <w:num w:numId="9" w16cid:durableId="1817529809">
    <w:abstractNumId w:val="19"/>
  </w:num>
  <w:num w:numId="10" w16cid:durableId="1451901940">
    <w:abstractNumId w:val="1"/>
  </w:num>
  <w:num w:numId="11" w16cid:durableId="1019892297">
    <w:abstractNumId w:val="5"/>
  </w:num>
  <w:num w:numId="12" w16cid:durableId="1019357791">
    <w:abstractNumId w:val="24"/>
  </w:num>
  <w:num w:numId="13" w16cid:durableId="1676571731">
    <w:abstractNumId w:val="15"/>
  </w:num>
  <w:num w:numId="14" w16cid:durableId="85926382">
    <w:abstractNumId w:val="17"/>
  </w:num>
  <w:num w:numId="15" w16cid:durableId="1592083002">
    <w:abstractNumId w:val="18"/>
  </w:num>
  <w:num w:numId="16" w16cid:durableId="764150016">
    <w:abstractNumId w:val="9"/>
  </w:num>
  <w:num w:numId="17" w16cid:durableId="759370813">
    <w:abstractNumId w:val="21"/>
  </w:num>
  <w:num w:numId="18" w16cid:durableId="568341525">
    <w:abstractNumId w:val="3"/>
  </w:num>
  <w:num w:numId="19" w16cid:durableId="845366387">
    <w:abstractNumId w:val="20"/>
  </w:num>
  <w:num w:numId="20" w16cid:durableId="17587345">
    <w:abstractNumId w:val="12"/>
  </w:num>
  <w:num w:numId="21" w16cid:durableId="2115711903">
    <w:abstractNumId w:val="23"/>
  </w:num>
  <w:num w:numId="22" w16cid:durableId="1879125803">
    <w:abstractNumId w:val="14"/>
  </w:num>
  <w:num w:numId="23" w16cid:durableId="514728172">
    <w:abstractNumId w:val="16"/>
  </w:num>
  <w:num w:numId="24" w16cid:durableId="1184050939">
    <w:abstractNumId w:val="13"/>
  </w:num>
  <w:num w:numId="25" w16cid:durableId="1795631586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2avpve2ps9addewpa1v999ntvte99r25fdx&quot;&gt;My EndNote Library&lt;record-ids&gt;&lt;item&gt;13&lt;/item&gt;&lt;/record-ids&gt;&lt;/item&gt;&lt;/Libraries&gt;"/>
  </w:docVars>
  <w:rsids>
    <w:rsidRoot w:val="00EC30F5"/>
    <w:rsid w:val="00002E35"/>
    <w:rsid w:val="00006AC9"/>
    <w:rsid w:val="0000724E"/>
    <w:rsid w:val="00010A42"/>
    <w:rsid w:val="00011AE8"/>
    <w:rsid w:val="00012EDD"/>
    <w:rsid w:val="000208D3"/>
    <w:rsid w:val="0002784C"/>
    <w:rsid w:val="00027C9A"/>
    <w:rsid w:val="00027F6D"/>
    <w:rsid w:val="00030FA9"/>
    <w:rsid w:val="00031D1A"/>
    <w:rsid w:val="0004071E"/>
    <w:rsid w:val="00040964"/>
    <w:rsid w:val="0004572A"/>
    <w:rsid w:val="00050923"/>
    <w:rsid w:val="00052911"/>
    <w:rsid w:val="00054052"/>
    <w:rsid w:val="00070199"/>
    <w:rsid w:val="0007178F"/>
    <w:rsid w:val="00073BDE"/>
    <w:rsid w:val="000A50E9"/>
    <w:rsid w:val="000B0BA5"/>
    <w:rsid w:val="000C0480"/>
    <w:rsid w:val="000C1D1D"/>
    <w:rsid w:val="000C479B"/>
    <w:rsid w:val="000D205F"/>
    <w:rsid w:val="000E01EC"/>
    <w:rsid w:val="000E330A"/>
    <w:rsid w:val="000E7454"/>
    <w:rsid w:val="00103BB9"/>
    <w:rsid w:val="00105473"/>
    <w:rsid w:val="0011076D"/>
    <w:rsid w:val="00121177"/>
    <w:rsid w:val="00133496"/>
    <w:rsid w:val="00135373"/>
    <w:rsid w:val="00135CDC"/>
    <w:rsid w:val="001419EE"/>
    <w:rsid w:val="00150548"/>
    <w:rsid w:val="0015155E"/>
    <w:rsid w:val="00153511"/>
    <w:rsid w:val="00170873"/>
    <w:rsid w:val="00170E16"/>
    <w:rsid w:val="00176067"/>
    <w:rsid w:val="001846F5"/>
    <w:rsid w:val="00186DDE"/>
    <w:rsid w:val="00192F8A"/>
    <w:rsid w:val="00194015"/>
    <w:rsid w:val="001D7789"/>
    <w:rsid w:val="001E01D5"/>
    <w:rsid w:val="001F1700"/>
    <w:rsid w:val="0022180B"/>
    <w:rsid w:val="002303AF"/>
    <w:rsid w:val="0023080F"/>
    <w:rsid w:val="002355BB"/>
    <w:rsid w:val="00237B74"/>
    <w:rsid w:val="00243E9D"/>
    <w:rsid w:val="002717B1"/>
    <w:rsid w:val="0027780E"/>
    <w:rsid w:val="002856E2"/>
    <w:rsid w:val="002866AE"/>
    <w:rsid w:val="002B160F"/>
    <w:rsid w:val="002B4EF5"/>
    <w:rsid w:val="002D352D"/>
    <w:rsid w:val="002D676E"/>
    <w:rsid w:val="002E6D37"/>
    <w:rsid w:val="002F2F3F"/>
    <w:rsid w:val="002F31A0"/>
    <w:rsid w:val="002F32F1"/>
    <w:rsid w:val="002F5024"/>
    <w:rsid w:val="00301A84"/>
    <w:rsid w:val="00307585"/>
    <w:rsid w:val="003253FA"/>
    <w:rsid w:val="0033700E"/>
    <w:rsid w:val="003439BF"/>
    <w:rsid w:val="00352CF9"/>
    <w:rsid w:val="003544F7"/>
    <w:rsid w:val="003557E3"/>
    <w:rsid w:val="00360486"/>
    <w:rsid w:val="00362603"/>
    <w:rsid w:val="0036339A"/>
    <w:rsid w:val="00364389"/>
    <w:rsid w:val="00365E5E"/>
    <w:rsid w:val="00370CEB"/>
    <w:rsid w:val="00371F4D"/>
    <w:rsid w:val="003766FF"/>
    <w:rsid w:val="0038242C"/>
    <w:rsid w:val="00383247"/>
    <w:rsid w:val="00384DA1"/>
    <w:rsid w:val="00387DC6"/>
    <w:rsid w:val="00391C8B"/>
    <w:rsid w:val="00395735"/>
    <w:rsid w:val="00395777"/>
    <w:rsid w:val="00397BD3"/>
    <w:rsid w:val="003A2EF0"/>
    <w:rsid w:val="003D1A3F"/>
    <w:rsid w:val="003D7245"/>
    <w:rsid w:val="003E086E"/>
    <w:rsid w:val="003E1170"/>
    <w:rsid w:val="003F54EB"/>
    <w:rsid w:val="00402193"/>
    <w:rsid w:val="00431652"/>
    <w:rsid w:val="00433561"/>
    <w:rsid w:val="00436B7D"/>
    <w:rsid w:val="004460F5"/>
    <w:rsid w:val="00452626"/>
    <w:rsid w:val="0045333F"/>
    <w:rsid w:val="00454212"/>
    <w:rsid w:val="0045696A"/>
    <w:rsid w:val="004805D5"/>
    <w:rsid w:val="00485D0C"/>
    <w:rsid w:val="00493880"/>
    <w:rsid w:val="00493965"/>
    <w:rsid w:val="00495C29"/>
    <w:rsid w:val="004B5EA8"/>
    <w:rsid w:val="004C20C5"/>
    <w:rsid w:val="004C5117"/>
    <w:rsid w:val="004C65DE"/>
    <w:rsid w:val="004C66AE"/>
    <w:rsid w:val="004F1194"/>
    <w:rsid w:val="004F1272"/>
    <w:rsid w:val="004F142B"/>
    <w:rsid w:val="00500CE2"/>
    <w:rsid w:val="00511453"/>
    <w:rsid w:val="00522E80"/>
    <w:rsid w:val="005313F2"/>
    <w:rsid w:val="00534259"/>
    <w:rsid w:val="00534F9F"/>
    <w:rsid w:val="00535C07"/>
    <w:rsid w:val="005551A5"/>
    <w:rsid w:val="005760E9"/>
    <w:rsid w:val="005904B1"/>
    <w:rsid w:val="00592057"/>
    <w:rsid w:val="00597006"/>
    <w:rsid w:val="005A18B1"/>
    <w:rsid w:val="005A7966"/>
    <w:rsid w:val="005B18FE"/>
    <w:rsid w:val="005C1CDF"/>
    <w:rsid w:val="005C38AF"/>
    <w:rsid w:val="005C61C5"/>
    <w:rsid w:val="005C77E5"/>
    <w:rsid w:val="005D3439"/>
    <w:rsid w:val="005D6348"/>
    <w:rsid w:val="005D653F"/>
    <w:rsid w:val="005D6EE4"/>
    <w:rsid w:val="005D7D7E"/>
    <w:rsid w:val="005F329E"/>
    <w:rsid w:val="006048F4"/>
    <w:rsid w:val="00610507"/>
    <w:rsid w:val="006106E5"/>
    <w:rsid w:val="00610FE7"/>
    <w:rsid w:val="00625CFB"/>
    <w:rsid w:val="00631F3E"/>
    <w:rsid w:val="0063592B"/>
    <w:rsid w:val="00642184"/>
    <w:rsid w:val="00644C2C"/>
    <w:rsid w:val="006529F9"/>
    <w:rsid w:val="00661109"/>
    <w:rsid w:val="0066244F"/>
    <w:rsid w:val="00662C7F"/>
    <w:rsid w:val="00673A92"/>
    <w:rsid w:val="0067493D"/>
    <w:rsid w:val="006828AD"/>
    <w:rsid w:val="00683187"/>
    <w:rsid w:val="00685034"/>
    <w:rsid w:val="0069074B"/>
    <w:rsid w:val="0069519E"/>
    <w:rsid w:val="006A33A0"/>
    <w:rsid w:val="006A3779"/>
    <w:rsid w:val="006A7255"/>
    <w:rsid w:val="006C35AA"/>
    <w:rsid w:val="006D02B1"/>
    <w:rsid w:val="006D3D52"/>
    <w:rsid w:val="006E0AD2"/>
    <w:rsid w:val="007040DE"/>
    <w:rsid w:val="007177EB"/>
    <w:rsid w:val="00720CA2"/>
    <w:rsid w:val="007210C0"/>
    <w:rsid w:val="00742570"/>
    <w:rsid w:val="00753107"/>
    <w:rsid w:val="00756E8F"/>
    <w:rsid w:val="007645FF"/>
    <w:rsid w:val="007667B8"/>
    <w:rsid w:val="00773B0E"/>
    <w:rsid w:val="007809E7"/>
    <w:rsid w:val="00783C2D"/>
    <w:rsid w:val="007A2FB5"/>
    <w:rsid w:val="007A434B"/>
    <w:rsid w:val="007B1062"/>
    <w:rsid w:val="007B1442"/>
    <w:rsid w:val="007B23EA"/>
    <w:rsid w:val="007B26B0"/>
    <w:rsid w:val="007B5EBD"/>
    <w:rsid w:val="007B7820"/>
    <w:rsid w:val="007C65D7"/>
    <w:rsid w:val="007D052A"/>
    <w:rsid w:val="007E3B72"/>
    <w:rsid w:val="007F034F"/>
    <w:rsid w:val="007F1669"/>
    <w:rsid w:val="00800F28"/>
    <w:rsid w:val="00805D78"/>
    <w:rsid w:val="00807A28"/>
    <w:rsid w:val="0081012C"/>
    <w:rsid w:val="0081149B"/>
    <w:rsid w:val="00814430"/>
    <w:rsid w:val="00814860"/>
    <w:rsid w:val="00816A59"/>
    <w:rsid w:val="00822EDA"/>
    <w:rsid w:val="00830430"/>
    <w:rsid w:val="00833971"/>
    <w:rsid w:val="008342F0"/>
    <w:rsid w:val="00837251"/>
    <w:rsid w:val="008407B8"/>
    <w:rsid w:val="00844918"/>
    <w:rsid w:val="00844F4F"/>
    <w:rsid w:val="00845353"/>
    <w:rsid w:val="00850DAC"/>
    <w:rsid w:val="00850E7A"/>
    <w:rsid w:val="0085517B"/>
    <w:rsid w:val="0086008F"/>
    <w:rsid w:val="00860279"/>
    <w:rsid w:val="00861859"/>
    <w:rsid w:val="00866F42"/>
    <w:rsid w:val="008763D7"/>
    <w:rsid w:val="008807CB"/>
    <w:rsid w:val="00880F4A"/>
    <w:rsid w:val="0088328B"/>
    <w:rsid w:val="00885167"/>
    <w:rsid w:val="00885973"/>
    <w:rsid w:val="00890E3B"/>
    <w:rsid w:val="0089432B"/>
    <w:rsid w:val="00896AC6"/>
    <w:rsid w:val="008A079C"/>
    <w:rsid w:val="008A5D51"/>
    <w:rsid w:val="008B086C"/>
    <w:rsid w:val="008C02B4"/>
    <w:rsid w:val="008D3DDA"/>
    <w:rsid w:val="008D7777"/>
    <w:rsid w:val="008D77D4"/>
    <w:rsid w:val="008E3BBA"/>
    <w:rsid w:val="008E6291"/>
    <w:rsid w:val="008F6563"/>
    <w:rsid w:val="00916021"/>
    <w:rsid w:val="009219BC"/>
    <w:rsid w:val="00923EFB"/>
    <w:rsid w:val="00932763"/>
    <w:rsid w:val="0093561E"/>
    <w:rsid w:val="009508D4"/>
    <w:rsid w:val="00970235"/>
    <w:rsid w:val="00977D06"/>
    <w:rsid w:val="00981386"/>
    <w:rsid w:val="00981B8A"/>
    <w:rsid w:val="00986CB7"/>
    <w:rsid w:val="00992F62"/>
    <w:rsid w:val="009975C1"/>
    <w:rsid w:val="0099774F"/>
    <w:rsid w:val="009A7850"/>
    <w:rsid w:val="009B1097"/>
    <w:rsid w:val="009B3E00"/>
    <w:rsid w:val="009C3850"/>
    <w:rsid w:val="009C5953"/>
    <w:rsid w:val="009C6946"/>
    <w:rsid w:val="009D5885"/>
    <w:rsid w:val="009E12B3"/>
    <w:rsid w:val="009E67C9"/>
    <w:rsid w:val="009F29A1"/>
    <w:rsid w:val="00A06982"/>
    <w:rsid w:val="00A11228"/>
    <w:rsid w:val="00A12497"/>
    <w:rsid w:val="00A143E9"/>
    <w:rsid w:val="00A17A8A"/>
    <w:rsid w:val="00A23BD7"/>
    <w:rsid w:val="00A312A5"/>
    <w:rsid w:val="00A339F2"/>
    <w:rsid w:val="00A34275"/>
    <w:rsid w:val="00A35759"/>
    <w:rsid w:val="00A40708"/>
    <w:rsid w:val="00A424EE"/>
    <w:rsid w:val="00A4277A"/>
    <w:rsid w:val="00A44C48"/>
    <w:rsid w:val="00A52C17"/>
    <w:rsid w:val="00A557C9"/>
    <w:rsid w:val="00A6703F"/>
    <w:rsid w:val="00A77402"/>
    <w:rsid w:val="00A811CF"/>
    <w:rsid w:val="00A9068C"/>
    <w:rsid w:val="00A95887"/>
    <w:rsid w:val="00A962F9"/>
    <w:rsid w:val="00AA74E4"/>
    <w:rsid w:val="00AB4C83"/>
    <w:rsid w:val="00AC13C5"/>
    <w:rsid w:val="00AC414D"/>
    <w:rsid w:val="00AD0F68"/>
    <w:rsid w:val="00AE0F42"/>
    <w:rsid w:val="00AE2197"/>
    <w:rsid w:val="00AE7982"/>
    <w:rsid w:val="00AF3A79"/>
    <w:rsid w:val="00AF4C3B"/>
    <w:rsid w:val="00B00986"/>
    <w:rsid w:val="00B02309"/>
    <w:rsid w:val="00B12E13"/>
    <w:rsid w:val="00B1393C"/>
    <w:rsid w:val="00B17B5C"/>
    <w:rsid w:val="00B2162C"/>
    <w:rsid w:val="00B222C5"/>
    <w:rsid w:val="00B22FAD"/>
    <w:rsid w:val="00B353AF"/>
    <w:rsid w:val="00B37CAD"/>
    <w:rsid w:val="00B519FB"/>
    <w:rsid w:val="00B54E66"/>
    <w:rsid w:val="00B60286"/>
    <w:rsid w:val="00B60B2A"/>
    <w:rsid w:val="00B626B7"/>
    <w:rsid w:val="00B63678"/>
    <w:rsid w:val="00B659DA"/>
    <w:rsid w:val="00B6787C"/>
    <w:rsid w:val="00B93DEE"/>
    <w:rsid w:val="00B959B0"/>
    <w:rsid w:val="00B96799"/>
    <w:rsid w:val="00BA5192"/>
    <w:rsid w:val="00BB2B06"/>
    <w:rsid w:val="00BC3185"/>
    <w:rsid w:val="00BC50C9"/>
    <w:rsid w:val="00BE152C"/>
    <w:rsid w:val="00BE4D88"/>
    <w:rsid w:val="00C045F8"/>
    <w:rsid w:val="00C11709"/>
    <w:rsid w:val="00C1177A"/>
    <w:rsid w:val="00C126AD"/>
    <w:rsid w:val="00C136C9"/>
    <w:rsid w:val="00C13782"/>
    <w:rsid w:val="00C158D2"/>
    <w:rsid w:val="00C2084D"/>
    <w:rsid w:val="00C25879"/>
    <w:rsid w:val="00C25919"/>
    <w:rsid w:val="00C33B60"/>
    <w:rsid w:val="00C345F3"/>
    <w:rsid w:val="00C346AB"/>
    <w:rsid w:val="00C405FF"/>
    <w:rsid w:val="00C43F6E"/>
    <w:rsid w:val="00C44437"/>
    <w:rsid w:val="00C512FA"/>
    <w:rsid w:val="00C64010"/>
    <w:rsid w:val="00C67448"/>
    <w:rsid w:val="00C700C7"/>
    <w:rsid w:val="00C708BA"/>
    <w:rsid w:val="00C763B3"/>
    <w:rsid w:val="00C82B82"/>
    <w:rsid w:val="00C86A60"/>
    <w:rsid w:val="00C91EE6"/>
    <w:rsid w:val="00CA7FD1"/>
    <w:rsid w:val="00CB0867"/>
    <w:rsid w:val="00CB207B"/>
    <w:rsid w:val="00CB2375"/>
    <w:rsid w:val="00CB4BD6"/>
    <w:rsid w:val="00CB7BFE"/>
    <w:rsid w:val="00CC28B8"/>
    <w:rsid w:val="00CC5EC6"/>
    <w:rsid w:val="00CD1CEE"/>
    <w:rsid w:val="00CE5CFD"/>
    <w:rsid w:val="00D208F1"/>
    <w:rsid w:val="00D20905"/>
    <w:rsid w:val="00D22A9D"/>
    <w:rsid w:val="00D22D3A"/>
    <w:rsid w:val="00D31753"/>
    <w:rsid w:val="00D5079C"/>
    <w:rsid w:val="00D53E54"/>
    <w:rsid w:val="00D63519"/>
    <w:rsid w:val="00D76A07"/>
    <w:rsid w:val="00D81D1A"/>
    <w:rsid w:val="00D82A81"/>
    <w:rsid w:val="00D85AC0"/>
    <w:rsid w:val="00D95B34"/>
    <w:rsid w:val="00DA0896"/>
    <w:rsid w:val="00DB0379"/>
    <w:rsid w:val="00DB21C9"/>
    <w:rsid w:val="00DB589B"/>
    <w:rsid w:val="00DB591E"/>
    <w:rsid w:val="00DB6247"/>
    <w:rsid w:val="00DB6309"/>
    <w:rsid w:val="00DC104B"/>
    <w:rsid w:val="00DC4DA2"/>
    <w:rsid w:val="00DC5360"/>
    <w:rsid w:val="00DD69DC"/>
    <w:rsid w:val="00DD70BD"/>
    <w:rsid w:val="00DE4410"/>
    <w:rsid w:val="00DE515C"/>
    <w:rsid w:val="00DE6429"/>
    <w:rsid w:val="00E028B7"/>
    <w:rsid w:val="00E0363D"/>
    <w:rsid w:val="00E156D6"/>
    <w:rsid w:val="00E1730D"/>
    <w:rsid w:val="00E202A9"/>
    <w:rsid w:val="00E23EBA"/>
    <w:rsid w:val="00E25B20"/>
    <w:rsid w:val="00E416A3"/>
    <w:rsid w:val="00E4324C"/>
    <w:rsid w:val="00E435C1"/>
    <w:rsid w:val="00E44E07"/>
    <w:rsid w:val="00E463A9"/>
    <w:rsid w:val="00E472E3"/>
    <w:rsid w:val="00E479B5"/>
    <w:rsid w:val="00E73EAD"/>
    <w:rsid w:val="00E82449"/>
    <w:rsid w:val="00E82878"/>
    <w:rsid w:val="00E829FA"/>
    <w:rsid w:val="00E84B31"/>
    <w:rsid w:val="00E90C14"/>
    <w:rsid w:val="00E934DD"/>
    <w:rsid w:val="00E96096"/>
    <w:rsid w:val="00E97AEC"/>
    <w:rsid w:val="00E97D3C"/>
    <w:rsid w:val="00EA1A69"/>
    <w:rsid w:val="00EA24F3"/>
    <w:rsid w:val="00EB0AFF"/>
    <w:rsid w:val="00EC19A1"/>
    <w:rsid w:val="00EC30F5"/>
    <w:rsid w:val="00EC6603"/>
    <w:rsid w:val="00ED3785"/>
    <w:rsid w:val="00ED5548"/>
    <w:rsid w:val="00EE119B"/>
    <w:rsid w:val="00EE5531"/>
    <w:rsid w:val="00F05AC1"/>
    <w:rsid w:val="00F07EAF"/>
    <w:rsid w:val="00F11EBE"/>
    <w:rsid w:val="00F13211"/>
    <w:rsid w:val="00F20A24"/>
    <w:rsid w:val="00F21E4F"/>
    <w:rsid w:val="00F26F40"/>
    <w:rsid w:val="00F27359"/>
    <w:rsid w:val="00F52823"/>
    <w:rsid w:val="00F65DD9"/>
    <w:rsid w:val="00F7189F"/>
    <w:rsid w:val="00F92493"/>
    <w:rsid w:val="00F924B8"/>
    <w:rsid w:val="00F94439"/>
    <w:rsid w:val="00FB4B25"/>
    <w:rsid w:val="00FB5170"/>
    <w:rsid w:val="00FB6672"/>
    <w:rsid w:val="00FE14FC"/>
    <w:rsid w:val="00FE5A73"/>
    <w:rsid w:val="00FF4479"/>
    <w:rsid w:val="00FF54E1"/>
    <w:rsid w:val="00FF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32AA4"/>
  <w15:chartTrackingRefBased/>
  <w15:docId w15:val="{EC29F375-45A8-4EDE-BA48-FF9D5E25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F329E"/>
    <w:pPr>
      <w:widowControl w:val="0"/>
      <w:spacing w:line="400" w:lineRule="atLeast"/>
      <w:jc w:val="both"/>
    </w:pPr>
    <w:rPr>
      <w:sz w:val="24"/>
    </w:rPr>
  </w:style>
  <w:style w:type="paragraph" w:styleId="10">
    <w:name w:val="heading 1"/>
    <w:basedOn w:val="a1"/>
    <w:next w:val="a2"/>
    <w:link w:val="11"/>
    <w:uiPriority w:val="9"/>
    <w:qFormat/>
    <w:rsid w:val="00E156D6"/>
    <w:pPr>
      <w:keepNext/>
      <w:keepLines/>
      <w:numPr>
        <w:numId w:val="7"/>
      </w:numPr>
      <w:spacing w:before="480" w:after="360"/>
      <w:jc w:val="center"/>
      <w:outlineLvl w:val="0"/>
    </w:pPr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styleId="20">
    <w:name w:val="heading 2"/>
    <w:basedOn w:val="a1"/>
    <w:next w:val="a2"/>
    <w:link w:val="21"/>
    <w:uiPriority w:val="9"/>
    <w:unhideWhenUsed/>
    <w:qFormat/>
    <w:rsid w:val="00E156D6"/>
    <w:pPr>
      <w:keepNext/>
      <w:keepLines/>
      <w:numPr>
        <w:ilvl w:val="1"/>
        <w:numId w:val="7"/>
      </w:numPr>
      <w:spacing w:before="480" w:after="120" w:line="360" w:lineRule="atLeas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0">
    <w:name w:val="heading 3"/>
    <w:basedOn w:val="a1"/>
    <w:next w:val="a2"/>
    <w:link w:val="31"/>
    <w:uiPriority w:val="9"/>
    <w:unhideWhenUsed/>
    <w:qFormat/>
    <w:rsid w:val="00E156D6"/>
    <w:pPr>
      <w:keepNext/>
      <w:keepLines/>
      <w:numPr>
        <w:ilvl w:val="2"/>
        <w:numId w:val="7"/>
      </w:numPr>
      <w:spacing w:before="240" w:after="120" w:line="320" w:lineRule="atLeast"/>
      <w:outlineLvl w:val="2"/>
    </w:pPr>
    <w:rPr>
      <w:rFonts w:asciiTheme="majorHAnsi" w:eastAsiaTheme="majorEastAsia" w:hAnsiTheme="majorHAnsi"/>
      <w:b/>
      <w:bCs/>
      <w:szCs w:val="32"/>
    </w:rPr>
  </w:style>
  <w:style w:type="paragraph" w:styleId="40">
    <w:name w:val="heading 4"/>
    <w:basedOn w:val="a1"/>
    <w:next w:val="a2"/>
    <w:link w:val="41"/>
    <w:uiPriority w:val="9"/>
    <w:unhideWhenUsed/>
    <w:qFormat/>
    <w:rsid w:val="00E156D6"/>
    <w:pPr>
      <w:keepNext/>
      <w:keepLines/>
      <w:numPr>
        <w:ilvl w:val="3"/>
        <w:numId w:val="7"/>
      </w:numPr>
      <w:spacing w:before="120" w:after="120" w:line="320" w:lineRule="atLeast"/>
      <w:outlineLvl w:val="3"/>
    </w:pPr>
    <w:rPr>
      <w:rFonts w:cstheme="majorBidi"/>
      <w:bCs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rsid w:val="00522E8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22E8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22E8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22E8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22E8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link w:val="a6"/>
    <w:uiPriority w:val="99"/>
    <w:unhideWhenUsed/>
    <w:qFormat/>
    <w:rsid w:val="00C43F6E"/>
    <w:pPr>
      <w:ind w:firstLineChars="200" w:firstLine="200"/>
    </w:pPr>
  </w:style>
  <w:style w:type="paragraph" w:styleId="a7">
    <w:name w:val="header"/>
    <w:basedOn w:val="a1"/>
    <w:link w:val="a8"/>
    <w:uiPriority w:val="99"/>
    <w:unhideWhenUsed/>
    <w:rsid w:val="00AF4C3B"/>
    <w:pPr>
      <w:pBdr>
        <w:bottom w:val="thinThickSmallGap" w:sz="18" w:space="1" w:color="auto"/>
      </w:pBd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8">
    <w:name w:val="页眉 字符"/>
    <w:basedOn w:val="a3"/>
    <w:link w:val="a7"/>
    <w:uiPriority w:val="99"/>
    <w:rsid w:val="00AF4C3B"/>
    <w:rPr>
      <w:sz w:val="18"/>
      <w:szCs w:val="18"/>
    </w:rPr>
  </w:style>
  <w:style w:type="paragraph" w:styleId="a9">
    <w:name w:val="footer"/>
    <w:basedOn w:val="a1"/>
    <w:link w:val="aa"/>
    <w:uiPriority w:val="99"/>
    <w:unhideWhenUsed/>
    <w:rsid w:val="00A4277A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a">
    <w:name w:val="页脚 字符"/>
    <w:basedOn w:val="a3"/>
    <w:link w:val="a9"/>
    <w:uiPriority w:val="99"/>
    <w:rsid w:val="00A4277A"/>
    <w:rPr>
      <w:sz w:val="18"/>
      <w:szCs w:val="18"/>
    </w:rPr>
  </w:style>
  <w:style w:type="character" w:customStyle="1" w:styleId="11">
    <w:name w:val="标题 1 字符"/>
    <w:basedOn w:val="a3"/>
    <w:link w:val="10"/>
    <w:uiPriority w:val="9"/>
    <w:rsid w:val="002F5024"/>
    <w:rPr>
      <w:rFonts w:asciiTheme="majorHAnsi" w:eastAsiaTheme="majorEastAsia" w:hAnsiTheme="majorHAnsi"/>
      <w:b/>
      <w:bCs/>
      <w:kern w:val="44"/>
      <w:sz w:val="32"/>
      <w:szCs w:val="44"/>
    </w:rPr>
  </w:style>
  <w:style w:type="character" w:customStyle="1" w:styleId="21">
    <w:name w:val="标题 2 字符"/>
    <w:basedOn w:val="a3"/>
    <w:link w:val="20"/>
    <w:uiPriority w:val="9"/>
    <w:rsid w:val="008E6291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1">
    <w:name w:val="标题 3 字符"/>
    <w:basedOn w:val="a3"/>
    <w:link w:val="30"/>
    <w:uiPriority w:val="9"/>
    <w:rsid w:val="002F5024"/>
    <w:rPr>
      <w:rFonts w:asciiTheme="majorHAnsi" w:eastAsiaTheme="majorEastAsia" w:hAnsiTheme="majorHAnsi"/>
      <w:b/>
      <w:bCs/>
      <w:sz w:val="24"/>
      <w:szCs w:val="32"/>
    </w:rPr>
  </w:style>
  <w:style w:type="character" w:customStyle="1" w:styleId="41">
    <w:name w:val="标题 4 字符"/>
    <w:basedOn w:val="a3"/>
    <w:link w:val="40"/>
    <w:uiPriority w:val="9"/>
    <w:rsid w:val="008B086C"/>
    <w:rPr>
      <w:rFonts w:cstheme="majorBidi"/>
      <w:bCs/>
      <w:sz w:val="24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522E80"/>
    <w:rPr>
      <w:b/>
      <w:bCs/>
      <w:sz w:val="28"/>
      <w:szCs w:val="28"/>
    </w:rPr>
  </w:style>
  <w:style w:type="character" w:customStyle="1" w:styleId="60">
    <w:name w:val="标题 6 字符"/>
    <w:basedOn w:val="a3"/>
    <w:link w:val="6"/>
    <w:uiPriority w:val="9"/>
    <w:semiHidden/>
    <w:rsid w:val="00522E8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522E80"/>
    <w:rPr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522E8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522E80"/>
    <w:rPr>
      <w:rFonts w:asciiTheme="majorHAnsi" w:eastAsiaTheme="majorEastAsia" w:hAnsiTheme="majorHAnsi" w:cstheme="majorBidi"/>
    </w:rPr>
  </w:style>
  <w:style w:type="numbering" w:customStyle="1" w:styleId="a0">
    <w:name w:val="正文列表"/>
    <w:uiPriority w:val="99"/>
    <w:rsid w:val="00E156D6"/>
    <w:pPr>
      <w:numPr>
        <w:numId w:val="2"/>
      </w:numPr>
    </w:pPr>
  </w:style>
  <w:style w:type="paragraph" w:customStyle="1" w:styleId="12">
    <w:name w:val="标题 1*"/>
    <w:basedOn w:val="10"/>
    <w:next w:val="a2"/>
    <w:link w:val="13"/>
    <w:qFormat/>
    <w:rsid w:val="00522E80"/>
    <w:pPr>
      <w:numPr>
        <w:numId w:val="0"/>
      </w:numPr>
    </w:pPr>
  </w:style>
  <w:style w:type="paragraph" w:customStyle="1" w:styleId="ab">
    <w:name w:val="题注 中"/>
    <w:basedOn w:val="ac"/>
    <w:next w:val="a1"/>
    <w:qFormat/>
    <w:rsid w:val="00433561"/>
    <w:pPr>
      <w:spacing w:after="0"/>
      <w:jc w:val="center"/>
    </w:pPr>
  </w:style>
  <w:style w:type="character" w:customStyle="1" w:styleId="13">
    <w:name w:val="标题 1* 字符"/>
    <w:basedOn w:val="11"/>
    <w:link w:val="12"/>
    <w:rsid w:val="00522E80"/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customStyle="1" w:styleId="22">
    <w:name w:val="标题 2*"/>
    <w:basedOn w:val="20"/>
    <w:next w:val="a2"/>
    <w:link w:val="23"/>
    <w:qFormat/>
    <w:rsid w:val="00030FA9"/>
    <w:pPr>
      <w:numPr>
        <w:ilvl w:val="0"/>
        <w:numId w:val="0"/>
      </w:numPr>
      <w:outlineLvl w:val="9"/>
    </w:pPr>
  </w:style>
  <w:style w:type="paragraph" w:styleId="TOC1">
    <w:name w:val="toc 1"/>
    <w:basedOn w:val="a1"/>
    <w:next w:val="a1"/>
    <w:autoRedefine/>
    <w:uiPriority w:val="39"/>
    <w:unhideWhenUsed/>
    <w:rsid w:val="00E156D6"/>
    <w:pPr>
      <w:tabs>
        <w:tab w:val="right" w:leader="dot" w:pos="8776"/>
      </w:tabs>
      <w:spacing w:before="120"/>
    </w:pPr>
    <w:rPr>
      <w:b/>
    </w:rPr>
  </w:style>
  <w:style w:type="paragraph" w:styleId="TOC2">
    <w:name w:val="toc 2"/>
    <w:basedOn w:val="a1"/>
    <w:next w:val="a1"/>
    <w:autoRedefine/>
    <w:uiPriority w:val="39"/>
    <w:unhideWhenUsed/>
    <w:rsid w:val="00DE6429"/>
    <w:pPr>
      <w:ind w:leftChars="200" w:left="200"/>
    </w:pPr>
  </w:style>
  <w:style w:type="paragraph" w:styleId="TOC3">
    <w:name w:val="toc 3"/>
    <w:basedOn w:val="a1"/>
    <w:next w:val="a1"/>
    <w:autoRedefine/>
    <w:uiPriority w:val="39"/>
    <w:unhideWhenUsed/>
    <w:rsid w:val="00452626"/>
    <w:pPr>
      <w:ind w:leftChars="400" w:left="400"/>
    </w:pPr>
  </w:style>
  <w:style w:type="character" w:styleId="ad">
    <w:name w:val="Hyperlink"/>
    <w:basedOn w:val="a3"/>
    <w:uiPriority w:val="99"/>
    <w:unhideWhenUsed/>
    <w:rsid w:val="008C02B4"/>
    <w:rPr>
      <w:color w:val="0563C1" w:themeColor="hyperlink"/>
      <w:u w:val="single"/>
    </w:rPr>
  </w:style>
  <w:style w:type="paragraph" w:customStyle="1" w:styleId="1">
    <w:name w:val="附录 1"/>
    <w:basedOn w:val="10"/>
    <w:next w:val="a2"/>
    <w:link w:val="14"/>
    <w:qFormat/>
    <w:rsid w:val="009C5953"/>
    <w:pPr>
      <w:numPr>
        <w:numId w:val="6"/>
      </w:numPr>
    </w:pPr>
  </w:style>
  <w:style w:type="numbering" w:customStyle="1" w:styleId="a">
    <w:name w:val="附录列表"/>
    <w:uiPriority w:val="99"/>
    <w:rsid w:val="009C5953"/>
    <w:pPr>
      <w:numPr>
        <w:numId w:val="3"/>
      </w:numPr>
    </w:pPr>
  </w:style>
  <w:style w:type="character" w:customStyle="1" w:styleId="14">
    <w:name w:val="附录 1 字符"/>
    <w:basedOn w:val="11"/>
    <w:link w:val="1"/>
    <w:rsid w:val="0067493D"/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customStyle="1" w:styleId="ae">
    <w:name w:val="题注 英"/>
    <w:basedOn w:val="ac"/>
    <w:next w:val="a1"/>
    <w:qFormat/>
    <w:rsid w:val="00433561"/>
    <w:pPr>
      <w:spacing w:before="0"/>
      <w:jc w:val="center"/>
    </w:pPr>
  </w:style>
  <w:style w:type="paragraph" w:styleId="ac">
    <w:name w:val="caption"/>
    <w:basedOn w:val="a1"/>
    <w:next w:val="a1"/>
    <w:uiPriority w:val="35"/>
    <w:unhideWhenUsed/>
    <w:rsid w:val="00D20905"/>
    <w:pPr>
      <w:spacing w:before="120" w:after="120" w:line="280" w:lineRule="atLeast"/>
    </w:pPr>
    <w:rPr>
      <w:rFonts w:cstheme="majorBidi"/>
      <w:b/>
      <w:sz w:val="21"/>
      <w:szCs w:val="20"/>
    </w:rPr>
  </w:style>
  <w:style w:type="table" w:styleId="af">
    <w:name w:val="Table Grid"/>
    <w:basedOn w:val="a4"/>
    <w:uiPriority w:val="39"/>
    <w:rsid w:val="00F273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图表"/>
    <w:basedOn w:val="a1"/>
    <w:qFormat/>
    <w:rsid w:val="00D20905"/>
    <w:pPr>
      <w:spacing w:line="280" w:lineRule="atLeast"/>
    </w:pPr>
    <w:rPr>
      <w:sz w:val="21"/>
    </w:rPr>
  </w:style>
  <w:style w:type="character" w:styleId="af1">
    <w:name w:val="Placeholder Text"/>
    <w:basedOn w:val="a3"/>
    <w:uiPriority w:val="99"/>
    <w:semiHidden/>
    <w:rsid w:val="00186DDE"/>
    <w:rPr>
      <w:color w:val="808080"/>
    </w:rPr>
  </w:style>
  <w:style w:type="paragraph" w:customStyle="1" w:styleId="2">
    <w:name w:val="附录 2"/>
    <w:basedOn w:val="20"/>
    <w:next w:val="a2"/>
    <w:link w:val="24"/>
    <w:qFormat/>
    <w:rsid w:val="009C5953"/>
    <w:pPr>
      <w:numPr>
        <w:numId w:val="6"/>
      </w:numPr>
      <w:outlineLvl w:val="9"/>
    </w:pPr>
  </w:style>
  <w:style w:type="paragraph" w:customStyle="1" w:styleId="32">
    <w:name w:val="标题 3*"/>
    <w:basedOn w:val="30"/>
    <w:next w:val="a2"/>
    <w:link w:val="33"/>
    <w:qFormat/>
    <w:rsid w:val="00030FA9"/>
    <w:pPr>
      <w:numPr>
        <w:ilvl w:val="0"/>
        <w:numId w:val="0"/>
      </w:numPr>
      <w:outlineLvl w:val="9"/>
    </w:pPr>
  </w:style>
  <w:style w:type="character" w:customStyle="1" w:styleId="24">
    <w:name w:val="附录 2 字符"/>
    <w:basedOn w:val="21"/>
    <w:link w:val="2"/>
    <w:rsid w:val="00EE5531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23">
    <w:name w:val="标题 2* 字符"/>
    <w:basedOn w:val="21"/>
    <w:link w:val="22"/>
    <w:rsid w:val="00030FA9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f2">
    <w:name w:val="Bibliography"/>
    <w:basedOn w:val="a1"/>
    <w:uiPriority w:val="37"/>
    <w:unhideWhenUsed/>
    <w:qFormat/>
    <w:rsid w:val="0066244F"/>
    <w:pPr>
      <w:spacing w:after="60" w:line="320" w:lineRule="atLeast"/>
    </w:pPr>
    <w:rPr>
      <w:sz w:val="21"/>
    </w:rPr>
  </w:style>
  <w:style w:type="character" w:customStyle="1" w:styleId="33">
    <w:name w:val="标题 3* 字符"/>
    <w:basedOn w:val="31"/>
    <w:link w:val="32"/>
    <w:rsid w:val="00030FA9"/>
    <w:rPr>
      <w:rFonts w:asciiTheme="majorHAnsi" w:eastAsiaTheme="majorEastAsia" w:hAnsiTheme="majorHAnsi"/>
      <w:b/>
      <w:bCs/>
      <w:sz w:val="24"/>
      <w:szCs w:val="32"/>
    </w:rPr>
  </w:style>
  <w:style w:type="character" w:styleId="af3">
    <w:name w:val="Unresolved Mention"/>
    <w:basedOn w:val="a3"/>
    <w:uiPriority w:val="99"/>
    <w:semiHidden/>
    <w:unhideWhenUsed/>
    <w:rsid w:val="00B00986"/>
    <w:rPr>
      <w:color w:val="605E5C"/>
      <w:shd w:val="clear" w:color="auto" w:fill="E1DFDD"/>
    </w:rPr>
  </w:style>
  <w:style w:type="paragraph" w:customStyle="1" w:styleId="3">
    <w:name w:val="附录 3"/>
    <w:basedOn w:val="30"/>
    <w:next w:val="a2"/>
    <w:link w:val="34"/>
    <w:qFormat/>
    <w:rsid w:val="009C5953"/>
    <w:pPr>
      <w:numPr>
        <w:numId w:val="6"/>
      </w:numPr>
      <w:outlineLvl w:val="9"/>
    </w:pPr>
  </w:style>
  <w:style w:type="paragraph" w:customStyle="1" w:styleId="4">
    <w:name w:val="附录 4"/>
    <w:basedOn w:val="40"/>
    <w:next w:val="a2"/>
    <w:link w:val="42"/>
    <w:qFormat/>
    <w:rsid w:val="009C5953"/>
    <w:pPr>
      <w:numPr>
        <w:numId w:val="6"/>
      </w:numPr>
      <w:outlineLvl w:val="9"/>
    </w:pPr>
  </w:style>
  <w:style w:type="character" w:customStyle="1" w:styleId="34">
    <w:name w:val="附录 3 字符"/>
    <w:basedOn w:val="31"/>
    <w:link w:val="3"/>
    <w:rsid w:val="009C5953"/>
    <w:rPr>
      <w:rFonts w:asciiTheme="majorHAnsi" w:eastAsiaTheme="majorEastAsia" w:hAnsiTheme="majorHAnsi"/>
      <w:b/>
      <w:bCs/>
      <w:sz w:val="24"/>
      <w:szCs w:val="32"/>
    </w:rPr>
  </w:style>
  <w:style w:type="character" w:styleId="af4">
    <w:name w:val="annotation reference"/>
    <w:basedOn w:val="a3"/>
    <w:semiHidden/>
    <w:unhideWhenUsed/>
    <w:rsid w:val="005D653F"/>
    <w:rPr>
      <w:sz w:val="21"/>
      <w:szCs w:val="21"/>
    </w:rPr>
  </w:style>
  <w:style w:type="character" w:customStyle="1" w:styleId="42">
    <w:name w:val="附录 4 字符"/>
    <w:basedOn w:val="41"/>
    <w:link w:val="4"/>
    <w:rsid w:val="009C5953"/>
    <w:rPr>
      <w:rFonts w:cstheme="majorBidi"/>
      <w:bCs/>
      <w:sz w:val="24"/>
      <w:szCs w:val="28"/>
    </w:rPr>
  </w:style>
  <w:style w:type="paragraph" w:styleId="af5">
    <w:name w:val="annotation text"/>
    <w:basedOn w:val="a1"/>
    <w:link w:val="af6"/>
    <w:unhideWhenUsed/>
    <w:rsid w:val="005D653F"/>
    <w:pPr>
      <w:jc w:val="left"/>
    </w:pPr>
  </w:style>
  <w:style w:type="character" w:customStyle="1" w:styleId="af6">
    <w:name w:val="批注文字 字符"/>
    <w:basedOn w:val="a3"/>
    <w:link w:val="af5"/>
    <w:rsid w:val="005D653F"/>
    <w:rPr>
      <w:sz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D653F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5D653F"/>
    <w:rPr>
      <w:b/>
      <w:bCs/>
      <w:sz w:val="24"/>
    </w:rPr>
  </w:style>
  <w:style w:type="paragraph" w:customStyle="1" w:styleId="af9">
    <w:name w:val="主题"/>
    <w:basedOn w:val="a1"/>
    <w:next w:val="a1"/>
    <w:rsid w:val="00A811CF"/>
    <w:pPr>
      <w:spacing w:line="600" w:lineRule="atLeast"/>
      <w:jc w:val="center"/>
    </w:pPr>
    <w:rPr>
      <w:sz w:val="36"/>
      <w:szCs w:val="36"/>
    </w:rPr>
  </w:style>
  <w:style w:type="paragraph" w:styleId="afa">
    <w:name w:val="Normal (Web)"/>
    <w:basedOn w:val="a1"/>
    <w:uiPriority w:val="99"/>
    <w:semiHidden/>
    <w:unhideWhenUsed/>
    <w:rsid w:val="00592057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EndNoteBibliographyTitle">
    <w:name w:val="EndNote Bibliography Title"/>
    <w:basedOn w:val="a1"/>
    <w:link w:val="EndNoteBibliographyTitle0"/>
    <w:rsid w:val="00AC414D"/>
    <w:pPr>
      <w:jc w:val="center"/>
    </w:pPr>
    <w:rPr>
      <w:rFonts w:ascii="Times New Roman" w:hAnsi="Times New Roman" w:cs="Times New Roman"/>
      <w:noProof/>
    </w:rPr>
  </w:style>
  <w:style w:type="character" w:customStyle="1" w:styleId="a6">
    <w:name w:val="正文缩进 字符"/>
    <w:basedOn w:val="a3"/>
    <w:link w:val="a2"/>
    <w:uiPriority w:val="99"/>
    <w:rsid w:val="00AC414D"/>
    <w:rPr>
      <w:sz w:val="24"/>
    </w:rPr>
  </w:style>
  <w:style w:type="character" w:customStyle="1" w:styleId="EndNoteBibliographyTitle0">
    <w:name w:val="EndNote Bibliography Title 字符"/>
    <w:basedOn w:val="a6"/>
    <w:link w:val="EndNoteBibliographyTitle"/>
    <w:rsid w:val="00AC414D"/>
    <w:rPr>
      <w:rFonts w:ascii="Times New Roman" w:hAnsi="Times New Roman" w:cs="Times New Roman"/>
      <w:noProof/>
      <w:sz w:val="24"/>
    </w:rPr>
  </w:style>
  <w:style w:type="paragraph" w:customStyle="1" w:styleId="EndNoteBibliography">
    <w:name w:val="EndNote Bibliography"/>
    <w:basedOn w:val="a1"/>
    <w:link w:val="EndNoteBibliography0"/>
    <w:rsid w:val="00AC414D"/>
    <w:pPr>
      <w:spacing w:line="240" w:lineRule="atLeast"/>
    </w:pPr>
    <w:rPr>
      <w:rFonts w:ascii="Times New Roman" w:hAnsi="Times New Roman" w:cs="Times New Roman"/>
      <w:noProof/>
    </w:rPr>
  </w:style>
  <w:style w:type="character" w:customStyle="1" w:styleId="EndNoteBibliography0">
    <w:name w:val="EndNote Bibliography 字符"/>
    <w:basedOn w:val="a6"/>
    <w:link w:val="EndNoteBibliography"/>
    <w:rsid w:val="00AC414D"/>
    <w:rPr>
      <w:rFonts w:ascii="Times New Roman" w:hAnsi="Times New Roman" w:cs="Times New Roman"/>
      <w:noProof/>
      <w:sz w:val="24"/>
    </w:rPr>
  </w:style>
  <w:style w:type="paragraph" w:styleId="afb">
    <w:name w:val="List Paragraph"/>
    <w:basedOn w:val="a1"/>
    <w:uiPriority w:val="34"/>
    <w:rsid w:val="006048F4"/>
    <w:pPr>
      <w:ind w:firstLineChars="200" w:firstLine="420"/>
    </w:pPr>
  </w:style>
  <w:style w:type="paragraph" w:customStyle="1" w:styleId="ds-markdown-paragraph">
    <w:name w:val="ds-markdown-paragraph"/>
    <w:basedOn w:val="a1"/>
    <w:rsid w:val="007645FF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0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0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8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6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1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7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0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7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6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8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7-1312/8/4/232" TargetMode="External"/><Relationship Id="rId13" Type="http://schemas.openxmlformats.org/officeDocument/2006/relationships/hyperlink" Target="https://www.mdpi.com/1424-8220/22/14/5118" TargetMode="External"/><Relationship Id="rId18" Type="http://schemas.openxmlformats.org/officeDocument/2006/relationships/hyperlink" Target="https://www.frontiersin.org/journals/physics/articles/10.3389/fphy.2022.1044890/pdf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mdpi.com/2077-1312/8/4/232" TargetMode="External"/><Relationship Id="rId17" Type="http://schemas.openxmlformats.org/officeDocument/2006/relationships/hyperlink" Target="https://www.mdpi.com/1424-8220/22/14/511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dpi.com/2077-1312/8/4/232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pi.com/2077-1312/7/2/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dpi.com/2077-1312/7/2/53" TargetMode="External"/><Relationship Id="rId10" Type="http://schemas.openxmlformats.org/officeDocument/2006/relationships/hyperlink" Target="https://www.mdpi.com/1424-8220/22/14/5118" TargetMode="External"/><Relationship Id="rId19" Type="http://schemas.openxmlformats.org/officeDocument/2006/relationships/hyperlink" Target="https://www.mdpi.com/2077-1312/7/2/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dpi.com/2077-1312/8/4/232" TargetMode="External"/><Relationship Id="rId14" Type="http://schemas.openxmlformats.org/officeDocument/2006/relationships/hyperlink" Target="https://www.frontiersin.org/journals/physics/articles/10.3389/fphy.2022.1044890/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C1680-2034-442C-A676-AA5AD91E5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</TotalTime>
  <Pages>5</Pages>
  <Words>2548</Words>
  <Characters>3721</Characters>
  <Application>Microsoft Office Word</Application>
  <DocSecurity>0</DocSecurity>
  <Lines>232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Viking</dc:creator>
  <cp:keywords/>
  <dc:description/>
  <cp:lastModifiedBy>泽宇 周</cp:lastModifiedBy>
  <cp:revision>347</cp:revision>
  <dcterms:created xsi:type="dcterms:W3CDTF">2023-11-05T22:06:00Z</dcterms:created>
  <dcterms:modified xsi:type="dcterms:W3CDTF">2026-07-14T08:14:00Z</dcterms:modified>
</cp:coreProperties>
</file>