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50" w:type="dxa"/>
        <w:tblLook w:val="04A0"/>
      </w:tblPr>
      <w:tblGrid>
        <w:gridCol w:w="498"/>
        <w:gridCol w:w="4884"/>
        <w:gridCol w:w="3968"/>
      </w:tblGrid>
      <w:tr w:rsidR="003978C0" w:rsidRPr="0090095F" w:rsidTr="00CA027B">
        <w:trPr>
          <w:trHeight w:val="300"/>
        </w:trPr>
        <w:tc>
          <w:tcPr>
            <w:tcW w:w="4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3978C0" w:rsidRPr="0090095F" w:rsidRDefault="003978C0" w:rsidP="00CA02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009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88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hideMark/>
          </w:tcPr>
          <w:p w:rsidR="003978C0" w:rsidRPr="0090095F" w:rsidRDefault="003978C0" w:rsidP="00CA02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009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Айгозин Ильяс Галимович</w:t>
            </w:r>
          </w:p>
        </w:tc>
        <w:tc>
          <w:tcPr>
            <w:tcW w:w="3968" w:type="dxa"/>
            <w:vMerge w:val="restart"/>
            <w:tcBorders>
              <w:top w:val="nil"/>
              <w:left w:val="nil"/>
              <w:right w:val="nil"/>
            </w:tcBorders>
            <w:shd w:val="clear" w:color="000000" w:fill="FFFFFF"/>
          </w:tcPr>
          <w:p w:rsidR="003978C0" w:rsidRPr="0090095F" w:rsidRDefault="003978C0" w:rsidP="00CA02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первая</w:t>
            </w:r>
          </w:p>
        </w:tc>
      </w:tr>
      <w:tr w:rsidR="003978C0" w:rsidRPr="0090095F" w:rsidTr="00CA027B">
        <w:trPr>
          <w:trHeight w:val="300"/>
        </w:trPr>
        <w:tc>
          <w:tcPr>
            <w:tcW w:w="4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3978C0" w:rsidRPr="0090095F" w:rsidRDefault="003978C0" w:rsidP="00CA02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009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88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hideMark/>
          </w:tcPr>
          <w:p w:rsidR="003978C0" w:rsidRPr="0090095F" w:rsidRDefault="003978C0" w:rsidP="00CA02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009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Алиев </w:t>
            </w:r>
            <w:proofErr w:type="spellStart"/>
            <w:r w:rsidRPr="009009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Эльчин</w:t>
            </w:r>
            <w:proofErr w:type="spellEnd"/>
            <w:r w:rsidRPr="009009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009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Шафагатович</w:t>
            </w:r>
            <w:proofErr w:type="spellEnd"/>
          </w:p>
        </w:tc>
        <w:tc>
          <w:tcPr>
            <w:tcW w:w="3968" w:type="dxa"/>
            <w:vMerge/>
            <w:tcBorders>
              <w:left w:val="nil"/>
              <w:right w:val="nil"/>
            </w:tcBorders>
            <w:shd w:val="clear" w:color="000000" w:fill="FFFFFF"/>
          </w:tcPr>
          <w:p w:rsidR="003978C0" w:rsidRPr="0090095F" w:rsidRDefault="003978C0" w:rsidP="00CA02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978C0" w:rsidRPr="0090095F" w:rsidTr="00CA027B">
        <w:trPr>
          <w:trHeight w:val="300"/>
        </w:trPr>
        <w:tc>
          <w:tcPr>
            <w:tcW w:w="4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3978C0" w:rsidRPr="0090095F" w:rsidRDefault="003978C0" w:rsidP="00CA02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009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88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hideMark/>
          </w:tcPr>
          <w:p w:rsidR="003978C0" w:rsidRPr="0090095F" w:rsidRDefault="003978C0" w:rsidP="00CA02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009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Баротов</w:t>
            </w:r>
            <w:proofErr w:type="spellEnd"/>
            <w:r w:rsidRPr="009009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009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Манучехр</w:t>
            </w:r>
            <w:proofErr w:type="spellEnd"/>
            <w:r w:rsidRPr="009009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009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Хуршедович</w:t>
            </w:r>
            <w:proofErr w:type="spellEnd"/>
          </w:p>
        </w:tc>
        <w:tc>
          <w:tcPr>
            <w:tcW w:w="3968" w:type="dxa"/>
            <w:vMerge/>
            <w:tcBorders>
              <w:left w:val="nil"/>
              <w:right w:val="nil"/>
            </w:tcBorders>
            <w:shd w:val="clear" w:color="000000" w:fill="FFFFFF"/>
          </w:tcPr>
          <w:p w:rsidR="003978C0" w:rsidRPr="0090095F" w:rsidRDefault="003978C0" w:rsidP="00CA02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978C0" w:rsidRPr="0090095F" w:rsidTr="00CA027B">
        <w:trPr>
          <w:trHeight w:val="300"/>
        </w:trPr>
        <w:tc>
          <w:tcPr>
            <w:tcW w:w="4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3978C0" w:rsidRPr="0090095F" w:rsidRDefault="003978C0" w:rsidP="00CA02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009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88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hideMark/>
          </w:tcPr>
          <w:p w:rsidR="003978C0" w:rsidRPr="0090095F" w:rsidRDefault="003978C0" w:rsidP="00CA02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009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Выжанов</w:t>
            </w:r>
            <w:proofErr w:type="spellEnd"/>
            <w:r w:rsidRPr="009009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Евгений Александрович</w:t>
            </w:r>
          </w:p>
        </w:tc>
        <w:tc>
          <w:tcPr>
            <w:tcW w:w="3968" w:type="dxa"/>
            <w:vMerge/>
            <w:tcBorders>
              <w:left w:val="nil"/>
              <w:right w:val="nil"/>
            </w:tcBorders>
            <w:shd w:val="clear" w:color="000000" w:fill="FFFFFF"/>
          </w:tcPr>
          <w:p w:rsidR="003978C0" w:rsidRPr="0090095F" w:rsidRDefault="003978C0" w:rsidP="00CA02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978C0" w:rsidRPr="0090095F" w:rsidTr="00CA027B">
        <w:trPr>
          <w:trHeight w:val="300"/>
        </w:trPr>
        <w:tc>
          <w:tcPr>
            <w:tcW w:w="4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3978C0" w:rsidRPr="0090095F" w:rsidRDefault="003978C0" w:rsidP="00CA02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009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488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hideMark/>
          </w:tcPr>
          <w:p w:rsidR="003978C0" w:rsidRPr="0090095F" w:rsidRDefault="003978C0" w:rsidP="00CA02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009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Даниличев</w:t>
            </w:r>
            <w:proofErr w:type="spellEnd"/>
            <w:r w:rsidRPr="009009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Владислав Эдуардович</w:t>
            </w:r>
          </w:p>
        </w:tc>
        <w:tc>
          <w:tcPr>
            <w:tcW w:w="3968" w:type="dxa"/>
            <w:vMerge/>
            <w:tcBorders>
              <w:left w:val="nil"/>
              <w:right w:val="nil"/>
            </w:tcBorders>
            <w:shd w:val="clear" w:color="000000" w:fill="FFFFFF"/>
          </w:tcPr>
          <w:p w:rsidR="003978C0" w:rsidRPr="0090095F" w:rsidRDefault="003978C0" w:rsidP="00CA02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978C0" w:rsidRPr="0090095F" w:rsidTr="00CA027B">
        <w:trPr>
          <w:trHeight w:val="300"/>
        </w:trPr>
        <w:tc>
          <w:tcPr>
            <w:tcW w:w="4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3978C0" w:rsidRPr="0090095F" w:rsidRDefault="003978C0" w:rsidP="00CA02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009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488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hideMark/>
          </w:tcPr>
          <w:p w:rsidR="003978C0" w:rsidRPr="0090095F" w:rsidRDefault="003978C0" w:rsidP="00CA02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009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Долгов Александр Сергеевич</w:t>
            </w:r>
          </w:p>
        </w:tc>
        <w:tc>
          <w:tcPr>
            <w:tcW w:w="3968" w:type="dxa"/>
            <w:vMerge/>
            <w:tcBorders>
              <w:left w:val="nil"/>
              <w:right w:val="nil"/>
            </w:tcBorders>
            <w:shd w:val="clear" w:color="000000" w:fill="FFFFFF"/>
          </w:tcPr>
          <w:p w:rsidR="003978C0" w:rsidRPr="0090095F" w:rsidRDefault="003978C0" w:rsidP="00CA02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978C0" w:rsidRPr="0090095F" w:rsidTr="00CA027B">
        <w:trPr>
          <w:trHeight w:val="300"/>
        </w:trPr>
        <w:tc>
          <w:tcPr>
            <w:tcW w:w="4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3978C0" w:rsidRPr="0090095F" w:rsidRDefault="003978C0" w:rsidP="00CA02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009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488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hideMark/>
          </w:tcPr>
          <w:p w:rsidR="003978C0" w:rsidRPr="0090095F" w:rsidRDefault="003978C0" w:rsidP="00CA02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009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Кузнецов Дмитрий Ильич</w:t>
            </w:r>
          </w:p>
        </w:tc>
        <w:tc>
          <w:tcPr>
            <w:tcW w:w="3968" w:type="dxa"/>
            <w:vMerge/>
            <w:tcBorders>
              <w:left w:val="nil"/>
              <w:right w:val="nil"/>
            </w:tcBorders>
            <w:shd w:val="clear" w:color="000000" w:fill="FFFFFF"/>
          </w:tcPr>
          <w:p w:rsidR="003978C0" w:rsidRPr="0090095F" w:rsidRDefault="003978C0" w:rsidP="00CA02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978C0" w:rsidRPr="0090095F" w:rsidTr="00CA027B">
        <w:trPr>
          <w:trHeight w:val="300"/>
        </w:trPr>
        <w:tc>
          <w:tcPr>
            <w:tcW w:w="4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3978C0" w:rsidRPr="0090095F" w:rsidRDefault="003978C0" w:rsidP="00CA02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009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488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hideMark/>
          </w:tcPr>
          <w:p w:rsidR="003978C0" w:rsidRPr="0090095F" w:rsidRDefault="003978C0" w:rsidP="00CA02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009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Лединич</w:t>
            </w:r>
            <w:proofErr w:type="spellEnd"/>
            <w:r w:rsidRPr="009009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009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Амир</w:t>
            </w:r>
            <w:proofErr w:type="spellEnd"/>
            <w:r w:rsidRPr="009009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009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Еснафович</w:t>
            </w:r>
            <w:proofErr w:type="spellEnd"/>
          </w:p>
        </w:tc>
        <w:tc>
          <w:tcPr>
            <w:tcW w:w="3968" w:type="dxa"/>
            <w:vMerge/>
            <w:tcBorders>
              <w:left w:val="nil"/>
              <w:right w:val="nil"/>
            </w:tcBorders>
            <w:shd w:val="clear" w:color="000000" w:fill="FFFFFF"/>
          </w:tcPr>
          <w:p w:rsidR="003978C0" w:rsidRPr="0090095F" w:rsidRDefault="003978C0" w:rsidP="00CA02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978C0" w:rsidRPr="0090095F" w:rsidTr="00CA027B">
        <w:trPr>
          <w:trHeight w:val="300"/>
        </w:trPr>
        <w:tc>
          <w:tcPr>
            <w:tcW w:w="4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3978C0" w:rsidRPr="0090095F" w:rsidRDefault="003978C0" w:rsidP="00CA02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009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488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hideMark/>
          </w:tcPr>
          <w:p w:rsidR="003978C0" w:rsidRPr="0090095F" w:rsidRDefault="003978C0" w:rsidP="00CA02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009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Мазитов</w:t>
            </w:r>
            <w:proofErr w:type="spellEnd"/>
            <w:r w:rsidRPr="009009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Владислав Георгиевич</w:t>
            </w:r>
          </w:p>
        </w:tc>
        <w:tc>
          <w:tcPr>
            <w:tcW w:w="3968" w:type="dxa"/>
            <w:vMerge/>
            <w:tcBorders>
              <w:left w:val="nil"/>
              <w:right w:val="nil"/>
            </w:tcBorders>
            <w:shd w:val="clear" w:color="000000" w:fill="FFFFFF"/>
          </w:tcPr>
          <w:p w:rsidR="003978C0" w:rsidRPr="0090095F" w:rsidRDefault="003978C0" w:rsidP="00CA02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978C0" w:rsidRPr="0090095F" w:rsidTr="00CA027B">
        <w:trPr>
          <w:trHeight w:val="300"/>
        </w:trPr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978C0" w:rsidRPr="0090095F" w:rsidRDefault="003978C0" w:rsidP="00CA02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009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48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noWrap/>
            <w:hideMark/>
          </w:tcPr>
          <w:p w:rsidR="003978C0" w:rsidRPr="0090095F" w:rsidRDefault="003978C0" w:rsidP="00CA02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009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Сабиров</w:t>
            </w:r>
            <w:proofErr w:type="spellEnd"/>
            <w:r w:rsidRPr="009009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Булат </w:t>
            </w:r>
            <w:proofErr w:type="spellStart"/>
            <w:r w:rsidRPr="009009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Ленарович</w:t>
            </w:r>
            <w:proofErr w:type="spellEnd"/>
            <w:r w:rsidRPr="009009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3968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</w:tcPr>
          <w:p w:rsidR="003978C0" w:rsidRPr="0090095F" w:rsidRDefault="003978C0" w:rsidP="00CA02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540CC9" w:rsidRDefault="00540CC9">
      <w:bookmarkStart w:id="0" w:name="_GoBack"/>
      <w:bookmarkEnd w:id="0"/>
    </w:p>
    <w:p w:rsidR="00412BE8" w:rsidRDefault="00412BE8" w:rsidP="00132D46">
      <w:pPr>
        <w:pStyle w:val="a3"/>
      </w:pPr>
    </w:p>
    <w:p w:rsidR="00412BE8" w:rsidRDefault="00412BE8" w:rsidP="00132D46">
      <w:pPr>
        <w:pStyle w:val="a3"/>
      </w:pPr>
    </w:p>
    <w:p w:rsidR="00132D46" w:rsidRPr="00132D46" w:rsidRDefault="00132D46" w:rsidP="00132D46">
      <w:pPr>
        <w:pStyle w:val="a3"/>
      </w:pPr>
      <w:r>
        <w:t>Вариант 1</w:t>
      </w:r>
    </w:p>
    <w:p w:rsidR="00130CC9" w:rsidRDefault="00AB46F4" w:rsidP="00AB46F4">
      <w:pPr>
        <w:pStyle w:val="a3"/>
        <w:ind w:left="720"/>
      </w:pPr>
      <w:r>
        <w:t>Задание 1</w:t>
      </w:r>
    </w:p>
    <w:p w:rsidR="00130CC9" w:rsidRPr="00130CC9" w:rsidRDefault="00AB46F4" w:rsidP="00AB46F4">
      <w:r>
        <w:t>Настроить</w:t>
      </w:r>
      <w:r w:rsidR="00130CC9" w:rsidRPr="00130CC9">
        <w:t xml:space="preserve"> стандартн</w:t>
      </w:r>
      <w:r>
        <w:t>ый</w:t>
      </w:r>
      <w:r w:rsidR="00130CC9" w:rsidRPr="00130CC9">
        <w:t xml:space="preserve"> </w:t>
      </w:r>
      <w:r w:rsidRPr="00130CC9">
        <w:t>нумерован</w:t>
      </w:r>
      <w:r>
        <w:t>ный</w:t>
      </w:r>
      <w:r w:rsidR="00130CC9" w:rsidRPr="00130CC9">
        <w:t xml:space="preserve"> спис</w:t>
      </w:r>
      <w:r>
        <w:t>о</w:t>
      </w:r>
      <w:r w:rsidR="00130CC9" w:rsidRPr="00130CC9">
        <w:t>к контроля доступа (ACL) IPv4</w:t>
      </w:r>
    </w:p>
    <w:p w:rsidR="00130CC9" w:rsidRPr="00AB46F4" w:rsidRDefault="00130CC9" w:rsidP="00AB46F4">
      <w:pPr>
        <w:pStyle w:val="a4"/>
        <w:numPr>
          <w:ilvl w:val="0"/>
          <w:numId w:val="2"/>
        </w:numPr>
      </w:pPr>
      <w:r w:rsidRPr="00AB46F4">
        <w:t>разрешающего исключить определенную подсеть за исключением конкретного узла в этой подсети.</w:t>
      </w:r>
    </w:p>
    <w:p w:rsidR="00130CC9" w:rsidRPr="00AB46F4" w:rsidRDefault="00130CC9" w:rsidP="00AB46F4">
      <w:pPr>
        <w:pStyle w:val="a4"/>
        <w:numPr>
          <w:ilvl w:val="0"/>
          <w:numId w:val="2"/>
        </w:numPr>
      </w:pPr>
      <w:r w:rsidRPr="00AB46F4">
        <w:t>запрещающий определенный узел.</w:t>
      </w:r>
    </w:p>
    <w:p w:rsidR="00AB46F4" w:rsidRDefault="00130CC9" w:rsidP="00130CC9">
      <w:r>
        <w:t xml:space="preserve">192.168.11.10 </w:t>
      </w:r>
      <w:r w:rsidR="00AB46F4" w:rsidRPr="00AB46F4">
        <w:rPr>
          <w:rFonts w:ascii="Times New Roman" w:eastAsia="Times New Roman" w:hAnsi="Times New Roman" w:cs="Times New Roman"/>
          <w:sz w:val="24"/>
          <w:szCs w:val="24"/>
          <w:lang w:eastAsia="ru-RU"/>
        </w:rPr>
        <w:t>узел</w:t>
      </w:r>
    </w:p>
    <w:p w:rsidR="00130CC9" w:rsidRDefault="00AB46F4" w:rsidP="00130CC9">
      <w:r>
        <w:t>С</w:t>
      </w:r>
      <w:r w:rsidR="00130CC9">
        <w:t>ет</w:t>
      </w:r>
      <w:r>
        <w:t xml:space="preserve">ь </w:t>
      </w:r>
      <w:r w:rsidR="00130CC9">
        <w:t xml:space="preserve">192.168.10.0. </w:t>
      </w:r>
    </w:p>
    <w:p w:rsidR="00F3551A" w:rsidRDefault="00F3551A" w:rsidP="00130CC9"/>
    <w:p w:rsidR="00FE15EA" w:rsidRPr="00FE15EA" w:rsidRDefault="00FE15EA" w:rsidP="00130CC9">
      <w:pPr>
        <w:rPr>
          <w:highlight w:val="green"/>
          <w:lang w:val="en-US"/>
        </w:rPr>
      </w:pPr>
      <w:r w:rsidRPr="00FE15EA">
        <w:rPr>
          <w:highlight w:val="green"/>
          <w:lang w:val="en-US"/>
        </w:rPr>
        <w:t>No access-list 1</w:t>
      </w:r>
    </w:p>
    <w:p w:rsidR="00FE15EA" w:rsidRPr="00FE15EA" w:rsidRDefault="00FE15EA" w:rsidP="00130CC9">
      <w:pPr>
        <w:rPr>
          <w:highlight w:val="green"/>
          <w:lang w:val="en-US"/>
        </w:rPr>
      </w:pPr>
      <w:r w:rsidRPr="00FE15EA">
        <w:rPr>
          <w:highlight w:val="green"/>
          <w:lang w:val="en-US"/>
        </w:rPr>
        <w:t>Access-list 1 deny host 192.168.11.10</w:t>
      </w:r>
    </w:p>
    <w:p w:rsidR="00FE15EA" w:rsidRPr="00FE15EA" w:rsidRDefault="00FE15EA" w:rsidP="00130CC9">
      <w:pPr>
        <w:rPr>
          <w:highlight w:val="green"/>
          <w:lang w:val="en-US"/>
        </w:rPr>
      </w:pPr>
      <w:r w:rsidRPr="00FE15EA">
        <w:rPr>
          <w:highlight w:val="green"/>
          <w:lang w:val="en-US"/>
        </w:rPr>
        <w:t>Access-list 1 permit 192.168.11.0 0.0.0.255</w:t>
      </w:r>
    </w:p>
    <w:p w:rsidR="00FE15EA" w:rsidRPr="00FE15EA" w:rsidRDefault="00FE15EA" w:rsidP="00130CC9">
      <w:pPr>
        <w:rPr>
          <w:highlight w:val="green"/>
          <w:lang w:val="en-US"/>
        </w:rPr>
      </w:pPr>
      <w:r w:rsidRPr="00FE15EA">
        <w:rPr>
          <w:highlight w:val="green"/>
          <w:lang w:val="en-US"/>
        </w:rPr>
        <w:t>Interface s0/0/0</w:t>
      </w:r>
    </w:p>
    <w:p w:rsidR="00FE15EA" w:rsidRDefault="00FE15EA" w:rsidP="00130CC9">
      <w:pPr>
        <w:rPr>
          <w:lang w:val="en-US"/>
        </w:rPr>
      </w:pPr>
      <w:r w:rsidRPr="00FE15EA">
        <w:rPr>
          <w:highlight w:val="green"/>
          <w:lang w:val="en-US"/>
        </w:rPr>
        <w:t>Ip access-group 1 out</w:t>
      </w:r>
    </w:p>
    <w:p w:rsidR="00FE15EA" w:rsidRDefault="00FE15EA" w:rsidP="00130CC9">
      <w:pPr>
        <w:rPr>
          <w:lang w:val="en-US"/>
        </w:rPr>
      </w:pPr>
    </w:p>
    <w:p w:rsidR="00FE15EA" w:rsidRPr="00FE15EA" w:rsidRDefault="00FE15EA" w:rsidP="00130CC9">
      <w:pPr>
        <w:rPr>
          <w:highlight w:val="green"/>
          <w:lang w:val="en-US"/>
        </w:rPr>
      </w:pPr>
      <w:r w:rsidRPr="00FE15EA">
        <w:rPr>
          <w:highlight w:val="green"/>
          <w:lang w:val="en-US"/>
        </w:rPr>
        <w:t>No access-list 1</w:t>
      </w:r>
    </w:p>
    <w:p w:rsidR="00FE15EA" w:rsidRPr="00FE15EA" w:rsidRDefault="00FE15EA" w:rsidP="00130CC9">
      <w:pPr>
        <w:rPr>
          <w:highlight w:val="green"/>
          <w:lang w:val="en-US"/>
        </w:rPr>
      </w:pPr>
      <w:r w:rsidRPr="00FE15EA">
        <w:rPr>
          <w:highlight w:val="green"/>
          <w:lang w:val="en-US"/>
        </w:rPr>
        <w:t>Access-list 1 deny host 192.168.10.0</w:t>
      </w:r>
    </w:p>
    <w:p w:rsidR="00FE15EA" w:rsidRPr="00FE15EA" w:rsidRDefault="00FE15EA" w:rsidP="00130CC9">
      <w:pPr>
        <w:rPr>
          <w:highlight w:val="green"/>
          <w:lang w:val="en-US"/>
        </w:rPr>
      </w:pPr>
      <w:r w:rsidRPr="00FE15EA">
        <w:rPr>
          <w:highlight w:val="green"/>
          <w:lang w:val="en-US"/>
        </w:rPr>
        <w:t>Access-list 1 permit any</w:t>
      </w:r>
    </w:p>
    <w:p w:rsidR="00FE15EA" w:rsidRPr="00FE15EA" w:rsidRDefault="00FE15EA" w:rsidP="00130CC9">
      <w:pPr>
        <w:rPr>
          <w:highlight w:val="green"/>
          <w:lang w:val="en-US"/>
        </w:rPr>
      </w:pPr>
      <w:r w:rsidRPr="00FE15EA">
        <w:rPr>
          <w:highlight w:val="green"/>
          <w:lang w:val="en-US"/>
        </w:rPr>
        <w:t>Interface g0/0</w:t>
      </w:r>
    </w:p>
    <w:p w:rsidR="00FE15EA" w:rsidRPr="00FE15EA" w:rsidRDefault="00FE15EA" w:rsidP="00130CC9">
      <w:pPr>
        <w:rPr>
          <w:lang w:val="en-US"/>
        </w:rPr>
      </w:pPr>
      <w:r w:rsidRPr="00FE15EA">
        <w:rPr>
          <w:highlight w:val="green"/>
          <w:lang w:val="en-US"/>
        </w:rPr>
        <w:t>Ip access-group 1 in</w:t>
      </w:r>
    </w:p>
    <w:p w:rsidR="00F3551A" w:rsidRPr="00FE15EA" w:rsidRDefault="00F3551A" w:rsidP="00130CC9">
      <w:pPr>
        <w:rPr>
          <w:lang w:val="en-US"/>
        </w:rPr>
      </w:pPr>
    </w:p>
    <w:p w:rsidR="00F3551A" w:rsidRDefault="00F3551A" w:rsidP="00F3551A">
      <w:pPr>
        <w:pStyle w:val="a3"/>
        <w:ind w:left="720"/>
      </w:pPr>
      <w:r>
        <w:lastRenderedPageBreak/>
        <w:t>Задание 2</w:t>
      </w:r>
    </w:p>
    <w:p w:rsidR="00F3551A" w:rsidRDefault="00F3551A" w:rsidP="00130CC9"/>
    <w:p w:rsidR="00F3551A" w:rsidRDefault="00F3551A" w:rsidP="00130CC9">
      <w:r w:rsidRPr="00F3551A">
        <w:rPr>
          <w:noProof/>
          <w:lang w:eastAsia="ru-RU"/>
        </w:rPr>
        <w:drawing>
          <wp:inline distT="0" distB="0" distL="0" distR="0">
            <wp:extent cx="4066667" cy="15714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D46" w:rsidRDefault="00F3551A" w:rsidP="00130CC9">
      <w:r>
        <w:t xml:space="preserve">Настроить стандартный именованный список доступа для </w:t>
      </w:r>
      <w:r>
        <w:rPr>
          <w:lang w:val="en-US"/>
        </w:rPr>
        <w:t>R</w:t>
      </w:r>
      <w:r w:rsidRPr="00F3551A">
        <w:t>1</w:t>
      </w:r>
    </w:p>
    <w:p w:rsidR="00FE15EA" w:rsidRDefault="00FE15EA">
      <w:pPr>
        <w:rPr>
          <w:lang w:val="en-US"/>
        </w:rPr>
      </w:pPr>
    </w:p>
    <w:p w:rsidR="002D66E2" w:rsidRPr="002D66E2" w:rsidRDefault="002D66E2">
      <w:pPr>
        <w:rPr>
          <w:highlight w:val="green"/>
          <w:lang w:val="en-US"/>
        </w:rPr>
      </w:pPr>
      <w:r w:rsidRPr="002D66E2">
        <w:rPr>
          <w:highlight w:val="green"/>
          <w:lang w:val="en-US"/>
        </w:rPr>
        <w:t>Access-list 44 deny 192.168.3.77 0.0.0.0</w:t>
      </w:r>
    </w:p>
    <w:p w:rsidR="002D66E2" w:rsidRPr="002D66E2" w:rsidRDefault="00FE15EA" w:rsidP="002D66E2">
      <w:pPr>
        <w:rPr>
          <w:highlight w:val="green"/>
          <w:lang w:val="en-US"/>
        </w:rPr>
      </w:pPr>
      <w:r w:rsidRPr="002D66E2">
        <w:rPr>
          <w:highlight w:val="green"/>
          <w:lang w:val="en-US"/>
        </w:rPr>
        <w:t xml:space="preserve"> </w:t>
      </w:r>
      <w:r w:rsidR="002D66E2" w:rsidRPr="002D66E2">
        <w:rPr>
          <w:highlight w:val="green"/>
          <w:lang w:val="en-US"/>
        </w:rPr>
        <w:t>Access-list 44 permit 192.168.3.0 0.0.0.255</w:t>
      </w:r>
    </w:p>
    <w:p w:rsidR="002D66E2" w:rsidRPr="002D66E2" w:rsidRDefault="002D66E2" w:rsidP="002D66E2">
      <w:pPr>
        <w:rPr>
          <w:highlight w:val="green"/>
          <w:lang w:val="en-US"/>
        </w:rPr>
      </w:pPr>
      <w:r w:rsidRPr="002D66E2">
        <w:rPr>
          <w:highlight w:val="green"/>
          <w:lang w:val="en-US"/>
        </w:rPr>
        <w:t>Access-list 44 permit 192.168.4.0 0.0.0.255</w:t>
      </w:r>
    </w:p>
    <w:p w:rsidR="002D66E2" w:rsidRPr="002D66E2" w:rsidRDefault="002D66E2" w:rsidP="002D66E2">
      <w:pPr>
        <w:rPr>
          <w:highlight w:val="green"/>
          <w:lang w:val="en-US"/>
        </w:rPr>
      </w:pPr>
      <w:r w:rsidRPr="002D66E2">
        <w:rPr>
          <w:highlight w:val="green"/>
          <w:lang w:val="en-US"/>
        </w:rPr>
        <w:t>Int g0/0</w:t>
      </w:r>
    </w:p>
    <w:p w:rsidR="002D66E2" w:rsidRDefault="002D66E2" w:rsidP="002D66E2">
      <w:pPr>
        <w:rPr>
          <w:lang w:val="en-US"/>
        </w:rPr>
      </w:pPr>
      <w:r w:rsidRPr="002D66E2">
        <w:rPr>
          <w:highlight w:val="green"/>
          <w:lang w:val="en-US"/>
        </w:rPr>
        <w:t>Ip access-group 44 out</w:t>
      </w:r>
    </w:p>
    <w:p w:rsidR="00132D46" w:rsidRPr="002D66E2" w:rsidRDefault="00132D46">
      <w:pPr>
        <w:rPr>
          <w:lang w:val="en-US"/>
        </w:rPr>
      </w:pPr>
      <w:r w:rsidRPr="002D66E2">
        <w:rPr>
          <w:lang w:val="en-US"/>
        </w:rPr>
        <w:br w:type="page"/>
      </w:r>
    </w:p>
    <w:p w:rsidR="00132D46" w:rsidRPr="00132D46" w:rsidRDefault="00132D46" w:rsidP="00132D46">
      <w:pPr>
        <w:pStyle w:val="a3"/>
      </w:pPr>
      <w:r>
        <w:lastRenderedPageBreak/>
        <w:t>Вариант 2</w:t>
      </w:r>
    </w:p>
    <w:p w:rsidR="00F3551A" w:rsidRPr="00F3551A" w:rsidRDefault="00F3551A" w:rsidP="00130CC9"/>
    <w:p w:rsidR="00AB46F4" w:rsidRPr="00FE15EA" w:rsidRDefault="00AB46F4" w:rsidP="00AB46F4">
      <w:pPr>
        <w:pStyle w:val="a3"/>
        <w:ind w:left="720"/>
      </w:pPr>
      <w:r>
        <w:t xml:space="preserve">Задание </w:t>
      </w:r>
      <w:r w:rsidR="00F3551A" w:rsidRPr="00FE15EA">
        <w:t>1</w:t>
      </w:r>
    </w:p>
    <w:p w:rsidR="00F3551A" w:rsidRDefault="00F3551A" w:rsidP="00AB46F4">
      <w:pPr>
        <w:pStyle w:val="a3"/>
        <w:ind w:left="720"/>
      </w:pPr>
    </w:p>
    <w:p w:rsidR="00F3551A" w:rsidRDefault="00F3551A" w:rsidP="00AB46F4">
      <w:pPr>
        <w:pStyle w:val="a3"/>
        <w:ind w:left="720"/>
      </w:pPr>
    </w:p>
    <w:p w:rsidR="00F3551A" w:rsidRDefault="00F3551A" w:rsidP="00AB46F4">
      <w:pPr>
        <w:pStyle w:val="a3"/>
        <w:ind w:left="720"/>
      </w:pPr>
    </w:p>
    <w:p w:rsidR="00130CC9" w:rsidRDefault="00130CC9" w:rsidP="00AB46F4">
      <w:pPr>
        <w:pStyle w:val="a3"/>
      </w:pPr>
      <w:r>
        <w:t>Порядок записей в списке контроля доступа (ACL)</w:t>
      </w:r>
    </w:p>
    <w:p w:rsidR="00AB46F4" w:rsidRDefault="00AB46F4" w:rsidP="00130CC9">
      <w:pPr>
        <w:pStyle w:val="a3"/>
      </w:pPr>
      <w:r>
        <w:t>прописать</w:t>
      </w:r>
      <w:r w:rsidR="00130CC9">
        <w:t xml:space="preserve"> список контроля доступа (ACL)3 содержит две записи. Первая ACE использует шаблонную маску для запрещения диапазона адресов, который включает все узлы в сети 192.168.10.0/24. Вторая запись— команда </w:t>
      </w:r>
      <w:proofErr w:type="spellStart"/>
      <w:r w:rsidR="00130CC9">
        <w:t>host</w:t>
      </w:r>
      <w:proofErr w:type="spellEnd"/>
      <w:r w:rsidR="00130CC9">
        <w:t xml:space="preserve">, в которой проверяется конкретный хост с адресом 192.168.10.10, принадлежащим сети 192.168.10.0/24. </w:t>
      </w:r>
    </w:p>
    <w:p w:rsidR="00130CC9" w:rsidRDefault="00130CC9" w:rsidP="00130CC9">
      <w:pPr>
        <w:pStyle w:val="a3"/>
      </w:pPr>
    </w:p>
    <w:p w:rsidR="00412BE8" w:rsidRDefault="00412BE8" w:rsidP="00412BE8">
      <w:pPr>
        <w:pStyle w:val="a3"/>
        <w:ind w:left="720"/>
      </w:pPr>
      <w:r>
        <w:t>Задание 2</w:t>
      </w:r>
    </w:p>
    <w:p w:rsidR="00132D46" w:rsidRDefault="00132D46" w:rsidP="00132D46"/>
    <w:p w:rsidR="00132D46" w:rsidRDefault="00132D46" w:rsidP="00132D46">
      <w:r w:rsidRPr="00F3551A">
        <w:rPr>
          <w:noProof/>
          <w:lang w:eastAsia="ru-RU"/>
        </w:rPr>
        <w:drawing>
          <wp:inline distT="0" distB="0" distL="0" distR="0">
            <wp:extent cx="4066667" cy="15714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CC9" w:rsidRPr="00412BE8" w:rsidRDefault="00132D46">
      <w:r>
        <w:t xml:space="preserve">Настроить стандартный именованный список доступа для </w:t>
      </w:r>
      <w:r>
        <w:rPr>
          <w:lang w:val="en-US"/>
        </w:rPr>
        <w:t>R</w:t>
      </w:r>
      <w:r w:rsidRPr="00132D46">
        <w:t>2</w:t>
      </w:r>
      <w:r w:rsidR="00412BE8">
        <w:t>(Любой вариант или оба варианта настройки)</w:t>
      </w:r>
    </w:p>
    <w:sectPr w:rsidR="00130CC9" w:rsidRPr="00412BE8" w:rsidSect="003332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AD210D"/>
    <w:multiLevelType w:val="hybridMultilevel"/>
    <w:tmpl w:val="A0FC86DA"/>
    <w:lvl w:ilvl="0" w:tplc="517426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21085D"/>
    <w:multiLevelType w:val="hybridMultilevel"/>
    <w:tmpl w:val="2152AA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E233B4"/>
    <w:multiLevelType w:val="hybridMultilevel"/>
    <w:tmpl w:val="693A7818"/>
    <w:lvl w:ilvl="0" w:tplc="517426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30CC9"/>
    <w:rsid w:val="00130CC9"/>
    <w:rsid w:val="00132D46"/>
    <w:rsid w:val="002D66E2"/>
    <w:rsid w:val="00333225"/>
    <w:rsid w:val="003978C0"/>
    <w:rsid w:val="00412BE8"/>
    <w:rsid w:val="00540CC9"/>
    <w:rsid w:val="007E69F3"/>
    <w:rsid w:val="00AB46F4"/>
    <w:rsid w:val="00AD039C"/>
    <w:rsid w:val="00F3551A"/>
    <w:rsid w:val="00FE15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225"/>
  </w:style>
  <w:style w:type="paragraph" w:styleId="1">
    <w:name w:val="heading 1"/>
    <w:basedOn w:val="a"/>
    <w:link w:val="10"/>
    <w:uiPriority w:val="9"/>
    <w:qFormat/>
    <w:rsid w:val="00130C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0CC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130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B46F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E1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E15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3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TISBI</Company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Кузнецова Татьяна Николаевна</dc:creator>
  <cp:keywords/>
  <dc:description/>
  <cp:lastModifiedBy>user</cp:lastModifiedBy>
  <cp:revision>7</cp:revision>
  <dcterms:created xsi:type="dcterms:W3CDTF">2020-05-26T09:49:00Z</dcterms:created>
  <dcterms:modified xsi:type="dcterms:W3CDTF">2020-05-28T11:58:00Z</dcterms:modified>
</cp:coreProperties>
</file>