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Belize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15.02.2024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1"/>
        </w:numPr>
        <w:pStyle w:val="Compact"/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2"/>
        </w:numPr>
        <w:pStyle w:val="Compact"/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072"/>
        <w:gridCol w:w="677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 (AAAA)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final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Lugar de residencia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fiebre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de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Antecedente de viaje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Tiene datos inválidos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la última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977"/>
        <w:gridCol w:w="754"/>
        <w:gridCol w:w="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bf06b1669f99c6470f8199c7b5895d84a038a47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subnacional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8c60f2cc086feecd674c866d6058ab6f59b68b4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Belize</dc:title>
  <dc:creator>Herramienta de evaluación del riesgo de sarampión y rubéola</dc:creator>
  <cp:keywords/>
  <dcterms:created xsi:type="dcterms:W3CDTF">2024-02-15T22:25:09Z</dcterms:created>
  <dcterms:modified xsi:type="dcterms:W3CDTF">2024-02-15T22:25:09Z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15.02.2024</vt:lpwstr>
  </property>
  <property fmtid="{D5CDD505-2E9C-101B-9397-08002B2CF9AE}" pid="3" name="output">
    <vt:lpwstr/>
  </property>
</Properties>
</file>