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4255F2B4"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 xml:space="preserve">let </w:t>
      </w:r>
      <w:r w:rsidR="00473CC0">
        <w:rPr>
          <w:rFonts w:ascii="Arial" w:eastAsia="Times New Roman" w:hAnsi="Arial" w:cs="Arial"/>
        </w:rPr>
        <w:t>our</w:t>
      </w:r>
      <w:r w:rsidR="00C8727A" w:rsidRPr="00C8727A">
        <w:rPr>
          <w:rFonts w:ascii="Arial" w:eastAsia="Times New Roman" w:hAnsi="Arial" w:cs="Arial"/>
        </w:rPr>
        <w:t xml:space="preserve">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02A23C93" w:rsidR="00C8727A" w:rsidRDefault="00C61E6C" w:rsidP="00C61E6C">
      <w:pPr>
        <w:tabs>
          <w:tab w:val="left" w:pos="5626"/>
        </w:tabs>
        <w:rPr>
          <w:rFonts w:ascii="Arial" w:eastAsia="Times New Roman" w:hAnsi="Arial" w:cs="Arial"/>
          <w:color w:val="000000"/>
        </w:rPr>
      </w:pPr>
      <w:r>
        <w:rPr>
          <w:rFonts w:ascii="Arial" w:eastAsia="Times New Roman" w:hAnsi="Arial" w:cs="Arial"/>
          <w:color w:val="000000"/>
        </w:rPr>
        <w:tab/>
      </w: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lastRenderedPageBreak/>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79FE66DA"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(s</w:t>
      </w:r>
      <w:r w:rsidR="00473CC0">
        <w:rPr>
          <w:rFonts w:ascii="Arial" w:eastAsia="Times New Roman" w:hAnsi="Arial" w:cs="Arial"/>
          <w:color w:val="000000"/>
        </w:rPr>
        <w:t>ee image) we can locate points i</w:t>
      </w:r>
      <w:r w:rsidR="00BD0BA0">
        <w:rPr>
          <w:rFonts w:ascii="Arial" w:eastAsia="Times New Roman" w:hAnsi="Arial" w:cs="Arial"/>
          <w:color w:val="000000"/>
        </w:rPr>
        <w:t xml:space="preserv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A861887" w:rsidR="007E24D6" w:rsidRDefault="007E24D6" w:rsidP="0043041C">
      <w:pPr>
        <w:rPr>
          <w:rFonts w:ascii="Arial" w:eastAsia="Times New Roman" w:hAnsi="Arial" w:cs="Arial"/>
          <w:i/>
        </w:rPr>
      </w:pPr>
      <w:r w:rsidRPr="007E24D6">
        <w:rPr>
          <w:rFonts w:ascii="Arial" w:eastAsia="Times New Roman" w:hAnsi="Arial" w:cs="Arial"/>
        </w:rPr>
        <w:t>Now we ask ourselves: how ca</w:t>
      </w:r>
      <w:r w:rsidR="00473CC0">
        <w:rPr>
          <w:rFonts w:ascii="Arial" w:eastAsia="Times New Roman" w:hAnsi="Arial" w:cs="Arial"/>
        </w:rPr>
        <w:t>n I draw all the points where the</w:t>
      </w:r>
      <w:r w:rsidRPr="007E24D6">
        <w:rPr>
          <w:rFonts w:ascii="Arial" w:eastAsia="Times New Roman" w:hAnsi="Arial" w:cs="Arial"/>
        </w:rPr>
        <w:t xml:space="preserve"> </w:t>
      </w:r>
      <w:r w:rsidR="00473CC0">
        <w:rPr>
          <w:rFonts w:ascii="Arial" w:eastAsia="Times New Roman" w:hAnsi="Arial" w:cs="Arial"/>
        </w:rPr>
        <w:t xml:space="preserve">values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00473CC0">
        <w:rPr>
          <w:rFonts w:ascii="Arial" w:eastAsia="Times New Roman" w:hAnsi="Arial" w:cs="Arial"/>
          <w:i/>
        </w:rPr>
        <w:t xml:space="preserve"> </w:t>
      </w:r>
      <w:r w:rsidR="00473CC0" w:rsidRPr="00473CC0">
        <w:rPr>
          <w:rFonts w:ascii="Arial" w:eastAsia="Times New Roman" w:hAnsi="Arial" w:cs="Arial"/>
        </w:rPr>
        <w:t>of the coordinate</w:t>
      </w:r>
      <w:r w:rsidR="00473CC0">
        <w:rPr>
          <w:rFonts w:ascii="Arial" w:eastAsia="Times New Roman" w:hAnsi="Arial" w:cs="Arial"/>
          <w:i/>
        </w:rPr>
        <w:t>s</w:t>
      </w:r>
      <w:r w:rsidRPr="007E24D6">
        <w:rPr>
          <w:rFonts w:ascii="Arial" w:eastAsia="Times New Roman" w:hAnsi="Arial" w:cs="Arial"/>
        </w:rPr>
        <w:t xml:space="preserve"> </w:t>
      </w:r>
      <w:r w:rsidR="00473CC0">
        <w:rPr>
          <w:rFonts w:ascii="Arial" w:eastAsia="Times New Roman" w:hAnsi="Arial" w:cs="Arial"/>
        </w:rPr>
        <w:t xml:space="preserve">are </w:t>
      </w:r>
      <w:r w:rsidRPr="007E24D6">
        <w:rPr>
          <w:rFonts w:ascii="Arial" w:eastAsia="Times New Roman" w:hAnsi="Arial" w:cs="Arial"/>
        </w:rPr>
        <w:t>identical?</w:t>
      </w:r>
      <w:r w:rsidR="00473CC0">
        <w:rPr>
          <w:rFonts w:ascii="Arial" w:eastAsia="Times New Roman" w:hAnsi="Arial" w:cs="Arial"/>
        </w:rPr>
        <w:t xml:space="preserve"> This way we obtain</w:t>
      </w:r>
      <w:r>
        <w:rPr>
          <w:rFonts w:ascii="Arial" w:eastAsia="Times New Roman" w:hAnsi="Arial" w:cs="Arial"/>
        </w:rPr>
        <w:t xml:space="preserve"> </w:t>
      </w:r>
      <w:r w:rsidR="00473CC0">
        <w:rPr>
          <w:rFonts w:ascii="Arial" w:eastAsia="Times New Roman" w:hAnsi="Arial" w:cs="Arial"/>
        </w:rPr>
        <w:t xml:space="preserve">the </w:t>
      </w:r>
      <w:r>
        <w:rPr>
          <w:rFonts w:ascii="Arial" w:eastAsia="Times New Roman" w:hAnsi="Arial" w:cs="Arial"/>
        </w:rPr>
        <w:t xml:space="preserve">equation </w:t>
      </w:r>
      <w:r w:rsidRPr="007E24D6">
        <w:rPr>
          <w:rFonts w:ascii="Arial" w:eastAsia="Times New Roman" w:hAnsi="Arial" w:cs="Arial"/>
          <w:i/>
        </w:rPr>
        <w:t>x=y</w:t>
      </w:r>
      <w:r w:rsidR="00473CC0">
        <w:rPr>
          <w:rFonts w:ascii="Arial" w:eastAsia="Times New Roman" w:hAnsi="Arial" w:cs="Arial"/>
          <w:i/>
        </w:rPr>
        <w:t xml:space="preserve"> </w:t>
      </w:r>
      <w:r w:rsidR="00473CC0" w:rsidRPr="00473CC0">
        <w:rPr>
          <w:rFonts w:ascii="Arial" w:eastAsia="Times New Roman" w:hAnsi="Arial" w:cs="Arial"/>
        </w:rPr>
        <w:t>for a straight line</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lastRenderedPageBreak/>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3C28DA9A"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w:t>
      </w:r>
      <w:r w:rsidR="00E475C6">
        <w:rPr>
          <w:rFonts w:ascii="Arial" w:eastAsia="Times New Roman" w:hAnsi="Arial" w:cs="Arial"/>
          <w:color w:val="000000"/>
        </w:rPr>
        <w:t>e un</w:t>
      </w:r>
      <w:r w:rsidRPr="0043041C">
        <w:rPr>
          <w:rFonts w:ascii="Arial" w:eastAsia="Times New Roman" w:hAnsi="Arial" w:cs="Arial"/>
          <w:color w:val="000000"/>
        </w:rPr>
        <w:t xml:space="preserve">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0A1D25A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w:t>
      </w:r>
      <w:r w:rsidR="00473CC0" w:rsidRPr="00473CC0">
        <w:rPr>
          <w:rFonts w:ascii="Arial" w:eastAsia="Times New Roman" w:hAnsi="Arial" w:cs="Arial"/>
          <w:color w:val="000000"/>
          <w:highlight w:val="yellow"/>
        </w:rPr>
        <w:t>(escribirlo en mejor forma, por ahí en la relación entre (a,b,c) y (x,y,r) respectivamente o algo que se puede leer mejor)</w:t>
      </w:r>
      <w:r w:rsidR="00473CC0">
        <w:rPr>
          <w:rFonts w:ascii="Arial" w:eastAsia="Times New Roman" w:hAnsi="Arial" w:cs="Arial"/>
          <w:color w:val="000000"/>
        </w:rPr>
        <w:t xml:space="preserve"> </w:t>
      </w:r>
      <w:r w:rsidR="0043041C" w:rsidRPr="0043041C">
        <w:rPr>
          <w:rFonts w:ascii="Arial" w:eastAsia="Times New Roman" w:hAnsi="Arial" w:cs="Arial"/>
          <w:color w:val="000000"/>
        </w:rPr>
        <w:t>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lastRenderedPageBreak/>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1B3A56C1"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w:t>
      </w:r>
      <w:r w:rsidR="00473CC0">
        <w:rPr>
          <w:rFonts w:ascii="Arial" w:eastAsia="Times New Roman" w:hAnsi="Arial" w:cs="Arial"/>
          <w:iCs/>
          <w:color w:val="000000"/>
        </w:rPr>
        <w:t xml:space="preserve">the </w:t>
      </w:r>
      <w:r w:rsidR="007903E7">
        <w:rPr>
          <w:rFonts w:ascii="Arial" w:eastAsia="Times New Roman" w:hAnsi="Arial" w:cs="Arial"/>
          <w:iCs/>
          <w:color w:val="000000"/>
        </w:rPr>
        <w:t xml:space="preserve">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4925CAD1" w:rsidR="00A52FC2" w:rsidRDefault="002A10B3"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cy</w:t>
      </w:r>
      <w:r w:rsidR="007903E7">
        <w:rPr>
          <w:rFonts w:ascii="Arial" w:eastAsia="Times New Roman" w:hAnsi="Arial" w:cs="Arial"/>
          <w:iCs/>
          <w:color w:val="000000"/>
        </w:rPr>
        <w:t>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w:t>
      </w:r>
      <w:r w:rsidR="004C2495">
        <w:rPr>
          <w:rFonts w:ascii="Arial" w:eastAsia="Times New Roman" w:hAnsi="Arial" w:cs="Arial"/>
          <w:iCs/>
          <w:color w:val="000000"/>
        </w:rPr>
        <w:t>equation) and forms a tube (cily</w:t>
      </w:r>
      <w:r w:rsidR="001F5C60">
        <w:rPr>
          <w:rFonts w:ascii="Arial" w:eastAsia="Times New Roman" w:hAnsi="Arial" w:cs="Arial"/>
          <w:iCs/>
          <w:color w:val="000000"/>
        </w:rPr>
        <w:t xml:space="preserve">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lastRenderedPageBreak/>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lastRenderedPageBreak/>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lastRenderedPageBreak/>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1A872DCF"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t>
      </w:r>
      <w:r w:rsidR="00473CC0">
        <w:rPr>
          <w:rFonts w:ascii="Arial" w:eastAsia="Times New Roman" w:hAnsi="Arial" w:cs="Arial"/>
          <w:color w:val="000000"/>
        </w:rPr>
        <w:t xml:space="preserve"> </w:t>
      </w:r>
      <w:r w:rsidR="00F65794">
        <w:rPr>
          <w:rFonts w:ascii="Arial" w:eastAsia="Times New Roman" w:hAnsi="Arial" w:cs="Arial"/>
          <w:color w:val="000000"/>
        </w:rPr>
        <w:t>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42F70BA9"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w:t>
      </w:r>
      <w:r w:rsidR="00473CC0">
        <w:rPr>
          <w:rFonts w:ascii="Arial" w:eastAsia="Times New Roman" w:hAnsi="Arial" w:cs="Arial"/>
          <w:iCs/>
          <w:color w:val="000000"/>
        </w:rPr>
        <w:t>l</w:t>
      </w:r>
      <w:r w:rsidRPr="00F65794">
        <w:rPr>
          <w:rFonts w:ascii="Arial" w:eastAsia="Times New Roman" w:hAnsi="Arial" w:cs="Arial"/>
          <w:iCs/>
          <w:color w:val="000000"/>
        </w:rPr>
        <w:t>tiply them. What happens if one mult</w:t>
      </w:r>
      <w:r w:rsidR="00473CC0">
        <w:rPr>
          <w:rFonts w:ascii="Arial" w:eastAsia="Times New Roman" w:hAnsi="Arial" w:cs="Arial"/>
          <w:iCs/>
          <w:color w:val="000000"/>
        </w:rPr>
        <w:t>ipl</w:t>
      </w:r>
      <w:r w:rsidRPr="00F65794">
        <w:rPr>
          <w:rFonts w:ascii="Arial" w:eastAsia="Times New Roman" w:hAnsi="Arial" w:cs="Arial"/>
          <w:iCs/>
          <w:color w:val="000000"/>
        </w:rPr>
        <w:t>i</w:t>
      </w:r>
      <w:r w:rsidR="00473CC0">
        <w:rPr>
          <w:rFonts w:ascii="Arial" w:eastAsia="Times New Roman" w:hAnsi="Arial" w:cs="Arial"/>
          <w:iCs/>
          <w:color w:val="000000"/>
        </w:rPr>
        <w:t>e</w:t>
      </w:r>
      <w:r w:rsidRPr="00F65794">
        <w:rPr>
          <w:rFonts w:ascii="Arial" w:eastAsia="Times New Roman" w:hAnsi="Arial" w:cs="Arial"/>
          <w:iCs/>
          <w:color w:val="000000"/>
        </w:rPr>
        <w:t>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 xml:space="preserve">Te imaginás cómo quedaría la ecuación si quiero trasladar y escalar la </w:t>
      </w:r>
      <w:r w:rsidRPr="0043041C">
        <w:rPr>
          <w:rFonts w:ascii="Arial" w:eastAsia="Times New Roman" w:hAnsi="Arial" w:cs="Arial"/>
          <w:color w:val="000000"/>
        </w:rPr>
        <w:lastRenderedPageBreak/>
        <w:t>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22048A20" w:rsidR="00F208B5" w:rsidRDefault="00473CC0" w:rsidP="004D4C70">
      <w:pPr>
        <w:spacing w:after="240"/>
        <w:contextualSpacing/>
        <w:rPr>
          <w:rFonts w:ascii="Arial" w:eastAsia="Times New Roman" w:hAnsi="Arial" w:cs="Arial"/>
        </w:rPr>
      </w:pPr>
      <w:r>
        <w:rPr>
          <w:rFonts w:ascii="Arial" w:eastAsia="Times New Roman" w:hAnsi="Arial" w:cs="Arial"/>
          <w:color w:val="000000"/>
        </w:rPr>
        <w:t xml:space="preserve">Can you imagine how </w:t>
      </w:r>
      <w:r w:rsidR="00F208B5">
        <w:rPr>
          <w:rFonts w:ascii="Arial" w:eastAsia="Times New Roman" w:hAnsi="Arial" w:cs="Arial"/>
          <w:color w:val="000000"/>
        </w:rPr>
        <w:t xml:space="preserve">the equation </w:t>
      </w:r>
      <w:r>
        <w:rPr>
          <w:rFonts w:ascii="Arial" w:eastAsia="Times New Roman" w:hAnsi="Arial" w:cs="Arial"/>
          <w:color w:val="000000"/>
        </w:rPr>
        <w:t xml:space="preserve">would </w:t>
      </w:r>
      <w:r w:rsidR="00F208B5">
        <w:rPr>
          <w:rFonts w:ascii="Arial" w:eastAsia="Times New Roman" w:hAnsi="Arial" w:cs="Arial"/>
          <w:color w:val="000000"/>
        </w:rPr>
        <w:t>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lastRenderedPageBreak/>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Con el truco de unir superficies puedo mostrar todos los puntos en las dos </w:t>
      </w:r>
      <w:r w:rsidRPr="0043041C">
        <w:rPr>
          <w:rFonts w:ascii="Arial" w:eastAsia="Times New Roman" w:hAnsi="Arial" w:cs="Arial"/>
          <w:color w:val="000000"/>
        </w:rPr>
        <w:lastRenderedPageBreak/>
        <w:t>superficies, sin embargo, se ve el contorno de corte de las mismas. Como se puede hacer para que esto no suceda? La respuesta es pegar y despegar.</w:t>
      </w:r>
    </w:p>
    <w:p w14:paraId="2333A1DA" w14:textId="77777777" w:rsidR="00473CC0" w:rsidRDefault="00473CC0" w:rsidP="0043041C">
      <w:pPr>
        <w:rPr>
          <w:rFonts w:ascii="Arial" w:eastAsia="Times New Roman" w:hAnsi="Arial" w:cs="Arial"/>
          <w:color w:val="000000"/>
        </w:rPr>
      </w:pP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7D74D322"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w:t>
      </w:r>
      <w:r w:rsidR="00473CC0">
        <w:rPr>
          <w:rFonts w:ascii="Arial" w:eastAsia="Times New Roman" w:hAnsi="Arial" w:cs="Arial"/>
          <w:color w:val="000000"/>
        </w:rPr>
        <w:t xml:space="preserve"> o</w:t>
      </w:r>
      <w:r>
        <w:rPr>
          <w:rFonts w:ascii="Arial" w:eastAsia="Times New Roman" w:hAnsi="Arial" w:cs="Arial"/>
          <w:color w:val="000000"/>
        </w:rPr>
        <w:t>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lastRenderedPageBreak/>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 xml:space="preserve">where f is the first surface, g is the second surface ans </w:t>
      </w:r>
      <w:r>
        <w:rPr>
          <w:rFonts w:ascii="Arial" w:eastAsia="Times New Roman" w:hAnsi="Arial" w:cs="Arial"/>
          <w:iCs/>
          <w:color w:val="000000"/>
        </w:rPr>
        <w:lastRenderedPageBreak/>
        <w:t>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w:t>
      </w:r>
      <w:r w:rsidR="0043041C" w:rsidRPr="0043041C">
        <w:rPr>
          <w:rFonts w:ascii="Arial" w:eastAsia="Times New Roman" w:hAnsi="Arial" w:cs="Arial"/>
          <w:color w:val="000000"/>
        </w:rPr>
        <w:lastRenderedPageBreak/>
        <w:t>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53F09E2B" w:rsidR="000C1E33" w:rsidRDefault="0043041C" w:rsidP="004A2176">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C3B0313" w:rsidR="009F62BF" w:rsidRDefault="009F62BF" w:rsidP="0043041C">
      <w:pPr>
        <w:jc w:val="both"/>
        <w:rPr>
          <w:rFonts w:ascii="Arial" w:hAnsi="Arial" w:cs="Arial"/>
          <w:color w:val="000000"/>
        </w:rPr>
      </w:pPr>
      <w:r>
        <w:rPr>
          <w:rFonts w:ascii="Arial" w:hAnsi="Arial" w:cs="Arial"/>
          <w:color w:val="000000"/>
        </w:rPr>
        <w:t>You can find more images</w:t>
      </w:r>
      <w:r w:rsidR="00D44C21">
        <w:rPr>
          <w:rFonts w:ascii="Arial" w:hAnsi="Arial" w:cs="Arial"/>
          <w:color w:val="000000"/>
        </w:rPr>
        <w:t xml:space="preserve"> made by her and other authors </w:t>
      </w:r>
      <w:r w:rsidR="00D44C21" w:rsidRPr="00D44C21">
        <w:rPr>
          <w:rFonts w:ascii="Arial" w:hAnsi="Arial" w:cs="Arial"/>
          <w:color w:val="000000"/>
          <w:highlight w:val="yellow"/>
        </w:rPr>
        <w:t>o</w:t>
      </w:r>
      <w:r w:rsidRPr="00D44C21">
        <w:rPr>
          <w:rFonts w:ascii="Arial" w:hAnsi="Arial" w:cs="Arial"/>
          <w:color w:val="000000"/>
          <w:highlight w:val="yellow"/>
        </w:rPr>
        <w:t xml:space="preserve">n the Imaginary web site </w:t>
      </w:r>
      <w:hyperlink r:id="rId18" w:history="1">
        <w:r w:rsidR="00D44C21" w:rsidRPr="00D44C21">
          <w:rPr>
            <w:rStyle w:val="Hyperlink"/>
            <w:rFonts w:ascii="Arial" w:hAnsi="Arial" w:cs="Arial"/>
            <w:highlight w:val="yellow"/>
          </w:rPr>
          <w:t>www.imaginary.org</w:t>
        </w:r>
      </w:hyperlink>
      <w:r w:rsidR="00D44C21" w:rsidRPr="00D44C21">
        <w:rPr>
          <w:rFonts w:ascii="Arial" w:hAnsi="Arial" w:cs="Arial"/>
          <w:color w:val="000000"/>
          <w:highlight w:val="yellow"/>
        </w:rPr>
        <w:t xml:space="preserve"> in the SURFER section.</w:t>
      </w:r>
      <w:r w:rsidR="00D44C21">
        <w:rPr>
          <w:rFonts w:ascii="Arial" w:hAnsi="Arial" w:cs="Arial"/>
          <w:color w:val="000000"/>
        </w:rPr>
        <w:t xml:space="preserve"> </w:t>
      </w:r>
      <w:r>
        <w:rPr>
          <w:rFonts w:ascii="Arial" w:hAnsi="Arial" w:cs="Arial"/>
          <w:color w:val="000000"/>
        </w:rPr>
        <w:t>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lastRenderedPageBreak/>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3E6FE138"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w:t>
      </w:r>
      <w:r w:rsidR="00D44C21">
        <w:rPr>
          <w:rFonts w:ascii="Arial" w:eastAsia="Times New Roman" w:hAnsi="Arial" w:cs="Arial"/>
        </w:rPr>
        <w:t xml:space="preserve">assify </w:t>
      </w:r>
      <w:r w:rsidR="00D44C21" w:rsidRPr="00D44C21">
        <w:rPr>
          <w:rFonts w:ascii="Arial" w:eastAsia="Times New Roman" w:hAnsi="Arial" w:cs="Arial"/>
          <w:highlight w:val="yellow"/>
        </w:rPr>
        <w:t xml:space="preserve">many things: from molecules of </w:t>
      </w:r>
      <w:r w:rsidRPr="00D44C21">
        <w:rPr>
          <w:rFonts w:ascii="Arial" w:eastAsia="Times New Roman" w:hAnsi="Arial" w:cs="Arial"/>
          <w:highlight w:val="yellow"/>
        </w:rPr>
        <w:t xml:space="preserve">chemical components to </w:t>
      </w:r>
      <w:r w:rsidR="00D44C21" w:rsidRPr="00D44C21">
        <w:rPr>
          <w:rFonts w:ascii="Arial" w:eastAsia="Times New Roman" w:hAnsi="Arial" w:cs="Arial"/>
          <w:highlight w:val="yellow"/>
        </w:rPr>
        <w:t>the mosaics of the Alhambra in Granada</w:t>
      </w:r>
      <w:r w:rsidRPr="00D44C21">
        <w:rPr>
          <w:rFonts w:ascii="Arial" w:eastAsia="Times New Roman" w:hAnsi="Arial" w:cs="Arial"/>
          <w:highlight w:val="yellow"/>
        </w:rPr>
        <w:t>.</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Otro ejemplo es la propagación de las ondas de sonido producidas por la </w:t>
      </w:r>
      <w:r w:rsidR="0043041C" w:rsidRPr="0043041C">
        <w:rPr>
          <w:rFonts w:ascii="Arial" w:eastAsia="Times New Roman" w:hAnsi="Arial" w:cs="Arial"/>
          <w:color w:val="000000"/>
        </w:rPr>
        <w:lastRenderedPageBreak/>
        <w:t>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15B7D9FA"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D44C21">
        <w:rPr>
          <w:rFonts w:ascii="Arial" w:eastAsia="Times New Roman" w:hAnsi="Arial" w:cs="Arial"/>
        </w:rPr>
        <w:t>natural phenomena</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Un tipo de simetría muy especial es la simetría especular. La simetría </w:t>
      </w:r>
      <w:r w:rsidRPr="0043041C">
        <w:rPr>
          <w:rFonts w:ascii="Arial" w:eastAsia="Times New Roman" w:hAnsi="Arial" w:cs="Arial"/>
          <w:color w:val="000000"/>
        </w:rPr>
        <w:lastRenderedPageBreak/>
        <w:t>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lastRenderedPageBreak/>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08B6064"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The </w:t>
      </w:r>
      <w:r w:rsidR="00D44C21">
        <w:rPr>
          <w:rFonts w:ascii="Arial" w:eastAsia="Times New Roman" w:hAnsi="Arial" w:cs="Arial"/>
          <w:color w:val="000000"/>
        </w:rPr>
        <w:t xml:space="preserve">system to identify people </w:t>
      </w:r>
      <w:r w:rsidR="0043041C" w:rsidRPr="0043041C">
        <w:rPr>
          <w:rFonts w:ascii="Arial" w:eastAsia="Times New Roman" w:hAnsi="Arial" w:cs="Arial"/>
          <w:color w:val="000000"/>
        </w:rPr>
        <w:t>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w:t>
        </w:r>
        <w:r w:rsidR="00D44C21">
          <w:rPr>
            <w:rFonts w:ascii="Arial" w:eastAsia="Times New Roman" w:hAnsi="Arial" w:cs="Arial"/>
            <w:color w:val="000000"/>
          </w:rPr>
          <w:t>t</w:t>
        </w:r>
        <w:r w:rsidR="0043041C" w:rsidRPr="0043041C">
          <w:rPr>
            <w:rFonts w:ascii="Arial" w:eastAsia="Times New Roman" w:hAnsi="Arial" w:cs="Arial"/>
            <w:color w:val="000000"/>
          </w:rPr>
          <w:t>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D44C21">
        <w:rPr>
          <w:rFonts w:ascii="Arial" w:eastAsia="Times New Roman" w:hAnsi="Arial" w:cs="Arial"/>
          <w:color w:val="000000"/>
        </w:rPr>
        <w:t>). T</w:t>
      </w:r>
      <w:r w:rsidR="0043041C" w:rsidRPr="0043041C">
        <w:rPr>
          <w:rFonts w:ascii="Arial" w:eastAsia="Times New Roman" w:hAnsi="Arial" w:cs="Arial"/>
          <w:color w:val="000000"/>
        </w:rPr>
        <w: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 xml:space="preserve">Los arqueólogos buscan evidencia del desarrollo de los seres humanos tal como puntas de flechas o piedras afiladas. Miren esta figura. Spitz hubiese sido una gran herramienta en la era prehistórica. Las singularidades que </w:t>
      </w:r>
      <w:r w:rsidRPr="007E5A9E">
        <w:rPr>
          <w:rFonts w:ascii="Arial" w:eastAsia="Times New Roman" w:hAnsi="Arial" w:cs="Arial"/>
        </w:rPr>
        <w:lastRenderedPageBreak/>
        <w:t>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lastRenderedPageBreak/>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lastRenderedPageBreak/>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lastRenderedPageBreak/>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lastRenderedPageBreak/>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lastRenderedPageBreak/>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lastRenderedPageBreak/>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lastRenderedPageBreak/>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r>
        <w:rPr>
          <w:rFonts w:ascii="Arial" w:hAnsi="Arial" w:cs="Arial"/>
          <w:sz w:val="36"/>
          <w:szCs w:val="36"/>
          <w:lang w:val="en-US"/>
        </w:rPr>
        <w:t>x^</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un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7E94E410" w:rsidR="000F2F68" w:rsidRPr="000F2F68" w:rsidRDefault="00D44C21" w:rsidP="0043041C">
      <w:pPr>
        <w:ind w:right="-280"/>
        <w:rPr>
          <w:rFonts w:ascii="Arial" w:hAnsi="Arial" w:cs="Arial"/>
        </w:rPr>
      </w:pPr>
      <w:r>
        <w:rPr>
          <w:rFonts w:ascii="Arial" w:hAnsi="Arial" w:cs="Arial"/>
        </w:rPr>
        <w:t>With Calyx one can se how a l</w:t>
      </w:r>
      <w:r w:rsidR="000F2F68" w:rsidRPr="000F2F68">
        <w:rPr>
          <w:rFonts w:ascii="Arial" w:hAnsi="Arial" w:cs="Arial"/>
        </w:rPr>
        <w:t>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un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r w:rsidRPr="008B08C8">
        <w:rPr>
          <w:rFonts w:ascii="Arial" w:hAnsi="Arial" w:cs="Arial"/>
          <w:lang w:val="en-US"/>
        </w:rPr>
        <w:t>este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en un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este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alguna superficie lisa,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a</w:t>
      </w:r>
      <w:r>
        <w:rPr>
          <w:rFonts w:ascii="Arial" w:hAnsi="Arial" w:cs="Arial"/>
          <w:lang w:val="en-US"/>
        </w:rPr>
        <w:t>trapa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lastRenderedPageBreak/>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lastRenderedPageBreak/>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To gain a better understanding of singularities, techniques are used which allow singular surfaces to be transformed into smooth surfaces in a limited number of steps. Balloon bending is one means of understanding this: we can </w:t>
      </w:r>
      <w:r w:rsidR="0043041C" w:rsidRPr="0043041C">
        <w:rPr>
          <w:rFonts w:ascii="Arial" w:eastAsia="Times New Roman" w:hAnsi="Arial" w:cs="Arial"/>
          <w:color w:val="000000"/>
        </w:rPr>
        <w:lastRenderedPageBreak/>
        <w:t>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 xml:space="preserve">Puede parecer que los agujeros, al estar vacíos, no tienen ninguna importancia, pero de hecho nos ayudan a conocer mejor la superficie. En el caso de superficies lisas acotadas y de una sola pieza, el número de </w:t>
      </w:r>
      <w:r w:rsidRPr="0043041C">
        <w:rPr>
          <w:rFonts w:ascii="Arial" w:eastAsia="Times New Roman" w:hAnsi="Arial" w:cs="Arial"/>
          <w:color w:val="000000"/>
        </w:rPr>
        <w:lastRenderedPageBreak/>
        <w:t>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25774C72"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 xml:space="preserve">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t>
      </w:r>
      <w:r w:rsidR="00D44C21">
        <w:rPr>
          <w:rFonts w:ascii="Arial" w:eastAsia="Times New Roman" w:hAnsi="Arial" w:cs="Arial"/>
          <w:color w:val="000000"/>
        </w:rPr>
        <w:t>full</w:t>
      </w:r>
      <w:r w:rsidR="00D40CD2">
        <w:rPr>
          <w:rFonts w:ascii="Arial" w:eastAsia="Times New Roman" w:hAnsi="Arial" w:cs="Arial"/>
          <w:color w:val="000000"/>
        </w:rPr>
        <w:t xml:space="preserv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lastRenderedPageBreak/>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1337E7D7"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00D44C21">
        <w:rPr>
          <w:rFonts w:ascii="Times" w:eastAsia="Times New Roman" w:hAnsi="Times" w:cs="Times New Roman"/>
          <w:sz w:val="20"/>
          <w:szCs w:val="20"/>
        </w:rPr>
        <w:t xml:space="preserve"> </w:t>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lastRenderedPageBreak/>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59953182" w:rsidR="00AB4944" w:rsidRDefault="00AB4944" w:rsidP="0043041C">
      <w:pPr>
        <w:rPr>
          <w:rFonts w:ascii="Arial" w:eastAsia="Times New Roman" w:hAnsi="Arial" w:cs="Arial"/>
          <w:color w:val="000000"/>
        </w:rPr>
      </w:pPr>
      <w:r>
        <w:rPr>
          <w:rFonts w:ascii="Arial" w:eastAsia="Times New Roman" w:hAnsi="Arial" w:cs="Arial"/>
          <w:color w:val="000000"/>
        </w:rPr>
        <w:t xml:space="preserve">The equation we show was discovered by Barth (1990) because the original </w:t>
      </w:r>
      <w:r w:rsidR="00D44C21">
        <w:rPr>
          <w:rFonts w:ascii="Arial" w:eastAsia="Times New Roman" w:hAnsi="Arial" w:cs="Arial"/>
          <w:color w:val="000000"/>
        </w:rPr>
        <w:t xml:space="preserve">surface </w:t>
      </w:r>
      <w:r>
        <w:rPr>
          <w:rFonts w:ascii="Arial" w:eastAsia="Times New Roman" w:hAnsi="Arial" w:cs="Arial"/>
          <w:color w:val="000000"/>
        </w:rPr>
        <w:t>of Togli</w:t>
      </w:r>
      <w:r w:rsidR="00D44C21">
        <w:rPr>
          <w:rFonts w:ascii="Arial" w:eastAsia="Times New Roman" w:hAnsi="Arial" w:cs="Arial"/>
          <w:color w:val="000000"/>
        </w:rPr>
        <w:t>a</w:t>
      </w:r>
      <w:r>
        <w:rPr>
          <w:rFonts w:ascii="Arial" w:eastAsia="Times New Roman" w:hAnsi="Arial" w:cs="Arial"/>
          <w:color w:val="000000"/>
        </w:rPr>
        <w:t>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lastRenderedPageBreak/>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04F7C6C" w:rsidR="009E2A49" w:rsidRPr="009E2A49" w:rsidRDefault="00E433B4" w:rsidP="0043041C">
      <w:pPr>
        <w:rPr>
          <w:rFonts w:ascii="Arial" w:eastAsia="Times New Roman" w:hAnsi="Arial" w:cs="Arial"/>
          <w:color w:val="000000"/>
        </w:rPr>
      </w:pPr>
      <w:r>
        <w:rPr>
          <w:rFonts w:ascii="Arial" w:eastAsia="Times New Roman" w:hAnsi="Arial" w:cs="Arial"/>
          <w:color w:val="000000"/>
        </w:rPr>
        <w:t>Built by Wolf</w:t>
      </w:r>
      <w:r w:rsidR="009E2A49" w:rsidRPr="009E2A49">
        <w:rPr>
          <w:rFonts w:ascii="Arial" w:eastAsia="Times New Roman" w:hAnsi="Arial" w:cs="Arial"/>
          <w:color w:val="000000"/>
        </w:rPr>
        <w:t xml:space="preserve">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07DA4991" w:rsidR="003055ED" w:rsidRDefault="00E433B4" w:rsidP="00F52AE1">
      <w:pPr>
        <w:widowControl w:val="0"/>
        <w:autoSpaceDE w:val="0"/>
        <w:autoSpaceDN w:val="0"/>
        <w:adjustRightInd w:val="0"/>
        <w:rPr>
          <w:rFonts w:ascii="Arial" w:hAnsi="Arial" w:cs="Times New Roman"/>
          <w:lang w:val="en-US"/>
        </w:rPr>
      </w:pPr>
      <w:r>
        <w:rPr>
          <w:rFonts w:ascii="Arial" w:eastAsia="Times New Roman" w:hAnsi="Arial" w:cs="Arial"/>
          <w:color w:val="000000"/>
        </w:rPr>
        <w:t>Esta sup</w:t>
      </w:r>
      <w:r w:rsidR="008E43B1" w:rsidRPr="008E43B1">
        <w:rPr>
          <w:rFonts w:ascii="Arial" w:eastAsia="Times New Roman" w:hAnsi="Arial" w:cs="Arial"/>
          <w:color w:val="000000"/>
        </w:rPr>
        <w:t>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 xml:space="preserve">s </w:t>
      </w:r>
      <w:r w:rsidR="00F52AE1" w:rsidRPr="00E433B4">
        <w:rPr>
          <w:rFonts w:ascii="Arial" w:hAnsi="Arial" w:cs="Times New Roman"/>
          <w:highlight w:val="yellow"/>
          <w:lang w:val="en-US"/>
        </w:rPr>
        <w:t>remarkable</w:t>
      </w:r>
      <w:r w:rsidR="00F52AE1" w:rsidRPr="008E43B1">
        <w:rPr>
          <w:rFonts w:ascii="Arial" w:hAnsi="Arial" w:cs="Times New Roman"/>
          <w:lang w:val="en-US"/>
        </w:rPr>
        <w:t xml:space="preserv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aparecer en un polinomio de grado seis, 65. ¡Pero esto no se demostró hasta 1997! 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 xml:space="preserve">que el máximo era 64. Existen diferentes familias de superficies con la propiedad de ser un polinomio de grado seis y tener 65 singularidades. Pero la séxtica de Barth destaca por su </w:t>
      </w:r>
      <w:r w:rsidR="003055ED">
        <w:rPr>
          <w:rFonts w:ascii="Arial" w:hAnsi="Arial" w:cs="Times New Roman"/>
          <w:lang w:val="en-US"/>
        </w:rPr>
        <w:t>simetría en forma de icosaedro.</w:t>
      </w:r>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7D6EC3B1" w14:textId="77777777" w:rsidR="00F04080" w:rsidRDefault="00F04080" w:rsidP="0043041C">
      <w:pPr>
        <w:rPr>
          <w:rFonts w:ascii="Arial" w:eastAsia="Times New Roman" w:hAnsi="Arial" w:cs="Arial"/>
          <w:color w:val="000000"/>
        </w:rPr>
      </w:pPr>
    </w:p>
    <w:p w14:paraId="1D565DCE" w14:textId="77777777" w:rsidR="00F04080" w:rsidRDefault="00F04080" w:rsidP="0043041C">
      <w:pPr>
        <w:rPr>
          <w:rFonts w:ascii="Arial" w:eastAsia="Times New Roman" w:hAnsi="Arial" w:cs="Arial"/>
          <w:color w:val="000000"/>
        </w:rPr>
      </w:pPr>
    </w:p>
    <w:p w14:paraId="15596F18" w14:textId="77777777" w:rsidR="00F04080" w:rsidRDefault="00F04080" w:rsidP="0043041C">
      <w:pPr>
        <w:rPr>
          <w:rFonts w:ascii="Arial" w:eastAsia="Times New Roman" w:hAnsi="Arial" w:cs="Arial"/>
          <w:color w:val="000000"/>
        </w:rPr>
      </w:pPr>
    </w:p>
    <w:p w14:paraId="2307BB98" w14:textId="77777777" w:rsidR="00F04080" w:rsidRDefault="00F04080" w:rsidP="0043041C">
      <w:pPr>
        <w:rPr>
          <w:rFonts w:ascii="Arial" w:eastAsia="Times New Roman" w:hAnsi="Arial" w:cs="Arial"/>
          <w:color w:val="000000"/>
        </w:rPr>
      </w:pPr>
    </w:p>
    <w:p w14:paraId="7AB481D1" w14:textId="77777777" w:rsidR="00F04080" w:rsidRDefault="00F04080" w:rsidP="0043041C">
      <w:pPr>
        <w:rPr>
          <w:rFonts w:ascii="Arial" w:eastAsia="Times New Roman" w:hAnsi="Arial" w:cs="Arial"/>
          <w:color w:val="000000"/>
        </w:rPr>
      </w:pPr>
    </w:p>
    <w:p w14:paraId="79E539B1" w14:textId="77777777" w:rsidR="00F04080" w:rsidRDefault="00F04080" w:rsidP="0043041C">
      <w:pPr>
        <w:rPr>
          <w:rFonts w:ascii="Arial" w:eastAsia="Times New Roman" w:hAnsi="Arial" w:cs="Arial"/>
          <w:color w:val="000000"/>
        </w:rPr>
      </w:pPr>
    </w:p>
    <w:p w14:paraId="69E3246C" w14:textId="77777777" w:rsidR="00F04080" w:rsidRDefault="00F04080" w:rsidP="0043041C">
      <w:pPr>
        <w:rPr>
          <w:rFonts w:ascii="Arial" w:eastAsia="Times New Roman" w:hAnsi="Arial" w:cs="Arial"/>
          <w:color w:val="000000"/>
        </w:rPr>
      </w:pPr>
    </w:p>
    <w:p w14:paraId="49F93D71" w14:textId="77777777" w:rsidR="00F04080" w:rsidRDefault="00F04080" w:rsidP="0043041C">
      <w:pPr>
        <w:rPr>
          <w:rFonts w:ascii="Arial" w:eastAsia="Times New Roman" w:hAnsi="Arial" w:cs="Arial"/>
          <w:color w:val="000000"/>
        </w:rPr>
      </w:pPr>
    </w:p>
    <w:p w14:paraId="79B6FBB4" w14:textId="77777777" w:rsidR="00F04080" w:rsidRDefault="00F04080" w:rsidP="0043041C">
      <w:pPr>
        <w:rPr>
          <w:rFonts w:ascii="Arial" w:eastAsia="Times New Roman" w:hAnsi="Arial" w:cs="Arial"/>
          <w:color w:val="000000"/>
        </w:rPr>
      </w:pPr>
    </w:p>
    <w:p w14:paraId="7BE3188E" w14:textId="17187608" w:rsidR="00F04080" w:rsidRDefault="00F04080" w:rsidP="0043041C">
      <w:pPr>
        <w:rPr>
          <w:rFonts w:ascii="Arial" w:eastAsia="Times New Roman" w:hAnsi="Arial" w:cs="Arial"/>
          <w:color w:val="000000"/>
        </w:rPr>
      </w:pPr>
      <w:r>
        <w:rPr>
          <w:rFonts w:ascii="Arial" w:eastAsia="Times New Roman" w:hAnsi="Arial" w:cs="Arial"/>
          <w:color w:val="000000"/>
        </w:rPr>
        <w:lastRenderedPageBreak/>
        <w:t>Dromedar</w:t>
      </w:r>
    </w:p>
    <w:p w14:paraId="1DF9E6D0" w14:textId="77777777" w:rsidR="00F04080" w:rsidRDefault="00F04080" w:rsidP="0043041C">
      <w:pPr>
        <w:rPr>
          <w:rFonts w:ascii="Arial" w:eastAsia="Times New Roman" w:hAnsi="Arial" w:cs="Arial"/>
          <w:color w:val="000000"/>
        </w:rPr>
      </w:pPr>
    </w:p>
    <w:p w14:paraId="2074DACA" w14:textId="66C65BF6" w:rsidR="00F04080" w:rsidRDefault="00F04080" w:rsidP="0043041C">
      <w:pPr>
        <w:rPr>
          <w:rFonts w:ascii="Arial" w:eastAsia="Times New Roman" w:hAnsi="Arial" w:cs="Arial"/>
          <w:color w:val="000000"/>
        </w:rPr>
      </w:pPr>
      <w:r>
        <w:rPr>
          <w:rFonts w:ascii="Arial" w:eastAsia="Times New Roman" w:hAnsi="Arial" w:cs="Arial"/>
          <w:color w:val="000000"/>
        </w:rPr>
        <w:t>Muchas veces podemos encontrar matemática en la naturaleza. Este es el caso de Dromedar, donde podemos ver dos montículos iguales que se asemejan a montañas o a las jorobas de un camello.</w:t>
      </w:r>
    </w:p>
    <w:p w14:paraId="33C6A576" w14:textId="77777777" w:rsidR="00F04080" w:rsidRDefault="00F04080" w:rsidP="0043041C">
      <w:pPr>
        <w:rPr>
          <w:rFonts w:ascii="Arial" w:eastAsia="Times New Roman" w:hAnsi="Arial" w:cs="Arial"/>
          <w:color w:val="000000"/>
        </w:rPr>
      </w:pPr>
    </w:p>
    <w:p w14:paraId="62C2D0C5" w14:textId="77777777" w:rsidR="00F04080" w:rsidRDefault="00F04080" w:rsidP="0043041C">
      <w:pPr>
        <w:rPr>
          <w:rFonts w:ascii="Arial" w:eastAsia="Times New Roman" w:hAnsi="Arial" w:cs="Arial"/>
          <w:color w:val="000000"/>
        </w:rPr>
      </w:pPr>
    </w:p>
    <w:p w14:paraId="66CFFEB0" w14:textId="1ECE1200" w:rsidR="00F04080" w:rsidRDefault="00F04080" w:rsidP="0043041C">
      <w:pPr>
        <w:rPr>
          <w:rFonts w:ascii="Arial" w:eastAsia="Times New Roman" w:hAnsi="Arial" w:cs="Arial"/>
          <w:color w:val="000000"/>
        </w:rPr>
      </w:pPr>
      <w:r>
        <w:rPr>
          <w:rFonts w:ascii="Arial" w:eastAsia="Times New Roman" w:hAnsi="Arial" w:cs="Arial"/>
          <w:color w:val="000000"/>
        </w:rPr>
        <w:t>Zeppelin</w:t>
      </w:r>
    </w:p>
    <w:p w14:paraId="5231FCA4" w14:textId="77777777" w:rsidR="00F04080" w:rsidRDefault="00F04080" w:rsidP="0043041C">
      <w:pPr>
        <w:rPr>
          <w:rFonts w:ascii="Arial" w:eastAsia="Times New Roman" w:hAnsi="Arial" w:cs="Arial"/>
          <w:color w:val="000000"/>
        </w:rPr>
      </w:pPr>
    </w:p>
    <w:p w14:paraId="62B5FF8F" w14:textId="2B71E37E" w:rsidR="00F04080" w:rsidRDefault="0036205D" w:rsidP="0043041C">
      <w:pPr>
        <w:rPr>
          <w:rFonts w:ascii="Arial" w:eastAsia="Times New Roman" w:hAnsi="Arial" w:cs="Arial"/>
          <w:color w:val="000000"/>
        </w:rPr>
      </w:pPr>
      <w:r>
        <w:rPr>
          <w:rFonts w:ascii="Arial" w:eastAsia="Times New Roman" w:hAnsi="Arial" w:cs="Arial"/>
          <w:color w:val="000000"/>
        </w:rPr>
        <w:t>Ferdinand Von Zeppelin pensó, sin saberlo, en esta figura al crear el zeppelin. Fundador de Zeppelin company lalala.</w:t>
      </w:r>
    </w:p>
    <w:p w14:paraId="38017853" w14:textId="77777777" w:rsidR="0036205D" w:rsidRDefault="0036205D" w:rsidP="0043041C">
      <w:pPr>
        <w:rPr>
          <w:rFonts w:ascii="Arial" w:eastAsia="Times New Roman" w:hAnsi="Arial" w:cs="Arial"/>
          <w:color w:val="000000"/>
        </w:rPr>
      </w:pPr>
    </w:p>
    <w:p w14:paraId="7861EF47" w14:textId="77777777" w:rsidR="0036205D" w:rsidRDefault="0036205D" w:rsidP="0043041C">
      <w:pPr>
        <w:rPr>
          <w:rFonts w:ascii="Arial" w:eastAsia="Times New Roman" w:hAnsi="Arial" w:cs="Arial"/>
          <w:color w:val="000000"/>
        </w:rPr>
      </w:pPr>
    </w:p>
    <w:p w14:paraId="4B311C5C" w14:textId="1645599F" w:rsidR="0036205D" w:rsidRDefault="0036205D" w:rsidP="0043041C">
      <w:pPr>
        <w:rPr>
          <w:rFonts w:ascii="Arial" w:eastAsia="Times New Roman" w:hAnsi="Arial" w:cs="Arial"/>
          <w:color w:val="000000"/>
        </w:rPr>
      </w:pPr>
      <w:r>
        <w:rPr>
          <w:rFonts w:ascii="Arial" w:eastAsia="Times New Roman" w:hAnsi="Arial" w:cs="Arial"/>
          <w:color w:val="000000"/>
        </w:rPr>
        <w:t>Hazelnut</w:t>
      </w:r>
    </w:p>
    <w:p w14:paraId="3619C91E" w14:textId="77777777" w:rsidR="0036205D" w:rsidRDefault="0036205D" w:rsidP="0043041C">
      <w:pPr>
        <w:rPr>
          <w:rFonts w:ascii="Arial" w:eastAsia="Times New Roman" w:hAnsi="Arial" w:cs="Arial"/>
          <w:color w:val="000000"/>
        </w:rPr>
      </w:pPr>
    </w:p>
    <w:p w14:paraId="7D8BD471" w14:textId="4BF20E76" w:rsidR="0036205D" w:rsidRDefault="0036205D" w:rsidP="0043041C">
      <w:pPr>
        <w:rPr>
          <w:rFonts w:ascii="Arial" w:eastAsia="Times New Roman" w:hAnsi="Arial" w:cs="Arial"/>
          <w:color w:val="000000"/>
        </w:rPr>
      </w:pPr>
      <w:r>
        <w:rPr>
          <w:rFonts w:ascii="Arial" w:eastAsia="Times New Roman" w:hAnsi="Arial" w:cs="Arial"/>
          <w:color w:val="000000"/>
        </w:rPr>
        <w:t>A las ardillas les gustan las ecuaciones? Seguramente no, pe</w:t>
      </w:r>
      <w:r w:rsidR="00446E76">
        <w:rPr>
          <w:rFonts w:ascii="Arial" w:eastAsia="Times New Roman" w:hAnsi="Arial" w:cs="Arial"/>
          <w:color w:val="000000"/>
        </w:rPr>
        <w:t>ro Hazelnut es una superficie que se asemeja mucho a las avellanas.</w:t>
      </w:r>
    </w:p>
    <w:p w14:paraId="7B1A04EF" w14:textId="77777777" w:rsidR="00F04080" w:rsidRDefault="00F04080" w:rsidP="0043041C">
      <w:pPr>
        <w:rPr>
          <w:rFonts w:ascii="Arial" w:eastAsia="Times New Roman" w:hAnsi="Arial" w:cs="Arial"/>
          <w:color w:val="000000"/>
        </w:rPr>
      </w:pPr>
    </w:p>
    <w:p w14:paraId="1D3413A9" w14:textId="77777777" w:rsidR="00512A57" w:rsidRDefault="00512A57" w:rsidP="0043041C">
      <w:pPr>
        <w:rPr>
          <w:rFonts w:ascii="Arial" w:eastAsia="Times New Roman" w:hAnsi="Arial" w:cs="Arial"/>
          <w:color w:val="000000"/>
        </w:rPr>
      </w:pPr>
    </w:p>
    <w:p w14:paraId="3D8D09BC" w14:textId="39E53365" w:rsidR="00B33C12" w:rsidRDefault="00B33C12" w:rsidP="0043041C">
      <w:pPr>
        <w:rPr>
          <w:rFonts w:ascii="Arial" w:eastAsia="Times New Roman" w:hAnsi="Arial" w:cs="Arial"/>
          <w:color w:val="000000"/>
        </w:rPr>
      </w:pPr>
      <w:r>
        <w:rPr>
          <w:rFonts w:ascii="Arial" w:eastAsia="Times New Roman" w:hAnsi="Arial" w:cs="Arial"/>
          <w:color w:val="000000"/>
        </w:rPr>
        <w:t>Taube</w:t>
      </w:r>
    </w:p>
    <w:p w14:paraId="66BB48D0" w14:textId="3881BBD2" w:rsidR="00B33C12" w:rsidRDefault="00B33C12" w:rsidP="0043041C">
      <w:pPr>
        <w:rPr>
          <w:rFonts w:ascii="Arial" w:eastAsia="Times New Roman" w:hAnsi="Arial" w:cs="Arial"/>
          <w:color w:val="000000"/>
        </w:rPr>
      </w:pPr>
      <w:r>
        <w:rPr>
          <w:rFonts w:ascii="Arial" w:eastAsia="Times New Roman" w:hAnsi="Arial" w:cs="Arial"/>
          <w:color w:val="000000"/>
        </w:rPr>
        <w:t xml:space="preserve">Las antenas se usan para transmisión de datos. Cuánto </w:t>
      </w:r>
      <w:r w:rsidR="00512A57">
        <w:rPr>
          <w:rFonts w:ascii="Arial" w:eastAsia="Times New Roman" w:hAnsi="Arial" w:cs="Arial"/>
          <w:color w:val="000000"/>
        </w:rPr>
        <w:t>más comprimidos los datos, la transmisión será más rápida. Podemos ver a las ecuaciones como una forma de compresión de una superficie. En este caso la ecuación de la superficie Taube, que se asemeja a una antena, podría usarse como identif</w:t>
      </w:r>
      <w:r w:rsidR="00532836">
        <w:rPr>
          <w:rFonts w:ascii="Arial" w:eastAsia="Times New Roman" w:hAnsi="Arial" w:cs="Arial"/>
          <w:color w:val="000000"/>
        </w:rPr>
        <w:t>icador de esa superficie. En lugar de tener todos los puntos que identifican a esa superficie se puede tener a la ecuación que siempre que se grafique va a dar la misma superficie.</w:t>
      </w:r>
    </w:p>
    <w:p w14:paraId="4719A3FD" w14:textId="77777777" w:rsidR="00CB77BC" w:rsidRDefault="00CB77BC" w:rsidP="0043041C">
      <w:pPr>
        <w:rPr>
          <w:rFonts w:ascii="Arial" w:eastAsia="Times New Roman" w:hAnsi="Arial" w:cs="Arial"/>
          <w:color w:val="000000"/>
        </w:rPr>
      </w:pPr>
    </w:p>
    <w:p w14:paraId="3DB4FD72" w14:textId="77777777" w:rsidR="00CB77BC" w:rsidRDefault="00CB77BC" w:rsidP="0043041C">
      <w:pPr>
        <w:rPr>
          <w:rFonts w:ascii="Arial" w:eastAsia="Times New Roman" w:hAnsi="Arial" w:cs="Arial"/>
          <w:color w:val="000000"/>
        </w:rPr>
      </w:pPr>
    </w:p>
    <w:p w14:paraId="636BE4C4" w14:textId="78968EBB" w:rsidR="00CB77BC" w:rsidRDefault="00CB77BC" w:rsidP="0043041C">
      <w:pPr>
        <w:rPr>
          <w:rFonts w:ascii="Arial" w:eastAsia="Times New Roman" w:hAnsi="Arial" w:cs="Arial"/>
          <w:color w:val="000000"/>
        </w:rPr>
      </w:pPr>
      <w:r>
        <w:rPr>
          <w:rFonts w:ascii="Arial" w:eastAsia="Times New Roman" w:hAnsi="Arial" w:cs="Arial"/>
          <w:color w:val="000000"/>
        </w:rPr>
        <w:t>Harlekin</w:t>
      </w:r>
    </w:p>
    <w:p w14:paraId="3D3411B0" w14:textId="38982B22" w:rsidR="00CB77BC" w:rsidRDefault="006F2467" w:rsidP="0043041C">
      <w:pPr>
        <w:rPr>
          <w:rFonts w:ascii="Arial" w:eastAsia="Times New Roman" w:hAnsi="Arial" w:cs="Arial"/>
          <w:color w:val="000000"/>
        </w:rPr>
      </w:pPr>
      <w:r>
        <w:rPr>
          <w:rFonts w:ascii="Arial" w:eastAsia="Times New Roman" w:hAnsi="Arial" w:cs="Arial"/>
          <w:color w:val="000000"/>
        </w:rPr>
        <w:t xml:space="preserve">La matemática también la encontramos en el arte. Las formas de la superficie Harlekin habrán inspirado a </w:t>
      </w:r>
      <w:r w:rsidR="006326CB">
        <w:rPr>
          <w:rFonts w:ascii="Arial" w:eastAsia="Times New Roman" w:hAnsi="Arial" w:cs="Arial"/>
          <w:color w:val="000000"/>
        </w:rPr>
        <w:t>Paul</w:t>
      </w:r>
      <w:r w:rsidR="00CA0237">
        <w:rPr>
          <w:rFonts w:ascii="Arial" w:eastAsia="Times New Roman" w:hAnsi="Arial" w:cs="Arial"/>
          <w:color w:val="000000"/>
        </w:rPr>
        <w:t xml:space="preserve"> Cé</w:t>
      </w:r>
      <w:r w:rsidR="00AF4D82">
        <w:rPr>
          <w:rFonts w:ascii="Arial" w:eastAsia="Times New Roman" w:hAnsi="Arial" w:cs="Arial"/>
          <w:color w:val="000000"/>
        </w:rPr>
        <w:t>z</w:t>
      </w:r>
      <w:r w:rsidR="00CA0237">
        <w:rPr>
          <w:rFonts w:ascii="Arial" w:eastAsia="Times New Roman" w:hAnsi="Arial" w:cs="Arial"/>
          <w:color w:val="000000"/>
        </w:rPr>
        <w:t>an</w:t>
      </w:r>
      <w:r w:rsidR="00AF4D82">
        <w:rPr>
          <w:rFonts w:ascii="Arial" w:eastAsia="Times New Roman" w:hAnsi="Arial" w:cs="Arial"/>
          <w:color w:val="000000"/>
        </w:rPr>
        <w:t>n</w:t>
      </w:r>
      <w:r w:rsidR="00CA0237">
        <w:rPr>
          <w:rFonts w:ascii="Arial" w:eastAsia="Times New Roman" w:hAnsi="Arial" w:cs="Arial"/>
          <w:color w:val="000000"/>
        </w:rPr>
        <w:t>e</w:t>
      </w:r>
      <w:r w:rsidR="00EB4D2A">
        <w:rPr>
          <w:rFonts w:ascii="Arial" w:eastAsia="Times New Roman" w:hAnsi="Arial" w:cs="Arial"/>
          <w:color w:val="000000"/>
        </w:rPr>
        <w:t xml:space="preserve"> a realizar sus maravillosas pinturas de arlequines.</w:t>
      </w:r>
    </w:p>
    <w:p w14:paraId="53995F81" w14:textId="77777777" w:rsidR="00B6265F" w:rsidRDefault="00B6265F" w:rsidP="0043041C">
      <w:pPr>
        <w:rPr>
          <w:rFonts w:ascii="Arial" w:eastAsia="Times New Roman" w:hAnsi="Arial" w:cs="Arial"/>
          <w:color w:val="000000"/>
        </w:rPr>
      </w:pPr>
    </w:p>
    <w:p w14:paraId="3DF1BD3E" w14:textId="77777777" w:rsidR="00B6265F" w:rsidRDefault="00B6265F" w:rsidP="0043041C">
      <w:pPr>
        <w:rPr>
          <w:rFonts w:ascii="Arial" w:eastAsia="Times New Roman" w:hAnsi="Arial" w:cs="Arial"/>
          <w:color w:val="000000"/>
        </w:rPr>
      </w:pPr>
    </w:p>
    <w:p w14:paraId="7DF5C425" w14:textId="691B8AD0" w:rsidR="00B6265F" w:rsidRDefault="00692CBF" w:rsidP="0043041C">
      <w:pPr>
        <w:rPr>
          <w:rFonts w:ascii="Arial" w:eastAsia="Times New Roman" w:hAnsi="Arial" w:cs="Arial"/>
          <w:color w:val="000000"/>
        </w:rPr>
      </w:pPr>
      <w:r>
        <w:rPr>
          <w:rFonts w:ascii="Arial" w:eastAsia="Times New Roman" w:hAnsi="Arial" w:cs="Arial"/>
          <w:color w:val="000000"/>
        </w:rPr>
        <w:t>Pacman</w:t>
      </w:r>
    </w:p>
    <w:p w14:paraId="054CEF07" w14:textId="2BBF2C9F" w:rsidR="00AD3F45" w:rsidRDefault="00AD3F45" w:rsidP="0043041C">
      <w:pPr>
        <w:rPr>
          <w:rFonts w:ascii="Arial" w:eastAsia="Times New Roman" w:hAnsi="Arial" w:cs="Arial"/>
          <w:color w:val="000000"/>
        </w:rPr>
      </w:pPr>
      <w:r>
        <w:rPr>
          <w:rFonts w:ascii="Arial" w:eastAsia="Times New Roman" w:hAnsi="Arial" w:cs="Arial"/>
          <w:color w:val="000000"/>
        </w:rPr>
        <w:t>Para terminar con esta primer galería usamos una imagen de un personaje co</w:t>
      </w:r>
      <w:r w:rsidR="002D1F72">
        <w:rPr>
          <w:rFonts w:ascii="Arial" w:eastAsia="Times New Roman" w:hAnsi="Arial" w:cs="Arial"/>
          <w:color w:val="000000"/>
        </w:rPr>
        <w:t>nocido por todos. Pacman fue or</w:t>
      </w:r>
      <w:bookmarkStart w:id="0" w:name="_GoBack"/>
      <w:bookmarkEnd w:id="0"/>
      <w:r>
        <w:rPr>
          <w:rFonts w:ascii="Arial" w:eastAsia="Times New Roman" w:hAnsi="Arial" w:cs="Arial"/>
          <w:color w:val="000000"/>
        </w:rPr>
        <w:t>iginal.</w:t>
      </w:r>
    </w:p>
    <w:p w14:paraId="303C4BEC" w14:textId="77777777" w:rsidR="00F04080" w:rsidRDefault="00F04080" w:rsidP="0043041C">
      <w:pPr>
        <w:rPr>
          <w:rFonts w:ascii="Arial" w:eastAsia="Times New Roman" w:hAnsi="Arial" w:cs="Arial"/>
          <w:color w:val="000000"/>
        </w:rPr>
      </w:pPr>
    </w:p>
    <w:p w14:paraId="14396365" w14:textId="77777777" w:rsidR="00F04080" w:rsidRDefault="00F04080" w:rsidP="0043041C">
      <w:pPr>
        <w:rPr>
          <w:rFonts w:ascii="Arial" w:eastAsia="Times New Roman" w:hAnsi="Arial" w:cs="Arial"/>
          <w:color w:val="000000"/>
        </w:rPr>
      </w:pPr>
    </w:p>
    <w:p w14:paraId="78A6D82E" w14:textId="77777777" w:rsidR="00F04080" w:rsidRDefault="00F04080" w:rsidP="0043041C">
      <w:pPr>
        <w:rPr>
          <w:rFonts w:ascii="Arial" w:eastAsia="Times New Roman" w:hAnsi="Arial" w:cs="Arial"/>
          <w:color w:val="000000"/>
        </w:rPr>
      </w:pPr>
    </w:p>
    <w:p w14:paraId="33C04948" w14:textId="77777777" w:rsidR="00F04080" w:rsidRDefault="00F04080" w:rsidP="0043041C">
      <w:pPr>
        <w:rPr>
          <w:rFonts w:ascii="Arial" w:eastAsia="Times New Roman" w:hAnsi="Arial" w:cs="Arial"/>
          <w:color w:val="000000"/>
        </w:rPr>
      </w:pPr>
    </w:p>
    <w:p w14:paraId="72C830A3" w14:textId="77777777" w:rsidR="00F04080" w:rsidRDefault="00F04080" w:rsidP="0043041C">
      <w:pPr>
        <w:rPr>
          <w:rFonts w:ascii="Arial" w:eastAsia="Times New Roman" w:hAnsi="Arial" w:cs="Arial"/>
          <w:color w:val="000000"/>
        </w:rPr>
      </w:pPr>
    </w:p>
    <w:p w14:paraId="04FEC31F" w14:textId="77777777" w:rsidR="00F04080" w:rsidRDefault="00F04080" w:rsidP="0043041C">
      <w:pPr>
        <w:rPr>
          <w:rFonts w:ascii="Arial" w:eastAsia="Times New Roman" w:hAnsi="Arial" w:cs="Arial"/>
          <w:color w:val="000000"/>
        </w:rPr>
      </w:pPr>
    </w:p>
    <w:p w14:paraId="3C9030F0" w14:textId="77777777" w:rsidR="00F04080" w:rsidRDefault="00F04080" w:rsidP="0043041C">
      <w:pPr>
        <w:rPr>
          <w:rFonts w:ascii="Arial" w:eastAsia="Times New Roman" w:hAnsi="Arial" w:cs="Arial"/>
          <w:color w:val="000000"/>
        </w:rPr>
      </w:pPr>
    </w:p>
    <w:p w14:paraId="02B23544" w14:textId="77777777" w:rsidR="00F04080" w:rsidRDefault="00F04080" w:rsidP="0043041C">
      <w:pPr>
        <w:rPr>
          <w:rFonts w:ascii="Arial" w:eastAsia="Times New Roman" w:hAnsi="Arial" w:cs="Arial"/>
          <w:color w:val="000000"/>
        </w:rPr>
      </w:pPr>
    </w:p>
    <w:p w14:paraId="09B22F86" w14:textId="77777777" w:rsidR="00F04080" w:rsidRDefault="00F04080" w:rsidP="0043041C">
      <w:pPr>
        <w:rPr>
          <w:rFonts w:ascii="Arial" w:eastAsia="Times New Roman" w:hAnsi="Arial" w:cs="Arial"/>
          <w:color w:val="000000"/>
        </w:rPr>
      </w:pPr>
    </w:p>
    <w:p w14:paraId="13D5D58B" w14:textId="77777777" w:rsidR="00F04080" w:rsidRDefault="00F04080" w:rsidP="0043041C">
      <w:pPr>
        <w:rPr>
          <w:rFonts w:ascii="Arial" w:eastAsia="Times New Roman" w:hAnsi="Arial" w:cs="Arial"/>
          <w:color w:val="000000"/>
        </w:rPr>
      </w:pPr>
    </w:p>
    <w:p w14:paraId="0D6DDFE6" w14:textId="77777777" w:rsidR="00F04080" w:rsidRDefault="00F04080" w:rsidP="0043041C">
      <w:pPr>
        <w:rPr>
          <w:rFonts w:ascii="Arial" w:eastAsia="Times New Roman" w:hAnsi="Arial" w:cs="Arial"/>
          <w:color w:val="000000"/>
        </w:rPr>
      </w:pPr>
    </w:p>
    <w:p w14:paraId="4B333DCD" w14:textId="77777777" w:rsidR="00F04080" w:rsidRDefault="00F04080" w:rsidP="0043041C">
      <w:pPr>
        <w:rPr>
          <w:rFonts w:ascii="Arial" w:eastAsia="Times New Roman" w:hAnsi="Arial" w:cs="Arial"/>
          <w:color w:val="000000"/>
        </w:rPr>
      </w:pPr>
    </w:p>
    <w:p w14:paraId="07D6CF5C" w14:textId="77777777" w:rsidR="00F04080" w:rsidRDefault="00F04080" w:rsidP="0043041C">
      <w:pPr>
        <w:rPr>
          <w:rFonts w:ascii="Arial" w:eastAsia="Times New Roman" w:hAnsi="Arial" w:cs="Arial"/>
          <w:color w:val="000000"/>
        </w:rPr>
      </w:pPr>
    </w:p>
    <w:p w14:paraId="56DDAB2D" w14:textId="77777777" w:rsidR="00F04080" w:rsidRDefault="00F04080" w:rsidP="0043041C">
      <w:pPr>
        <w:rPr>
          <w:rFonts w:ascii="Arial" w:eastAsia="Times New Roman" w:hAnsi="Arial" w:cs="Arial"/>
          <w:color w:val="000000"/>
        </w:rPr>
      </w:pPr>
    </w:p>
    <w:p w14:paraId="10FCC461" w14:textId="77777777" w:rsidR="00F04080" w:rsidRDefault="00F04080" w:rsidP="0043041C">
      <w:pPr>
        <w:rPr>
          <w:rFonts w:ascii="Arial" w:eastAsia="Times New Roman" w:hAnsi="Arial" w:cs="Arial"/>
          <w:color w:val="000000"/>
        </w:rPr>
      </w:pPr>
    </w:p>
    <w:p w14:paraId="4C066759" w14:textId="77777777" w:rsidR="00F04080" w:rsidRDefault="00F04080" w:rsidP="0043041C">
      <w:pPr>
        <w:rPr>
          <w:rFonts w:ascii="Arial" w:eastAsia="Times New Roman" w:hAnsi="Arial" w:cs="Arial"/>
          <w:color w:val="000000"/>
        </w:rPr>
      </w:pPr>
    </w:p>
    <w:p w14:paraId="2CB79E52" w14:textId="77777777" w:rsidR="00F04080" w:rsidRDefault="00F04080" w:rsidP="0043041C">
      <w:pPr>
        <w:rPr>
          <w:rFonts w:ascii="Arial" w:eastAsia="Times New Roman" w:hAnsi="Arial" w:cs="Arial"/>
          <w:color w:val="000000"/>
        </w:rPr>
      </w:pPr>
    </w:p>
    <w:p w14:paraId="1B41733A" w14:textId="77777777" w:rsidR="00F04080" w:rsidRDefault="00F04080" w:rsidP="0043041C">
      <w:pPr>
        <w:rPr>
          <w:rFonts w:ascii="Arial" w:eastAsia="Times New Roman" w:hAnsi="Arial" w:cs="Arial"/>
          <w:color w:val="000000"/>
        </w:rPr>
      </w:pPr>
    </w:p>
    <w:p w14:paraId="38EE3DD4" w14:textId="77777777" w:rsidR="00F04080" w:rsidRDefault="00F04080" w:rsidP="0043041C">
      <w:pPr>
        <w:rPr>
          <w:rFonts w:ascii="Arial" w:eastAsia="Times New Roman" w:hAnsi="Arial" w:cs="Arial"/>
          <w:color w:val="000000"/>
        </w:rPr>
      </w:pPr>
    </w:p>
    <w:p w14:paraId="26C6CBFA" w14:textId="77777777" w:rsidR="00F04080" w:rsidRDefault="00F04080" w:rsidP="0043041C">
      <w:pPr>
        <w:rPr>
          <w:rFonts w:ascii="Arial" w:eastAsia="Times New Roman" w:hAnsi="Arial" w:cs="Arial"/>
          <w:color w:val="000000"/>
        </w:rPr>
      </w:pPr>
    </w:p>
    <w:p w14:paraId="338C071E" w14:textId="77777777" w:rsidR="00F04080" w:rsidRDefault="00F04080" w:rsidP="0043041C">
      <w:pPr>
        <w:rPr>
          <w:rFonts w:ascii="Arial" w:eastAsia="Times New Roman" w:hAnsi="Arial" w:cs="Arial"/>
          <w:color w:val="000000"/>
        </w:rPr>
      </w:pP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44CD8"/>
    <w:rsid w:val="001672A4"/>
    <w:rsid w:val="00193B02"/>
    <w:rsid w:val="001C1C45"/>
    <w:rsid w:val="001D202C"/>
    <w:rsid w:val="001E3F95"/>
    <w:rsid w:val="001F0687"/>
    <w:rsid w:val="001F5C60"/>
    <w:rsid w:val="002016FB"/>
    <w:rsid w:val="002028C2"/>
    <w:rsid w:val="00217409"/>
    <w:rsid w:val="002230DD"/>
    <w:rsid w:val="002A10B3"/>
    <w:rsid w:val="002B1E11"/>
    <w:rsid w:val="002C19F1"/>
    <w:rsid w:val="002C6B4C"/>
    <w:rsid w:val="002D1F72"/>
    <w:rsid w:val="002D38B4"/>
    <w:rsid w:val="003055ED"/>
    <w:rsid w:val="00307123"/>
    <w:rsid w:val="003151BB"/>
    <w:rsid w:val="00336EAC"/>
    <w:rsid w:val="0036205D"/>
    <w:rsid w:val="00386790"/>
    <w:rsid w:val="003A1109"/>
    <w:rsid w:val="003B2C52"/>
    <w:rsid w:val="003F4CB1"/>
    <w:rsid w:val="004027BB"/>
    <w:rsid w:val="0043041C"/>
    <w:rsid w:val="00432A9F"/>
    <w:rsid w:val="00446E76"/>
    <w:rsid w:val="00461793"/>
    <w:rsid w:val="004660F0"/>
    <w:rsid w:val="00473CC0"/>
    <w:rsid w:val="004910B7"/>
    <w:rsid w:val="004A2176"/>
    <w:rsid w:val="004B25AD"/>
    <w:rsid w:val="004C2495"/>
    <w:rsid w:val="004C5177"/>
    <w:rsid w:val="004D4C70"/>
    <w:rsid w:val="004E2099"/>
    <w:rsid w:val="004F5877"/>
    <w:rsid w:val="004F7083"/>
    <w:rsid w:val="00512A57"/>
    <w:rsid w:val="0052030D"/>
    <w:rsid w:val="00532836"/>
    <w:rsid w:val="00532C56"/>
    <w:rsid w:val="00592032"/>
    <w:rsid w:val="00597255"/>
    <w:rsid w:val="005C18CC"/>
    <w:rsid w:val="005C241E"/>
    <w:rsid w:val="005E6FFE"/>
    <w:rsid w:val="005F595E"/>
    <w:rsid w:val="006018B5"/>
    <w:rsid w:val="006326C5"/>
    <w:rsid w:val="006326CB"/>
    <w:rsid w:val="00636633"/>
    <w:rsid w:val="00652784"/>
    <w:rsid w:val="00660132"/>
    <w:rsid w:val="00665D69"/>
    <w:rsid w:val="00675B03"/>
    <w:rsid w:val="0068263C"/>
    <w:rsid w:val="00692CBF"/>
    <w:rsid w:val="006A28DB"/>
    <w:rsid w:val="006D5093"/>
    <w:rsid w:val="006F2467"/>
    <w:rsid w:val="006F5082"/>
    <w:rsid w:val="006F7581"/>
    <w:rsid w:val="00700790"/>
    <w:rsid w:val="00706F3C"/>
    <w:rsid w:val="00732D19"/>
    <w:rsid w:val="0076300F"/>
    <w:rsid w:val="007706A8"/>
    <w:rsid w:val="0078296F"/>
    <w:rsid w:val="007903E7"/>
    <w:rsid w:val="007B45C9"/>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E43B1"/>
    <w:rsid w:val="008F2812"/>
    <w:rsid w:val="00913ACE"/>
    <w:rsid w:val="0093742F"/>
    <w:rsid w:val="009470D1"/>
    <w:rsid w:val="009550CC"/>
    <w:rsid w:val="009B285B"/>
    <w:rsid w:val="009B46EA"/>
    <w:rsid w:val="009D2C6B"/>
    <w:rsid w:val="009E2A49"/>
    <w:rsid w:val="009F62BF"/>
    <w:rsid w:val="00A11346"/>
    <w:rsid w:val="00A30C64"/>
    <w:rsid w:val="00A437F4"/>
    <w:rsid w:val="00A52FC2"/>
    <w:rsid w:val="00A62C56"/>
    <w:rsid w:val="00A63513"/>
    <w:rsid w:val="00A675DA"/>
    <w:rsid w:val="00A86D50"/>
    <w:rsid w:val="00A95203"/>
    <w:rsid w:val="00AB4944"/>
    <w:rsid w:val="00AD3F45"/>
    <w:rsid w:val="00AF4C0D"/>
    <w:rsid w:val="00AF4D82"/>
    <w:rsid w:val="00B33C12"/>
    <w:rsid w:val="00B6265F"/>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61E6C"/>
    <w:rsid w:val="00C72BB6"/>
    <w:rsid w:val="00C84A61"/>
    <w:rsid w:val="00C8727A"/>
    <w:rsid w:val="00C96EFC"/>
    <w:rsid w:val="00CA0237"/>
    <w:rsid w:val="00CA04BA"/>
    <w:rsid w:val="00CA5216"/>
    <w:rsid w:val="00CB77BC"/>
    <w:rsid w:val="00CC570D"/>
    <w:rsid w:val="00CD27FE"/>
    <w:rsid w:val="00CE4DDF"/>
    <w:rsid w:val="00CF287A"/>
    <w:rsid w:val="00D17B14"/>
    <w:rsid w:val="00D40CD2"/>
    <w:rsid w:val="00D44C21"/>
    <w:rsid w:val="00D543C1"/>
    <w:rsid w:val="00D54DD1"/>
    <w:rsid w:val="00D81FC7"/>
    <w:rsid w:val="00DC52FE"/>
    <w:rsid w:val="00DD3561"/>
    <w:rsid w:val="00DE3D20"/>
    <w:rsid w:val="00DF0C6D"/>
    <w:rsid w:val="00E0467A"/>
    <w:rsid w:val="00E22CDF"/>
    <w:rsid w:val="00E433B4"/>
    <w:rsid w:val="00E475C6"/>
    <w:rsid w:val="00E61D3E"/>
    <w:rsid w:val="00E702EE"/>
    <w:rsid w:val="00EA01CD"/>
    <w:rsid w:val="00EA0A4B"/>
    <w:rsid w:val="00EB20ED"/>
    <w:rsid w:val="00EB2817"/>
    <w:rsid w:val="00EB4D2A"/>
    <w:rsid w:val="00F04080"/>
    <w:rsid w:val="00F042E8"/>
    <w:rsid w:val="00F11130"/>
    <w:rsid w:val="00F208B5"/>
    <w:rsid w:val="00F26026"/>
    <w:rsid w:val="00F34F06"/>
    <w:rsid w:val="00F43E44"/>
    <w:rsid w:val="00F52AE1"/>
    <w:rsid w:val="00F575BF"/>
    <w:rsid w:val="00F65794"/>
    <w:rsid w:val="00F65887"/>
    <w:rsid w:val="00F669D4"/>
    <w:rsid w:val="00F87AB8"/>
    <w:rsid w:val="00F90A5E"/>
    <w:rsid w:val="00F91B75"/>
    <w:rsid w:val="00F92B21"/>
    <w:rsid w:val="00FA3ACC"/>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org" TargetMode="External"/><Relationship Id="rId19" Type="http://schemas.openxmlformats.org/officeDocument/2006/relationships/image" Target="media/image12.jpeg"/><Relationship Id="rId50" Type="http://schemas.openxmlformats.org/officeDocument/2006/relationships/image" Target="media/image26.jpg"/><Relationship Id="rId51" Type="http://schemas.openxmlformats.org/officeDocument/2006/relationships/image" Target="media/image27.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43</Pages>
  <Words>7054</Words>
  <Characters>40213</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137</cp:revision>
  <dcterms:created xsi:type="dcterms:W3CDTF">2012-12-29T15:02:00Z</dcterms:created>
  <dcterms:modified xsi:type="dcterms:W3CDTF">2013-08-28T00:07:00Z</dcterms:modified>
</cp:coreProperties>
</file>