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ACE" w:rsidRPr="008C1C49" w:rsidRDefault="00085ACE" w:rsidP="00F20E75">
      <w:pPr>
        <w:widowControl w:val="0"/>
        <w:spacing w:line="276" w:lineRule="auto"/>
        <w:jc w:val="both"/>
        <w:rPr>
          <w:rFonts w:ascii="Open Sans Light" w:eastAsia="Open Sans Light" w:hAnsi="Open Sans Light" w:cs="Open Sans Light"/>
          <w:b/>
          <w:bCs/>
          <w:sz w:val="20"/>
          <w:szCs w:val="20"/>
        </w:rPr>
      </w:pPr>
    </w:p>
    <w:p w:rsidR="00823EB6" w:rsidRPr="008C1C49" w:rsidRDefault="003B7B13" w:rsidP="00F20E75">
      <w:pPr>
        <w:widowControl w:val="0"/>
        <w:spacing w:line="276" w:lineRule="auto"/>
        <w:jc w:val="both"/>
        <w:rPr>
          <w:rFonts w:ascii="Open Sans Light" w:eastAsia="Open Sans Light" w:hAnsi="Open Sans Light" w:cs="Open Sans Light"/>
          <w:bCs/>
          <w:sz w:val="20"/>
          <w:szCs w:val="20"/>
        </w:rPr>
      </w:pPr>
      <w:r w:rsidRPr="008C1C49">
        <w:rPr>
          <w:rFonts w:ascii="Open Sans Light" w:eastAsia="Open Sans Light" w:hAnsi="Open Sans Light" w:cs="Open Sans Light"/>
          <w:b/>
          <w:bCs/>
          <w:sz w:val="20"/>
          <w:szCs w:val="20"/>
        </w:rPr>
        <w:t>MEMÒRIA JUSTIFICATIVA DE L’EXPEDIENT PER A LA CONVALIDACIÓ DE L’OMISSIÓ DE LA FUNCIÓ INTERVENTORA RELATIVA A LES DESPESES REALACIONADES A</w:t>
      </w:r>
      <w:r w:rsidR="639E739C" w:rsidRPr="008C1C49">
        <w:rPr>
          <w:rFonts w:ascii="Open Sans Light" w:eastAsia="Open Sans Light" w:hAnsi="Open Sans Light" w:cs="Open Sans Light"/>
          <w:b/>
          <w:bCs/>
          <w:sz w:val="20"/>
          <w:szCs w:val="20"/>
        </w:rPr>
        <w:t xml:space="preserve"> L’EXPEDIENT OFI </w:t>
      </w:r>
      <w:r w:rsidR="00D87262" w:rsidRPr="008C1C49">
        <w:rPr>
          <w:rFonts w:ascii="Open Sans Light" w:eastAsia="Open Sans Light" w:hAnsi="Open Sans Light" w:cs="Open Sans Light"/>
          <w:b/>
          <w:bCs/>
          <w:sz w:val="20"/>
          <w:szCs w:val="20"/>
        </w:rPr>
        <w:t>{{</w:t>
      </w:r>
      <w:proofErr w:type="spellStart"/>
      <w:r w:rsidR="00D87262" w:rsidRPr="008C1C49">
        <w:rPr>
          <w:rFonts w:ascii="Open Sans Light" w:eastAsia="Open Sans Light" w:hAnsi="Open Sans Light" w:cs="Open Sans Light"/>
          <w:b/>
          <w:bCs/>
          <w:sz w:val="20"/>
          <w:szCs w:val="20"/>
        </w:rPr>
        <w:t>ofi.codi_ofi</w:t>
      </w:r>
      <w:proofErr w:type="spellEnd"/>
      <w:r w:rsidR="00D87262" w:rsidRPr="008C1C49">
        <w:rPr>
          <w:rFonts w:ascii="Open Sans Light" w:eastAsia="Open Sans Light" w:hAnsi="Open Sans Light" w:cs="Open Sans Light"/>
          <w:b/>
          <w:bCs/>
          <w:sz w:val="20"/>
          <w:szCs w:val="20"/>
        </w:rPr>
        <w:t>}}</w:t>
      </w:r>
      <w:r w:rsidR="639E739C" w:rsidRPr="008C1C49">
        <w:rPr>
          <w:rFonts w:ascii="Open Sans Light" w:eastAsia="Open Sans Light" w:hAnsi="Open Sans Light" w:cs="Open Sans Light"/>
          <w:b/>
          <w:bCs/>
          <w:sz w:val="20"/>
          <w:szCs w:val="20"/>
        </w:rPr>
        <w:t>-</w:t>
      </w:r>
      <w:r w:rsidR="00D87262" w:rsidRPr="008C1C49">
        <w:rPr>
          <w:rFonts w:ascii="Open Sans Light" w:eastAsia="Open Sans Light" w:hAnsi="Open Sans Light" w:cs="Open Sans Light"/>
          <w:b/>
          <w:bCs/>
          <w:sz w:val="20"/>
          <w:szCs w:val="20"/>
        </w:rPr>
        <w:t>{{</w:t>
      </w:r>
      <w:proofErr w:type="spellStart"/>
      <w:r w:rsidR="00D87262" w:rsidRPr="008C1C49">
        <w:rPr>
          <w:rFonts w:ascii="Open Sans Light" w:eastAsia="Open Sans Light" w:hAnsi="Open Sans Light" w:cs="Open Sans Light"/>
          <w:b/>
          <w:bCs/>
          <w:sz w:val="20"/>
          <w:szCs w:val="20"/>
        </w:rPr>
        <w:t>ofi.centre_servei</w:t>
      </w:r>
      <w:proofErr w:type="spellEnd"/>
      <w:r w:rsidR="00D87262" w:rsidRPr="008C1C49">
        <w:rPr>
          <w:rFonts w:ascii="Open Sans Light" w:eastAsia="Open Sans Light" w:hAnsi="Open Sans Light" w:cs="Open Sans Light"/>
          <w:b/>
          <w:bCs/>
          <w:sz w:val="20"/>
          <w:szCs w:val="20"/>
        </w:rPr>
        <w:t>}}</w:t>
      </w:r>
    </w:p>
    <w:p w:rsidR="00823EB6" w:rsidRPr="008C1C49" w:rsidRDefault="00823EB6" w:rsidP="00F20E75">
      <w:pPr>
        <w:widowControl w:val="0"/>
        <w:spacing w:line="276" w:lineRule="auto"/>
        <w:jc w:val="both"/>
        <w:rPr>
          <w:rFonts w:ascii="Open Sans Light" w:eastAsia="Open Sans Light" w:hAnsi="Open Sans Light" w:cs="Open Sans Light"/>
          <w:b/>
          <w:sz w:val="20"/>
          <w:szCs w:val="20"/>
        </w:rPr>
      </w:pPr>
    </w:p>
    <w:p w:rsidR="003B7B13" w:rsidRPr="008C1C49" w:rsidRDefault="003B7B13" w:rsidP="003B7B13">
      <w:pPr>
        <w:pStyle w:val="Prrafodelista"/>
        <w:numPr>
          <w:ilvl w:val="0"/>
          <w:numId w:val="2"/>
        </w:numPr>
        <w:spacing w:line="276" w:lineRule="auto"/>
        <w:ind w:left="284" w:hanging="284"/>
        <w:rPr>
          <w:rFonts w:ascii="Open Sans Light" w:hAnsi="Open Sans Light" w:cs="Open Sans Light"/>
          <w:sz w:val="20"/>
          <w:szCs w:val="20"/>
        </w:rPr>
      </w:pPr>
      <w:r w:rsidRPr="008C1C49">
        <w:rPr>
          <w:rFonts w:ascii="Open Sans Light" w:hAnsi="Open Sans Light" w:cs="Open Sans Light"/>
          <w:sz w:val="20"/>
          <w:szCs w:val="20"/>
        </w:rPr>
        <w:t>Import total de la despesa: {{</w:t>
      </w:r>
      <w:proofErr w:type="spellStart"/>
      <w:r w:rsidRPr="008C1C49">
        <w:rPr>
          <w:rFonts w:ascii="Open Sans Light" w:hAnsi="Open Sans Light" w:cs="Open Sans Light"/>
          <w:sz w:val="20"/>
          <w:szCs w:val="20"/>
        </w:rPr>
        <w:t>ofi_with_aggregates.total_import</w:t>
      </w:r>
      <w:proofErr w:type="spellEnd"/>
      <w:r w:rsidRPr="008C1C49">
        <w:rPr>
          <w:rFonts w:ascii="Open Sans Light" w:hAnsi="Open Sans Light" w:cs="Open Sans Light"/>
          <w:sz w:val="20"/>
          <w:szCs w:val="20"/>
        </w:rPr>
        <w:t>}}€</w:t>
      </w:r>
    </w:p>
    <w:p w:rsidR="003B7B13" w:rsidRPr="008C1C49" w:rsidRDefault="003B7B13" w:rsidP="003B7B13">
      <w:pPr>
        <w:pStyle w:val="Prrafodelista"/>
        <w:numPr>
          <w:ilvl w:val="0"/>
          <w:numId w:val="2"/>
        </w:numPr>
        <w:spacing w:line="276" w:lineRule="auto"/>
        <w:ind w:left="284" w:hanging="284"/>
        <w:rPr>
          <w:rFonts w:ascii="Open Sans Light" w:hAnsi="Open Sans Light" w:cs="Open Sans Light"/>
          <w:sz w:val="20"/>
          <w:szCs w:val="20"/>
        </w:rPr>
      </w:pPr>
      <w:r w:rsidRPr="008C1C49">
        <w:rPr>
          <w:rFonts w:ascii="Open Sans Light" w:hAnsi="Open Sans Light" w:cs="Open Sans Light"/>
          <w:sz w:val="20"/>
          <w:szCs w:val="20"/>
        </w:rPr>
        <w:t>Aplicació pressupostària: veure Annex </w:t>
      </w:r>
    </w:p>
    <w:p w:rsidR="00823EB6" w:rsidRPr="008C1C49"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rsidR="00823EB6" w:rsidRPr="008C1C49" w:rsidRDefault="30DFA52C" w:rsidP="00F20E75">
      <w:pPr>
        <w:jc w:val="both"/>
        <w:rPr>
          <w:rFonts w:ascii="Open Sans Light" w:hAnsi="Open Sans Light" w:cs="Open Sans Light"/>
          <w:b/>
          <w:bCs/>
          <w:sz w:val="20"/>
          <w:szCs w:val="20"/>
        </w:rPr>
      </w:pPr>
      <w:r w:rsidRPr="008C1C49">
        <w:rPr>
          <w:rFonts w:ascii="Open Sans Light" w:hAnsi="Open Sans Light" w:cs="Open Sans Light"/>
          <w:b/>
          <w:bCs/>
          <w:sz w:val="20"/>
          <w:szCs w:val="20"/>
        </w:rPr>
        <w:t>Antecedents</w:t>
      </w:r>
    </w:p>
    <w:p w:rsidR="00823EB6" w:rsidRPr="008C1C49" w:rsidRDefault="00823EB6" w:rsidP="00F20E75">
      <w:pPr>
        <w:ind w:left="720"/>
        <w:jc w:val="both"/>
        <w:rPr>
          <w:rFonts w:ascii="Open Sans Light" w:hAnsi="Open Sans Light" w:cs="Open Sans Light"/>
          <w:b/>
          <w:sz w:val="20"/>
          <w:szCs w:val="20"/>
        </w:rPr>
      </w:pPr>
    </w:p>
    <w:p w:rsidR="00823EB6" w:rsidRPr="008C1C49" w:rsidRDefault="003B7B13" w:rsidP="00F20E75">
      <w:pPr>
        <w:widowControl w:val="0"/>
        <w:spacing w:line="276" w:lineRule="auto"/>
        <w:jc w:val="both"/>
        <w:rPr>
          <w:rFonts w:ascii="Open Sans Light" w:hAnsi="Open Sans Light" w:cs="Open Sans Light"/>
          <w:sz w:val="20"/>
          <w:szCs w:val="20"/>
        </w:rPr>
      </w:pPr>
      <w:r w:rsidRPr="008C1C49">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 </w:t>
      </w:r>
    </w:p>
    <w:p w:rsidR="003B7B13" w:rsidRPr="008C1C49" w:rsidRDefault="003B7B13" w:rsidP="00F20E75">
      <w:pPr>
        <w:widowControl w:val="0"/>
        <w:spacing w:line="276" w:lineRule="auto"/>
        <w:jc w:val="both"/>
        <w:rPr>
          <w:rFonts w:ascii="Open Sans Light" w:hAnsi="Open Sans Light" w:cs="Open Sans Light"/>
          <w:b/>
          <w:sz w:val="20"/>
          <w:szCs w:val="20"/>
        </w:rPr>
      </w:pPr>
    </w:p>
    <w:p w:rsidR="00823EB6" w:rsidRPr="008C1C49" w:rsidRDefault="639E739C" w:rsidP="00F20E75">
      <w:pPr>
        <w:jc w:val="both"/>
        <w:rPr>
          <w:rFonts w:ascii="Open Sans Light" w:hAnsi="Open Sans Light" w:cs="Open Sans Light"/>
          <w:b/>
          <w:bCs/>
          <w:sz w:val="20"/>
          <w:szCs w:val="20"/>
        </w:rPr>
      </w:pPr>
      <w:r w:rsidRPr="008C1C49">
        <w:rPr>
          <w:rFonts w:ascii="Open Sans Light" w:hAnsi="Open Sans Light" w:cs="Open Sans Light"/>
          <w:b/>
          <w:bCs/>
          <w:sz w:val="20"/>
          <w:szCs w:val="20"/>
        </w:rPr>
        <w:t>F</w:t>
      </w:r>
      <w:r w:rsidR="2C05BB1C" w:rsidRPr="008C1C49">
        <w:rPr>
          <w:rFonts w:ascii="Open Sans Light" w:hAnsi="Open Sans Light" w:cs="Open Sans Light"/>
          <w:b/>
          <w:bCs/>
          <w:sz w:val="20"/>
          <w:szCs w:val="20"/>
        </w:rPr>
        <w:t>onaments jurídics</w:t>
      </w:r>
    </w:p>
    <w:p w:rsidR="639E739C" w:rsidRPr="008C1C49"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003B7B13" w:rsidRPr="008C1C49" w:rsidRDefault="003B7B13" w:rsidP="003B7B13">
      <w:pPr>
        <w:keepLines/>
        <w:widowControl w:val="0"/>
        <w:numPr>
          <w:ilvl w:val="0"/>
          <w:numId w:val="10"/>
        </w:numPr>
        <w:tabs>
          <w:tab w:val="clear" w:pos="720"/>
          <w:tab w:val="num" w:pos="360"/>
        </w:tabs>
        <w:spacing w:line="276" w:lineRule="auto"/>
        <w:ind w:left="360"/>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Reial decret legislatiu 2/2004, de 5 de març, pel que s’aprova el text refós de la Llei reguladora de les hisendes locals (</w:t>
      </w:r>
      <w:proofErr w:type="spellStart"/>
      <w:r w:rsidRPr="008C1C49">
        <w:rPr>
          <w:rFonts w:ascii="Open Sans Light" w:eastAsia="Open Sans Light" w:hAnsi="Open Sans Light" w:cs="Open Sans Light"/>
          <w:sz w:val="20"/>
          <w:szCs w:val="20"/>
        </w:rPr>
        <w:t>RDLeg</w:t>
      </w:r>
      <w:proofErr w:type="spellEnd"/>
      <w:r w:rsidRPr="008C1C49">
        <w:rPr>
          <w:rFonts w:ascii="Open Sans Light" w:eastAsia="Open Sans Light" w:hAnsi="Open Sans Light" w:cs="Open Sans Light"/>
          <w:sz w:val="20"/>
          <w:szCs w:val="20"/>
        </w:rPr>
        <w:t> 2/2004). </w:t>
      </w:r>
    </w:p>
    <w:p w:rsidR="00487AEC" w:rsidRPr="008C1C49" w:rsidRDefault="00487AEC" w:rsidP="00487AEC">
      <w:pPr>
        <w:keepLines/>
        <w:widowControl w:val="0"/>
        <w:spacing w:line="276" w:lineRule="auto"/>
        <w:ind w:left="360"/>
        <w:jc w:val="both"/>
        <w:rPr>
          <w:rFonts w:ascii="Open Sans Light" w:eastAsia="Open Sans Light" w:hAnsi="Open Sans Light" w:cs="Open Sans Light"/>
          <w:sz w:val="20"/>
          <w:szCs w:val="20"/>
        </w:rPr>
      </w:pPr>
    </w:p>
    <w:p w:rsidR="003B7B13" w:rsidRPr="008C1C49" w:rsidRDefault="003B7B13" w:rsidP="003B7B13">
      <w:pPr>
        <w:keepLines/>
        <w:widowControl w:val="0"/>
        <w:numPr>
          <w:ilvl w:val="0"/>
          <w:numId w:val="11"/>
        </w:numPr>
        <w:tabs>
          <w:tab w:val="clear" w:pos="720"/>
          <w:tab w:val="num" w:pos="360"/>
        </w:tabs>
        <w:spacing w:line="276" w:lineRule="auto"/>
        <w:ind w:left="360"/>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Reial decret 424/2017, de 28 d’abril, pel qual es regula el règim jurídic del control intern a les entitats del sector públic local (RD 424/2017). </w:t>
      </w:r>
    </w:p>
    <w:p w:rsidR="00487AEC" w:rsidRPr="008C1C49" w:rsidRDefault="00487AEC" w:rsidP="00487AEC">
      <w:pPr>
        <w:keepLines/>
        <w:widowControl w:val="0"/>
        <w:spacing w:line="276" w:lineRule="auto"/>
        <w:ind w:left="360"/>
        <w:jc w:val="both"/>
        <w:rPr>
          <w:rFonts w:ascii="Open Sans Light" w:eastAsia="Open Sans Light" w:hAnsi="Open Sans Light" w:cs="Open Sans Light"/>
          <w:sz w:val="20"/>
          <w:szCs w:val="20"/>
        </w:rPr>
      </w:pPr>
    </w:p>
    <w:p w:rsidR="003B7B13" w:rsidRPr="008C1C49" w:rsidRDefault="003B7B13" w:rsidP="003B7B13">
      <w:pPr>
        <w:keepLines/>
        <w:widowControl w:val="0"/>
        <w:numPr>
          <w:ilvl w:val="0"/>
          <w:numId w:val="12"/>
        </w:numPr>
        <w:tabs>
          <w:tab w:val="clear" w:pos="720"/>
          <w:tab w:val="num" w:pos="360"/>
        </w:tabs>
        <w:spacing w:line="276" w:lineRule="auto"/>
        <w:ind w:left="360"/>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Instrucció 02/2026 de la Intervenció del Consell de Mallorca sobre l’omissió de la funció interventora. </w:t>
      </w:r>
    </w:p>
    <w:p w:rsidR="00385F84" w:rsidRPr="008C1C49" w:rsidRDefault="00385F84" w:rsidP="00385F84">
      <w:pPr>
        <w:keepLines/>
        <w:widowControl w:val="0"/>
        <w:spacing w:line="276" w:lineRule="auto"/>
        <w:jc w:val="both"/>
        <w:rPr>
          <w:rFonts w:ascii="Open Sans Light" w:eastAsia="Open Sans Light" w:hAnsi="Open Sans Light" w:cs="Open Sans Light"/>
          <w:sz w:val="20"/>
          <w:szCs w:val="20"/>
        </w:rPr>
      </w:pPr>
    </w:p>
    <w:p w:rsidR="00487AEC" w:rsidRPr="008C1C49" w:rsidRDefault="00487AEC" w:rsidP="00487AEC">
      <w:pPr>
        <w:suppressAutoHyphens w:val="0"/>
        <w:ind w:left="720" w:hanging="720"/>
        <w:jc w:val="both"/>
        <w:textAlignment w:val="baseline"/>
        <w:rPr>
          <w:rFonts w:ascii="Open Sans Light" w:eastAsia="Times New Roman" w:hAnsi="Open Sans Light" w:cs="Open Sans Light"/>
          <w:kern w:val="0"/>
          <w:sz w:val="20"/>
          <w:szCs w:val="20"/>
          <w:lang w:eastAsia="es-ES" w:bidi="ar-SA"/>
        </w:rPr>
      </w:pPr>
      <w:r w:rsidRPr="008C1C49">
        <w:rPr>
          <w:rFonts w:ascii="Open Sans Light" w:eastAsia="Times New Roman" w:hAnsi="Open Sans Light" w:cs="Open Sans Light"/>
          <w:b/>
          <w:bCs/>
          <w:kern w:val="0"/>
          <w:sz w:val="20"/>
          <w:szCs w:val="20"/>
          <w:lang w:eastAsia="es-ES" w:bidi="ar-SA"/>
        </w:rPr>
        <w:t>INFORM</w:t>
      </w:r>
      <w:r w:rsidRPr="008C1C49">
        <w:rPr>
          <w:rFonts w:ascii="Open Sans Light" w:eastAsia="Times New Roman" w:hAnsi="Open Sans Light" w:cs="Open Sans Light"/>
          <w:kern w:val="0"/>
          <w:sz w:val="20"/>
          <w:szCs w:val="20"/>
          <w:lang w:eastAsia="es-ES" w:bidi="ar-SA"/>
        </w:rPr>
        <w:t> </w:t>
      </w:r>
    </w:p>
    <w:p w:rsidR="00487AEC" w:rsidRPr="008C1C49" w:rsidRDefault="00487AEC" w:rsidP="00487AEC">
      <w:pPr>
        <w:suppressAutoHyphens w:val="0"/>
        <w:ind w:left="720" w:hanging="720"/>
        <w:jc w:val="both"/>
        <w:textAlignment w:val="baseline"/>
        <w:rPr>
          <w:rFonts w:ascii="Open Sans Light" w:eastAsia="Times New Roman" w:hAnsi="Open Sans Light" w:cs="Open Sans Light"/>
          <w:kern w:val="0"/>
          <w:sz w:val="20"/>
          <w:szCs w:val="20"/>
          <w:lang w:eastAsia="es-ES" w:bidi="ar-SA"/>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kern w:val="0"/>
          <w:sz w:val="20"/>
          <w:szCs w:val="20"/>
          <w:lang w:eastAsia="es-ES" w:bidi="ar-SA"/>
        </w:rPr>
      </w:pPr>
      <w:r w:rsidRPr="008C1C49">
        <w:rPr>
          <w:rFonts w:ascii="Open Sans Light" w:eastAsia="Times New Roman" w:hAnsi="Open Sans Light" w:cs="Open Sans Light"/>
          <w:b/>
          <w:bCs/>
          <w:kern w:val="0"/>
          <w:sz w:val="20"/>
          <w:szCs w:val="20"/>
          <w:lang w:eastAsia="es-ES" w:bidi="ar-SA"/>
        </w:rPr>
        <w:t>DESCRIPCIÓ DETALLADA DE LA DESPESA</w:t>
      </w:r>
      <w:r w:rsidRPr="008C1C49">
        <w:rPr>
          <w:rFonts w:ascii="Open Sans Light" w:eastAsia="Times New Roman" w:hAnsi="Open Sans Light" w:cs="Open Sans Light"/>
          <w:b/>
          <w:kern w:val="0"/>
          <w:sz w:val="20"/>
          <w:szCs w:val="20"/>
          <w:lang w:eastAsia="es-ES" w:bidi="ar-SA"/>
        </w:rPr>
        <w:t> </w:t>
      </w:r>
    </w:p>
    <w:p w:rsidR="00487AEC" w:rsidRPr="008C1C49" w:rsidRDefault="00487AEC" w:rsidP="00F20E75">
      <w:pPr>
        <w:jc w:val="both"/>
        <w:rPr>
          <w:rFonts w:ascii="Open Sans Light" w:eastAsia="Open Sans Light" w:hAnsi="Open Sans Light" w:cs="Open Sans Light"/>
          <w:b/>
          <w:sz w:val="20"/>
          <w:szCs w:val="20"/>
        </w:rPr>
      </w:pPr>
    </w:p>
    <w:p w:rsidR="00891249" w:rsidRPr="008C1C49" w:rsidRDefault="00891249" w:rsidP="009C7C36">
      <w:pPr>
        <w:pStyle w:val="paragraph"/>
        <w:spacing w:before="0" w:beforeAutospacing="0" w:after="0" w:afterAutospacing="0"/>
        <w:textAlignment w:val="baseline"/>
        <w:rPr>
          <w:rFonts w:ascii="Open Sans Light" w:hAnsi="Open Sans Light" w:cs="Open Sans Light"/>
          <w:color w:val="000000"/>
          <w:sz w:val="20"/>
          <w:szCs w:val="20"/>
          <w:lang w:val="ca-ES"/>
        </w:rPr>
      </w:pPr>
      <w:r w:rsidRPr="008C1C49">
        <w:rPr>
          <w:rFonts w:ascii="Open Sans Light" w:hAnsi="Open Sans Light" w:cs="Open Sans Light"/>
          <w:color w:val="000000"/>
          <w:sz w:val="20"/>
          <w:szCs w:val="20"/>
          <w:lang w:val="ca-ES"/>
        </w:rPr>
        <w:t xml:space="preserve">La descripció detallada de les despeses objecte d’aquesta memòria es detalla a continuació per al centre </w:t>
      </w:r>
      <w:r w:rsidRPr="008C1C49">
        <w:rPr>
          <w:rFonts w:ascii="Open Sans Light" w:hAnsi="Open Sans Light" w:cs="Open Sans Light"/>
          <w:b/>
          <w:bCs/>
          <w:color w:val="000000"/>
          <w:sz w:val="20"/>
          <w:szCs w:val="20"/>
          <w:lang w:val="ca-ES"/>
        </w:rPr>
        <w:t>{{</w:t>
      </w:r>
      <w:proofErr w:type="spellStart"/>
      <w:r w:rsidRPr="008C1C49">
        <w:rPr>
          <w:rFonts w:ascii="Open Sans Light" w:hAnsi="Open Sans Light" w:cs="Open Sans Light"/>
          <w:b/>
          <w:bCs/>
          <w:color w:val="000000"/>
          <w:sz w:val="20"/>
          <w:szCs w:val="20"/>
          <w:lang w:val="ca-ES"/>
        </w:rPr>
        <w:t>ofi.centre_servei</w:t>
      </w:r>
      <w:proofErr w:type="spellEnd"/>
      <w:r w:rsidRPr="008C1C49">
        <w:rPr>
          <w:rFonts w:ascii="Open Sans Light" w:hAnsi="Open Sans Light" w:cs="Open Sans Light"/>
          <w:b/>
          <w:bCs/>
          <w:color w:val="000000"/>
          <w:sz w:val="20"/>
          <w:szCs w:val="20"/>
          <w:lang w:val="ca-ES"/>
        </w:rPr>
        <w:t>}}</w:t>
      </w:r>
      <w:r w:rsidRPr="008C1C49">
        <w:rPr>
          <w:rFonts w:ascii="Open Sans Light" w:hAnsi="Open Sans Light" w:cs="Open Sans Light"/>
          <w:color w:val="000000"/>
          <w:sz w:val="20"/>
          <w:szCs w:val="20"/>
          <w:lang w:val="ca-ES"/>
        </w:rPr>
        <w:t xml:space="preserve"> dependent de la Direcció Insular d’Atenció Sociosanitària, la tasca de la qual es centra en la gestió de les residències per a gent gran i dels centres de dia que depenen de l’IMAS i en la consolidació del model assistencial basat en una atenció centrada en la persona: </w:t>
      </w:r>
    </w:p>
    <w:p w:rsidR="009B096C" w:rsidRPr="008C1C49" w:rsidRDefault="009B096C" w:rsidP="009C7C36">
      <w:pPr>
        <w:rPr>
          <w:rStyle w:val="normaltextrun"/>
          <w:rFonts w:ascii="Open Sans Light" w:eastAsia="Times New Roman" w:hAnsi="Open Sans Light" w:cs="Open Sans Light"/>
          <w:color w:val="000000"/>
          <w:kern w:val="0"/>
          <w:sz w:val="20"/>
          <w:szCs w:val="20"/>
          <w:lang w:eastAsia="es-ES" w:bidi="ar-SA"/>
        </w:rPr>
      </w:pPr>
    </w:p>
    <w:p w:rsidR="009B096C" w:rsidRPr="008C1C49" w:rsidRDefault="009B096C"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9B096C" w:rsidRPr="00625690" w:rsidRDefault="009B096C" w:rsidP="009C7C36">
      <w:pPr>
        <w:rPr>
          <w:rFonts w:ascii="Open Sans Light" w:eastAsia="Open Sans Light" w:hAnsi="Open Sans Light" w:cs="Open Sans Light"/>
          <w:b/>
          <w:sz w:val="20"/>
          <w:szCs w:val="20"/>
        </w:rPr>
      </w:pPr>
      <w:r w:rsidRPr="00625690">
        <w:rPr>
          <w:rFonts w:ascii="Open Sans Light" w:eastAsia="Open Sans Light" w:hAnsi="Open Sans Light" w:cs="Open Sans Light"/>
          <w:b/>
          <w:sz w:val="20"/>
          <w:szCs w:val="20"/>
        </w:rPr>
        <w:t>{{$</w:t>
      </w:r>
      <w:proofErr w:type="spellStart"/>
      <w:r w:rsidRPr="00625690">
        <w:rPr>
          <w:rFonts w:ascii="Open Sans Light" w:eastAsia="Open Sans Light" w:hAnsi="Open Sans Light" w:cs="Open Sans Light"/>
          <w:b/>
          <w:sz w:val="20"/>
          <w:szCs w:val="20"/>
        </w:rPr>
        <w:t>factura.descripcio</w:t>
      </w:r>
      <w:proofErr w:type="spellEnd"/>
      <w:r w:rsidRPr="00625690">
        <w:rPr>
          <w:rFonts w:ascii="Open Sans Light" w:eastAsia="Open Sans Light" w:hAnsi="Open Sans Light" w:cs="Open Sans Light"/>
          <w:b/>
          <w:sz w:val="20"/>
          <w:szCs w:val="20"/>
        </w:rPr>
        <w:t>}} - {{$</w:t>
      </w:r>
      <w:proofErr w:type="spellStart"/>
      <w:r w:rsidRPr="00625690">
        <w:rPr>
          <w:rFonts w:ascii="Open Sans Light" w:eastAsia="Open Sans Light" w:hAnsi="Open Sans Light" w:cs="Open Sans Light"/>
          <w:b/>
          <w:sz w:val="20"/>
          <w:szCs w:val="20"/>
        </w:rPr>
        <w:t>factura.periode</w:t>
      </w:r>
      <w:proofErr w:type="spellEnd"/>
      <w:r w:rsidRPr="00625690">
        <w:rPr>
          <w:rFonts w:ascii="Open Sans Light" w:eastAsia="Open Sans Light" w:hAnsi="Open Sans Light" w:cs="Open Sans Light"/>
          <w:b/>
          <w:sz w:val="20"/>
          <w:szCs w:val="20"/>
        </w:rPr>
        <w:t>}} – Dossier: {{$</w:t>
      </w:r>
      <w:proofErr w:type="spellStart"/>
      <w:r w:rsidRPr="00625690">
        <w:rPr>
          <w:rFonts w:ascii="Open Sans Light" w:eastAsia="Open Sans Light" w:hAnsi="Open Sans Light" w:cs="Open Sans Light"/>
          <w:b/>
          <w:sz w:val="20"/>
          <w:szCs w:val="20"/>
        </w:rPr>
        <w:t>factura.record.segex</w:t>
      </w:r>
      <w:proofErr w:type="spellEnd"/>
      <w:r w:rsidRPr="00625690">
        <w:rPr>
          <w:rFonts w:ascii="Open Sans Light" w:eastAsia="Open Sans Light" w:hAnsi="Open Sans Light" w:cs="Open Sans Light"/>
          <w:b/>
          <w:sz w:val="20"/>
          <w:szCs w:val="20"/>
        </w:rPr>
        <w:t>}}</w:t>
      </w:r>
    </w:p>
    <w:p w:rsidR="009B096C" w:rsidRDefault="009B096C"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Aquesta despesa es du tramitant amb omissió de la funció interventora des de {{$</w:t>
      </w:r>
      <w:proofErr w:type="spellStart"/>
      <w:r w:rsidRPr="008C1C49">
        <w:rPr>
          <w:rFonts w:ascii="Open Sans Light" w:eastAsia="Open Sans Light" w:hAnsi="Open Sans Light" w:cs="Open Sans Light"/>
          <w:sz w:val="20"/>
          <w:szCs w:val="20"/>
        </w:rPr>
        <w:t>factura.record.data_ofi_inicial</w:t>
      </w:r>
      <w:proofErr w:type="spellEnd"/>
      <w:r w:rsidRPr="008C1C49">
        <w:rPr>
          <w:rFonts w:ascii="Open Sans Light" w:eastAsia="Open Sans Light" w:hAnsi="Open Sans Light" w:cs="Open Sans Light"/>
          <w:sz w:val="20"/>
          <w:szCs w:val="20"/>
        </w:rPr>
        <w:t>}}</w:t>
      </w:r>
    </w:p>
    <w:p w:rsidR="009C7C36" w:rsidRPr="008C1C49" w:rsidRDefault="009C7C36" w:rsidP="009C7C36">
      <w:pPr>
        <w:rPr>
          <w:rFonts w:ascii="Open Sans Light" w:eastAsia="Open Sans Light" w:hAnsi="Open Sans Light" w:cs="Open Sans Light"/>
          <w:sz w:val="20"/>
          <w:szCs w:val="20"/>
        </w:rPr>
      </w:pPr>
    </w:p>
    <w:p w:rsidR="009B096C" w:rsidRPr="008C1C49" w:rsidRDefault="009B096C"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9B096C" w:rsidRPr="008C1C49" w:rsidRDefault="009B096C" w:rsidP="00F20E75">
      <w:pPr>
        <w:jc w:val="both"/>
        <w:rPr>
          <w:rFonts w:ascii="Open Sans Light" w:eastAsia="Open Sans Light" w:hAnsi="Open Sans Light" w:cs="Open Sans Light"/>
          <w:b/>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bCs/>
          <w:kern w:val="0"/>
          <w:sz w:val="20"/>
          <w:szCs w:val="20"/>
          <w:lang w:eastAsia="es-ES" w:bidi="ar-SA"/>
        </w:rPr>
      </w:pPr>
      <w:r w:rsidRPr="008C1C49">
        <w:rPr>
          <w:rFonts w:ascii="Open Sans Light" w:eastAsia="Times New Roman" w:hAnsi="Open Sans Light" w:cs="Open Sans Light"/>
          <w:b/>
          <w:bCs/>
          <w:kern w:val="0"/>
          <w:sz w:val="20"/>
          <w:szCs w:val="20"/>
          <w:lang w:eastAsia="es-ES" w:bidi="ar-SA"/>
        </w:rPr>
        <w:t>JUSTIFICACIÓ DE LA NECESSITAT DE PROMOURE LA DESPESA I LA SEVA IDONEÏTAT PER A LA FINALITAT PERSEGUIDA </w:t>
      </w:r>
    </w:p>
    <w:p w:rsidR="00487AEC" w:rsidRPr="008C1C49" w:rsidRDefault="00487AEC" w:rsidP="00F20E75">
      <w:pPr>
        <w:jc w:val="both"/>
        <w:rPr>
          <w:rFonts w:ascii="Open Sans Light" w:eastAsia="Open Sans Light" w:hAnsi="Open Sans Light" w:cs="Open Sans Light"/>
          <w:b/>
          <w:sz w:val="20"/>
          <w:szCs w:val="20"/>
        </w:rPr>
      </w:pPr>
    </w:p>
    <w:p w:rsidR="00487AEC" w:rsidRPr="008C1C49" w:rsidRDefault="00487AEC"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lastRenderedPageBreak/>
        <w:t>Els serveis prestats</w:t>
      </w:r>
      <w:r w:rsidR="008C1C49" w:rsidRPr="008C1C49">
        <w:rPr>
          <w:rFonts w:ascii="Open Sans Light" w:eastAsia="Open Sans Light" w:hAnsi="Open Sans Light" w:cs="Open Sans Light"/>
          <w:sz w:val="20"/>
          <w:szCs w:val="20"/>
        </w:rPr>
        <w:t xml:space="preserve"> o bens subministrats</w:t>
      </w:r>
      <w:r w:rsidRPr="008C1C49">
        <w:rPr>
          <w:rFonts w:ascii="Open Sans Light" w:eastAsia="Open Sans Light" w:hAnsi="Open Sans Light" w:cs="Open Sans Light"/>
          <w:sz w:val="20"/>
          <w:szCs w:val="20"/>
        </w:rPr>
        <w:t xml:space="preserve"> prèviament a l’emissió d’aquestes factures, són serveis </w:t>
      </w:r>
      <w:r w:rsidR="008C1C49" w:rsidRPr="008C1C49">
        <w:rPr>
          <w:rFonts w:ascii="Open Sans Light" w:eastAsia="Open Sans Light" w:hAnsi="Open Sans Light" w:cs="Open Sans Light"/>
          <w:sz w:val="20"/>
          <w:szCs w:val="20"/>
        </w:rPr>
        <w:t xml:space="preserve">o bens </w:t>
      </w:r>
      <w:r w:rsidRPr="008C1C49">
        <w:rPr>
          <w:rFonts w:ascii="Open Sans Light" w:eastAsia="Open Sans Light" w:hAnsi="Open Sans Light" w:cs="Open Sans Light"/>
          <w:sz w:val="20"/>
          <w:szCs w:val="20"/>
        </w:rPr>
        <w:t>imprescindibles per al normal funcionament dels serveis de l’IMAS, la interrupció dels quals hauria suposat un perjudici irreparable de l’activitat ordinària. </w:t>
      </w:r>
      <w:r w:rsidR="008C1C49" w:rsidRPr="008C1C49">
        <w:rPr>
          <w:rFonts w:ascii="Open Sans Light" w:eastAsia="Open Sans Light" w:hAnsi="Open Sans Light" w:cs="Open Sans Light"/>
          <w:sz w:val="20"/>
          <w:szCs w:val="20"/>
        </w:rPr>
        <w:t>A continuació es detalla la justificació de la necessitat de promoure cada una de les despeses:</w:t>
      </w:r>
    </w:p>
    <w:p w:rsidR="009B096C" w:rsidRPr="008C1C49" w:rsidRDefault="009B096C" w:rsidP="009C7C36">
      <w:pPr>
        <w:rPr>
          <w:rFonts w:ascii="Open Sans Light" w:eastAsia="Open Sans Light" w:hAnsi="Open Sans Light" w:cs="Open Sans Light"/>
          <w:sz w:val="20"/>
          <w:szCs w:val="20"/>
        </w:rPr>
      </w:pPr>
    </w:p>
    <w:p w:rsidR="009B096C" w:rsidRPr="008C1C49" w:rsidRDefault="009B096C"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9B096C" w:rsidRPr="00625690" w:rsidRDefault="009B096C" w:rsidP="009C7C36">
      <w:pPr>
        <w:rPr>
          <w:rFonts w:ascii="Open Sans Light" w:eastAsia="Open Sans Light" w:hAnsi="Open Sans Light" w:cs="Open Sans Light"/>
          <w:b/>
          <w:sz w:val="20"/>
          <w:szCs w:val="20"/>
        </w:rPr>
      </w:pPr>
      <w:r w:rsidRPr="00625690">
        <w:rPr>
          <w:rFonts w:ascii="Open Sans Light" w:eastAsia="Open Sans Light" w:hAnsi="Open Sans Light" w:cs="Open Sans Light"/>
          <w:b/>
          <w:sz w:val="20"/>
          <w:szCs w:val="20"/>
        </w:rPr>
        <w:t>{{$</w:t>
      </w:r>
      <w:proofErr w:type="spellStart"/>
      <w:r w:rsidRPr="00625690">
        <w:rPr>
          <w:rFonts w:ascii="Open Sans Light" w:eastAsia="Open Sans Light" w:hAnsi="Open Sans Light" w:cs="Open Sans Light"/>
          <w:b/>
          <w:sz w:val="20"/>
          <w:szCs w:val="20"/>
        </w:rPr>
        <w:t>factura.descripcio</w:t>
      </w:r>
      <w:proofErr w:type="spellEnd"/>
      <w:r w:rsidRPr="00625690">
        <w:rPr>
          <w:rFonts w:ascii="Open Sans Light" w:eastAsia="Open Sans Light" w:hAnsi="Open Sans Light" w:cs="Open Sans Light"/>
          <w:b/>
          <w:sz w:val="20"/>
          <w:szCs w:val="20"/>
        </w:rPr>
        <w:t>}} - {{$</w:t>
      </w:r>
      <w:proofErr w:type="spellStart"/>
      <w:r w:rsidRPr="00625690">
        <w:rPr>
          <w:rFonts w:ascii="Open Sans Light" w:eastAsia="Open Sans Light" w:hAnsi="Open Sans Light" w:cs="Open Sans Light"/>
          <w:b/>
          <w:sz w:val="20"/>
          <w:szCs w:val="20"/>
        </w:rPr>
        <w:t>factura.periode</w:t>
      </w:r>
      <w:proofErr w:type="spellEnd"/>
      <w:r w:rsidRPr="00625690">
        <w:rPr>
          <w:rFonts w:ascii="Open Sans Light" w:eastAsia="Open Sans Light" w:hAnsi="Open Sans Light" w:cs="Open Sans Light"/>
          <w:b/>
          <w:sz w:val="20"/>
          <w:szCs w:val="20"/>
        </w:rPr>
        <w:t>}}</w:t>
      </w:r>
      <w:r w:rsidR="00BC5865" w:rsidRPr="00625690">
        <w:rPr>
          <w:rFonts w:ascii="Open Sans Light" w:eastAsia="Open Sans Light" w:hAnsi="Open Sans Light" w:cs="Open Sans Light"/>
          <w:b/>
          <w:sz w:val="20"/>
          <w:szCs w:val="20"/>
        </w:rPr>
        <w:t>:</w:t>
      </w:r>
      <w:r w:rsidRPr="00625690">
        <w:rPr>
          <w:rFonts w:ascii="Open Sans Light" w:eastAsia="Open Sans Light" w:hAnsi="Open Sans Light" w:cs="Open Sans Light"/>
          <w:b/>
          <w:sz w:val="20"/>
          <w:szCs w:val="20"/>
        </w:rPr>
        <w:t xml:space="preserve"> </w:t>
      </w:r>
    </w:p>
    <w:p w:rsidR="008C1C49" w:rsidRDefault="008C1C49"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factura.record.justificacio</w:t>
      </w:r>
      <w:proofErr w:type="spellEnd"/>
      <w:r w:rsidRPr="008C1C49">
        <w:rPr>
          <w:rFonts w:ascii="Open Sans Light" w:eastAsia="Open Sans Light" w:hAnsi="Open Sans Light" w:cs="Open Sans Light"/>
          <w:sz w:val="20"/>
          <w:szCs w:val="20"/>
        </w:rPr>
        <w:t>}}</w:t>
      </w:r>
    </w:p>
    <w:p w:rsidR="009C7C36" w:rsidRPr="008C1C49" w:rsidRDefault="009C7C36" w:rsidP="009B096C">
      <w:pPr>
        <w:jc w:val="both"/>
        <w:rPr>
          <w:rFonts w:ascii="Open Sans Light" w:eastAsia="Open Sans Light" w:hAnsi="Open Sans Light" w:cs="Open Sans Light"/>
          <w:sz w:val="20"/>
          <w:szCs w:val="20"/>
        </w:rPr>
      </w:pPr>
    </w:p>
    <w:p w:rsidR="009B096C" w:rsidRPr="008C1C49" w:rsidRDefault="009B096C" w:rsidP="009B096C">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487AEC" w:rsidRPr="008C1C49" w:rsidRDefault="00487AEC" w:rsidP="00F20E75">
      <w:pPr>
        <w:jc w:val="both"/>
        <w:rPr>
          <w:rFonts w:ascii="Open Sans Light" w:eastAsia="Open Sans Light" w:hAnsi="Open Sans Light" w:cs="Open Sans Light"/>
          <w:b/>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Open Sans Light" w:hAnsi="Open Sans Light" w:cs="Open Sans Light"/>
          <w:b/>
          <w:sz w:val="20"/>
          <w:szCs w:val="20"/>
        </w:rPr>
      </w:pPr>
      <w:r w:rsidRPr="008C1C49">
        <w:rPr>
          <w:rFonts w:ascii="Open Sans Light" w:eastAsia="Times New Roman" w:hAnsi="Open Sans Light" w:cs="Open Sans Light"/>
          <w:b/>
          <w:bCs/>
          <w:kern w:val="0"/>
          <w:sz w:val="20"/>
          <w:szCs w:val="20"/>
          <w:lang w:eastAsia="es-ES" w:bidi="ar-SA"/>
        </w:rPr>
        <w:t>ELS CRITERIS PELS QUALS ES VA SELECCIONAR EL TERCER PER A REALITZAR L’ACTUACIÓ </w:t>
      </w:r>
    </w:p>
    <w:p w:rsidR="00487AEC" w:rsidRPr="008C1C49" w:rsidRDefault="00487AEC" w:rsidP="00F20E75">
      <w:pPr>
        <w:jc w:val="both"/>
        <w:rPr>
          <w:rFonts w:ascii="Open Sans Light" w:eastAsia="Open Sans Light" w:hAnsi="Open Sans Light" w:cs="Open Sans Light"/>
          <w:b/>
          <w:sz w:val="20"/>
          <w:szCs w:val="20"/>
        </w:rPr>
      </w:pPr>
    </w:p>
    <w:p w:rsidR="009C7C36" w:rsidRPr="009C7C36" w:rsidRDefault="009C7C36" w:rsidP="009C7C36">
      <w:pPr>
        <w:rPr>
          <w:rFonts w:eastAsia="Open Sans Light"/>
        </w:rPr>
      </w:pPr>
      <w:r w:rsidRPr="009C7C36">
        <w:rPr>
          <w:rFonts w:ascii="Open Sans Light" w:eastAsia="Open Sans Light" w:hAnsi="Open Sans Light"/>
          <w:sz w:val="20"/>
          <w:szCs w:val="20"/>
        </w:rPr>
        <w:t>Els criteris de selecció dels tercers responen a la immediatesa, especialització</w:t>
      </w:r>
      <w:r w:rsidR="00625690">
        <w:rPr>
          <w:rFonts w:ascii="Open Sans Light" w:eastAsia="Open Sans Light" w:hAnsi="Open Sans Light"/>
          <w:sz w:val="20"/>
          <w:szCs w:val="20"/>
        </w:rPr>
        <w:t xml:space="preserve"> dels serveis prestats o bens subministrats</w:t>
      </w:r>
      <w:r w:rsidRPr="009C7C36">
        <w:rPr>
          <w:rFonts w:ascii="Open Sans Light" w:eastAsia="Open Sans Light" w:hAnsi="Open Sans Light"/>
          <w:sz w:val="20"/>
          <w:szCs w:val="20"/>
        </w:rPr>
        <w:t>, vinculació prèvia</w:t>
      </w:r>
      <w:r w:rsidR="00625690">
        <w:rPr>
          <w:rFonts w:ascii="Open Sans Light" w:eastAsia="Open Sans Light" w:hAnsi="Open Sans Light"/>
          <w:sz w:val="20"/>
          <w:szCs w:val="20"/>
        </w:rPr>
        <w:t xml:space="preserve"> i correcta gestió dels serveis que venien prestant</w:t>
      </w:r>
      <w:r>
        <w:rPr>
          <w:rFonts w:ascii="Open Sans Light" w:eastAsia="Open Sans Light" w:hAnsi="Open Sans Light"/>
          <w:sz w:val="20"/>
          <w:szCs w:val="20"/>
        </w:rPr>
        <w:t>, millor oferta segons criteri de qualitat-cost</w:t>
      </w:r>
      <w:r w:rsidRPr="009C7C36">
        <w:rPr>
          <w:rFonts w:ascii="Open Sans Light" w:eastAsia="Open Sans Light" w:hAnsi="Open Sans Light"/>
          <w:sz w:val="20"/>
          <w:szCs w:val="20"/>
        </w:rPr>
        <w:t xml:space="preserve"> o </w:t>
      </w:r>
      <w:r w:rsidR="00625690">
        <w:rPr>
          <w:rFonts w:ascii="Open Sans Light" w:eastAsia="Open Sans Light" w:hAnsi="Open Sans Light"/>
          <w:sz w:val="20"/>
          <w:szCs w:val="20"/>
        </w:rPr>
        <w:t xml:space="preserve">la </w:t>
      </w:r>
      <w:r w:rsidRPr="009C7C36">
        <w:rPr>
          <w:rFonts w:ascii="Open Sans Light" w:eastAsia="Open Sans Light" w:hAnsi="Open Sans Light"/>
          <w:sz w:val="20"/>
          <w:szCs w:val="20"/>
        </w:rPr>
        <w:t>necessitat de no interrompre serveis de naturalesa essencial per als usuaris d</w:t>
      </w:r>
      <w:r>
        <w:rPr>
          <w:rFonts w:ascii="Open Sans Light" w:eastAsia="Open Sans Light" w:hAnsi="Open Sans Light"/>
          <w:sz w:val="20"/>
          <w:szCs w:val="20"/>
        </w:rPr>
        <w:t>els diferents centres de l'IMAS, d’acord als següent detall:</w:t>
      </w:r>
    </w:p>
    <w:p w:rsidR="009C7C36" w:rsidRDefault="009C7C36" w:rsidP="009C7C36">
      <w:pPr>
        <w:rPr>
          <w:rStyle w:val="normaltextrun"/>
          <w:rFonts w:ascii="Open Sans Light" w:eastAsia="Times New Roman" w:hAnsi="Open Sans Light" w:cs="Open Sans Light"/>
          <w:i/>
          <w:iCs/>
          <w:kern w:val="0"/>
          <w:sz w:val="20"/>
          <w:szCs w:val="20"/>
          <w:shd w:val="clear" w:color="auto" w:fill="FFFF00"/>
          <w:lang w:eastAsia="es-ES" w:bidi="ar-SA"/>
        </w:rPr>
      </w:pPr>
    </w:p>
    <w:p w:rsidR="009C7C36" w:rsidRPr="008C1C49" w:rsidRDefault="009C7C36" w:rsidP="009C7C36">
      <w:pPr>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9C7C36" w:rsidRPr="00625690" w:rsidRDefault="009C7C36" w:rsidP="009C7C36">
      <w:pPr>
        <w:rPr>
          <w:rFonts w:ascii="Open Sans Light" w:eastAsia="Open Sans Light" w:hAnsi="Open Sans Light" w:cs="Open Sans Light"/>
          <w:b/>
          <w:sz w:val="20"/>
          <w:szCs w:val="20"/>
        </w:rPr>
      </w:pPr>
      <w:r w:rsidRPr="00625690">
        <w:rPr>
          <w:rFonts w:ascii="Open Sans Light" w:eastAsia="Open Sans Light" w:hAnsi="Open Sans Light" w:cs="Open Sans Light"/>
          <w:b/>
          <w:sz w:val="20"/>
          <w:szCs w:val="20"/>
        </w:rPr>
        <w:t>{{$</w:t>
      </w:r>
      <w:proofErr w:type="spellStart"/>
      <w:r w:rsidRPr="00625690">
        <w:rPr>
          <w:rFonts w:ascii="Open Sans Light" w:eastAsia="Open Sans Light" w:hAnsi="Open Sans Light" w:cs="Open Sans Light"/>
          <w:b/>
          <w:sz w:val="20"/>
          <w:szCs w:val="20"/>
        </w:rPr>
        <w:t>factura.descripcio</w:t>
      </w:r>
      <w:proofErr w:type="spellEnd"/>
      <w:r w:rsidRPr="00625690">
        <w:rPr>
          <w:rFonts w:ascii="Open Sans Light" w:eastAsia="Open Sans Light" w:hAnsi="Open Sans Light" w:cs="Open Sans Light"/>
          <w:b/>
          <w:sz w:val="20"/>
          <w:szCs w:val="20"/>
        </w:rPr>
        <w:t>}} - {{$</w:t>
      </w:r>
      <w:proofErr w:type="spellStart"/>
      <w:r w:rsidRPr="00625690">
        <w:rPr>
          <w:rFonts w:ascii="Open Sans Light" w:eastAsia="Open Sans Light" w:hAnsi="Open Sans Light" w:cs="Open Sans Light"/>
          <w:b/>
          <w:sz w:val="20"/>
          <w:szCs w:val="20"/>
        </w:rPr>
        <w:t>factura.periode</w:t>
      </w:r>
      <w:proofErr w:type="spellEnd"/>
      <w:r w:rsidRPr="00625690">
        <w:rPr>
          <w:rFonts w:ascii="Open Sans Light" w:eastAsia="Open Sans Light" w:hAnsi="Open Sans Light" w:cs="Open Sans Light"/>
          <w:b/>
          <w:sz w:val="20"/>
          <w:szCs w:val="20"/>
        </w:rPr>
        <w:t xml:space="preserve">}}: </w:t>
      </w:r>
    </w:p>
    <w:p w:rsidR="009C7C36" w:rsidRDefault="00625690" w:rsidP="009C7C36">
      <w:pPr>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El tercer </w:t>
      </w:r>
      <w:r w:rsidR="009C7C36" w:rsidRPr="008C1C49">
        <w:rPr>
          <w:rFonts w:ascii="Open Sans Light" w:eastAsia="Open Sans Light" w:hAnsi="Open Sans Light" w:cs="Open Sans Light"/>
          <w:sz w:val="20"/>
          <w:szCs w:val="20"/>
        </w:rPr>
        <w:t>{{$</w:t>
      </w:r>
      <w:proofErr w:type="spellStart"/>
      <w:r w:rsidR="009C7C36" w:rsidRPr="008C1C49">
        <w:rPr>
          <w:rFonts w:ascii="Open Sans Light" w:eastAsia="Open Sans Light" w:hAnsi="Open Sans Light" w:cs="Open Sans Light"/>
          <w:sz w:val="20"/>
          <w:szCs w:val="20"/>
        </w:rPr>
        <w:t>factura.record.</w:t>
      </w:r>
      <w:r w:rsidR="009C7C36">
        <w:rPr>
          <w:rFonts w:ascii="Open Sans Light" w:eastAsia="Open Sans Light" w:hAnsi="Open Sans Light" w:cs="Open Sans Light"/>
          <w:sz w:val="20"/>
          <w:szCs w:val="20"/>
        </w:rPr>
        <w:t>adjudicatari</w:t>
      </w:r>
      <w:proofErr w:type="spellEnd"/>
      <w:r w:rsidR="009C7C36" w:rsidRPr="008C1C49">
        <w:rPr>
          <w:rFonts w:ascii="Open Sans Light" w:eastAsia="Open Sans Light" w:hAnsi="Open Sans Light" w:cs="Open Sans Light"/>
          <w:sz w:val="20"/>
          <w:szCs w:val="20"/>
        </w:rPr>
        <w:t>}}</w:t>
      </w:r>
      <w:r>
        <w:rPr>
          <w:rFonts w:ascii="Open Sans Light" w:eastAsia="Open Sans Light" w:hAnsi="Open Sans Light" w:cs="Open Sans Light"/>
          <w:sz w:val="20"/>
          <w:szCs w:val="20"/>
        </w:rPr>
        <w:t xml:space="preserve"> amb NIF/CIF</w:t>
      </w:r>
      <w:r w:rsidR="009C7C36">
        <w:rPr>
          <w:rFonts w:ascii="Open Sans Light" w:eastAsia="Open Sans Light" w:hAnsi="Open Sans Light" w:cs="Open Sans Light"/>
          <w:sz w:val="20"/>
          <w:szCs w:val="20"/>
        </w:rPr>
        <w:t xml:space="preserve"> </w:t>
      </w:r>
      <w:r w:rsidR="009C7C36" w:rsidRPr="008C1C49">
        <w:rPr>
          <w:rFonts w:ascii="Open Sans Light" w:eastAsia="Open Sans Light" w:hAnsi="Open Sans Light" w:cs="Open Sans Light"/>
          <w:sz w:val="20"/>
          <w:szCs w:val="20"/>
        </w:rPr>
        <w:t>{{$</w:t>
      </w:r>
      <w:proofErr w:type="spellStart"/>
      <w:r w:rsidR="009C7C36" w:rsidRPr="008C1C49">
        <w:rPr>
          <w:rFonts w:ascii="Open Sans Light" w:eastAsia="Open Sans Light" w:hAnsi="Open Sans Light" w:cs="Open Sans Light"/>
          <w:sz w:val="20"/>
          <w:szCs w:val="20"/>
        </w:rPr>
        <w:t>factura.record.</w:t>
      </w:r>
      <w:r w:rsidR="009E3AD6">
        <w:rPr>
          <w:rFonts w:ascii="Open Sans Light" w:eastAsia="Open Sans Light" w:hAnsi="Open Sans Light" w:cs="Open Sans Light"/>
          <w:sz w:val="20"/>
          <w:szCs w:val="20"/>
        </w:rPr>
        <w:t>nif</w:t>
      </w:r>
      <w:proofErr w:type="spellEnd"/>
      <w:r w:rsidR="009C7C36" w:rsidRPr="008C1C49">
        <w:rPr>
          <w:rFonts w:ascii="Open Sans Light" w:eastAsia="Open Sans Light" w:hAnsi="Open Sans Light" w:cs="Open Sans Light"/>
          <w:sz w:val="20"/>
          <w:szCs w:val="20"/>
        </w:rPr>
        <w:t>}}</w:t>
      </w:r>
      <w:r>
        <w:rPr>
          <w:rFonts w:ascii="Open Sans Light" w:eastAsia="Open Sans Light" w:hAnsi="Open Sans Light" w:cs="Open Sans Light"/>
          <w:sz w:val="20"/>
          <w:szCs w:val="20"/>
        </w:rPr>
        <w:t xml:space="preserve"> va ser seleccionat </w:t>
      </w:r>
      <w:r w:rsidR="00674CD1">
        <w:rPr>
          <w:rFonts w:ascii="Open Sans Light" w:eastAsia="Open Sans Light" w:hAnsi="Open Sans Light" w:cs="Open Sans Light"/>
          <w:sz w:val="20"/>
          <w:szCs w:val="20"/>
        </w:rPr>
        <w:t>baix el criteri de</w:t>
      </w:r>
      <w:r>
        <w:rPr>
          <w:rFonts w:ascii="Open Sans Light" w:eastAsia="Open Sans Light" w:hAnsi="Open Sans Light" w:cs="Open Sans Light"/>
          <w:sz w:val="20"/>
          <w:szCs w:val="20"/>
        </w:rPr>
        <w:t xml:space="preserve"> </w:t>
      </w: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w:t>
      </w:r>
      <w:r>
        <w:rPr>
          <w:rFonts w:ascii="Open Sans Light" w:eastAsia="Open Sans Light" w:hAnsi="Open Sans Light" w:cs="Open Sans Light"/>
          <w:sz w:val="20"/>
          <w:szCs w:val="20"/>
        </w:rPr>
        <w:t>motivacio_seleccio</w:t>
      </w:r>
      <w:proofErr w:type="spellEnd"/>
      <w:r w:rsidRPr="008C1C49">
        <w:rPr>
          <w:rFonts w:ascii="Open Sans Light" w:eastAsia="Open Sans Light" w:hAnsi="Open Sans Light" w:cs="Open Sans Light"/>
          <w:sz w:val="20"/>
          <w:szCs w:val="20"/>
        </w:rPr>
        <w:t>}}</w:t>
      </w:r>
    </w:p>
    <w:p w:rsidR="009C7C36" w:rsidRPr="008C1C49" w:rsidRDefault="009C7C36" w:rsidP="009C7C36">
      <w:pPr>
        <w:jc w:val="both"/>
        <w:rPr>
          <w:rFonts w:ascii="Open Sans Light" w:eastAsia="Open Sans Light" w:hAnsi="Open Sans Light" w:cs="Open Sans Light"/>
          <w:sz w:val="20"/>
          <w:szCs w:val="20"/>
        </w:rPr>
      </w:pPr>
    </w:p>
    <w:p w:rsidR="00674CD1" w:rsidRDefault="009C7C36" w:rsidP="00F20E75">
      <w:pPr>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674CD1" w:rsidRDefault="00674CD1" w:rsidP="00F20E75">
      <w:pPr>
        <w:jc w:val="both"/>
        <w:rPr>
          <w:rFonts w:ascii="Open Sans Light" w:eastAsia="Open Sans Light" w:hAnsi="Open Sans Light" w:cs="Open Sans Light"/>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hAnsi="Open Sans Light" w:cs="Open Sans Light"/>
          <w:b/>
          <w:bCs/>
          <w:sz w:val="20"/>
          <w:szCs w:val="20"/>
        </w:rPr>
      </w:pPr>
      <w:r w:rsidRPr="008C1C49">
        <w:rPr>
          <w:rFonts w:ascii="Open Sans Light" w:eastAsia="Times New Roman" w:hAnsi="Open Sans Light" w:cs="Open Sans Light"/>
          <w:b/>
          <w:bCs/>
          <w:kern w:val="0"/>
          <w:sz w:val="20"/>
          <w:szCs w:val="20"/>
          <w:lang w:eastAsia="es-ES" w:bidi="ar-SA"/>
        </w:rPr>
        <w:t>ACREDITACIÓ QUE LES PRESTACIONS S’HAN REALITZAT EFECTIVAMENT </w:t>
      </w:r>
    </w:p>
    <w:p w:rsidR="00487AEC" w:rsidRPr="008C1C49" w:rsidRDefault="00487AEC" w:rsidP="00487AEC">
      <w:pPr>
        <w:suppressAutoHyphens w:val="0"/>
        <w:jc w:val="both"/>
        <w:textAlignment w:val="baseline"/>
        <w:rPr>
          <w:rFonts w:ascii="Open Sans Light" w:eastAsia="Times New Roman" w:hAnsi="Open Sans Light" w:cs="Open Sans Light"/>
          <w:b/>
          <w:bCs/>
          <w:kern w:val="0"/>
          <w:sz w:val="20"/>
          <w:szCs w:val="20"/>
          <w:lang w:eastAsia="es-ES" w:bidi="ar-SA"/>
        </w:rPr>
      </w:pPr>
    </w:p>
    <w:p w:rsidR="00487AEC" w:rsidRPr="008C1C49" w:rsidRDefault="00487AEC" w:rsidP="009C7C36">
      <w:pPr>
        <w:pStyle w:val="paragraph"/>
        <w:spacing w:before="0" w:beforeAutospacing="0" w:after="0" w:afterAutospacing="0"/>
        <w:textAlignment w:val="baseline"/>
        <w:rPr>
          <w:rStyle w:val="eop"/>
          <w:rFonts w:ascii="Open Sans Light" w:hAnsi="Open Sans Light" w:cs="Open Sans Light"/>
          <w:sz w:val="20"/>
          <w:szCs w:val="20"/>
          <w:lang w:val="ca-ES"/>
        </w:rPr>
      </w:pPr>
      <w:r w:rsidRPr="008C1C49">
        <w:rPr>
          <w:rStyle w:val="normaltextrun"/>
          <w:rFonts w:ascii="Open Sans Light" w:hAnsi="Open Sans Light" w:cs="Open Sans Light"/>
          <w:sz w:val="20"/>
          <w:szCs w:val="20"/>
          <w:lang w:val="ca-ES"/>
        </w:rPr>
        <w:t>La base 28.1 de les bases d’execució del pressupost del Consell Insular de Mallorca referent al reconeixement de les obligacions indica que, «D’acord amb l’article 59 del RD 500/1990, de 20 d’abril, abans del reconeixement de l’obligació s’haurà d’acreditar documentalment davant l’òrgan competent el fet d’haver realitzat la prestació o el dret del creditor de conformitat amb els acords i les circumstàncies que al seu moment varen autoritzar i comprometre la despesa, sense perjudici de la normativa específica de cada matèria.». </w:t>
      </w:r>
      <w:r w:rsidRPr="008C1C49">
        <w:rPr>
          <w:rStyle w:val="eop"/>
          <w:rFonts w:ascii="Open Sans Light" w:hAnsi="Open Sans Light" w:cs="Open Sans Light"/>
          <w:sz w:val="20"/>
          <w:szCs w:val="20"/>
          <w:lang w:val="ca-ES"/>
        </w:rPr>
        <w:t> </w:t>
      </w:r>
    </w:p>
    <w:p w:rsidR="00487AEC" w:rsidRPr="008C1C49" w:rsidRDefault="00487AEC" w:rsidP="009C7C36">
      <w:pPr>
        <w:pStyle w:val="paragraph"/>
        <w:spacing w:before="0" w:beforeAutospacing="0" w:after="0" w:afterAutospacing="0"/>
        <w:textAlignment w:val="baseline"/>
        <w:rPr>
          <w:rFonts w:ascii="Open Sans Light" w:hAnsi="Open Sans Light" w:cs="Open Sans Light"/>
          <w:sz w:val="20"/>
          <w:szCs w:val="20"/>
          <w:lang w:val="ca-ES"/>
        </w:rPr>
      </w:pPr>
    </w:p>
    <w:p w:rsidR="00487AEC" w:rsidRPr="008C1C49" w:rsidRDefault="00487AEC" w:rsidP="009C7C36">
      <w:pPr>
        <w:pStyle w:val="paragraph"/>
        <w:spacing w:before="0" w:beforeAutospacing="0" w:after="0" w:afterAutospacing="0"/>
        <w:textAlignment w:val="baseline"/>
        <w:rPr>
          <w:rStyle w:val="eop"/>
          <w:rFonts w:ascii="Open Sans Light" w:hAnsi="Open Sans Light" w:cs="Open Sans Light"/>
          <w:sz w:val="20"/>
          <w:szCs w:val="20"/>
          <w:lang w:val="ca-ES"/>
        </w:rPr>
      </w:pPr>
      <w:r w:rsidRPr="008C1C49">
        <w:rPr>
          <w:rStyle w:val="normaltextrun"/>
          <w:rFonts w:ascii="Open Sans Light" w:hAnsi="Open Sans Light" w:cs="Open Sans Light"/>
          <w:sz w:val="20"/>
          <w:szCs w:val="20"/>
          <w:lang w:val="ca-ES"/>
        </w:rPr>
        <w:t>El tècnic que subscriu, ha comprovat l’adequat compliment de la realització de les despeses i ha plasmat la seva conformitat amb la firma electrònica de les factures que presenta l’empresa i que es detallen a la relació adjunta. </w:t>
      </w:r>
      <w:r w:rsidRPr="008C1C49">
        <w:rPr>
          <w:rStyle w:val="eop"/>
          <w:rFonts w:ascii="Open Sans Light" w:hAnsi="Open Sans Light" w:cs="Open Sans Light"/>
          <w:sz w:val="20"/>
          <w:szCs w:val="20"/>
          <w:lang w:val="ca-ES"/>
        </w:rPr>
        <w:t> </w:t>
      </w:r>
    </w:p>
    <w:p w:rsidR="00487AEC" w:rsidRPr="008C1C49" w:rsidRDefault="00487AEC" w:rsidP="009C7C36">
      <w:pPr>
        <w:pStyle w:val="paragraph"/>
        <w:spacing w:before="0" w:beforeAutospacing="0" w:after="0" w:afterAutospacing="0"/>
        <w:textAlignment w:val="baseline"/>
        <w:rPr>
          <w:rFonts w:ascii="Open Sans Light" w:hAnsi="Open Sans Light" w:cs="Open Sans Light"/>
          <w:sz w:val="20"/>
          <w:szCs w:val="20"/>
          <w:lang w:val="ca-ES"/>
        </w:rPr>
      </w:pPr>
    </w:p>
    <w:p w:rsidR="00487AEC" w:rsidRPr="008C1C49" w:rsidRDefault="00487AEC" w:rsidP="009C7C36">
      <w:pPr>
        <w:pStyle w:val="paragraph"/>
        <w:spacing w:before="0" w:beforeAutospacing="0" w:after="0" w:afterAutospacing="0"/>
        <w:textAlignment w:val="baseline"/>
        <w:rPr>
          <w:rFonts w:ascii="Open Sans Light" w:hAnsi="Open Sans Light" w:cs="Open Sans Light"/>
          <w:sz w:val="20"/>
          <w:szCs w:val="20"/>
          <w:lang w:val="ca-ES"/>
        </w:rPr>
      </w:pPr>
      <w:r w:rsidRPr="008C1C49">
        <w:rPr>
          <w:rStyle w:val="normaltextrun"/>
          <w:rFonts w:ascii="Open Sans Light" w:hAnsi="Open Sans Light" w:cs="Open Sans Light"/>
          <w:sz w:val="20"/>
          <w:szCs w:val="20"/>
          <w:lang w:val="ca-ES"/>
        </w:rPr>
        <w:t>La firma electrònica en els documents justificatius que consten a l’expedient o dossiers relacionats, implica que es consideren complets els apartats indicats a la Base 28 d’execució del pressupost del Consell Insular de Mallorca per a l’exercici 2026.</w:t>
      </w:r>
      <w:r w:rsidRPr="008C1C49">
        <w:rPr>
          <w:rStyle w:val="eop"/>
          <w:rFonts w:ascii="Open Sans Light" w:hAnsi="Open Sans Light" w:cs="Open Sans Light"/>
          <w:sz w:val="20"/>
          <w:szCs w:val="20"/>
          <w:lang w:val="ca-ES"/>
        </w:rPr>
        <w:t> </w:t>
      </w:r>
    </w:p>
    <w:p w:rsidR="00487AEC" w:rsidRPr="008C1C49" w:rsidRDefault="00487AEC" w:rsidP="00487AEC">
      <w:pPr>
        <w:suppressAutoHyphens w:val="0"/>
        <w:jc w:val="both"/>
        <w:textAlignment w:val="baseline"/>
        <w:rPr>
          <w:rFonts w:ascii="Open Sans Light" w:hAnsi="Open Sans Light" w:cs="Open Sans Light"/>
          <w:b/>
          <w:bCs/>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hAnsi="Open Sans Light" w:cs="Open Sans Light"/>
          <w:b/>
          <w:bCs/>
          <w:sz w:val="20"/>
          <w:szCs w:val="20"/>
          <w:lang w:eastAsia="es-ES" w:bidi="ar-SA"/>
        </w:rPr>
      </w:pPr>
      <w:r w:rsidRPr="008C1C49">
        <w:rPr>
          <w:rFonts w:ascii="Open Sans Light" w:eastAsia="Times New Roman" w:hAnsi="Open Sans Light" w:cs="Open Sans Light"/>
          <w:b/>
          <w:kern w:val="0"/>
          <w:sz w:val="20"/>
          <w:szCs w:val="20"/>
          <w:lang w:eastAsia="es-ES" w:bidi="ar-SA"/>
        </w:rPr>
        <w:t>JUSTIFICACIÓ I VALORACIÓ QUE EL PREU, IMPORT O QUANTIA PROPOSADA S’AJUSTA AL DE MERCAT, A LES TARIFES OFICIALS O ALS IMPORTS REGLAMENTARIS, SEGONS PROCEDEIXI</w:t>
      </w:r>
      <w:r w:rsidRPr="008C1C49">
        <w:rPr>
          <w:rFonts w:ascii="Open Sans Light" w:eastAsia="Times New Roman" w:hAnsi="Open Sans Light" w:cs="Open Sans Light"/>
          <w:b/>
          <w:bCs/>
          <w:kern w:val="0"/>
          <w:sz w:val="20"/>
          <w:szCs w:val="20"/>
          <w:lang w:eastAsia="es-ES" w:bidi="ar-SA"/>
        </w:rPr>
        <w:t> </w:t>
      </w:r>
    </w:p>
    <w:p w:rsidR="003B7B13" w:rsidRPr="008C1C49" w:rsidRDefault="003B7B13" w:rsidP="00F20E75">
      <w:pPr>
        <w:jc w:val="both"/>
        <w:rPr>
          <w:rFonts w:ascii="Open Sans Light" w:hAnsi="Open Sans Light" w:cs="Open Sans Light"/>
          <w:sz w:val="20"/>
          <w:szCs w:val="20"/>
        </w:rPr>
      </w:pPr>
    </w:p>
    <w:p w:rsidR="00487AEC" w:rsidRPr="008C1C49" w:rsidRDefault="00487AEC" w:rsidP="009C7C36">
      <w:pPr>
        <w:rPr>
          <w:rFonts w:ascii="Open Sans Light" w:hAnsi="Open Sans Light" w:cs="Open Sans Light"/>
          <w:sz w:val="20"/>
          <w:szCs w:val="20"/>
        </w:rPr>
      </w:pPr>
      <w:r w:rsidRPr="008C1C49">
        <w:rPr>
          <w:rFonts w:ascii="Open Sans Light" w:hAnsi="Open Sans Light" w:cs="Open Sans Light"/>
          <w:sz w:val="20"/>
          <w:szCs w:val="20"/>
        </w:rPr>
        <w:t>El tècnic que subscriu ha realitzat les consultes al mercat i comparatives amb altres proveïdors i afirma que els preus facturats s’ajusten als preus de mercat. </w:t>
      </w:r>
    </w:p>
    <w:p w:rsidR="00487AEC" w:rsidRPr="008C1C49" w:rsidRDefault="00487AEC" w:rsidP="009C7C36">
      <w:pPr>
        <w:rPr>
          <w:rFonts w:ascii="Open Sans Light" w:hAnsi="Open Sans Light" w:cs="Open Sans Light"/>
          <w:sz w:val="20"/>
          <w:szCs w:val="20"/>
        </w:rPr>
      </w:pPr>
    </w:p>
    <w:p w:rsidR="00487AEC" w:rsidRPr="008C1C49" w:rsidRDefault="00487AEC" w:rsidP="009C7C36">
      <w:pPr>
        <w:rPr>
          <w:rFonts w:ascii="Open Sans Light" w:hAnsi="Open Sans Light" w:cs="Open Sans Light"/>
          <w:sz w:val="20"/>
          <w:szCs w:val="20"/>
        </w:rPr>
      </w:pPr>
      <w:r w:rsidRPr="008C1C49">
        <w:rPr>
          <w:rFonts w:ascii="Open Sans Light" w:hAnsi="Open Sans Light" w:cs="Open Sans Light"/>
          <w:sz w:val="20"/>
          <w:szCs w:val="20"/>
        </w:rPr>
        <w:lastRenderedPageBreak/>
        <w:t>Els imports que es proposen a</w:t>
      </w:r>
      <w:r w:rsidR="00BC5865" w:rsidRPr="008C1C49">
        <w:rPr>
          <w:rFonts w:ascii="Open Sans Light" w:hAnsi="Open Sans Light" w:cs="Open Sans Light"/>
          <w:sz w:val="20"/>
          <w:szCs w:val="20"/>
        </w:rPr>
        <w:t xml:space="preserve">bonar als tercers </w:t>
      </w:r>
      <w:r w:rsidRPr="008C1C49">
        <w:rPr>
          <w:rFonts w:ascii="Open Sans Light" w:hAnsi="Open Sans Light" w:cs="Open Sans Light"/>
          <w:sz w:val="20"/>
          <w:szCs w:val="20"/>
        </w:rPr>
        <w:t>s’ajusten als preu de mercat  acreditat pels següents motius:  </w:t>
      </w:r>
    </w:p>
    <w:p w:rsidR="00487AEC" w:rsidRPr="008C1C49" w:rsidRDefault="00487AEC" w:rsidP="00487AEC">
      <w:pPr>
        <w:jc w:val="both"/>
        <w:rPr>
          <w:rFonts w:ascii="Open Sans Light" w:hAnsi="Open Sans Light" w:cs="Open Sans Light"/>
          <w:sz w:val="20"/>
          <w:szCs w:val="20"/>
        </w:rPr>
      </w:pPr>
    </w:p>
    <w:p w:rsidR="00BC5865" w:rsidRPr="008C1C49"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BC5865" w:rsidRPr="00625690"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b/>
          <w:sz w:val="20"/>
          <w:szCs w:val="20"/>
        </w:rPr>
      </w:pPr>
      <w:r w:rsidRPr="00625690">
        <w:rPr>
          <w:rFonts w:ascii="Open Sans Light" w:eastAsia="Open Sans Light" w:hAnsi="Open Sans Light" w:cs="Open Sans Light"/>
          <w:b/>
          <w:sz w:val="20"/>
          <w:szCs w:val="20"/>
        </w:rPr>
        <w:t>{{$</w:t>
      </w:r>
      <w:proofErr w:type="spellStart"/>
      <w:r w:rsidRPr="00625690">
        <w:rPr>
          <w:rFonts w:ascii="Open Sans Light" w:eastAsia="Open Sans Light" w:hAnsi="Open Sans Light" w:cs="Open Sans Light"/>
          <w:b/>
          <w:sz w:val="20"/>
          <w:szCs w:val="20"/>
        </w:rPr>
        <w:t>factura.descripcio</w:t>
      </w:r>
      <w:proofErr w:type="spellEnd"/>
      <w:r w:rsidRPr="00625690">
        <w:rPr>
          <w:rFonts w:ascii="Open Sans Light" w:eastAsia="Open Sans Light" w:hAnsi="Open Sans Light" w:cs="Open Sans Light"/>
          <w:b/>
          <w:sz w:val="20"/>
          <w:szCs w:val="20"/>
        </w:rPr>
        <w:t>}} - {{$</w:t>
      </w:r>
      <w:proofErr w:type="spellStart"/>
      <w:r w:rsidRPr="00625690">
        <w:rPr>
          <w:rFonts w:ascii="Open Sans Light" w:eastAsia="Open Sans Light" w:hAnsi="Open Sans Light" w:cs="Open Sans Light"/>
          <w:b/>
          <w:sz w:val="20"/>
          <w:szCs w:val="20"/>
        </w:rPr>
        <w:t>factura.periode</w:t>
      </w:r>
      <w:proofErr w:type="spellEnd"/>
      <w:r w:rsidRPr="00625690">
        <w:rPr>
          <w:rFonts w:ascii="Open Sans Light" w:eastAsia="Open Sans Light" w:hAnsi="Open Sans Light" w:cs="Open Sans Light"/>
          <w:b/>
          <w:sz w:val="20"/>
          <w:szCs w:val="20"/>
        </w:rPr>
        <w:t>}}:</w:t>
      </w:r>
    </w:p>
    <w:p w:rsidR="00BC5865" w:rsidRPr="008C1C49"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factura.record.justificacio_preu</w:t>
      </w:r>
      <w:proofErr w:type="spellEnd"/>
      <w:r w:rsidRPr="008C1C49">
        <w:rPr>
          <w:rFonts w:ascii="Open Sans Light" w:eastAsia="Open Sans Light" w:hAnsi="Open Sans Light" w:cs="Open Sans Light"/>
          <w:sz w:val="20"/>
          <w:szCs w:val="20"/>
        </w:rPr>
        <w:t>}}</w:t>
      </w:r>
    </w:p>
    <w:p w:rsidR="00BC5865"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factura.record.explicacio_preu</w:t>
      </w:r>
      <w:proofErr w:type="spellEnd"/>
      <w:r w:rsidRPr="008C1C49">
        <w:rPr>
          <w:rFonts w:ascii="Open Sans Light" w:eastAsia="Open Sans Light" w:hAnsi="Open Sans Light" w:cs="Open Sans Light"/>
          <w:sz w:val="20"/>
          <w:szCs w:val="20"/>
        </w:rPr>
        <w:t>}}</w:t>
      </w:r>
    </w:p>
    <w:p w:rsidR="009C7C36" w:rsidRPr="008C1C49" w:rsidRDefault="009C7C36"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p>
    <w:p w:rsidR="00BC5865" w:rsidRPr="008C1C49"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BC5865" w:rsidRPr="008C1C49" w:rsidRDefault="00BC5865" w:rsidP="00F20E75">
      <w:pPr>
        <w:jc w:val="both"/>
        <w:rPr>
          <w:rFonts w:ascii="Open Sans Light" w:hAnsi="Open Sans Light" w:cs="Open Sans Light"/>
          <w:b/>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bCs/>
          <w:kern w:val="0"/>
          <w:sz w:val="20"/>
          <w:szCs w:val="20"/>
          <w:lang w:eastAsia="es-ES" w:bidi="ar-SA"/>
        </w:rPr>
      </w:pPr>
      <w:r w:rsidRPr="008C1C49">
        <w:rPr>
          <w:rFonts w:ascii="Open Sans Light" w:eastAsia="Times New Roman" w:hAnsi="Open Sans Light" w:cs="Open Sans Light"/>
          <w:b/>
          <w:kern w:val="0"/>
          <w:sz w:val="20"/>
          <w:szCs w:val="20"/>
          <w:lang w:eastAsia="es-ES" w:bidi="ar-SA"/>
        </w:rPr>
        <w:t>JUSTIFICACIÓ DEL MOTIU PEL QUAL S’HA PRODUÏT L’OMISSIÓ DE LA FUNCIÓ INTERVENTORA</w:t>
      </w:r>
      <w:r w:rsidRPr="008C1C49">
        <w:rPr>
          <w:rFonts w:ascii="Open Sans Light" w:eastAsia="Times New Roman" w:hAnsi="Open Sans Light" w:cs="Open Sans Light"/>
          <w:b/>
          <w:bCs/>
          <w:kern w:val="0"/>
          <w:sz w:val="20"/>
          <w:szCs w:val="20"/>
          <w:lang w:eastAsia="es-ES" w:bidi="ar-SA"/>
        </w:rPr>
        <w:t> </w:t>
      </w:r>
    </w:p>
    <w:p w:rsidR="00487AEC" w:rsidRPr="008C1C49" w:rsidRDefault="00487AEC" w:rsidP="00F20E75">
      <w:pPr>
        <w:jc w:val="both"/>
        <w:rPr>
          <w:rFonts w:ascii="Open Sans Light" w:hAnsi="Open Sans Light" w:cs="Open Sans Light"/>
          <w:sz w:val="20"/>
          <w:szCs w:val="20"/>
        </w:rPr>
      </w:pPr>
    </w:p>
    <w:p w:rsidR="00487AEC" w:rsidRPr="008C1C49" w:rsidRDefault="00487AEC" w:rsidP="009C7C36">
      <w:pPr>
        <w:rPr>
          <w:rFonts w:ascii="Open Sans Light" w:hAnsi="Open Sans Light" w:cs="Open Sans Light"/>
          <w:sz w:val="20"/>
          <w:szCs w:val="20"/>
        </w:rPr>
      </w:pPr>
      <w:r w:rsidRPr="008C1C49">
        <w:rPr>
          <w:rFonts w:ascii="Open Sans Light" w:hAnsi="Open Sans Light" w:cs="Open Sans Light"/>
          <w:sz w:val="20"/>
          <w:szCs w:val="20"/>
        </w:rPr>
        <w:t>Les factures que es proposen aprovar corresponen a despeses que s’han executat a l’exercici corrent, sense el compliment d’allò que estableix la Llei 9/2017 de 8 de novembre, de Contractes del Sector Públic. </w:t>
      </w:r>
    </w:p>
    <w:p w:rsidR="00487AEC" w:rsidRPr="008C1C49" w:rsidRDefault="00487AEC" w:rsidP="009C7C36">
      <w:pPr>
        <w:rPr>
          <w:rFonts w:ascii="Open Sans Light" w:hAnsi="Open Sans Light" w:cs="Open Sans Light"/>
          <w:sz w:val="20"/>
          <w:szCs w:val="20"/>
        </w:rPr>
      </w:pPr>
    </w:p>
    <w:p w:rsidR="00487AEC" w:rsidRPr="008C1C49" w:rsidRDefault="00487AEC" w:rsidP="009C7C36">
      <w:pPr>
        <w:rPr>
          <w:rFonts w:ascii="Open Sans Light" w:hAnsi="Open Sans Light" w:cs="Open Sans Light"/>
          <w:sz w:val="20"/>
          <w:szCs w:val="20"/>
        </w:rPr>
      </w:pPr>
      <w:r w:rsidRPr="008C1C49">
        <w:rPr>
          <w:rFonts w:ascii="Open Sans Light" w:hAnsi="Open Sans Light" w:cs="Open Sans Light"/>
          <w:sz w:val="20"/>
          <w:szCs w:val="20"/>
        </w:rPr>
        <w:t>Els motius d’incompliment de contractació administrativa de les factur</w:t>
      </w:r>
      <w:r w:rsidR="009B096C" w:rsidRPr="008C1C49">
        <w:rPr>
          <w:rFonts w:ascii="Open Sans Light" w:hAnsi="Open Sans Light" w:cs="Open Sans Light"/>
          <w:sz w:val="20"/>
          <w:szCs w:val="20"/>
        </w:rPr>
        <w:t xml:space="preserve">es </w:t>
      </w:r>
      <w:r w:rsidR="00BC5865" w:rsidRPr="008C1C49">
        <w:rPr>
          <w:rFonts w:ascii="Open Sans Light" w:hAnsi="Open Sans Light" w:cs="Open Sans Light"/>
          <w:sz w:val="20"/>
          <w:szCs w:val="20"/>
        </w:rPr>
        <w:t>es detallen a continuació</w:t>
      </w:r>
      <w:r w:rsidR="009B096C" w:rsidRPr="008C1C49">
        <w:rPr>
          <w:rFonts w:ascii="Open Sans Light" w:hAnsi="Open Sans Light" w:cs="Open Sans Light"/>
          <w:sz w:val="20"/>
          <w:szCs w:val="20"/>
        </w:rPr>
        <w:t>:</w:t>
      </w:r>
    </w:p>
    <w:p w:rsidR="00BC5865" w:rsidRPr="008C1C49"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{{FOR factura IN factures}}</w:t>
      </w:r>
    </w:p>
    <w:p w:rsidR="00BC5865" w:rsidRPr="00625690"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b/>
          <w:sz w:val="20"/>
          <w:szCs w:val="20"/>
        </w:rPr>
      </w:pPr>
      <w:r w:rsidRPr="00625690">
        <w:rPr>
          <w:rFonts w:ascii="Open Sans Light" w:eastAsia="Open Sans Light" w:hAnsi="Open Sans Light" w:cs="Open Sans Light"/>
          <w:b/>
          <w:sz w:val="20"/>
          <w:szCs w:val="20"/>
        </w:rPr>
        <w:t>{{$</w:t>
      </w:r>
      <w:proofErr w:type="spellStart"/>
      <w:r w:rsidRPr="00625690">
        <w:rPr>
          <w:rFonts w:ascii="Open Sans Light" w:eastAsia="Open Sans Light" w:hAnsi="Open Sans Light" w:cs="Open Sans Light"/>
          <w:b/>
          <w:sz w:val="20"/>
          <w:szCs w:val="20"/>
        </w:rPr>
        <w:t>factura.descripcio</w:t>
      </w:r>
      <w:proofErr w:type="spellEnd"/>
      <w:r w:rsidRPr="00625690">
        <w:rPr>
          <w:rFonts w:ascii="Open Sans Light" w:eastAsia="Open Sans Light" w:hAnsi="Open Sans Light" w:cs="Open Sans Light"/>
          <w:b/>
          <w:sz w:val="20"/>
          <w:szCs w:val="20"/>
        </w:rPr>
        <w:t>}} - {{$</w:t>
      </w:r>
      <w:proofErr w:type="spellStart"/>
      <w:r w:rsidRPr="00625690">
        <w:rPr>
          <w:rFonts w:ascii="Open Sans Light" w:eastAsia="Open Sans Light" w:hAnsi="Open Sans Light" w:cs="Open Sans Light"/>
          <w:b/>
          <w:sz w:val="20"/>
          <w:szCs w:val="20"/>
        </w:rPr>
        <w:t>factura.periode</w:t>
      </w:r>
      <w:proofErr w:type="spellEnd"/>
      <w:r w:rsidRPr="00625690">
        <w:rPr>
          <w:rFonts w:ascii="Open Sans Light" w:eastAsia="Open Sans Light" w:hAnsi="Open Sans Light" w:cs="Open Sans Light"/>
          <w:b/>
          <w:sz w:val="20"/>
          <w:szCs w:val="20"/>
        </w:rPr>
        <w:t>}}:</w:t>
      </w:r>
    </w:p>
    <w:p w:rsidR="00BC5865" w:rsidRPr="008C1C49"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factura.record.motivacio_no_contractacio</w:t>
      </w:r>
      <w:proofErr w:type="spellEnd"/>
      <w:r w:rsidRPr="008C1C49">
        <w:rPr>
          <w:rFonts w:ascii="Open Sans Light" w:eastAsia="Open Sans Light" w:hAnsi="Open Sans Light" w:cs="Open Sans Light"/>
          <w:sz w:val="20"/>
          <w:szCs w:val="20"/>
        </w:rPr>
        <w:t>}}</w:t>
      </w:r>
    </w:p>
    <w:p w:rsidR="00BC5865" w:rsidRDefault="00BC5865" w:rsidP="009C7C36">
      <w:pPr>
        <w:keepLines/>
        <w:widowControl w:val="0"/>
        <w:tabs>
          <w:tab w:val="left" w:pos="395"/>
        </w:tabs>
        <w:suppressAutoHyphens w:val="0"/>
        <w:spacing w:before="120" w:line="276" w:lineRule="auto"/>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w:t>
      </w:r>
      <w:proofErr w:type="spellStart"/>
      <w:r w:rsidRPr="008C1C49">
        <w:rPr>
          <w:rFonts w:ascii="Open Sans Light" w:eastAsia="Open Sans Light" w:hAnsi="Open Sans Light" w:cs="Open Sans Light"/>
          <w:sz w:val="20"/>
          <w:szCs w:val="20"/>
        </w:rPr>
        <w:t>factura.record.explicacio_no_contractacio</w:t>
      </w:r>
      <w:proofErr w:type="spellEnd"/>
      <w:r w:rsidRPr="008C1C49">
        <w:rPr>
          <w:rFonts w:ascii="Open Sans Light" w:eastAsia="Open Sans Light" w:hAnsi="Open Sans Light" w:cs="Open Sans Light"/>
          <w:sz w:val="20"/>
          <w:szCs w:val="20"/>
        </w:rPr>
        <w:t>}}</w:t>
      </w:r>
    </w:p>
    <w:p w:rsidR="009C7C36" w:rsidRPr="008C1C49" w:rsidRDefault="009C7C36"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p>
    <w:p w:rsidR="00BC5865" w:rsidRPr="008C1C49" w:rsidRDefault="00BC5865" w:rsidP="00BC5865">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8C1C49">
        <w:rPr>
          <w:rFonts w:ascii="Open Sans Light" w:eastAsia="Open Sans Light" w:hAnsi="Open Sans Light" w:cs="Open Sans Light"/>
          <w:sz w:val="20"/>
          <w:szCs w:val="20"/>
        </w:rPr>
        <w:t>{{END-FOR factura}}</w:t>
      </w:r>
    </w:p>
    <w:p w:rsidR="00487AEC" w:rsidRPr="008C1C49" w:rsidRDefault="00487AEC" w:rsidP="00487AEC">
      <w:pPr>
        <w:jc w:val="both"/>
        <w:rPr>
          <w:rFonts w:ascii="Open Sans Light" w:hAnsi="Open Sans Light" w:cs="Open Sans Light"/>
          <w:sz w:val="20"/>
          <w:szCs w:val="20"/>
        </w:rPr>
      </w:pPr>
    </w:p>
    <w:p w:rsidR="00487AEC" w:rsidRPr="008C1C49" w:rsidRDefault="00487AEC" w:rsidP="00487AEC">
      <w:pPr>
        <w:numPr>
          <w:ilvl w:val="0"/>
          <w:numId w:val="13"/>
        </w:numPr>
        <w:suppressAutoHyphens w:val="0"/>
        <w:ind w:left="360" w:firstLine="0"/>
        <w:jc w:val="both"/>
        <w:textAlignment w:val="baseline"/>
        <w:rPr>
          <w:rFonts w:ascii="Open Sans Light" w:eastAsia="Times New Roman" w:hAnsi="Open Sans Light" w:cs="Open Sans Light"/>
          <w:b/>
          <w:kern w:val="0"/>
          <w:sz w:val="20"/>
          <w:szCs w:val="20"/>
          <w:lang w:eastAsia="es-ES" w:bidi="ar-SA"/>
        </w:rPr>
      </w:pPr>
      <w:r w:rsidRPr="008C1C49">
        <w:rPr>
          <w:rFonts w:ascii="Open Sans Light" w:eastAsia="Times New Roman" w:hAnsi="Open Sans Light" w:cs="Open Sans Light"/>
          <w:b/>
          <w:kern w:val="0"/>
          <w:sz w:val="20"/>
          <w:szCs w:val="20"/>
          <w:lang w:eastAsia="es-ES" w:bidi="ar-SA"/>
        </w:rPr>
        <w:t>PROCEDÈNCIA DE LA REVISIÓ D’ACTES DETERMINANT: </w:t>
      </w:r>
    </w:p>
    <w:p w:rsidR="00487AEC" w:rsidRPr="008C1C49" w:rsidRDefault="00487AEC" w:rsidP="00F20E75">
      <w:pPr>
        <w:jc w:val="both"/>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Possibilitat de restitució del què s’ha rebut i/o devolució del que s’ha aportat:</w:t>
      </w:r>
      <w:r w:rsidRPr="008C1C49">
        <w:rPr>
          <w:rFonts w:ascii="Open Sans Light" w:hAnsi="Open Sans Light" w:cs="Open Sans Light"/>
          <w:sz w:val="20"/>
          <w:szCs w:val="20"/>
        </w:rPr>
        <w:t> </w:t>
      </w:r>
    </w:p>
    <w:p w:rsidR="00487AEC" w:rsidRPr="008C1C49" w:rsidRDefault="00487AEC" w:rsidP="009C7C36">
      <w:pPr>
        <w:pStyle w:val="Prrafodelista"/>
        <w:rPr>
          <w:rFonts w:ascii="Open Sans Light" w:hAnsi="Open Sans Light" w:cs="Open Sans Light"/>
          <w:sz w:val="20"/>
          <w:szCs w:val="20"/>
        </w:rPr>
      </w:pPr>
      <w:r w:rsidRPr="008C1C49">
        <w:rPr>
          <w:rFonts w:ascii="Open Sans Light" w:hAnsi="Open Sans Light" w:cs="Open Sans Light"/>
          <w:sz w:val="20"/>
          <w:szCs w:val="20"/>
        </w:rPr>
        <w:t>Per la naturalesa del servei prestat no és possible la restitució de la prestació rebuda ja que els serveis s'han realitzat satisfactòriament a criteri de les direccions dels centres. </w:t>
      </w:r>
    </w:p>
    <w:p w:rsidR="00487AEC" w:rsidRDefault="00487AEC" w:rsidP="009C7C36">
      <w:pPr>
        <w:pStyle w:val="Prrafodelista"/>
        <w:rPr>
          <w:rFonts w:ascii="Open Sans Light" w:hAnsi="Open Sans Light" w:cs="Open Sans Light"/>
          <w:sz w:val="20"/>
          <w:szCs w:val="20"/>
        </w:rPr>
      </w:pPr>
      <w:r w:rsidRPr="008C1C49">
        <w:rPr>
          <w:rFonts w:ascii="Open Sans Light" w:hAnsi="Open Sans Light" w:cs="Open Sans Light"/>
          <w:sz w:val="20"/>
          <w:szCs w:val="20"/>
        </w:rPr>
        <w:t>De conformitat amb la documentació obrant a l’expedient i amb el que disposa la base 29 de les d’execució del pressupost del Consell de Mallorca per a l’any 2026,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 </w:t>
      </w:r>
    </w:p>
    <w:p w:rsidR="009C7C36" w:rsidRPr="008C1C49" w:rsidRDefault="009C7C36" w:rsidP="009C7C36">
      <w:pPr>
        <w:pStyle w:val="Prrafodelista"/>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Les unitats subministrades/prestades són les estrictament necessàries per a la realització de les  prestacions.</w:t>
      </w:r>
      <w:r w:rsidRPr="008C1C49">
        <w:rPr>
          <w:rFonts w:ascii="Open Sans Light" w:hAnsi="Open Sans Light" w:cs="Open Sans Light"/>
          <w:sz w:val="20"/>
          <w:szCs w:val="20"/>
        </w:rPr>
        <w:t> </w:t>
      </w:r>
    </w:p>
    <w:p w:rsidR="00B475BC" w:rsidRPr="008C1C49" w:rsidRDefault="00B475BC" w:rsidP="009C7C36">
      <w:pPr>
        <w:pStyle w:val="Prrafodelista"/>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Garanties o reajustament de les garanties que procedeixin o causes de dispensa motivada de les mateixes:</w:t>
      </w:r>
    </w:p>
    <w:p w:rsidR="00487AEC" w:rsidRPr="008C1C49" w:rsidRDefault="00487AEC" w:rsidP="009C7C36">
      <w:pPr>
        <w:pStyle w:val="Prrafodelista"/>
        <w:rPr>
          <w:rFonts w:ascii="Open Sans Light" w:hAnsi="Open Sans Light" w:cs="Open Sans Light"/>
          <w:sz w:val="20"/>
          <w:szCs w:val="20"/>
        </w:rPr>
      </w:pPr>
      <w:r w:rsidRPr="008C1C49">
        <w:rPr>
          <w:rFonts w:ascii="Open Sans Light" w:hAnsi="Open Sans Light" w:cs="Open Sans Light"/>
          <w:sz w:val="20"/>
          <w:szCs w:val="20"/>
        </w:rPr>
        <w:lastRenderedPageBreak/>
        <w:t>No procedeix aportar garantia o reajustament de la garantia degut a que són productes que ja s’han subministrat i consumit i serveis que ja s’han prestat ambdós satisfactòriament i les factures han estat degudament conformades pels responsables. </w:t>
      </w:r>
    </w:p>
    <w:p w:rsidR="00B475BC" w:rsidRPr="008C1C49" w:rsidRDefault="00B475BC" w:rsidP="009C7C36">
      <w:pPr>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No s’aprecia que s’hagi dictat cap acte administratiu susceptible de ser revisat</w:t>
      </w:r>
      <w:r w:rsidR="00B475BC" w:rsidRPr="008C1C49">
        <w:rPr>
          <w:rFonts w:ascii="Open Sans Light" w:hAnsi="Open Sans Light" w:cs="Open Sans Light"/>
          <w:b/>
          <w:bCs/>
          <w:sz w:val="20"/>
          <w:szCs w:val="20"/>
        </w:rPr>
        <w:t>.</w:t>
      </w:r>
      <w:r w:rsidRPr="008C1C49">
        <w:rPr>
          <w:rFonts w:ascii="Open Sans Light" w:hAnsi="Open Sans Light" w:cs="Open Sans Light"/>
          <w:sz w:val="20"/>
          <w:szCs w:val="20"/>
        </w:rPr>
        <w:t> </w:t>
      </w:r>
    </w:p>
    <w:p w:rsidR="00B475BC" w:rsidRPr="008C1C49" w:rsidRDefault="00B475BC" w:rsidP="009C7C36">
      <w:pPr>
        <w:pStyle w:val="Prrafodelista"/>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Existència de crèdit pressupostari per imputar la despesa</w:t>
      </w:r>
      <w:r w:rsidRPr="008C1C49">
        <w:rPr>
          <w:rFonts w:ascii="Open Sans Light" w:hAnsi="Open Sans Light" w:cs="Open Sans Light"/>
          <w:sz w:val="20"/>
          <w:szCs w:val="20"/>
        </w:rPr>
        <w:t> </w:t>
      </w:r>
      <w:r w:rsidR="00B475BC" w:rsidRPr="008C1C49">
        <w:rPr>
          <w:rFonts w:ascii="Open Sans Light" w:hAnsi="Open Sans Light" w:cs="Open Sans Light"/>
          <w:sz w:val="20"/>
          <w:szCs w:val="20"/>
        </w:rPr>
        <w:t>:</w:t>
      </w:r>
    </w:p>
    <w:p w:rsidR="00487AEC" w:rsidRPr="008C1C49" w:rsidRDefault="00487AEC" w:rsidP="009C7C36">
      <w:pPr>
        <w:pStyle w:val="Prrafodelista"/>
        <w:rPr>
          <w:rFonts w:ascii="Open Sans Light" w:hAnsi="Open Sans Light" w:cs="Open Sans Light"/>
          <w:sz w:val="20"/>
          <w:szCs w:val="20"/>
        </w:rPr>
      </w:pPr>
      <w:r w:rsidRPr="008C1C49">
        <w:rPr>
          <w:rFonts w:ascii="Open Sans Light" w:hAnsi="Open Sans Light" w:cs="Open Sans Light"/>
          <w:sz w:val="20"/>
          <w:szCs w:val="20"/>
        </w:rPr>
        <w:t>D’acord amb la informació d’execució pressupostària, existeix crèdit per imputar la despesa derivada de les prestacions realitzades i, vistes les necessitats i atencions de l’aplicació durant tot l’exercici, no s’aprecia impediment o limitació a la imputació de la despesa al pressupost de l’exercici corrent. </w:t>
      </w:r>
    </w:p>
    <w:p w:rsidR="00B475BC" w:rsidRPr="008C1C49" w:rsidRDefault="00B475BC" w:rsidP="009C7C36">
      <w:pPr>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El proveïdor ha actuat per ordre de l’Administració i s’acredita la bona fe</w:t>
      </w:r>
      <w:r w:rsidR="00B475BC" w:rsidRPr="008C1C49">
        <w:rPr>
          <w:rFonts w:ascii="Open Sans Light" w:hAnsi="Open Sans Light" w:cs="Open Sans Light"/>
          <w:sz w:val="20"/>
          <w:szCs w:val="20"/>
        </w:rPr>
        <w:t>:</w:t>
      </w:r>
    </w:p>
    <w:p w:rsidR="00487AEC" w:rsidRPr="008C1C49" w:rsidRDefault="00487AEC" w:rsidP="009C7C36">
      <w:pPr>
        <w:pStyle w:val="Prrafodelista"/>
        <w:rPr>
          <w:rFonts w:ascii="Open Sans Light" w:hAnsi="Open Sans Light" w:cs="Open Sans Light"/>
          <w:sz w:val="20"/>
          <w:szCs w:val="20"/>
        </w:rPr>
      </w:pPr>
      <w:r w:rsidRPr="008C1C49">
        <w:rPr>
          <w:rFonts w:ascii="Open Sans Light" w:hAnsi="Open Sans Light" w:cs="Open Sans Light"/>
          <w:sz w:val="20"/>
          <w:szCs w:val="20"/>
        </w:rPr>
        <w:t>Les empreses han continuat amb la seva prestació d’una manera idèntica a com ho havien vingut fent amb anterioritat, observant-se en tot moment bona fe per part seva i sempre han prestat en servei puntualment i conforme a les necessitats de l’IMAS. No consta una ordre expressa de l’IMAS referent a la continuació del contracte, però sí que és ben cert que tàcitament l’IMAS ha permès la continuació del contracte, tot i la manca de tramitació de l’expedient de contractació preceptiu, per tal de garantir el correcte funcionament de tots els serveis de l’IMAS. </w:t>
      </w:r>
    </w:p>
    <w:p w:rsidR="00B475BC" w:rsidRPr="008C1C49" w:rsidRDefault="00B475BC" w:rsidP="009C7C36">
      <w:pPr>
        <w:pStyle w:val="Prrafodelista"/>
        <w:rPr>
          <w:rFonts w:ascii="Open Sans Light" w:hAnsi="Open Sans Light" w:cs="Open Sans Light"/>
          <w:sz w:val="20"/>
          <w:szCs w:val="20"/>
        </w:rPr>
      </w:pPr>
    </w:p>
    <w:p w:rsidR="00487AEC" w:rsidRPr="008C1C49" w:rsidRDefault="00487AEC" w:rsidP="009C7C36">
      <w:pPr>
        <w:pStyle w:val="Prrafodelista"/>
        <w:numPr>
          <w:ilvl w:val="0"/>
          <w:numId w:val="23"/>
        </w:numPr>
        <w:rPr>
          <w:rFonts w:ascii="Open Sans Light" w:hAnsi="Open Sans Light" w:cs="Open Sans Light"/>
          <w:sz w:val="20"/>
          <w:szCs w:val="20"/>
        </w:rPr>
      </w:pPr>
      <w:r w:rsidRPr="008C1C49">
        <w:rPr>
          <w:rFonts w:ascii="Open Sans Light" w:hAnsi="Open Sans Light" w:cs="Open Sans Light"/>
          <w:b/>
          <w:bCs/>
          <w:sz w:val="20"/>
          <w:szCs w:val="20"/>
        </w:rPr>
        <w:t>Import que correspon abonar als proveïdors en concepte d’indemnització per evitar un possible enriquiment injust per l’administració</w:t>
      </w:r>
      <w:r w:rsidR="00B475BC" w:rsidRPr="008C1C49">
        <w:rPr>
          <w:rFonts w:ascii="Open Sans Light" w:hAnsi="Open Sans Light" w:cs="Open Sans Light"/>
          <w:sz w:val="20"/>
          <w:szCs w:val="20"/>
        </w:rPr>
        <w:t>:</w:t>
      </w:r>
    </w:p>
    <w:p w:rsidR="00487AEC" w:rsidRPr="008C1C49" w:rsidRDefault="00487AEC" w:rsidP="009C7C36">
      <w:pPr>
        <w:pStyle w:val="Prrafodelista"/>
        <w:rPr>
          <w:rFonts w:ascii="Open Sans Light" w:hAnsi="Open Sans Light" w:cs="Open Sans Light"/>
          <w:sz w:val="20"/>
          <w:szCs w:val="20"/>
        </w:rPr>
      </w:pPr>
      <w:r w:rsidRPr="008C1C49">
        <w:rPr>
          <w:rFonts w:ascii="Open Sans Light" w:hAnsi="Open Sans Light" w:cs="Open Sans Light"/>
          <w:sz w:val="20"/>
          <w:szCs w:val="20"/>
        </w:rPr>
        <w:t>Les factures incloses a la relació esmentada en els antecedents han estat conformades pels responsables dels serveis, si bé no es van tramitar perquè no existia cap contracte centralitzat per aquestes despeses, es considera que als efectes d’evitar l’enriquiment injust de l’Administració, l’única alternativa possible per a la seva tramitació és la de dur a terme el procediment establert pel reconeixement extrajudicial de crèdit, prèvia convalidació de l’omissió de la funció interventora, a fi de compensar adequadament a les empreses que han prestat el subministrament/servei, sempre que l’informe de la Intervenció  doni el vistiplau a l’aprovació del present expedient. </w:t>
      </w:r>
    </w:p>
    <w:p w:rsidR="00B475BC" w:rsidRPr="008C1C49" w:rsidRDefault="00B475BC" w:rsidP="009C7C36">
      <w:pPr>
        <w:rPr>
          <w:rFonts w:ascii="Open Sans Light" w:hAnsi="Open Sans Light" w:cs="Open Sans Light"/>
          <w:sz w:val="20"/>
          <w:szCs w:val="20"/>
        </w:rPr>
      </w:pPr>
    </w:p>
    <w:p w:rsidR="00487AEC" w:rsidRPr="008C1C49" w:rsidRDefault="00487AEC" w:rsidP="009C7C36">
      <w:pPr>
        <w:rPr>
          <w:rFonts w:ascii="Open Sans Light" w:hAnsi="Open Sans Light" w:cs="Open Sans Light"/>
          <w:sz w:val="20"/>
          <w:szCs w:val="20"/>
        </w:rPr>
      </w:pPr>
      <w:r w:rsidRPr="008C1C49">
        <w:rPr>
          <w:rFonts w:ascii="Open Sans Light" w:hAnsi="Open Sans Light" w:cs="Open Sans Light"/>
          <w:sz w:val="20"/>
          <w:szCs w:val="20"/>
        </w:rPr>
        <w:t>La taxació dels costs que correspon abonar als tercers interessats en concepte d’indemnització substitutiva, exclusivament pel valor de les despeses ocasionades per la realització de la prestació és de </w:t>
      </w:r>
      <w:r w:rsidR="00B475BC" w:rsidRPr="008C1C49">
        <w:rPr>
          <w:rFonts w:ascii="Open Sans Light" w:hAnsi="Open Sans Light" w:cs="Open Sans Light"/>
          <w:b/>
          <w:bCs/>
          <w:sz w:val="20"/>
          <w:szCs w:val="20"/>
        </w:rPr>
        <w:t>{{</w:t>
      </w:r>
      <w:proofErr w:type="spellStart"/>
      <w:r w:rsidR="00B475BC" w:rsidRPr="008C1C49">
        <w:rPr>
          <w:rFonts w:ascii="Open Sans Light" w:hAnsi="Open Sans Light" w:cs="Open Sans Light"/>
          <w:b/>
          <w:bCs/>
          <w:sz w:val="20"/>
          <w:szCs w:val="20"/>
        </w:rPr>
        <w:t>ofi_with_aggregates.total_import</w:t>
      </w:r>
      <w:proofErr w:type="spellEnd"/>
      <w:r w:rsidR="00B475BC" w:rsidRPr="008C1C49">
        <w:rPr>
          <w:rFonts w:ascii="Open Sans Light" w:hAnsi="Open Sans Light" w:cs="Open Sans Light"/>
          <w:b/>
          <w:bCs/>
          <w:sz w:val="20"/>
          <w:szCs w:val="20"/>
        </w:rPr>
        <w:t>}}€</w:t>
      </w:r>
      <w:r w:rsidRPr="008C1C49">
        <w:rPr>
          <w:rFonts w:ascii="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 </w:t>
      </w:r>
    </w:p>
    <w:p w:rsidR="00B475BC" w:rsidRPr="008C1C49" w:rsidRDefault="00B475BC" w:rsidP="009C7C36">
      <w:pPr>
        <w:rPr>
          <w:rFonts w:ascii="Open Sans Light" w:hAnsi="Open Sans Light" w:cs="Open Sans Light"/>
          <w:sz w:val="20"/>
          <w:szCs w:val="20"/>
        </w:rPr>
      </w:pPr>
    </w:p>
    <w:p w:rsidR="00487AEC" w:rsidRPr="008C1C49" w:rsidRDefault="00487AEC" w:rsidP="009C7C36">
      <w:pPr>
        <w:rPr>
          <w:rFonts w:ascii="Open Sans Light" w:hAnsi="Open Sans Light" w:cs="Open Sans Light"/>
          <w:sz w:val="20"/>
          <w:szCs w:val="20"/>
        </w:rPr>
      </w:pPr>
      <w:r w:rsidRPr="008C1C49">
        <w:rPr>
          <w:rFonts w:ascii="Open Sans Light" w:hAnsi="Open Sans Light" w:cs="Open Sans Light"/>
          <w:sz w:val="20"/>
          <w:szCs w:val="20"/>
        </w:rPr>
        <w:t>D’acord amb tot l’exposat, emet aquest informe amb les següents: </w:t>
      </w:r>
    </w:p>
    <w:p w:rsidR="00487AEC" w:rsidRPr="008C1C49" w:rsidRDefault="00487AEC" w:rsidP="009C7C36">
      <w:pPr>
        <w:rPr>
          <w:rFonts w:ascii="Open Sans Light" w:hAnsi="Open Sans Light" w:cs="Open Sans Light"/>
          <w:sz w:val="20"/>
          <w:szCs w:val="20"/>
        </w:rPr>
      </w:pPr>
    </w:p>
    <w:p w:rsidR="00487AEC" w:rsidRPr="008C1C49" w:rsidRDefault="00B475BC" w:rsidP="009C7C36">
      <w:pPr>
        <w:rPr>
          <w:rFonts w:ascii="Open Sans Light" w:hAnsi="Open Sans Light" w:cs="Open Sans Light"/>
          <w:sz w:val="20"/>
          <w:szCs w:val="20"/>
        </w:rPr>
      </w:pPr>
      <w:r w:rsidRPr="008C1C49">
        <w:rPr>
          <w:rFonts w:ascii="Open Sans Light" w:hAnsi="Open Sans Light" w:cs="Open Sans Light"/>
          <w:b/>
          <w:bCs/>
          <w:sz w:val="20"/>
          <w:szCs w:val="20"/>
        </w:rPr>
        <w:t>CONCLUSIONS</w:t>
      </w:r>
      <w:r w:rsidRPr="008C1C49">
        <w:rPr>
          <w:rFonts w:ascii="Open Sans Light" w:hAnsi="Open Sans Light" w:cs="Open Sans Light"/>
          <w:sz w:val="20"/>
          <w:szCs w:val="20"/>
        </w:rPr>
        <w:t> </w:t>
      </w:r>
    </w:p>
    <w:p w:rsidR="00487AEC" w:rsidRPr="008C1C49" w:rsidRDefault="00487AEC" w:rsidP="009C7C36">
      <w:pPr>
        <w:rPr>
          <w:rFonts w:ascii="Open Sans Light" w:hAnsi="Open Sans Light" w:cs="Open Sans Light"/>
          <w:sz w:val="20"/>
          <w:szCs w:val="20"/>
        </w:rPr>
      </w:pPr>
    </w:p>
    <w:p w:rsidR="00B475BC" w:rsidRPr="008C1C49" w:rsidRDefault="00B475BC" w:rsidP="009C7C36">
      <w:pPr>
        <w:rPr>
          <w:rFonts w:ascii="Open Sans Light" w:hAnsi="Open Sans Light" w:cs="Open Sans Light"/>
          <w:sz w:val="20"/>
          <w:szCs w:val="20"/>
        </w:rPr>
      </w:pPr>
      <w:r w:rsidRPr="008C1C49">
        <w:rPr>
          <w:rFonts w:ascii="Open Sans Light" w:hAnsi="Open Sans Light" w:cs="Open Sans Light"/>
          <w:sz w:val="20"/>
          <w:szCs w:val="20"/>
        </w:rPr>
        <w:t>És procedent el reconeixement de la despesa per tal d'evitar l'enriquiment injust que suposaria no pagar a tercers els drets adquirits davant la corporació i obligar als particulars a haver de recórrer davant els tribunals de justícia per el cobrament dels seus crèdits. </w:t>
      </w:r>
    </w:p>
    <w:p w:rsidR="00B475BC" w:rsidRPr="008C1C49" w:rsidRDefault="00B475BC" w:rsidP="009C7C36">
      <w:pPr>
        <w:rPr>
          <w:rFonts w:ascii="Open Sans Light" w:hAnsi="Open Sans Light" w:cs="Open Sans Light"/>
          <w:sz w:val="20"/>
          <w:szCs w:val="20"/>
        </w:rPr>
      </w:pPr>
    </w:p>
    <w:p w:rsidR="00B475BC" w:rsidRPr="008C1C49" w:rsidRDefault="00B475BC" w:rsidP="009C7C36">
      <w:pPr>
        <w:rPr>
          <w:rFonts w:ascii="Open Sans Light" w:hAnsi="Open Sans Light" w:cs="Open Sans Light"/>
          <w:sz w:val="20"/>
          <w:szCs w:val="20"/>
        </w:rPr>
      </w:pPr>
      <w:r w:rsidRPr="008C1C49">
        <w:rPr>
          <w:rFonts w:ascii="Open Sans Light" w:hAnsi="Open Sans Light" w:cs="Open Sans Light"/>
          <w:sz w:val="20"/>
          <w:szCs w:val="20"/>
        </w:rPr>
        <w:lastRenderedPageBreak/>
        <w:t>Correspon abonar als tercers de la relació que consta com annex per l’import que s’hi indica, en concepte d'indemnització substitutiva, exclusivament pel valor de les despeses ocasionades per la realització d’aquestes despeses, un import total de </w:t>
      </w:r>
      <w:r w:rsidRPr="008C1C49">
        <w:rPr>
          <w:rFonts w:ascii="Open Sans Light" w:hAnsi="Open Sans Light" w:cs="Open Sans Light"/>
          <w:b/>
          <w:bCs/>
          <w:sz w:val="20"/>
          <w:szCs w:val="20"/>
        </w:rPr>
        <w:t>{{</w:t>
      </w:r>
      <w:proofErr w:type="spellStart"/>
      <w:r w:rsidRPr="008C1C49">
        <w:rPr>
          <w:rFonts w:ascii="Open Sans Light" w:hAnsi="Open Sans Light" w:cs="Open Sans Light"/>
          <w:b/>
          <w:bCs/>
          <w:sz w:val="20"/>
          <w:szCs w:val="20"/>
        </w:rPr>
        <w:t>ofi_with_aggregates.total_import</w:t>
      </w:r>
      <w:proofErr w:type="spellEnd"/>
      <w:r w:rsidRPr="008C1C49">
        <w:rPr>
          <w:rFonts w:ascii="Open Sans Light" w:hAnsi="Open Sans Light" w:cs="Open Sans Light"/>
          <w:b/>
          <w:bCs/>
          <w:sz w:val="20"/>
          <w:szCs w:val="20"/>
        </w:rPr>
        <w:t xml:space="preserve">}}€ </w:t>
      </w:r>
      <w:r w:rsidRPr="008C1C49">
        <w:rPr>
          <w:rFonts w:ascii="Open Sans Light" w:hAnsi="Open Sans Light" w:cs="Open Sans Light"/>
          <w:sz w:val="20"/>
          <w:szCs w:val="20"/>
        </w:rPr>
        <w:t>que coincideix amb l'import total de les factures detallades a l’annex.  </w:t>
      </w:r>
    </w:p>
    <w:p w:rsidR="00B475BC" w:rsidRPr="008C1C49" w:rsidRDefault="00B475BC" w:rsidP="00B475BC">
      <w:pPr>
        <w:jc w:val="both"/>
        <w:rPr>
          <w:rFonts w:ascii="Open Sans Light" w:hAnsi="Open Sans Light" w:cs="Open Sans Light"/>
          <w:sz w:val="20"/>
          <w:szCs w:val="20"/>
        </w:rPr>
      </w:pPr>
    </w:p>
    <w:p w:rsidR="00B475BC" w:rsidRPr="008C1C49" w:rsidRDefault="00B475BC" w:rsidP="00B475BC">
      <w:pPr>
        <w:jc w:val="both"/>
        <w:rPr>
          <w:rFonts w:ascii="Open Sans Light" w:hAnsi="Open Sans Light" w:cs="Open Sans Light"/>
          <w:sz w:val="20"/>
          <w:szCs w:val="20"/>
        </w:rPr>
      </w:pPr>
      <w:r w:rsidRPr="008C1C49">
        <w:rPr>
          <w:rFonts w:ascii="Open Sans Light" w:hAnsi="Open Sans Light" w:cs="Open Sans Light"/>
          <w:sz w:val="20"/>
          <w:szCs w:val="20"/>
        </w:rPr>
        <w:t>Palma, a la data de la signatura </w:t>
      </w:r>
    </w:p>
    <w:p w:rsidR="00487AEC" w:rsidRPr="008C1C49" w:rsidRDefault="00487AEC" w:rsidP="00F20E75">
      <w:pPr>
        <w:jc w:val="both"/>
        <w:rPr>
          <w:rFonts w:ascii="Open Sans Light" w:hAnsi="Open Sans Light" w:cs="Open Sans Light"/>
          <w:sz w:val="20"/>
          <w:szCs w:val="20"/>
        </w:rPr>
      </w:pPr>
    </w:p>
    <w:p w:rsidR="00487AEC" w:rsidRPr="008C1C49" w:rsidRDefault="00487AEC" w:rsidP="00F20E75">
      <w:pPr>
        <w:jc w:val="both"/>
        <w:rPr>
          <w:rFonts w:ascii="Open Sans Light" w:hAnsi="Open Sans Light" w:cs="Open Sans Light"/>
          <w:sz w:val="20"/>
          <w:szCs w:val="20"/>
        </w:rPr>
      </w:pPr>
    </w:p>
    <w:p w:rsidR="00823EB6" w:rsidRPr="008C1C49"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00823EB6" w:rsidRPr="008C1C49" w:rsidRDefault="00823EB6" w:rsidP="00BC5865">
      <w:pPr>
        <w:keepLines/>
        <w:widowControl w:val="0"/>
        <w:spacing w:line="276" w:lineRule="auto"/>
        <w:contextualSpacing/>
        <w:jc w:val="both"/>
        <w:rPr>
          <w:rFonts w:ascii="Open Sans Light" w:eastAsia="Open Sans Light" w:hAnsi="Open Sans Light" w:cs="Open Sans Light"/>
          <w:sz w:val="20"/>
          <w:szCs w:val="20"/>
        </w:rPr>
        <w:sectPr w:rsidR="00823EB6" w:rsidRPr="008C1C49">
          <w:headerReference w:type="default" r:id="rId11"/>
          <w:footerReference w:type="default" r:id="rId12"/>
          <w:pgSz w:w="11906" w:h="16838"/>
          <w:pgMar w:top="1134" w:right="1610" w:bottom="1870" w:left="1740" w:header="0" w:footer="1304" w:gutter="0"/>
          <w:cols w:space="720"/>
          <w:formProt w:val="0"/>
          <w:docGrid w:linePitch="312" w:charSpace="-6145"/>
        </w:sectPr>
      </w:pPr>
    </w:p>
    <w:p w:rsidR="00823EB6" w:rsidRPr="008C1C49" w:rsidRDefault="00E6067A" w:rsidP="003B7B13">
      <w:pPr>
        <w:jc w:val="center"/>
        <w:rPr>
          <w:rFonts w:ascii="Open Sans Light" w:hAnsi="Open Sans Light" w:cs="Open Sans Light"/>
          <w:b/>
          <w:sz w:val="20"/>
          <w:szCs w:val="20"/>
        </w:rPr>
      </w:pPr>
      <w:r w:rsidRPr="008C1C49">
        <w:rPr>
          <w:rFonts w:ascii="Open Sans Light" w:eastAsia="Open Sans Light" w:hAnsi="Open Sans Light" w:cs="Open Sans Light"/>
          <w:b/>
          <w:color w:val="000000"/>
          <w:spacing w:val="-3"/>
          <w:sz w:val="20"/>
          <w:szCs w:val="20"/>
          <w:lang w:bidi="ar-SA"/>
        </w:rPr>
        <w:lastRenderedPageBreak/>
        <w:t>ANNEX</w:t>
      </w:r>
    </w:p>
    <w:p w:rsidR="00823EB6" w:rsidRPr="008C1C49" w:rsidRDefault="00823EB6" w:rsidP="00F20E75">
      <w:pPr>
        <w:jc w:val="both"/>
        <w:rPr>
          <w:rFonts w:ascii="Open Sans Light" w:eastAsia="Open Sans Light" w:hAnsi="Open Sans Light" w:cs="Open Sans Light"/>
          <w:spacing w:val="-3"/>
          <w:sz w:val="20"/>
          <w:szCs w:val="20"/>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591"/>
        <w:gridCol w:w="1134"/>
        <w:gridCol w:w="993"/>
        <w:gridCol w:w="1134"/>
        <w:gridCol w:w="1727"/>
        <w:gridCol w:w="1108"/>
        <w:gridCol w:w="1170"/>
        <w:gridCol w:w="956"/>
        <w:gridCol w:w="992"/>
        <w:gridCol w:w="1276"/>
        <w:gridCol w:w="992"/>
        <w:gridCol w:w="851"/>
        <w:gridCol w:w="850"/>
        <w:gridCol w:w="920"/>
      </w:tblGrid>
      <w:tr w:rsidR="00823EB6" w:rsidRPr="008C1C49" w:rsidTr="00156DC9">
        <w:trPr>
          <w:trHeight w:val="1248"/>
          <w:tblHeader/>
        </w:trPr>
        <w:tc>
          <w:tcPr>
            <w:tcW w:w="591" w:type="dxa"/>
            <w:tcBorders>
              <w:top w:val="single" w:sz="4" w:space="0" w:color="000000"/>
              <w:left w:val="single" w:sz="4" w:space="0" w:color="000000"/>
              <w:bottom w:val="single" w:sz="4" w:space="0" w:color="000000"/>
            </w:tcBorders>
            <w:vAlign w:val="center"/>
          </w:tcPr>
          <w:p w:rsidR="00823EB6" w:rsidRPr="00AC481A" w:rsidRDefault="00E6067A" w:rsidP="00D87262">
            <w:pPr>
              <w:keepNext/>
              <w:jc w:val="center"/>
              <w:rPr>
                <w:rFonts w:ascii="Open Sans Light" w:hAnsi="Open Sans Light" w:cs="Open Sans Light"/>
                <w:b/>
                <w:bCs/>
                <w:sz w:val="14"/>
                <w:szCs w:val="14"/>
              </w:rPr>
            </w:pPr>
            <w:r w:rsidRPr="00AC481A">
              <w:rPr>
                <w:rFonts w:ascii="Open Sans Light" w:hAnsi="Open Sans Light" w:cs="Open Sans Light"/>
                <w:b/>
                <w:bCs/>
                <w:sz w:val="14"/>
                <w:szCs w:val="14"/>
              </w:rPr>
              <w:t>Nº Ordre</w:t>
            </w:r>
          </w:p>
        </w:tc>
        <w:tc>
          <w:tcPr>
            <w:tcW w:w="1134"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Nª Registre d’entrada</w:t>
            </w:r>
          </w:p>
        </w:tc>
        <w:tc>
          <w:tcPr>
            <w:tcW w:w="993"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CIF/NIF</w:t>
            </w:r>
          </w:p>
        </w:tc>
        <w:tc>
          <w:tcPr>
            <w:tcW w:w="1134"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Tercer</w:t>
            </w:r>
          </w:p>
        </w:tc>
        <w:tc>
          <w:tcPr>
            <w:tcW w:w="1727"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Descripció de la despesa (1)</w:t>
            </w:r>
          </w:p>
        </w:tc>
        <w:tc>
          <w:tcPr>
            <w:tcW w:w="1108" w:type="dxa"/>
            <w:tcBorders>
              <w:top w:val="single" w:sz="4" w:space="0" w:color="000000"/>
              <w:left w:val="single" w:sz="4" w:space="0" w:color="000000"/>
              <w:bottom w:val="single" w:sz="4" w:space="0" w:color="000000"/>
            </w:tcBorders>
            <w:vAlign w:val="center"/>
          </w:tcPr>
          <w:p w:rsidR="00823EB6" w:rsidRPr="00AC481A" w:rsidRDefault="003B7B13" w:rsidP="003B7B13">
            <w:pPr>
              <w:jc w:val="center"/>
              <w:rPr>
                <w:rFonts w:ascii="Open Sans Light" w:hAnsi="Open Sans Light" w:cs="Open Sans Light"/>
                <w:b/>
                <w:sz w:val="14"/>
                <w:szCs w:val="14"/>
              </w:rPr>
            </w:pPr>
            <w:r w:rsidRPr="00AC481A">
              <w:rPr>
                <w:rFonts w:ascii="Open Sans Light" w:hAnsi="Open Sans Light" w:cs="Open Sans Light"/>
                <w:b/>
                <w:sz w:val="14"/>
                <w:szCs w:val="14"/>
              </w:rPr>
              <w:t>Data o p</w:t>
            </w:r>
            <w:r w:rsidR="00E6067A" w:rsidRPr="00AC481A">
              <w:rPr>
                <w:rFonts w:ascii="Open Sans Light" w:hAnsi="Open Sans Light" w:cs="Open Sans Light"/>
                <w:b/>
                <w:sz w:val="14"/>
                <w:szCs w:val="14"/>
              </w:rPr>
              <w:t>eríode de la despesa (1)</w:t>
            </w:r>
          </w:p>
        </w:tc>
        <w:tc>
          <w:tcPr>
            <w:tcW w:w="1170"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Núm. Factura</w:t>
            </w:r>
          </w:p>
        </w:tc>
        <w:tc>
          <w:tcPr>
            <w:tcW w:w="956"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Data factura</w:t>
            </w:r>
          </w:p>
        </w:tc>
        <w:tc>
          <w:tcPr>
            <w:tcW w:w="992"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Import</w:t>
            </w:r>
          </w:p>
        </w:tc>
        <w:tc>
          <w:tcPr>
            <w:tcW w:w="1276"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Aplicació</w:t>
            </w:r>
          </w:p>
        </w:tc>
        <w:tc>
          <w:tcPr>
            <w:tcW w:w="992" w:type="dxa"/>
            <w:tcBorders>
              <w:top w:val="single" w:sz="4" w:space="0" w:color="000000"/>
              <w:left w:val="single" w:sz="4" w:space="0" w:color="000000"/>
              <w:bottom w:val="single" w:sz="4" w:space="0" w:color="000000"/>
            </w:tcBorders>
            <w:vAlign w:val="center"/>
          </w:tcPr>
          <w:p w:rsid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 xml:space="preserve">Tipus de despesa </w:t>
            </w:r>
          </w:p>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(2)</w:t>
            </w:r>
          </w:p>
        </w:tc>
        <w:tc>
          <w:tcPr>
            <w:tcW w:w="851" w:type="dxa"/>
            <w:tcBorders>
              <w:top w:val="single" w:sz="4" w:space="0" w:color="000000"/>
              <w:left w:val="single" w:sz="4" w:space="0" w:color="000000"/>
              <w:bottom w:val="single" w:sz="4" w:space="0" w:color="000000"/>
            </w:tcBorders>
            <w:vAlign w:val="center"/>
          </w:tcPr>
          <w:p w:rsid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 xml:space="preserve">Justificació preu  </w:t>
            </w:r>
          </w:p>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(3)</w:t>
            </w:r>
          </w:p>
        </w:tc>
        <w:tc>
          <w:tcPr>
            <w:tcW w:w="850" w:type="dxa"/>
            <w:tcBorders>
              <w:top w:val="single" w:sz="4" w:space="0" w:color="000000"/>
              <w:left w:val="single" w:sz="4" w:space="0" w:color="000000"/>
              <w:bottom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Justificació incompliment (4)</w:t>
            </w:r>
          </w:p>
        </w:tc>
        <w:tc>
          <w:tcPr>
            <w:tcW w:w="920" w:type="dxa"/>
            <w:tcBorders>
              <w:top w:val="single" w:sz="4" w:space="0" w:color="000000"/>
              <w:left w:val="single" w:sz="4" w:space="0" w:color="000000"/>
              <w:bottom w:val="single" w:sz="4" w:space="0" w:color="000000"/>
              <w:right w:val="single" w:sz="4" w:space="0" w:color="000000"/>
            </w:tcBorders>
            <w:vAlign w:val="center"/>
          </w:tcPr>
          <w:p w:rsidR="00823EB6" w:rsidRPr="00AC481A" w:rsidRDefault="00E6067A" w:rsidP="00D87262">
            <w:pPr>
              <w:jc w:val="center"/>
              <w:rPr>
                <w:rFonts w:ascii="Open Sans Light" w:hAnsi="Open Sans Light" w:cs="Open Sans Light"/>
                <w:b/>
                <w:sz w:val="14"/>
                <w:szCs w:val="14"/>
              </w:rPr>
            </w:pPr>
            <w:r w:rsidRPr="00AC481A">
              <w:rPr>
                <w:rFonts w:ascii="Open Sans Light" w:hAnsi="Open Sans Light" w:cs="Open Sans Light"/>
                <w:b/>
                <w:sz w:val="14"/>
                <w:szCs w:val="14"/>
              </w:rPr>
              <w:t>Temps que aquesta despesa es tramita per OFI</w:t>
            </w:r>
          </w:p>
        </w:tc>
      </w:tr>
      <w:tr w:rsidR="00823EB6" w:rsidRPr="008C1C49" w:rsidTr="00156DC9">
        <w:trPr>
          <w:trHeight w:val="627"/>
        </w:trPr>
        <w:tc>
          <w:tcPr>
            <w:tcW w:w="591" w:type="dxa"/>
            <w:tcBorders>
              <w:left w:val="single" w:sz="4" w:space="0" w:color="000000"/>
              <w:bottom w:val="single" w:sz="4" w:space="0" w:color="000000"/>
            </w:tcBorders>
            <w:vAlign w:val="center"/>
          </w:tcPr>
          <w:p w:rsidR="00823EB6" w:rsidRPr="00AC481A" w:rsidRDefault="00E6067A" w:rsidP="00A361D9">
            <w:pPr>
              <w:keepNext/>
              <w:jc w:val="center"/>
              <w:rPr>
                <w:rFonts w:ascii="Open Sans Light" w:hAnsi="Open Sans Light" w:cs="Open Sans Light"/>
                <w:sz w:val="14"/>
                <w:szCs w:val="14"/>
              </w:rPr>
            </w:pPr>
            <w:r w:rsidRPr="00AC481A">
              <w:rPr>
                <w:rFonts w:ascii="Open Sans Light" w:hAnsi="Open Sans Light" w:cs="Open Sans Light"/>
                <w:sz w:val="14"/>
                <w:szCs w:val="14"/>
              </w:rPr>
              <w:t>{{FOR factura IN factures}}</w:t>
            </w:r>
          </w:p>
        </w:tc>
        <w:tc>
          <w:tcPr>
            <w:tcW w:w="1134" w:type="dxa"/>
            <w:tcBorders>
              <w:left w:val="single" w:sz="4" w:space="0" w:color="000000"/>
              <w:bottom w:val="single" w:sz="4" w:space="0" w:color="000000"/>
            </w:tcBorders>
            <w:vAlign w:val="center"/>
          </w:tcPr>
          <w:p w:rsidR="00823EB6" w:rsidRPr="00AC481A" w:rsidRDefault="00823EB6" w:rsidP="00A361D9">
            <w:pPr>
              <w:pStyle w:val="TableContents"/>
              <w:jc w:val="center"/>
              <w:rPr>
                <w:rFonts w:ascii="Open Sans Light" w:hAnsi="Open Sans Light" w:cs="Open Sans Light"/>
                <w:color w:val="000000"/>
                <w:sz w:val="14"/>
                <w:szCs w:val="14"/>
              </w:rPr>
            </w:pPr>
          </w:p>
        </w:tc>
        <w:tc>
          <w:tcPr>
            <w:tcW w:w="993" w:type="dxa"/>
            <w:tcBorders>
              <w:left w:val="single" w:sz="4" w:space="0" w:color="000000"/>
              <w:bottom w:val="single" w:sz="4" w:space="0" w:color="000000"/>
            </w:tcBorders>
            <w:vAlign w:val="center"/>
          </w:tcPr>
          <w:p w:rsidR="00823EB6" w:rsidRPr="00AC481A" w:rsidRDefault="00823EB6" w:rsidP="00A361D9">
            <w:pPr>
              <w:jc w:val="center"/>
              <w:textAlignment w:val="center"/>
              <w:rPr>
                <w:rFonts w:ascii="Open Sans Light" w:hAnsi="Open Sans Light" w:cs="Open Sans Light"/>
                <w:sz w:val="14"/>
                <w:szCs w:val="14"/>
              </w:rPr>
            </w:pPr>
          </w:p>
        </w:tc>
        <w:tc>
          <w:tcPr>
            <w:tcW w:w="1134"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1727" w:type="dxa"/>
            <w:tcBorders>
              <w:left w:val="single" w:sz="4" w:space="0" w:color="000000"/>
              <w:bottom w:val="single" w:sz="4" w:space="0" w:color="000000"/>
            </w:tcBorders>
            <w:vAlign w:val="center"/>
          </w:tcPr>
          <w:p w:rsidR="00823EB6" w:rsidRPr="00AC481A" w:rsidRDefault="00823EB6" w:rsidP="00A361D9">
            <w:pPr>
              <w:jc w:val="center"/>
              <w:rPr>
                <w:rFonts w:ascii="Open Sans Light" w:hAnsi="Open Sans Light" w:cs="Open Sans Light"/>
                <w:sz w:val="14"/>
                <w:szCs w:val="14"/>
              </w:rPr>
            </w:pPr>
          </w:p>
        </w:tc>
        <w:tc>
          <w:tcPr>
            <w:tcW w:w="1108" w:type="dxa"/>
            <w:tcBorders>
              <w:left w:val="single" w:sz="4" w:space="0" w:color="000000"/>
              <w:bottom w:val="single" w:sz="4" w:space="0" w:color="000000"/>
            </w:tcBorders>
            <w:vAlign w:val="center"/>
          </w:tcPr>
          <w:p w:rsidR="00823EB6" w:rsidRPr="00AC481A" w:rsidRDefault="00823EB6" w:rsidP="00A361D9">
            <w:pPr>
              <w:jc w:val="center"/>
              <w:rPr>
                <w:rFonts w:ascii="Open Sans Light" w:hAnsi="Open Sans Light" w:cs="Open Sans Light"/>
                <w:sz w:val="14"/>
                <w:szCs w:val="14"/>
              </w:rPr>
            </w:pPr>
          </w:p>
        </w:tc>
        <w:tc>
          <w:tcPr>
            <w:tcW w:w="1170"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956"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992" w:type="dxa"/>
            <w:tcBorders>
              <w:left w:val="single" w:sz="4" w:space="0" w:color="000000"/>
              <w:bottom w:val="single" w:sz="4" w:space="0" w:color="000000"/>
            </w:tcBorders>
            <w:vAlign w:val="center"/>
          </w:tcPr>
          <w:p w:rsidR="00823EB6" w:rsidRPr="00AC481A" w:rsidRDefault="00823EB6" w:rsidP="002F3390">
            <w:pPr>
              <w:ind w:right="397"/>
              <w:jc w:val="center"/>
              <w:rPr>
                <w:rFonts w:ascii="Open Sans Light" w:hAnsi="Open Sans Light" w:cs="Open Sans Light"/>
                <w:sz w:val="14"/>
                <w:szCs w:val="14"/>
              </w:rPr>
            </w:pPr>
          </w:p>
        </w:tc>
        <w:tc>
          <w:tcPr>
            <w:tcW w:w="1276"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992"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851" w:type="dxa"/>
            <w:tcBorders>
              <w:left w:val="single" w:sz="4" w:space="0" w:color="000000"/>
              <w:bottom w:val="single" w:sz="4" w:space="0" w:color="000000"/>
            </w:tcBorders>
            <w:vAlign w:val="center"/>
          </w:tcPr>
          <w:p w:rsidR="002F3390" w:rsidRPr="00AC481A" w:rsidRDefault="002F3390" w:rsidP="002F3390">
            <w:pPr>
              <w:jc w:val="center"/>
              <w:rPr>
                <w:rFonts w:ascii="Open Sans Light" w:hAnsi="Open Sans Light" w:cs="Open Sans Light"/>
                <w:sz w:val="14"/>
                <w:szCs w:val="14"/>
              </w:rPr>
            </w:pPr>
          </w:p>
          <w:p w:rsidR="00823EB6" w:rsidRPr="00AC481A" w:rsidRDefault="00823EB6" w:rsidP="00A361D9">
            <w:pPr>
              <w:jc w:val="center"/>
              <w:rPr>
                <w:rFonts w:ascii="Open Sans Light" w:hAnsi="Open Sans Light" w:cs="Open Sans Light"/>
                <w:sz w:val="14"/>
                <w:szCs w:val="14"/>
              </w:rPr>
            </w:pPr>
          </w:p>
        </w:tc>
        <w:tc>
          <w:tcPr>
            <w:tcW w:w="850" w:type="dxa"/>
            <w:tcBorders>
              <w:left w:val="single" w:sz="4" w:space="0" w:color="000000"/>
              <w:bottom w:val="single" w:sz="4" w:space="0" w:color="000000"/>
            </w:tcBorders>
            <w:vAlign w:val="center"/>
          </w:tcPr>
          <w:p w:rsidR="002F3390" w:rsidRPr="00AC481A" w:rsidRDefault="002F3390" w:rsidP="002F3390">
            <w:pPr>
              <w:jc w:val="center"/>
              <w:rPr>
                <w:rFonts w:ascii="Open Sans Light" w:hAnsi="Open Sans Light" w:cs="Open Sans Light"/>
                <w:sz w:val="14"/>
                <w:szCs w:val="14"/>
              </w:rPr>
            </w:pPr>
          </w:p>
          <w:p w:rsidR="00823EB6" w:rsidRPr="00AC481A" w:rsidRDefault="00823EB6" w:rsidP="00A361D9">
            <w:pPr>
              <w:jc w:val="center"/>
              <w:rPr>
                <w:rFonts w:ascii="Open Sans Light" w:hAnsi="Open Sans Light" w:cs="Open Sans Light"/>
                <w:sz w:val="14"/>
                <w:szCs w:val="14"/>
              </w:rPr>
            </w:pPr>
          </w:p>
        </w:tc>
        <w:tc>
          <w:tcPr>
            <w:tcW w:w="920" w:type="dxa"/>
            <w:tcBorders>
              <w:left w:val="single" w:sz="4" w:space="0" w:color="000000"/>
              <w:bottom w:val="single" w:sz="4" w:space="0" w:color="000000"/>
              <w:right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p w:rsidR="00823EB6" w:rsidRPr="00AC481A" w:rsidRDefault="00823EB6" w:rsidP="00A361D9">
            <w:pPr>
              <w:jc w:val="center"/>
              <w:rPr>
                <w:rFonts w:ascii="Open Sans Light" w:hAnsi="Open Sans Light" w:cs="Open Sans Light"/>
                <w:sz w:val="14"/>
                <w:szCs w:val="14"/>
              </w:rPr>
            </w:pPr>
          </w:p>
        </w:tc>
      </w:tr>
      <w:tr w:rsidR="00823EB6" w:rsidRPr="008C1C49" w:rsidTr="00156DC9">
        <w:trPr>
          <w:trHeight w:val="627"/>
        </w:trPr>
        <w:tc>
          <w:tcPr>
            <w:tcW w:w="591" w:type="dxa"/>
            <w:tcBorders>
              <w:left w:val="single" w:sz="4" w:space="0" w:color="000000"/>
              <w:bottom w:val="single" w:sz="4" w:space="0" w:color="000000"/>
            </w:tcBorders>
            <w:vAlign w:val="center"/>
          </w:tcPr>
          <w:p w:rsidR="00823EB6" w:rsidRPr="00AC481A" w:rsidRDefault="00E6067A" w:rsidP="00A361D9">
            <w:pPr>
              <w:keepNext/>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idx</w:t>
            </w:r>
            <w:proofErr w:type="spellEnd"/>
            <w:r w:rsidRPr="00AC481A">
              <w:rPr>
                <w:rFonts w:ascii="Open Sans Light" w:hAnsi="Open Sans Light" w:cs="Open Sans Light"/>
                <w:sz w:val="14"/>
                <w:szCs w:val="14"/>
              </w:rPr>
              <w:t xml:space="preserve"> + 1}}</w:t>
            </w:r>
          </w:p>
        </w:tc>
        <w:tc>
          <w:tcPr>
            <w:tcW w:w="1134" w:type="dxa"/>
            <w:tcBorders>
              <w:left w:val="single" w:sz="4" w:space="0" w:color="000000"/>
              <w:bottom w:val="single" w:sz="4" w:space="0" w:color="000000"/>
            </w:tcBorders>
            <w:vAlign w:val="center"/>
          </w:tcPr>
          <w:p w:rsidR="00823EB6" w:rsidRPr="00AC481A" w:rsidRDefault="002F3390" w:rsidP="00A361D9">
            <w:pPr>
              <w:pStyle w:val="TableContents"/>
              <w:jc w:val="center"/>
              <w:rPr>
                <w:rFonts w:ascii="Open Sans Light" w:hAnsi="Open Sans Light" w:cs="Open Sans Light"/>
                <w:color w:val="000000"/>
                <w:sz w:val="14"/>
                <w:szCs w:val="14"/>
              </w:rPr>
            </w:pPr>
            <w:r w:rsidRPr="00AC481A">
              <w:rPr>
                <w:rFonts w:ascii="Open Sans Light" w:hAnsi="Open Sans Light" w:cs="Open Sans Light"/>
                <w:color w:val="000000"/>
                <w:sz w:val="14"/>
                <w:szCs w:val="14"/>
              </w:rPr>
              <w:t>{{$</w:t>
            </w:r>
            <w:proofErr w:type="spellStart"/>
            <w:r w:rsidRPr="00AC481A">
              <w:rPr>
                <w:rFonts w:ascii="Open Sans Light" w:hAnsi="Open Sans Light" w:cs="Open Sans Light"/>
                <w:color w:val="000000"/>
                <w:sz w:val="14"/>
                <w:szCs w:val="14"/>
              </w:rPr>
              <w:t>factura.numero_registre</w:t>
            </w:r>
            <w:proofErr w:type="spellEnd"/>
            <w:r w:rsidRPr="00AC481A">
              <w:rPr>
                <w:rFonts w:ascii="Open Sans Light" w:hAnsi="Open Sans Light" w:cs="Open Sans Light"/>
                <w:color w:val="000000"/>
                <w:sz w:val="14"/>
                <w:szCs w:val="14"/>
              </w:rPr>
              <w:t>}}</w:t>
            </w:r>
          </w:p>
        </w:tc>
        <w:tc>
          <w:tcPr>
            <w:tcW w:w="993" w:type="dxa"/>
            <w:tcBorders>
              <w:left w:val="single" w:sz="4" w:space="0" w:color="000000"/>
              <w:bottom w:val="single" w:sz="4" w:space="0" w:color="000000"/>
            </w:tcBorders>
            <w:vAlign w:val="center"/>
          </w:tcPr>
          <w:p w:rsidR="00823EB6" w:rsidRPr="00AC481A" w:rsidRDefault="00AC481A" w:rsidP="00A361D9">
            <w:pPr>
              <w:jc w:val="center"/>
              <w:textAlignment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factura.record.nif</w:t>
            </w:r>
            <w:proofErr w:type="spellEnd"/>
            <w:r w:rsidRPr="00AC481A">
              <w:rPr>
                <w:rFonts w:ascii="Open Sans Light" w:hAnsi="Open Sans Light" w:cs="Open Sans Light"/>
                <w:sz w:val="14"/>
                <w:szCs w:val="14"/>
              </w:rPr>
              <w:t>}}</w:t>
            </w:r>
          </w:p>
        </w:tc>
        <w:tc>
          <w:tcPr>
            <w:tcW w:w="1134" w:type="dxa"/>
            <w:tcBorders>
              <w:left w:val="single" w:sz="4" w:space="0" w:color="000000"/>
              <w:bottom w:val="single" w:sz="4" w:space="0" w:color="000000"/>
            </w:tcBorders>
            <w:vAlign w:val="center"/>
          </w:tcPr>
          <w:p w:rsidR="00823EB6" w:rsidRPr="00AC481A" w:rsidRDefault="00AC481A" w:rsidP="002F3390">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factura.record.adjudicatari</w:t>
            </w:r>
            <w:proofErr w:type="spellEnd"/>
            <w:r w:rsidRPr="00AC481A">
              <w:rPr>
                <w:rFonts w:ascii="Open Sans Light" w:hAnsi="Open Sans Light" w:cs="Open Sans Light"/>
                <w:sz w:val="14"/>
                <w:szCs w:val="14"/>
              </w:rPr>
              <w:t>}}</w:t>
            </w:r>
          </w:p>
        </w:tc>
        <w:tc>
          <w:tcPr>
            <w:tcW w:w="1727" w:type="dxa"/>
            <w:tcBorders>
              <w:left w:val="single" w:sz="4" w:space="0" w:color="000000"/>
              <w:bottom w:val="single" w:sz="4" w:space="0" w:color="000000"/>
            </w:tcBorders>
            <w:vAlign w:val="center"/>
          </w:tcPr>
          <w:p w:rsidR="00823EB6" w:rsidRPr="00AC481A" w:rsidRDefault="002F3390" w:rsidP="00A361D9">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factura.descripcio</w:t>
            </w:r>
            <w:proofErr w:type="spellEnd"/>
            <w:r w:rsidRPr="00AC481A">
              <w:rPr>
                <w:rFonts w:ascii="Open Sans Light" w:hAnsi="Open Sans Light" w:cs="Open Sans Light"/>
                <w:sz w:val="14"/>
                <w:szCs w:val="14"/>
              </w:rPr>
              <w:t>}}</w:t>
            </w:r>
          </w:p>
        </w:tc>
        <w:tc>
          <w:tcPr>
            <w:tcW w:w="1108" w:type="dxa"/>
            <w:tcBorders>
              <w:left w:val="single" w:sz="4" w:space="0" w:color="000000"/>
              <w:bottom w:val="single" w:sz="4" w:space="0" w:color="000000"/>
            </w:tcBorders>
            <w:vAlign w:val="center"/>
          </w:tcPr>
          <w:p w:rsidR="00823EB6" w:rsidRPr="00AC481A" w:rsidRDefault="002F3390" w:rsidP="00A361D9">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factura.periode</w:t>
            </w:r>
            <w:proofErr w:type="spellEnd"/>
            <w:r w:rsidRPr="00AC481A">
              <w:rPr>
                <w:rFonts w:ascii="Open Sans Light" w:hAnsi="Open Sans Light" w:cs="Open Sans Light"/>
                <w:sz w:val="14"/>
                <w:szCs w:val="14"/>
              </w:rPr>
              <w:t>}}</w:t>
            </w:r>
          </w:p>
        </w:tc>
        <w:tc>
          <w:tcPr>
            <w:tcW w:w="1170" w:type="dxa"/>
            <w:tcBorders>
              <w:left w:val="single" w:sz="4" w:space="0" w:color="000000"/>
              <w:bottom w:val="single" w:sz="4" w:space="0" w:color="000000"/>
            </w:tcBorders>
            <w:vAlign w:val="center"/>
          </w:tcPr>
          <w:p w:rsidR="00823EB6" w:rsidRPr="00AC481A" w:rsidRDefault="002F3390" w:rsidP="002F3390">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factura.numero_factura</w:t>
            </w:r>
            <w:proofErr w:type="spellEnd"/>
            <w:r w:rsidRPr="00AC481A">
              <w:rPr>
                <w:rFonts w:ascii="Open Sans Light" w:hAnsi="Open Sans Light" w:cs="Open Sans Light"/>
                <w:sz w:val="14"/>
                <w:szCs w:val="14"/>
              </w:rPr>
              <w:t>}}</w:t>
            </w:r>
          </w:p>
        </w:tc>
        <w:tc>
          <w:tcPr>
            <w:tcW w:w="956" w:type="dxa"/>
            <w:tcBorders>
              <w:left w:val="single" w:sz="4" w:space="0" w:color="000000"/>
              <w:bottom w:val="single" w:sz="4" w:space="0" w:color="000000"/>
            </w:tcBorders>
            <w:vAlign w:val="center"/>
          </w:tcPr>
          <w:p w:rsidR="00823EB6" w:rsidRPr="00AC481A" w:rsidRDefault="002F3390" w:rsidP="002F3390">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factura.data</w:t>
            </w:r>
            <w:proofErr w:type="spellEnd"/>
            <w:r w:rsidRPr="00AC481A">
              <w:rPr>
                <w:rFonts w:ascii="Open Sans Light" w:hAnsi="Open Sans Light" w:cs="Open Sans Light"/>
                <w:sz w:val="14"/>
                <w:szCs w:val="14"/>
              </w:rPr>
              <w:t>}}</w:t>
            </w:r>
          </w:p>
        </w:tc>
        <w:tc>
          <w:tcPr>
            <w:tcW w:w="992" w:type="dxa"/>
            <w:tcBorders>
              <w:left w:val="single" w:sz="4" w:space="0" w:color="000000"/>
              <w:bottom w:val="single" w:sz="4" w:space="0" w:color="000000"/>
            </w:tcBorders>
            <w:vAlign w:val="center"/>
          </w:tcPr>
          <w:p w:rsidR="00AC481A" w:rsidRPr="00AC481A" w:rsidRDefault="00AC481A" w:rsidP="00AC481A">
            <w:pPr>
              <w:pStyle w:val="paragraph"/>
              <w:spacing w:before="0" w:beforeAutospacing="0" w:after="0" w:afterAutospacing="0"/>
              <w:jc w:val="both"/>
              <w:textAlignment w:val="baseline"/>
              <w:rPr>
                <w:rFonts w:ascii="Open Sans Light" w:hAnsi="Open Sans Light" w:cs="Open Sans Light"/>
                <w:sz w:val="14"/>
                <w:szCs w:val="14"/>
                <w:lang w:val="ca-ES"/>
              </w:rPr>
            </w:pPr>
            <w:r w:rsidRPr="00AC481A">
              <w:rPr>
                <w:rFonts w:ascii="Open Sans Light" w:hAnsi="Open Sans Light" w:cs="Open Sans Light"/>
                <w:sz w:val="14"/>
                <w:szCs w:val="14"/>
              </w:rPr>
              <w:t>{{$factura.import_total}}</w:t>
            </w:r>
            <w:r w:rsidR="00712C8C">
              <w:rPr>
                <w:rFonts w:ascii="Open Sans Light" w:hAnsi="Open Sans Light" w:cs="Open Sans Light"/>
                <w:sz w:val="14"/>
                <w:szCs w:val="14"/>
              </w:rPr>
              <w:t>€</w:t>
            </w:r>
          </w:p>
          <w:p w:rsidR="00823EB6" w:rsidRPr="00AC481A" w:rsidRDefault="00823EB6" w:rsidP="002F3390">
            <w:pPr>
              <w:ind w:right="397"/>
              <w:jc w:val="center"/>
              <w:rPr>
                <w:rFonts w:ascii="Open Sans Light" w:hAnsi="Open Sans Light" w:cs="Open Sans Light"/>
                <w:sz w:val="14"/>
                <w:szCs w:val="14"/>
              </w:rPr>
            </w:pPr>
          </w:p>
        </w:tc>
        <w:tc>
          <w:tcPr>
            <w:tcW w:w="1276" w:type="dxa"/>
            <w:tcBorders>
              <w:left w:val="single" w:sz="4" w:space="0" w:color="000000"/>
              <w:bottom w:val="single" w:sz="4" w:space="0" w:color="000000"/>
            </w:tcBorders>
            <w:vAlign w:val="center"/>
          </w:tcPr>
          <w:p w:rsidR="00823EB6" w:rsidRPr="00AC481A" w:rsidRDefault="002F3390" w:rsidP="002F3390">
            <w:pPr>
              <w:jc w:val="center"/>
              <w:rPr>
                <w:rFonts w:ascii="Open Sans Light" w:hAnsi="Open Sans Light" w:cs="Open Sans Light"/>
                <w:sz w:val="14"/>
                <w:szCs w:val="14"/>
              </w:rPr>
            </w:pPr>
            <w:r w:rsidRPr="00AC481A">
              <w:rPr>
                <w:rFonts w:ascii="Open Sans Light" w:hAnsi="Open Sans Light" w:cs="Open Sans Light"/>
                <w:sz w:val="14"/>
                <w:szCs w:val="14"/>
              </w:rPr>
              <w:t>{{$factura.record.partida_organica}}.{{$factura.record.partida_programa}}.{{$factura.record.partida_economica}}</w:t>
            </w:r>
          </w:p>
        </w:tc>
        <w:tc>
          <w:tcPr>
            <w:tcW w:w="992" w:type="dxa"/>
            <w:tcBorders>
              <w:left w:val="single" w:sz="4" w:space="0" w:color="000000"/>
              <w:bottom w:val="single" w:sz="4" w:space="0" w:color="000000"/>
            </w:tcBorders>
            <w:vAlign w:val="center"/>
          </w:tcPr>
          <w:p w:rsidR="00823EB6" w:rsidRPr="00AC481A" w:rsidRDefault="002F3390" w:rsidP="002F3390">
            <w:pPr>
              <w:jc w:val="center"/>
              <w:rPr>
                <w:rFonts w:ascii="Open Sans Light" w:hAnsi="Open Sans Light" w:cs="Open Sans Light"/>
                <w:sz w:val="14"/>
                <w:szCs w:val="14"/>
              </w:rPr>
            </w:pPr>
            <w:r w:rsidRPr="00AC481A">
              <w:rPr>
                <w:rFonts w:ascii="Open Sans Light" w:hAnsi="Open Sans Light" w:cs="Open Sans Light"/>
                <w:sz w:val="14"/>
                <w:szCs w:val="14"/>
              </w:rPr>
              <w:t>{{$factura.record.tipus_contracte}}</w:t>
            </w:r>
          </w:p>
        </w:tc>
        <w:tc>
          <w:tcPr>
            <w:tcW w:w="851" w:type="dxa"/>
            <w:tcBorders>
              <w:left w:val="single" w:sz="4" w:space="0" w:color="000000"/>
              <w:bottom w:val="single" w:sz="4" w:space="0" w:color="000000"/>
            </w:tcBorders>
            <w:vAlign w:val="center"/>
          </w:tcPr>
          <w:p w:rsidR="002F3390" w:rsidRPr="00AC481A" w:rsidRDefault="002F3390" w:rsidP="002F3390">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factura.record.justificacio_preu_short</w:t>
            </w:r>
            <w:proofErr w:type="spellEnd"/>
            <w:r w:rsidRPr="00AC481A">
              <w:rPr>
                <w:rFonts w:ascii="Open Sans Light" w:hAnsi="Open Sans Light" w:cs="Open Sans Light"/>
                <w:sz w:val="14"/>
                <w:szCs w:val="14"/>
              </w:rPr>
              <w:t>}}</w:t>
            </w:r>
          </w:p>
          <w:p w:rsidR="00823EB6" w:rsidRPr="00AC481A" w:rsidRDefault="00823EB6" w:rsidP="00A361D9">
            <w:pPr>
              <w:jc w:val="center"/>
              <w:rPr>
                <w:rFonts w:ascii="Open Sans Light" w:hAnsi="Open Sans Light" w:cs="Open Sans Light"/>
                <w:sz w:val="14"/>
                <w:szCs w:val="14"/>
              </w:rPr>
            </w:pPr>
          </w:p>
        </w:tc>
        <w:tc>
          <w:tcPr>
            <w:tcW w:w="850" w:type="dxa"/>
            <w:tcBorders>
              <w:left w:val="single" w:sz="4" w:space="0" w:color="000000"/>
              <w:bottom w:val="single" w:sz="4" w:space="0" w:color="000000"/>
            </w:tcBorders>
            <w:vAlign w:val="center"/>
          </w:tcPr>
          <w:p w:rsidR="002F3390" w:rsidRPr="00AC481A" w:rsidRDefault="002F3390" w:rsidP="002F3390">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factura.record.motivacio_no_contractacio_short</w:t>
            </w:r>
            <w:proofErr w:type="spellEnd"/>
            <w:r w:rsidRPr="00AC481A">
              <w:rPr>
                <w:rFonts w:ascii="Open Sans Light" w:hAnsi="Open Sans Light" w:cs="Open Sans Light"/>
                <w:sz w:val="14"/>
                <w:szCs w:val="14"/>
              </w:rPr>
              <w:t>}}</w:t>
            </w:r>
          </w:p>
          <w:p w:rsidR="00823EB6" w:rsidRPr="00AC481A" w:rsidRDefault="00823EB6" w:rsidP="00A361D9">
            <w:pPr>
              <w:jc w:val="center"/>
              <w:rPr>
                <w:rFonts w:ascii="Open Sans Light" w:hAnsi="Open Sans Light" w:cs="Open Sans Light"/>
                <w:sz w:val="14"/>
                <w:szCs w:val="14"/>
              </w:rPr>
            </w:pPr>
          </w:p>
        </w:tc>
        <w:tc>
          <w:tcPr>
            <w:tcW w:w="920" w:type="dxa"/>
            <w:tcBorders>
              <w:left w:val="single" w:sz="4" w:space="0" w:color="000000"/>
              <w:bottom w:val="single" w:sz="4" w:space="0" w:color="000000"/>
              <w:right w:val="single" w:sz="4" w:space="0" w:color="000000"/>
            </w:tcBorders>
            <w:vAlign w:val="center"/>
          </w:tcPr>
          <w:p w:rsidR="00711821" w:rsidRPr="00AC481A" w:rsidRDefault="00711821" w:rsidP="00711821">
            <w:pPr>
              <w:jc w:val="center"/>
              <w:rPr>
                <w:rFonts w:ascii="Open Sans Light" w:hAnsi="Open Sans Light" w:cs="Open Sans Light"/>
                <w:sz w:val="14"/>
                <w:szCs w:val="14"/>
              </w:rPr>
            </w:pPr>
            <w:r w:rsidRPr="00AC481A">
              <w:rPr>
                <w:rFonts w:ascii="Open Sans Light" w:hAnsi="Open Sans Light" w:cs="Open Sans Light"/>
                <w:sz w:val="14"/>
                <w:szCs w:val="14"/>
              </w:rPr>
              <w:t>{{$</w:t>
            </w:r>
            <w:proofErr w:type="spellStart"/>
            <w:r w:rsidRPr="00AC481A">
              <w:rPr>
                <w:rFonts w:ascii="Open Sans Light" w:hAnsi="Open Sans Light" w:cs="Open Sans Light"/>
                <w:sz w:val="14"/>
                <w:szCs w:val="14"/>
              </w:rPr>
              <w:t>factura.record.data_ofi_inicial</w:t>
            </w:r>
            <w:proofErr w:type="spellEnd"/>
            <w:r w:rsidRPr="00AC481A">
              <w:rPr>
                <w:rFonts w:ascii="Open Sans Light" w:hAnsi="Open Sans Light" w:cs="Open Sans Light"/>
                <w:sz w:val="14"/>
                <w:szCs w:val="14"/>
              </w:rPr>
              <w:t>}}</w:t>
            </w:r>
          </w:p>
          <w:p w:rsidR="00823EB6" w:rsidRPr="00AC481A" w:rsidRDefault="00823EB6" w:rsidP="00A361D9">
            <w:pPr>
              <w:jc w:val="center"/>
              <w:rPr>
                <w:rFonts w:ascii="Open Sans Light" w:hAnsi="Open Sans Light" w:cs="Open Sans Light"/>
                <w:sz w:val="14"/>
                <w:szCs w:val="14"/>
              </w:rPr>
            </w:pPr>
          </w:p>
        </w:tc>
        <w:bookmarkStart w:id="0" w:name="_GoBack"/>
        <w:bookmarkEnd w:id="0"/>
      </w:tr>
      <w:tr w:rsidR="00823EB6" w:rsidRPr="008C1C49" w:rsidTr="00156DC9">
        <w:trPr>
          <w:trHeight w:val="627"/>
        </w:trPr>
        <w:tc>
          <w:tcPr>
            <w:tcW w:w="591" w:type="dxa"/>
            <w:tcBorders>
              <w:left w:val="single" w:sz="4" w:space="0" w:color="000000"/>
              <w:bottom w:val="single" w:sz="4" w:space="0" w:color="000000"/>
            </w:tcBorders>
            <w:vAlign w:val="center"/>
          </w:tcPr>
          <w:p w:rsidR="00823EB6" w:rsidRPr="00AC481A" w:rsidRDefault="00E6067A" w:rsidP="00A361D9">
            <w:pPr>
              <w:keepNext/>
              <w:jc w:val="center"/>
              <w:rPr>
                <w:rFonts w:ascii="Open Sans Light" w:hAnsi="Open Sans Light" w:cs="Open Sans Light"/>
                <w:sz w:val="14"/>
                <w:szCs w:val="14"/>
              </w:rPr>
            </w:pPr>
            <w:r w:rsidRPr="00AC481A">
              <w:rPr>
                <w:rFonts w:ascii="Open Sans Light" w:hAnsi="Open Sans Light" w:cs="Open Sans Light"/>
                <w:sz w:val="14"/>
                <w:szCs w:val="14"/>
              </w:rPr>
              <w:t>{{END-FOR factura}}</w:t>
            </w:r>
          </w:p>
        </w:tc>
        <w:tc>
          <w:tcPr>
            <w:tcW w:w="1134" w:type="dxa"/>
            <w:tcBorders>
              <w:left w:val="single" w:sz="4" w:space="0" w:color="000000"/>
              <w:bottom w:val="single" w:sz="4" w:space="0" w:color="000000"/>
            </w:tcBorders>
            <w:vAlign w:val="center"/>
          </w:tcPr>
          <w:p w:rsidR="00823EB6" w:rsidRPr="00AC481A" w:rsidRDefault="00823EB6" w:rsidP="00A361D9">
            <w:pPr>
              <w:pStyle w:val="TableContents"/>
              <w:jc w:val="center"/>
              <w:rPr>
                <w:rFonts w:ascii="Open Sans Light" w:hAnsi="Open Sans Light" w:cs="Open Sans Light"/>
                <w:color w:val="000000"/>
                <w:sz w:val="14"/>
                <w:szCs w:val="14"/>
              </w:rPr>
            </w:pPr>
          </w:p>
        </w:tc>
        <w:tc>
          <w:tcPr>
            <w:tcW w:w="993" w:type="dxa"/>
            <w:tcBorders>
              <w:left w:val="single" w:sz="4" w:space="0" w:color="000000"/>
              <w:bottom w:val="single" w:sz="4" w:space="0" w:color="000000"/>
            </w:tcBorders>
            <w:vAlign w:val="center"/>
          </w:tcPr>
          <w:p w:rsidR="00823EB6" w:rsidRPr="00AC481A" w:rsidRDefault="00823EB6" w:rsidP="00A361D9">
            <w:pPr>
              <w:jc w:val="center"/>
              <w:textAlignment w:val="center"/>
              <w:rPr>
                <w:rFonts w:ascii="Open Sans Light" w:hAnsi="Open Sans Light" w:cs="Open Sans Light"/>
                <w:sz w:val="14"/>
                <w:szCs w:val="14"/>
              </w:rPr>
            </w:pPr>
          </w:p>
        </w:tc>
        <w:tc>
          <w:tcPr>
            <w:tcW w:w="1134"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1727" w:type="dxa"/>
            <w:tcBorders>
              <w:left w:val="single" w:sz="4" w:space="0" w:color="000000"/>
              <w:bottom w:val="single" w:sz="4" w:space="0" w:color="000000"/>
            </w:tcBorders>
            <w:vAlign w:val="center"/>
          </w:tcPr>
          <w:p w:rsidR="00823EB6" w:rsidRPr="00AC481A" w:rsidRDefault="00823EB6" w:rsidP="00A361D9">
            <w:pPr>
              <w:jc w:val="center"/>
              <w:rPr>
                <w:rFonts w:ascii="Open Sans Light" w:hAnsi="Open Sans Light" w:cs="Open Sans Light"/>
                <w:sz w:val="14"/>
                <w:szCs w:val="14"/>
              </w:rPr>
            </w:pPr>
          </w:p>
        </w:tc>
        <w:tc>
          <w:tcPr>
            <w:tcW w:w="1108" w:type="dxa"/>
            <w:tcBorders>
              <w:left w:val="single" w:sz="4" w:space="0" w:color="000000"/>
              <w:bottom w:val="single" w:sz="4" w:space="0" w:color="000000"/>
            </w:tcBorders>
            <w:vAlign w:val="center"/>
          </w:tcPr>
          <w:p w:rsidR="00823EB6" w:rsidRPr="00AC481A" w:rsidRDefault="00823EB6" w:rsidP="00A361D9">
            <w:pPr>
              <w:jc w:val="center"/>
              <w:rPr>
                <w:rFonts w:ascii="Open Sans Light" w:hAnsi="Open Sans Light" w:cs="Open Sans Light"/>
                <w:sz w:val="14"/>
                <w:szCs w:val="14"/>
              </w:rPr>
            </w:pPr>
          </w:p>
        </w:tc>
        <w:tc>
          <w:tcPr>
            <w:tcW w:w="1170"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956"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992" w:type="dxa"/>
            <w:tcBorders>
              <w:left w:val="single" w:sz="4" w:space="0" w:color="000000"/>
              <w:bottom w:val="single" w:sz="4" w:space="0" w:color="000000"/>
            </w:tcBorders>
            <w:vAlign w:val="center"/>
          </w:tcPr>
          <w:p w:rsidR="00823EB6" w:rsidRPr="00AC481A" w:rsidRDefault="00823EB6" w:rsidP="002F3390">
            <w:pPr>
              <w:ind w:right="397"/>
              <w:jc w:val="center"/>
              <w:rPr>
                <w:rFonts w:ascii="Open Sans Light" w:hAnsi="Open Sans Light" w:cs="Open Sans Light"/>
                <w:sz w:val="14"/>
                <w:szCs w:val="14"/>
              </w:rPr>
            </w:pPr>
          </w:p>
        </w:tc>
        <w:tc>
          <w:tcPr>
            <w:tcW w:w="1276"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992" w:type="dxa"/>
            <w:tcBorders>
              <w:left w:val="single" w:sz="4" w:space="0" w:color="000000"/>
              <w:bottom w:val="single" w:sz="4" w:space="0" w:color="000000"/>
            </w:tcBorders>
            <w:vAlign w:val="center"/>
          </w:tcPr>
          <w:p w:rsidR="00823EB6" w:rsidRPr="00AC481A" w:rsidRDefault="00823EB6" w:rsidP="002F3390">
            <w:pPr>
              <w:jc w:val="center"/>
              <w:rPr>
                <w:rFonts w:ascii="Open Sans Light" w:hAnsi="Open Sans Light" w:cs="Open Sans Light"/>
                <w:sz w:val="14"/>
                <w:szCs w:val="14"/>
              </w:rPr>
            </w:pPr>
          </w:p>
        </w:tc>
        <w:tc>
          <w:tcPr>
            <w:tcW w:w="851" w:type="dxa"/>
            <w:tcBorders>
              <w:left w:val="single" w:sz="4" w:space="0" w:color="000000"/>
              <w:bottom w:val="single" w:sz="4" w:space="0" w:color="000000"/>
            </w:tcBorders>
            <w:vAlign w:val="center"/>
          </w:tcPr>
          <w:p w:rsidR="002F3390" w:rsidRPr="00AC481A" w:rsidRDefault="002F3390" w:rsidP="002F3390">
            <w:pPr>
              <w:jc w:val="center"/>
              <w:rPr>
                <w:rFonts w:ascii="Open Sans Light" w:hAnsi="Open Sans Light" w:cs="Open Sans Light"/>
                <w:sz w:val="14"/>
                <w:szCs w:val="14"/>
              </w:rPr>
            </w:pPr>
          </w:p>
          <w:p w:rsidR="00823EB6" w:rsidRPr="00AC481A" w:rsidRDefault="00823EB6" w:rsidP="00A361D9">
            <w:pPr>
              <w:jc w:val="center"/>
              <w:rPr>
                <w:rFonts w:ascii="Open Sans Light" w:hAnsi="Open Sans Light" w:cs="Open Sans Light"/>
                <w:sz w:val="14"/>
                <w:szCs w:val="14"/>
              </w:rPr>
            </w:pPr>
          </w:p>
        </w:tc>
        <w:tc>
          <w:tcPr>
            <w:tcW w:w="850" w:type="dxa"/>
            <w:tcBorders>
              <w:left w:val="single" w:sz="4" w:space="0" w:color="000000"/>
              <w:bottom w:val="single" w:sz="4" w:space="0" w:color="000000"/>
            </w:tcBorders>
            <w:vAlign w:val="center"/>
          </w:tcPr>
          <w:p w:rsidR="002F3390" w:rsidRPr="00AC481A" w:rsidRDefault="002F3390" w:rsidP="002F3390">
            <w:pPr>
              <w:jc w:val="center"/>
              <w:rPr>
                <w:rFonts w:ascii="Open Sans Light" w:hAnsi="Open Sans Light" w:cs="Open Sans Light"/>
                <w:sz w:val="14"/>
                <w:szCs w:val="14"/>
              </w:rPr>
            </w:pPr>
          </w:p>
          <w:p w:rsidR="00823EB6" w:rsidRPr="00AC481A" w:rsidRDefault="00823EB6" w:rsidP="00A361D9">
            <w:pPr>
              <w:jc w:val="center"/>
              <w:rPr>
                <w:rFonts w:ascii="Open Sans Light" w:hAnsi="Open Sans Light" w:cs="Open Sans Light"/>
                <w:sz w:val="14"/>
                <w:szCs w:val="14"/>
              </w:rPr>
            </w:pPr>
          </w:p>
        </w:tc>
        <w:tc>
          <w:tcPr>
            <w:tcW w:w="920" w:type="dxa"/>
            <w:tcBorders>
              <w:left w:val="single" w:sz="4" w:space="0" w:color="000000"/>
              <w:bottom w:val="single" w:sz="4" w:space="0" w:color="000000"/>
              <w:right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p w:rsidR="00823EB6" w:rsidRPr="00AC481A" w:rsidRDefault="00823EB6" w:rsidP="00A361D9">
            <w:pPr>
              <w:jc w:val="center"/>
              <w:rPr>
                <w:rFonts w:ascii="Open Sans Light" w:hAnsi="Open Sans Light" w:cs="Open Sans Light"/>
                <w:sz w:val="14"/>
                <w:szCs w:val="14"/>
              </w:rPr>
            </w:pPr>
          </w:p>
        </w:tc>
      </w:tr>
      <w:tr w:rsidR="00711821" w:rsidRPr="008C1C49" w:rsidTr="00156DC9">
        <w:trPr>
          <w:trHeight w:val="551"/>
        </w:trPr>
        <w:tc>
          <w:tcPr>
            <w:tcW w:w="591" w:type="dxa"/>
            <w:tcBorders>
              <w:left w:val="single" w:sz="4" w:space="0" w:color="000000"/>
              <w:bottom w:val="single" w:sz="4" w:space="0" w:color="000000"/>
            </w:tcBorders>
            <w:vAlign w:val="center"/>
          </w:tcPr>
          <w:p w:rsidR="00711821" w:rsidRPr="00AC481A" w:rsidRDefault="00711821" w:rsidP="00711821">
            <w:pPr>
              <w:keepNext/>
              <w:jc w:val="center"/>
              <w:rPr>
                <w:rFonts w:ascii="Open Sans Light" w:hAnsi="Open Sans Light" w:cs="Open Sans Light"/>
                <w:sz w:val="14"/>
                <w:szCs w:val="14"/>
              </w:rPr>
            </w:pPr>
          </w:p>
        </w:tc>
        <w:tc>
          <w:tcPr>
            <w:tcW w:w="1134"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993"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1134"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1727"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1108"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1170"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956"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b/>
                <w:sz w:val="14"/>
                <w:szCs w:val="14"/>
              </w:rPr>
            </w:pPr>
            <w:r w:rsidRPr="00AC481A">
              <w:rPr>
                <w:rFonts w:ascii="Open Sans Light" w:hAnsi="Open Sans Light" w:cs="Open Sans Light"/>
                <w:b/>
                <w:sz w:val="14"/>
                <w:szCs w:val="14"/>
              </w:rPr>
              <w:t>TOTAL</w:t>
            </w:r>
          </w:p>
        </w:tc>
        <w:tc>
          <w:tcPr>
            <w:tcW w:w="992"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b/>
                <w:sz w:val="14"/>
                <w:szCs w:val="14"/>
              </w:rPr>
            </w:pPr>
            <w:r w:rsidRPr="00AC481A">
              <w:rPr>
                <w:rFonts w:ascii="Open Sans Light" w:hAnsi="Open Sans Light" w:cs="Open Sans Light"/>
                <w:b/>
                <w:sz w:val="14"/>
                <w:szCs w:val="14"/>
              </w:rPr>
              <w:t>{{</w:t>
            </w:r>
            <w:proofErr w:type="spellStart"/>
            <w:r w:rsidRPr="00AC481A">
              <w:rPr>
                <w:rFonts w:ascii="Open Sans Light" w:hAnsi="Open Sans Light" w:cs="Open Sans Light"/>
                <w:b/>
                <w:sz w:val="14"/>
                <w:szCs w:val="14"/>
              </w:rPr>
              <w:t>ofi_with_aggregates.total_import</w:t>
            </w:r>
            <w:proofErr w:type="spellEnd"/>
            <w:r w:rsidRPr="00AC481A">
              <w:rPr>
                <w:rFonts w:ascii="Open Sans Light" w:hAnsi="Open Sans Light" w:cs="Open Sans Light"/>
                <w:b/>
                <w:sz w:val="14"/>
                <w:szCs w:val="14"/>
              </w:rPr>
              <w:t>}}€</w:t>
            </w:r>
          </w:p>
        </w:tc>
        <w:tc>
          <w:tcPr>
            <w:tcW w:w="1276"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992"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851"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850" w:type="dxa"/>
            <w:tcBorders>
              <w:left w:val="single" w:sz="4" w:space="0" w:color="000000"/>
              <w:bottom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c>
          <w:tcPr>
            <w:tcW w:w="920" w:type="dxa"/>
            <w:tcBorders>
              <w:left w:val="single" w:sz="4" w:space="0" w:color="000000"/>
              <w:bottom w:val="single" w:sz="4" w:space="0" w:color="000000"/>
              <w:right w:val="single" w:sz="4" w:space="0" w:color="000000"/>
            </w:tcBorders>
            <w:vAlign w:val="center"/>
          </w:tcPr>
          <w:p w:rsidR="00711821" w:rsidRPr="00AC481A" w:rsidRDefault="00711821" w:rsidP="00711821">
            <w:pPr>
              <w:jc w:val="center"/>
              <w:rPr>
                <w:rFonts w:ascii="Open Sans Light" w:hAnsi="Open Sans Light" w:cs="Open Sans Light"/>
                <w:sz w:val="14"/>
                <w:szCs w:val="14"/>
              </w:rPr>
            </w:pPr>
          </w:p>
        </w:tc>
      </w:tr>
    </w:tbl>
    <w:p w:rsidR="00823EB6" w:rsidRPr="008C1C49" w:rsidRDefault="00823EB6" w:rsidP="00F20E75">
      <w:pPr>
        <w:jc w:val="both"/>
        <w:rPr>
          <w:rFonts w:ascii="Open Sans Light" w:hAnsi="Open Sans Light" w:cs="Open Sans Light"/>
          <w:sz w:val="20"/>
          <w:szCs w:val="20"/>
        </w:rPr>
      </w:pPr>
    </w:p>
    <w:p w:rsidR="00823EB6" w:rsidRPr="008C1C49" w:rsidRDefault="00823EB6" w:rsidP="00F20E75">
      <w:pPr>
        <w:jc w:val="both"/>
        <w:rPr>
          <w:rFonts w:ascii="Open Sans Light" w:eastAsia="Open Sans Light" w:hAnsi="Open Sans Light" w:cs="Open Sans Light"/>
          <w:spacing w:val="-3"/>
          <w:sz w:val="20"/>
          <w:szCs w:val="20"/>
          <w:lang w:bidi="ar-SA"/>
        </w:rPr>
      </w:pP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color w:val="000000"/>
          <w:sz w:val="16"/>
          <w:szCs w:val="16"/>
          <w:lang w:val="ca-ES"/>
        </w:rPr>
        <w:t>(1) Descripci</w:t>
      </w:r>
      <w:r w:rsidRPr="008C1C49">
        <w:rPr>
          <w:rStyle w:val="normaltextrun"/>
          <w:rFonts w:ascii="Open Sans Light" w:hAnsi="Open Sans Light" w:cs="Open Sans Light"/>
          <w:sz w:val="16"/>
          <w:szCs w:val="16"/>
          <w:lang w:val="ca-ES"/>
        </w:rPr>
        <w:t>ó detallada de la despesa amb indicació de la data o període en què es va realitzat</w:t>
      </w:r>
      <w:r w:rsidRPr="008C1C49">
        <w:rPr>
          <w:rStyle w:val="eop"/>
          <w:rFonts w:ascii="Open Sans Light" w:hAnsi="Open Sans Light" w:cs="Open Sans Light"/>
          <w:sz w:val="16"/>
          <w:szCs w:val="16"/>
          <w:lang w:val="ca-ES"/>
        </w:rPr>
        <w:t> </w:t>
      </w: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sz w:val="16"/>
          <w:szCs w:val="16"/>
          <w:lang w:val="ca-ES"/>
        </w:rPr>
        <w:t>(2) Indicar naturalesa jurídica: obres, serveis, subministres</w:t>
      </w:r>
      <w:r w:rsidRPr="008C1C49">
        <w:rPr>
          <w:rStyle w:val="eop"/>
          <w:rFonts w:ascii="Open Sans Light" w:hAnsi="Open Sans Light" w:cs="Open Sans Light"/>
          <w:sz w:val="16"/>
          <w:szCs w:val="16"/>
          <w:lang w:val="ca-ES"/>
        </w:rPr>
        <w:t> </w:t>
      </w:r>
    </w:p>
    <w:p w:rsidR="003B7B13" w:rsidRPr="008C1C49" w:rsidRDefault="003B7B13" w:rsidP="003B7B13">
      <w:pPr>
        <w:pStyle w:val="paragraph"/>
        <w:spacing w:before="0" w:beforeAutospacing="0" w:after="0" w:afterAutospacing="0"/>
        <w:jc w:val="both"/>
        <w:textAlignment w:val="baseline"/>
        <w:rPr>
          <w:rFonts w:ascii="Open Sans Light" w:hAnsi="Open Sans Light" w:cs="Open Sans Light"/>
          <w:sz w:val="16"/>
          <w:szCs w:val="16"/>
          <w:lang w:val="ca-ES"/>
        </w:rPr>
      </w:pPr>
      <w:r w:rsidRPr="008C1C49">
        <w:rPr>
          <w:rStyle w:val="normaltextrun"/>
          <w:rFonts w:ascii="Open Sans Light" w:hAnsi="Open Sans Light" w:cs="Open Sans Light"/>
          <w:sz w:val="16"/>
          <w:szCs w:val="16"/>
          <w:lang w:val="ca-ES"/>
        </w:rPr>
        <w:t>(3) Justificació de dels preus aplicats. Punt E Memòria</w:t>
      </w:r>
      <w:r w:rsidRPr="008C1C49">
        <w:rPr>
          <w:rStyle w:val="eop"/>
          <w:rFonts w:ascii="Open Sans Light" w:hAnsi="Open Sans Light" w:cs="Open Sans Light"/>
          <w:sz w:val="16"/>
          <w:szCs w:val="16"/>
          <w:lang w:val="ca-ES"/>
        </w:rPr>
        <w:t> </w:t>
      </w:r>
    </w:p>
    <w:p w:rsidR="003B7B13" w:rsidRDefault="003B7B13" w:rsidP="003B7B13">
      <w:pPr>
        <w:pStyle w:val="paragraph"/>
        <w:spacing w:before="0" w:beforeAutospacing="0" w:after="0" w:afterAutospacing="0"/>
        <w:jc w:val="both"/>
        <w:textAlignment w:val="baseline"/>
        <w:rPr>
          <w:rStyle w:val="eop"/>
          <w:rFonts w:ascii="Open Sans Light" w:hAnsi="Open Sans Light" w:cs="Open Sans Light"/>
          <w:sz w:val="16"/>
          <w:szCs w:val="16"/>
          <w:lang w:val="ca-ES"/>
        </w:rPr>
      </w:pPr>
      <w:r w:rsidRPr="008C1C49">
        <w:rPr>
          <w:rStyle w:val="normaltextrun"/>
          <w:rFonts w:ascii="Open Sans Light" w:hAnsi="Open Sans Light" w:cs="Open Sans Light"/>
          <w:sz w:val="16"/>
          <w:szCs w:val="16"/>
          <w:lang w:val="ca-ES"/>
        </w:rPr>
        <w:t>(4) Justificació del motiu pel qual s’ha produït l’omissió de la funció interventora. Punt F Memòria</w:t>
      </w:r>
      <w:r w:rsidRPr="008C1C49">
        <w:rPr>
          <w:rStyle w:val="eop"/>
          <w:rFonts w:ascii="Open Sans Light" w:hAnsi="Open Sans Light" w:cs="Open Sans Light"/>
          <w:sz w:val="16"/>
          <w:szCs w:val="16"/>
          <w:lang w:val="ca-ES"/>
        </w:rPr>
        <w:t> </w:t>
      </w:r>
    </w:p>
    <w:p w:rsidR="00823EB6" w:rsidRPr="008C1C49" w:rsidRDefault="00823EB6" w:rsidP="00F20E75">
      <w:pPr>
        <w:jc w:val="both"/>
        <w:rPr>
          <w:rFonts w:ascii="Open Sans Light" w:hAnsi="Open Sans Light" w:cs="Open Sans Light"/>
          <w:sz w:val="20"/>
          <w:szCs w:val="20"/>
        </w:rPr>
      </w:pPr>
    </w:p>
    <w:p w:rsidR="00823EB6" w:rsidRPr="008C1C49" w:rsidRDefault="00823EB6" w:rsidP="00F20E75">
      <w:pPr>
        <w:jc w:val="both"/>
        <w:rPr>
          <w:rFonts w:ascii="Open Sans Light" w:eastAsia="Open Sans Light" w:hAnsi="Open Sans Light" w:cs="Open Sans Light"/>
          <w:spacing w:val="-3"/>
          <w:sz w:val="20"/>
          <w:szCs w:val="20"/>
          <w:lang w:bidi="ar-SA"/>
        </w:rPr>
      </w:pPr>
    </w:p>
    <w:sectPr w:rsidR="00823EB6" w:rsidRPr="008C1C49">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7E5" w:rsidRDefault="009277E5">
      <w:r>
        <w:separator/>
      </w:r>
    </w:p>
  </w:endnote>
  <w:endnote w:type="continuationSeparator" w:id="0">
    <w:p w:rsidR="009277E5" w:rsidRDefault="00927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panose1 w:val="00000000000000000000"/>
    <w:charset w:val="00"/>
    <w:family w:val="auto"/>
    <w:pitch w:val="variable"/>
    <w:sig w:usb0="E00002FF" w:usb1="4000201B" w:usb2="00000028" w:usb3="00000000" w:csb0="0000019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156DC9">
      <w:rPr>
        <w:rFonts w:ascii="Open Sans Light" w:hAnsi="Open Sans Light"/>
        <w:noProof/>
        <w:sz w:val="20"/>
        <w:szCs w:val="20"/>
      </w:rPr>
      <w:t>5</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156DC9">
      <w:rPr>
        <w:rFonts w:ascii="Open Sans Light" w:hAnsi="Open Sans Light"/>
        <w:noProof/>
        <w:sz w:val="20"/>
        <w:szCs w:val="20"/>
      </w:rPr>
      <w:t>6</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156DC9">
      <w:rPr>
        <w:rFonts w:ascii="Open Sans Light" w:hAnsi="Open Sans Light"/>
        <w:noProof/>
        <w:sz w:val="20"/>
        <w:szCs w:val="20"/>
      </w:rPr>
      <w:t>6</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156DC9">
      <w:rPr>
        <w:rFonts w:ascii="Open Sans Light" w:hAnsi="Open Sans Light"/>
        <w:noProof/>
        <w:sz w:val="20"/>
        <w:szCs w:val="20"/>
      </w:rPr>
      <w:t>6</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7E5" w:rsidRDefault="009277E5">
      <w:r>
        <w:separator/>
      </w:r>
    </w:p>
  </w:footnote>
  <w:footnote w:type="continuationSeparator" w:id="0">
    <w:p w:rsidR="009277E5" w:rsidRDefault="009277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rsidTr="2E0B85DB">
      <w:trPr>
        <w:trHeight w:val="300"/>
      </w:trPr>
      <w:tc>
        <w:tcPr>
          <w:tcW w:w="2850" w:type="dxa"/>
        </w:tcPr>
        <w:p w:rsidR="2E0B85DB" w:rsidRDefault="2E0B85DB" w:rsidP="2E0B85DB">
          <w:pPr>
            <w:pStyle w:val="Encabezado"/>
            <w:ind w:left="-115"/>
          </w:pPr>
        </w:p>
      </w:tc>
      <w:tc>
        <w:tcPr>
          <w:tcW w:w="2850" w:type="dxa"/>
        </w:tcPr>
        <w:p w:rsidR="2E0B85DB" w:rsidRDefault="2E0B85DB" w:rsidP="2E0B85DB">
          <w:pPr>
            <w:pStyle w:val="Encabezado"/>
            <w:jc w:val="center"/>
          </w:pPr>
        </w:p>
      </w:tc>
      <w:tc>
        <w:tcPr>
          <w:tcW w:w="2850" w:type="dxa"/>
        </w:tcPr>
        <w:p w:rsidR="2E0B85DB" w:rsidRDefault="2E0B85DB" w:rsidP="2E0B85DB">
          <w:pPr>
            <w:pStyle w:val="Encabezado"/>
            <w:ind w:right="-115"/>
            <w:jc w:val="right"/>
          </w:pPr>
        </w:p>
      </w:tc>
    </w:tr>
  </w:tbl>
  <w:p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rsidTr="2E0B85DB">
      <w:trPr>
        <w:trHeight w:val="300"/>
      </w:trPr>
      <w:tc>
        <w:tcPr>
          <w:tcW w:w="4855" w:type="dxa"/>
        </w:tcPr>
        <w:p w:rsidR="2E0B85DB" w:rsidRDefault="2E0B85DB" w:rsidP="2E0B85DB">
          <w:pPr>
            <w:pStyle w:val="Encabezado"/>
            <w:ind w:left="-115"/>
          </w:pPr>
        </w:p>
      </w:tc>
      <w:tc>
        <w:tcPr>
          <w:tcW w:w="4855" w:type="dxa"/>
        </w:tcPr>
        <w:p w:rsidR="2E0B85DB" w:rsidRDefault="2E0B85DB" w:rsidP="2E0B85DB">
          <w:pPr>
            <w:pStyle w:val="Encabezado"/>
            <w:jc w:val="center"/>
          </w:pPr>
        </w:p>
      </w:tc>
      <w:tc>
        <w:tcPr>
          <w:tcW w:w="4855" w:type="dxa"/>
        </w:tcPr>
        <w:p w:rsidR="2E0B85DB" w:rsidRDefault="2E0B85DB" w:rsidP="2E0B85DB">
          <w:pPr>
            <w:pStyle w:val="Encabezado"/>
            <w:ind w:right="-115"/>
            <w:jc w:val="right"/>
          </w:pPr>
        </w:p>
      </w:tc>
    </w:tr>
  </w:tbl>
  <w:p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3620184"/>
    <w:multiLevelType w:val="hybridMultilevel"/>
    <w:tmpl w:val="BC9414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45156C"/>
    <w:multiLevelType w:val="multilevel"/>
    <w:tmpl w:val="05C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4" w15:restartNumberingAfterBreak="0">
    <w:nsid w:val="12BB3710"/>
    <w:multiLevelType w:val="multilevel"/>
    <w:tmpl w:val="452E893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61E21AE"/>
    <w:multiLevelType w:val="multilevel"/>
    <w:tmpl w:val="A9B8A3D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7E7C15"/>
    <w:multiLevelType w:val="multilevel"/>
    <w:tmpl w:val="FF227A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52B0A8A"/>
    <w:multiLevelType w:val="multilevel"/>
    <w:tmpl w:val="0F84B5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F8B11A1"/>
    <w:multiLevelType w:val="multilevel"/>
    <w:tmpl w:val="F7FA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74746"/>
    <w:multiLevelType w:val="multilevel"/>
    <w:tmpl w:val="014E73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34B6EEA"/>
    <w:multiLevelType w:val="multilevel"/>
    <w:tmpl w:val="CE1EDF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56894"/>
    <w:multiLevelType w:val="multilevel"/>
    <w:tmpl w:val="A24E3D5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A396E2A"/>
    <w:multiLevelType w:val="multilevel"/>
    <w:tmpl w:val="2A0A4FD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CB65731"/>
    <w:multiLevelType w:val="multilevel"/>
    <w:tmpl w:val="9462E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605951"/>
    <w:multiLevelType w:val="hybridMultilevel"/>
    <w:tmpl w:val="732CBF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EF40DC"/>
    <w:multiLevelType w:val="multilevel"/>
    <w:tmpl w:val="E8C8F5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A6717F8"/>
    <w:multiLevelType w:val="hybridMultilevel"/>
    <w:tmpl w:val="83DC0A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9" w15:restartNumberingAfterBreak="0">
    <w:nsid w:val="4F4A051A"/>
    <w:multiLevelType w:val="multilevel"/>
    <w:tmpl w:val="DECE0D1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52FA075A"/>
    <w:multiLevelType w:val="multilevel"/>
    <w:tmpl w:val="681212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637078CB"/>
    <w:multiLevelType w:val="multilevel"/>
    <w:tmpl w:val="B882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FF39F2"/>
    <w:multiLevelType w:val="hybridMultilevel"/>
    <w:tmpl w:val="1DDE3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6"/>
  </w:num>
  <w:num w:numId="2">
    <w:abstractNumId w:val="0"/>
  </w:num>
  <w:num w:numId="3">
    <w:abstractNumId w:val="24"/>
  </w:num>
  <w:num w:numId="4">
    <w:abstractNumId w:val="18"/>
  </w:num>
  <w:num w:numId="5">
    <w:abstractNumId w:val="3"/>
  </w:num>
  <w:num w:numId="6">
    <w:abstractNumId w:val="21"/>
  </w:num>
  <w:num w:numId="7">
    <w:abstractNumId w:val="15"/>
  </w:num>
  <w:num w:numId="8">
    <w:abstractNumId w:val="22"/>
  </w:num>
  <w:num w:numId="9">
    <w:abstractNumId w:val="9"/>
  </w:num>
  <w:num w:numId="10">
    <w:abstractNumId w:val="2"/>
  </w:num>
  <w:num w:numId="11">
    <w:abstractNumId w:val="11"/>
  </w:num>
  <w:num w:numId="12">
    <w:abstractNumId w:val="14"/>
  </w:num>
  <w:num w:numId="13">
    <w:abstractNumId w:val="19"/>
  </w:num>
  <w:num w:numId="14">
    <w:abstractNumId w:val="20"/>
  </w:num>
  <w:num w:numId="15">
    <w:abstractNumId w:val="10"/>
  </w:num>
  <w:num w:numId="16">
    <w:abstractNumId w:val="4"/>
  </w:num>
  <w:num w:numId="17">
    <w:abstractNumId w:val="7"/>
  </w:num>
  <w:num w:numId="18">
    <w:abstractNumId w:val="8"/>
  </w:num>
  <w:num w:numId="19">
    <w:abstractNumId w:val="5"/>
  </w:num>
  <w:num w:numId="20">
    <w:abstractNumId w:val="16"/>
  </w:num>
  <w:num w:numId="21">
    <w:abstractNumId w:val="12"/>
  </w:num>
  <w:num w:numId="22">
    <w:abstractNumId w:val="13"/>
  </w:num>
  <w:num w:numId="23">
    <w:abstractNumId w:val="17"/>
  </w:num>
  <w:num w:numId="24">
    <w:abstractNumId w:val="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75054"/>
    <w:rsid w:val="00085ACE"/>
    <w:rsid w:val="000C0884"/>
    <w:rsid w:val="001228EB"/>
    <w:rsid w:val="00136559"/>
    <w:rsid w:val="00156DC9"/>
    <w:rsid w:val="00157206"/>
    <w:rsid w:val="00187829"/>
    <w:rsid w:val="001B0582"/>
    <w:rsid w:val="00225056"/>
    <w:rsid w:val="00246023"/>
    <w:rsid w:val="00250B2B"/>
    <w:rsid w:val="0028086E"/>
    <w:rsid w:val="00280F92"/>
    <w:rsid w:val="002C7D12"/>
    <w:rsid w:val="002E3669"/>
    <w:rsid w:val="002E56CF"/>
    <w:rsid w:val="002F0970"/>
    <w:rsid w:val="002F3390"/>
    <w:rsid w:val="00385F84"/>
    <w:rsid w:val="003A0975"/>
    <w:rsid w:val="003B2EB8"/>
    <w:rsid w:val="003B7B13"/>
    <w:rsid w:val="003E6263"/>
    <w:rsid w:val="00440C9F"/>
    <w:rsid w:val="004622D4"/>
    <w:rsid w:val="00487AEC"/>
    <w:rsid w:val="005223AF"/>
    <w:rsid w:val="00560DB4"/>
    <w:rsid w:val="00580759"/>
    <w:rsid w:val="005A134B"/>
    <w:rsid w:val="005C7700"/>
    <w:rsid w:val="005F7969"/>
    <w:rsid w:val="00621075"/>
    <w:rsid w:val="00625690"/>
    <w:rsid w:val="00674CD1"/>
    <w:rsid w:val="006F6386"/>
    <w:rsid w:val="00711821"/>
    <w:rsid w:val="00712C8C"/>
    <w:rsid w:val="0074117A"/>
    <w:rsid w:val="00750969"/>
    <w:rsid w:val="007541D9"/>
    <w:rsid w:val="0076737C"/>
    <w:rsid w:val="007F0485"/>
    <w:rsid w:val="00805D69"/>
    <w:rsid w:val="00823EB6"/>
    <w:rsid w:val="00891249"/>
    <w:rsid w:val="008B2D0A"/>
    <w:rsid w:val="008C1C49"/>
    <w:rsid w:val="008F43DF"/>
    <w:rsid w:val="00904FE6"/>
    <w:rsid w:val="00905257"/>
    <w:rsid w:val="00905EE0"/>
    <w:rsid w:val="00914033"/>
    <w:rsid w:val="009277E5"/>
    <w:rsid w:val="009543AF"/>
    <w:rsid w:val="009A51D4"/>
    <w:rsid w:val="009B096C"/>
    <w:rsid w:val="009B67AA"/>
    <w:rsid w:val="009B6E6D"/>
    <w:rsid w:val="009C7C36"/>
    <w:rsid w:val="009E3AD6"/>
    <w:rsid w:val="00A26AE8"/>
    <w:rsid w:val="00A361D9"/>
    <w:rsid w:val="00AB752B"/>
    <w:rsid w:val="00AC481A"/>
    <w:rsid w:val="00AF45E0"/>
    <w:rsid w:val="00B475BC"/>
    <w:rsid w:val="00BC5865"/>
    <w:rsid w:val="00C47A81"/>
    <w:rsid w:val="00D56FB7"/>
    <w:rsid w:val="00D6743C"/>
    <w:rsid w:val="00D85CAB"/>
    <w:rsid w:val="00D87262"/>
    <w:rsid w:val="00DA7681"/>
    <w:rsid w:val="00DB2388"/>
    <w:rsid w:val="00E6067A"/>
    <w:rsid w:val="00E8397A"/>
    <w:rsid w:val="00F20E75"/>
    <w:rsid w:val="00F21B51"/>
    <w:rsid w:val="00F5687C"/>
    <w:rsid w:val="00F57FBA"/>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3B7B13"/>
    <w:pPr>
      <w:suppressAutoHyphens w:val="0"/>
      <w:spacing w:before="100" w:beforeAutospacing="1" w:after="100" w:afterAutospacing="1"/>
    </w:pPr>
    <w:rPr>
      <w:rFonts w:ascii="Times New Roman" w:eastAsia="Times New Roman" w:hAnsi="Times New Roman" w:cs="Times New Roman"/>
      <w:kern w:val="0"/>
      <w:lang w:val="es-ES" w:eastAsia="es-ES" w:bidi="ar-SA"/>
    </w:rPr>
  </w:style>
  <w:style w:type="character" w:customStyle="1" w:styleId="normaltextrun">
    <w:name w:val="normaltextrun"/>
    <w:basedOn w:val="Fuentedeprrafopredeter"/>
    <w:rsid w:val="003B7B13"/>
  </w:style>
  <w:style w:type="character" w:customStyle="1" w:styleId="eop">
    <w:name w:val="eop"/>
    <w:basedOn w:val="Fuentedeprrafopredeter"/>
    <w:rsid w:val="003B7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8255">
      <w:bodyDiv w:val="1"/>
      <w:marLeft w:val="0"/>
      <w:marRight w:val="0"/>
      <w:marTop w:val="0"/>
      <w:marBottom w:val="0"/>
      <w:divBdr>
        <w:top w:val="none" w:sz="0" w:space="0" w:color="auto"/>
        <w:left w:val="none" w:sz="0" w:space="0" w:color="auto"/>
        <w:bottom w:val="none" w:sz="0" w:space="0" w:color="auto"/>
        <w:right w:val="none" w:sz="0" w:space="0" w:color="auto"/>
      </w:divBdr>
    </w:div>
    <w:div w:id="84763892">
      <w:bodyDiv w:val="1"/>
      <w:marLeft w:val="0"/>
      <w:marRight w:val="0"/>
      <w:marTop w:val="0"/>
      <w:marBottom w:val="0"/>
      <w:divBdr>
        <w:top w:val="none" w:sz="0" w:space="0" w:color="auto"/>
        <w:left w:val="none" w:sz="0" w:space="0" w:color="auto"/>
        <w:bottom w:val="none" w:sz="0" w:space="0" w:color="auto"/>
        <w:right w:val="none" w:sz="0" w:space="0" w:color="auto"/>
      </w:divBdr>
    </w:div>
    <w:div w:id="103578562">
      <w:bodyDiv w:val="1"/>
      <w:marLeft w:val="0"/>
      <w:marRight w:val="0"/>
      <w:marTop w:val="0"/>
      <w:marBottom w:val="0"/>
      <w:divBdr>
        <w:top w:val="none" w:sz="0" w:space="0" w:color="auto"/>
        <w:left w:val="none" w:sz="0" w:space="0" w:color="auto"/>
        <w:bottom w:val="none" w:sz="0" w:space="0" w:color="auto"/>
        <w:right w:val="none" w:sz="0" w:space="0" w:color="auto"/>
      </w:divBdr>
      <w:divsChild>
        <w:div w:id="1825584365">
          <w:marLeft w:val="0"/>
          <w:marRight w:val="0"/>
          <w:marTop w:val="0"/>
          <w:marBottom w:val="0"/>
          <w:divBdr>
            <w:top w:val="none" w:sz="0" w:space="0" w:color="auto"/>
            <w:left w:val="none" w:sz="0" w:space="0" w:color="auto"/>
            <w:bottom w:val="none" w:sz="0" w:space="0" w:color="auto"/>
            <w:right w:val="none" w:sz="0" w:space="0" w:color="auto"/>
          </w:divBdr>
        </w:div>
        <w:div w:id="1179851616">
          <w:marLeft w:val="0"/>
          <w:marRight w:val="0"/>
          <w:marTop w:val="0"/>
          <w:marBottom w:val="0"/>
          <w:divBdr>
            <w:top w:val="none" w:sz="0" w:space="0" w:color="auto"/>
            <w:left w:val="none" w:sz="0" w:space="0" w:color="auto"/>
            <w:bottom w:val="none" w:sz="0" w:space="0" w:color="auto"/>
            <w:right w:val="none" w:sz="0" w:space="0" w:color="auto"/>
          </w:divBdr>
        </w:div>
        <w:div w:id="1496187424">
          <w:marLeft w:val="0"/>
          <w:marRight w:val="0"/>
          <w:marTop w:val="0"/>
          <w:marBottom w:val="0"/>
          <w:divBdr>
            <w:top w:val="none" w:sz="0" w:space="0" w:color="auto"/>
            <w:left w:val="none" w:sz="0" w:space="0" w:color="auto"/>
            <w:bottom w:val="none" w:sz="0" w:space="0" w:color="auto"/>
            <w:right w:val="none" w:sz="0" w:space="0" w:color="auto"/>
          </w:divBdr>
        </w:div>
      </w:divsChild>
    </w:div>
    <w:div w:id="193540980">
      <w:bodyDiv w:val="1"/>
      <w:marLeft w:val="0"/>
      <w:marRight w:val="0"/>
      <w:marTop w:val="0"/>
      <w:marBottom w:val="0"/>
      <w:divBdr>
        <w:top w:val="none" w:sz="0" w:space="0" w:color="auto"/>
        <w:left w:val="none" w:sz="0" w:space="0" w:color="auto"/>
        <w:bottom w:val="none" w:sz="0" w:space="0" w:color="auto"/>
        <w:right w:val="none" w:sz="0" w:space="0" w:color="auto"/>
      </w:divBdr>
      <w:divsChild>
        <w:div w:id="1832793278">
          <w:marLeft w:val="0"/>
          <w:marRight w:val="0"/>
          <w:marTop w:val="0"/>
          <w:marBottom w:val="0"/>
          <w:divBdr>
            <w:top w:val="none" w:sz="0" w:space="0" w:color="auto"/>
            <w:left w:val="none" w:sz="0" w:space="0" w:color="auto"/>
            <w:bottom w:val="none" w:sz="0" w:space="0" w:color="auto"/>
            <w:right w:val="none" w:sz="0" w:space="0" w:color="auto"/>
          </w:divBdr>
          <w:divsChild>
            <w:div w:id="1090616094">
              <w:marLeft w:val="0"/>
              <w:marRight w:val="0"/>
              <w:marTop w:val="0"/>
              <w:marBottom w:val="0"/>
              <w:divBdr>
                <w:top w:val="none" w:sz="0" w:space="0" w:color="auto"/>
                <w:left w:val="none" w:sz="0" w:space="0" w:color="auto"/>
                <w:bottom w:val="none" w:sz="0" w:space="0" w:color="auto"/>
                <w:right w:val="none" w:sz="0" w:space="0" w:color="auto"/>
              </w:divBdr>
            </w:div>
            <w:div w:id="241186118">
              <w:marLeft w:val="0"/>
              <w:marRight w:val="0"/>
              <w:marTop w:val="0"/>
              <w:marBottom w:val="0"/>
              <w:divBdr>
                <w:top w:val="none" w:sz="0" w:space="0" w:color="auto"/>
                <w:left w:val="none" w:sz="0" w:space="0" w:color="auto"/>
                <w:bottom w:val="none" w:sz="0" w:space="0" w:color="auto"/>
                <w:right w:val="none" w:sz="0" w:space="0" w:color="auto"/>
              </w:divBdr>
            </w:div>
            <w:div w:id="1544754837">
              <w:marLeft w:val="0"/>
              <w:marRight w:val="0"/>
              <w:marTop w:val="0"/>
              <w:marBottom w:val="0"/>
              <w:divBdr>
                <w:top w:val="none" w:sz="0" w:space="0" w:color="auto"/>
                <w:left w:val="none" w:sz="0" w:space="0" w:color="auto"/>
                <w:bottom w:val="none" w:sz="0" w:space="0" w:color="auto"/>
                <w:right w:val="none" w:sz="0" w:space="0" w:color="auto"/>
              </w:divBdr>
            </w:div>
            <w:div w:id="1490094782">
              <w:marLeft w:val="0"/>
              <w:marRight w:val="0"/>
              <w:marTop w:val="0"/>
              <w:marBottom w:val="0"/>
              <w:divBdr>
                <w:top w:val="none" w:sz="0" w:space="0" w:color="auto"/>
                <w:left w:val="none" w:sz="0" w:space="0" w:color="auto"/>
                <w:bottom w:val="none" w:sz="0" w:space="0" w:color="auto"/>
                <w:right w:val="none" w:sz="0" w:space="0" w:color="auto"/>
              </w:divBdr>
            </w:div>
            <w:div w:id="1076240457">
              <w:marLeft w:val="0"/>
              <w:marRight w:val="0"/>
              <w:marTop w:val="0"/>
              <w:marBottom w:val="0"/>
              <w:divBdr>
                <w:top w:val="none" w:sz="0" w:space="0" w:color="auto"/>
                <w:left w:val="none" w:sz="0" w:space="0" w:color="auto"/>
                <w:bottom w:val="none" w:sz="0" w:space="0" w:color="auto"/>
                <w:right w:val="none" w:sz="0" w:space="0" w:color="auto"/>
              </w:divBdr>
            </w:div>
            <w:div w:id="531380617">
              <w:marLeft w:val="0"/>
              <w:marRight w:val="0"/>
              <w:marTop w:val="0"/>
              <w:marBottom w:val="0"/>
              <w:divBdr>
                <w:top w:val="none" w:sz="0" w:space="0" w:color="auto"/>
                <w:left w:val="none" w:sz="0" w:space="0" w:color="auto"/>
                <w:bottom w:val="none" w:sz="0" w:space="0" w:color="auto"/>
                <w:right w:val="none" w:sz="0" w:space="0" w:color="auto"/>
              </w:divBdr>
            </w:div>
            <w:div w:id="1585802533">
              <w:marLeft w:val="0"/>
              <w:marRight w:val="0"/>
              <w:marTop w:val="0"/>
              <w:marBottom w:val="0"/>
              <w:divBdr>
                <w:top w:val="none" w:sz="0" w:space="0" w:color="auto"/>
                <w:left w:val="none" w:sz="0" w:space="0" w:color="auto"/>
                <w:bottom w:val="none" w:sz="0" w:space="0" w:color="auto"/>
                <w:right w:val="none" w:sz="0" w:space="0" w:color="auto"/>
              </w:divBdr>
            </w:div>
            <w:div w:id="1227378765">
              <w:marLeft w:val="0"/>
              <w:marRight w:val="0"/>
              <w:marTop w:val="0"/>
              <w:marBottom w:val="0"/>
              <w:divBdr>
                <w:top w:val="none" w:sz="0" w:space="0" w:color="auto"/>
                <w:left w:val="none" w:sz="0" w:space="0" w:color="auto"/>
                <w:bottom w:val="none" w:sz="0" w:space="0" w:color="auto"/>
                <w:right w:val="none" w:sz="0" w:space="0" w:color="auto"/>
              </w:divBdr>
            </w:div>
            <w:div w:id="1082751706">
              <w:marLeft w:val="0"/>
              <w:marRight w:val="0"/>
              <w:marTop w:val="0"/>
              <w:marBottom w:val="0"/>
              <w:divBdr>
                <w:top w:val="none" w:sz="0" w:space="0" w:color="auto"/>
                <w:left w:val="none" w:sz="0" w:space="0" w:color="auto"/>
                <w:bottom w:val="none" w:sz="0" w:space="0" w:color="auto"/>
                <w:right w:val="none" w:sz="0" w:space="0" w:color="auto"/>
              </w:divBdr>
            </w:div>
            <w:div w:id="824052292">
              <w:marLeft w:val="0"/>
              <w:marRight w:val="0"/>
              <w:marTop w:val="0"/>
              <w:marBottom w:val="0"/>
              <w:divBdr>
                <w:top w:val="none" w:sz="0" w:space="0" w:color="auto"/>
                <w:left w:val="none" w:sz="0" w:space="0" w:color="auto"/>
                <w:bottom w:val="none" w:sz="0" w:space="0" w:color="auto"/>
                <w:right w:val="none" w:sz="0" w:space="0" w:color="auto"/>
              </w:divBdr>
            </w:div>
          </w:divsChild>
        </w:div>
        <w:div w:id="485321326">
          <w:marLeft w:val="0"/>
          <w:marRight w:val="0"/>
          <w:marTop w:val="0"/>
          <w:marBottom w:val="0"/>
          <w:divBdr>
            <w:top w:val="none" w:sz="0" w:space="0" w:color="auto"/>
            <w:left w:val="none" w:sz="0" w:space="0" w:color="auto"/>
            <w:bottom w:val="none" w:sz="0" w:space="0" w:color="auto"/>
            <w:right w:val="none" w:sz="0" w:space="0" w:color="auto"/>
          </w:divBdr>
          <w:divsChild>
            <w:div w:id="128404183">
              <w:marLeft w:val="0"/>
              <w:marRight w:val="0"/>
              <w:marTop w:val="0"/>
              <w:marBottom w:val="0"/>
              <w:divBdr>
                <w:top w:val="none" w:sz="0" w:space="0" w:color="auto"/>
                <w:left w:val="none" w:sz="0" w:space="0" w:color="auto"/>
                <w:bottom w:val="none" w:sz="0" w:space="0" w:color="auto"/>
                <w:right w:val="none" w:sz="0" w:space="0" w:color="auto"/>
              </w:divBdr>
            </w:div>
            <w:div w:id="723413610">
              <w:marLeft w:val="0"/>
              <w:marRight w:val="0"/>
              <w:marTop w:val="0"/>
              <w:marBottom w:val="0"/>
              <w:divBdr>
                <w:top w:val="none" w:sz="0" w:space="0" w:color="auto"/>
                <w:left w:val="none" w:sz="0" w:space="0" w:color="auto"/>
                <w:bottom w:val="none" w:sz="0" w:space="0" w:color="auto"/>
                <w:right w:val="none" w:sz="0" w:space="0" w:color="auto"/>
              </w:divBdr>
            </w:div>
            <w:div w:id="440102509">
              <w:marLeft w:val="0"/>
              <w:marRight w:val="0"/>
              <w:marTop w:val="0"/>
              <w:marBottom w:val="0"/>
              <w:divBdr>
                <w:top w:val="none" w:sz="0" w:space="0" w:color="auto"/>
                <w:left w:val="none" w:sz="0" w:space="0" w:color="auto"/>
                <w:bottom w:val="none" w:sz="0" w:space="0" w:color="auto"/>
                <w:right w:val="none" w:sz="0" w:space="0" w:color="auto"/>
              </w:divBdr>
            </w:div>
            <w:div w:id="1927762946">
              <w:marLeft w:val="0"/>
              <w:marRight w:val="0"/>
              <w:marTop w:val="0"/>
              <w:marBottom w:val="0"/>
              <w:divBdr>
                <w:top w:val="none" w:sz="0" w:space="0" w:color="auto"/>
                <w:left w:val="none" w:sz="0" w:space="0" w:color="auto"/>
                <w:bottom w:val="none" w:sz="0" w:space="0" w:color="auto"/>
                <w:right w:val="none" w:sz="0" w:space="0" w:color="auto"/>
              </w:divBdr>
            </w:div>
            <w:div w:id="1782140818">
              <w:marLeft w:val="0"/>
              <w:marRight w:val="0"/>
              <w:marTop w:val="0"/>
              <w:marBottom w:val="0"/>
              <w:divBdr>
                <w:top w:val="none" w:sz="0" w:space="0" w:color="auto"/>
                <w:left w:val="none" w:sz="0" w:space="0" w:color="auto"/>
                <w:bottom w:val="none" w:sz="0" w:space="0" w:color="auto"/>
                <w:right w:val="none" w:sz="0" w:space="0" w:color="auto"/>
              </w:divBdr>
            </w:div>
            <w:div w:id="640581482">
              <w:marLeft w:val="0"/>
              <w:marRight w:val="0"/>
              <w:marTop w:val="0"/>
              <w:marBottom w:val="0"/>
              <w:divBdr>
                <w:top w:val="none" w:sz="0" w:space="0" w:color="auto"/>
                <w:left w:val="none" w:sz="0" w:space="0" w:color="auto"/>
                <w:bottom w:val="none" w:sz="0" w:space="0" w:color="auto"/>
                <w:right w:val="none" w:sz="0" w:space="0" w:color="auto"/>
              </w:divBdr>
            </w:div>
            <w:div w:id="626201862">
              <w:marLeft w:val="0"/>
              <w:marRight w:val="0"/>
              <w:marTop w:val="0"/>
              <w:marBottom w:val="0"/>
              <w:divBdr>
                <w:top w:val="none" w:sz="0" w:space="0" w:color="auto"/>
                <w:left w:val="none" w:sz="0" w:space="0" w:color="auto"/>
                <w:bottom w:val="none" w:sz="0" w:space="0" w:color="auto"/>
                <w:right w:val="none" w:sz="0" w:space="0" w:color="auto"/>
              </w:divBdr>
            </w:div>
            <w:div w:id="243731166">
              <w:marLeft w:val="0"/>
              <w:marRight w:val="0"/>
              <w:marTop w:val="0"/>
              <w:marBottom w:val="0"/>
              <w:divBdr>
                <w:top w:val="none" w:sz="0" w:space="0" w:color="auto"/>
                <w:left w:val="none" w:sz="0" w:space="0" w:color="auto"/>
                <w:bottom w:val="none" w:sz="0" w:space="0" w:color="auto"/>
                <w:right w:val="none" w:sz="0" w:space="0" w:color="auto"/>
              </w:divBdr>
            </w:div>
            <w:div w:id="2144078822">
              <w:marLeft w:val="0"/>
              <w:marRight w:val="0"/>
              <w:marTop w:val="0"/>
              <w:marBottom w:val="0"/>
              <w:divBdr>
                <w:top w:val="none" w:sz="0" w:space="0" w:color="auto"/>
                <w:left w:val="none" w:sz="0" w:space="0" w:color="auto"/>
                <w:bottom w:val="none" w:sz="0" w:space="0" w:color="auto"/>
                <w:right w:val="none" w:sz="0" w:space="0" w:color="auto"/>
              </w:divBdr>
            </w:div>
            <w:div w:id="1897886906">
              <w:marLeft w:val="0"/>
              <w:marRight w:val="0"/>
              <w:marTop w:val="0"/>
              <w:marBottom w:val="0"/>
              <w:divBdr>
                <w:top w:val="none" w:sz="0" w:space="0" w:color="auto"/>
                <w:left w:val="none" w:sz="0" w:space="0" w:color="auto"/>
                <w:bottom w:val="none" w:sz="0" w:space="0" w:color="auto"/>
                <w:right w:val="none" w:sz="0" w:space="0" w:color="auto"/>
              </w:divBdr>
            </w:div>
            <w:div w:id="1057362865">
              <w:marLeft w:val="0"/>
              <w:marRight w:val="0"/>
              <w:marTop w:val="0"/>
              <w:marBottom w:val="0"/>
              <w:divBdr>
                <w:top w:val="none" w:sz="0" w:space="0" w:color="auto"/>
                <w:left w:val="none" w:sz="0" w:space="0" w:color="auto"/>
                <w:bottom w:val="none" w:sz="0" w:space="0" w:color="auto"/>
                <w:right w:val="none" w:sz="0" w:space="0" w:color="auto"/>
              </w:divBdr>
            </w:div>
            <w:div w:id="942031377">
              <w:marLeft w:val="0"/>
              <w:marRight w:val="0"/>
              <w:marTop w:val="0"/>
              <w:marBottom w:val="0"/>
              <w:divBdr>
                <w:top w:val="none" w:sz="0" w:space="0" w:color="auto"/>
                <w:left w:val="none" w:sz="0" w:space="0" w:color="auto"/>
                <w:bottom w:val="none" w:sz="0" w:space="0" w:color="auto"/>
                <w:right w:val="none" w:sz="0" w:space="0" w:color="auto"/>
              </w:divBdr>
            </w:div>
            <w:div w:id="803694384">
              <w:marLeft w:val="0"/>
              <w:marRight w:val="0"/>
              <w:marTop w:val="0"/>
              <w:marBottom w:val="0"/>
              <w:divBdr>
                <w:top w:val="none" w:sz="0" w:space="0" w:color="auto"/>
                <w:left w:val="none" w:sz="0" w:space="0" w:color="auto"/>
                <w:bottom w:val="none" w:sz="0" w:space="0" w:color="auto"/>
                <w:right w:val="none" w:sz="0" w:space="0" w:color="auto"/>
              </w:divBdr>
            </w:div>
            <w:div w:id="1058897475">
              <w:marLeft w:val="0"/>
              <w:marRight w:val="0"/>
              <w:marTop w:val="0"/>
              <w:marBottom w:val="0"/>
              <w:divBdr>
                <w:top w:val="none" w:sz="0" w:space="0" w:color="auto"/>
                <w:left w:val="none" w:sz="0" w:space="0" w:color="auto"/>
                <w:bottom w:val="none" w:sz="0" w:space="0" w:color="auto"/>
                <w:right w:val="none" w:sz="0" w:space="0" w:color="auto"/>
              </w:divBdr>
            </w:div>
            <w:div w:id="175462890">
              <w:marLeft w:val="0"/>
              <w:marRight w:val="0"/>
              <w:marTop w:val="0"/>
              <w:marBottom w:val="0"/>
              <w:divBdr>
                <w:top w:val="none" w:sz="0" w:space="0" w:color="auto"/>
                <w:left w:val="none" w:sz="0" w:space="0" w:color="auto"/>
                <w:bottom w:val="none" w:sz="0" w:space="0" w:color="auto"/>
                <w:right w:val="none" w:sz="0" w:space="0" w:color="auto"/>
              </w:divBdr>
            </w:div>
            <w:div w:id="1992171443">
              <w:marLeft w:val="0"/>
              <w:marRight w:val="0"/>
              <w:marTop w:val="0"/>
              <w:marBottom w:val="0"/>
              <w:divBdr>
                <w:top w:val="none" w:sz="0" w:space="0" w:color="auto"/>
                <w:left w:val="none" w:sz="0" w:space="0" w:color="auto"/>
                <w:bottom w:val="none" w:sz="0" w:space="0" w:color="auto"/>
                <w:right w:val="none" w:sz="0" w:space="0" w:color="auto"/>
              </w:divBdr>
            </w:div>
            <w:div w:id="526600318">
              <w:marLeft w:val="0"/>
              <w:marRight w:val="0"/>
              <w:marTop w:val="0"/>
              <w:marBottom w:val="0"/>
              <w:divBdr>
                <w:top w:val="none" w:sz="0" w:space="0" w:color="auto"/>
                <w:left w:val="none" w:sz="0" w:space="0" w:color="auto"/>
                <w:bottom w:val="none" w:sz="0" w:space="0" w:color="auto"/>
                <w:right w:val="none" w:sz="0" w:space="0" w:color="auto"/>
              </w:divBdr>
            </w:div>
            <w:div w:id="611476504">
              <w:marLeft w:val="0"/>
              <w:marRight w:val="0"/>
              <w:marTop w:val="0"/>
              <w:marBottom w:val="0"/>
              <w:divBdr>
                <w:top w:val="none" w:sz="0" w:space="0" w:color="auto"/>
                <w:left w:val="none" w:sz="0" w:space="0" w:color="auto"/>
                <w:bottom w:val="none" w:sz="0" w:space="0" w:color="auto"/>
                <w:right w:val="none" w:sz="0" w:space="0" w:color="auto"/>
              </w:divBdr>
            </w:div>
            <w:div w:id="2035303441">
              <w:marLeft w:val="0"/>
              <w:marRight w:val="0"/>
              <w:marTop w:val="0"/>
              <w:marBottom w:val="0"/>
              <w:divBdr>
                <w:top w:val="none" w:sz="0" w:space="0" w:color="auto"/>
                <w:left w:val="none" w:sz="0" w:space="0" w:color="auto"/>
                <w:bottom w:val="none" w:sz="0" w:space="0" w:color="auto"/>
                <w:right w:val="none" w:sz="0" w:space="0" w:color="auto"/>
              </w:divBdr>
            </w:div>
            <w:div w:id="1692952851">
              <w:marLeft w:val="0"/>
              <w:marRight w:val="0"/>
              <w:marTop w:val="0"/>
              <w:marBottom w:val="0"/>
              <w:divBdr>
                <w:top w:val="none" w:sz="0" w:space="0" w:color="auto"/>
                <w:left w:val="none" w:sz="0" w:space="0" w:color="auto"/>
                <w:bottom w:val="none" w:sz="0" w:space="0" w:color="auto"/>
                <w:right w:val="none" w:sz="0" w:space="0" w:color="auto"/>
              </w:divBdr>
            </w:div>
          </w:divsChild>
        </w:div>
        <w:div w:id="1239972578">
          <w:marLeft w:val="0"/>
          <w:marRight w:val="0"/>
          <w:marTop w:val="0"/>
          <w:marBottom w:val="0"/>
          <w:divBdr>
            <w:top w:val="none" w:sz="0" w:space="0" w:color="auto"/>
            <w:left w:val="none" w:sz="0" w:space="0" w:color="auto"/>
            <w:bottom w:val="none" w:sz="0" w:space="0" w:color="auto"/>
            <w:right w:val="none" w:sz="0" w:space="0" w:color="auto"/>
          </w:divBdr>
          <w:divsChild>
            <w:div w:id="905261491">
              <w:marLeft w:val="0"/>
              <w:marRight w:val="0"/>
              <w:marTop w:val="0"/>
              <w:marBottom w:val="0"/>
              <w:divBdr>
                <w:top w:val="none" w:sz="0" w:space="0" w:color="auto"/>
                <w:left w:val="none" w:sz="0" w:space="0" w:color="auto"/>
                <w:bottom w:val="none" w:sz="0" w:space="0" w:color="auto"/>
                <w:right w:val="none" w:sz="0" w:space="0" w:color="auto"/>
              </w:divBdr>
            </w:div>
            <w:div w:id="39521701">
              <w:marLeft w:val="0"/>
              <w:marRight w:val="0"/>
              <w:marTop w:val="0"/>
              <w:marBottom w:val="0"/>
              <w:divBdr>
                <w:top w:val="none" w:sz="0" w:space="0" w:color="auto"/>
                <w:left w:val="none" w:sz="0" w:space="0" w:color="auto"/>
                <w:bottom w:val="none" w:sz="0" w:space="0" w:color="auto"/>
                <w:right w:val="none" w:sz="0" w:space="0" w:color="auto"/>
              </w:divBdr>
            </w:div>
            <w:div w:id="1517888629">
              <w:marLeft w:val="0"/>
              <w:marRight w:val="0"/>
              <w:marTop w:val="0"/>
              <w:marBottom w:val="0"/>
              <w:divBdr>
                <w:top w:val="none" w:sz="0" w:space="0" w:color="auto"/>
                <w:left w:val="none" w:sz="0" w:space="0" w:color="auto"/>
                <w:bottom w:val="none" w:sz="0" w:space="0" w:color="auto"/>
                <w:right w:val="none" w:sz="0" w:space="0" w:color="auto"/>
              </w:divBdr>
            </w:div>
            <w:div w:id="528688892">
              <w:marLeft w:val="0"/>
              <w:marRight w:val="0"/>
              <w:marTop w:val="0"/>
              <w:marBottom w:val="0"/>
              <w:divBdr>
                <w:top w:val="none" w:sz="0" w:space="0" w:color="auto"/>
                <w:left w:val="none" w:sz="0" w:space="0" w:color="auto"/>
                <w:bottom w:val="none" w:sz="0" w:space="0" w:color="auto"/>
                <w:right w:val="none" w:sz="0" w:space="0" w:color="auto"/>
              </w:divBdr>
            </w:div>
            <w:div w:id="486869208">
              <w:marLeft w:val="0"/>
              <w:marRight w:val="0"/>
              <w:marTop w:val="0"/>
              <w:marBottom w:val="0"/>
              <w:divBdr>
                <w:top w:val="none" w:sz="0" w:space="0" w:color="auto"/>
                <w:left w:val="none" w:sz="0" w:space="0" w:color="auto"/>
                <w:bottom w:val="none" w:sz="0" w:space="0" w:color="auto"/>
                <w:right w:val="none" w:sz="0" w:space="0" w:color="auto"/>
              </w:divBdr>
            </w:div>
            <w:div w:id="1133213947">
              <w:marLeft w:val="0"/>
              <w:marRight w:val="0"/>
              <w:marTop w:val="0"/>
              <w:marBottom w:val="0"/>
              <w:divBdr>
                <w:top w:val="none" w:sz="0" w:space="0" w:color="auto"/>
                <w:left w:val="none" w:sz="0" w:space="0" w:color="auto"/>
                <w:bottom w:val="none" w:sz="0" w:space="0" w:color="auto"/>
                <w:right w:val="none" w:sz="0" w:space="0" w:color="auto"/>
              </w:divBdr>
            </w:div>
            <w:div w:id="1591811912">
              <w:marLeft w:val="0"/>
              <w:marRight w:val="0"/>
              <w:marTop w:val="0"/>
              <w:marBottom w:val="0"/>
              <w:divBdr>
                <w:top w:val="none" w:sz="0" w:space="0" w:color="auto"/>
                <w:left w:val="none" w:sz="0" w:space="0" w:color="auto"/>
                <w:bottom w:val="none" w:sz="0" w:space="0" w:color="auto"/>
                <w:right w:val="none" w:sz="0" w:space="0" w:color="auto"/>
              </w:divBdr>
            </w:div>
            <w:div w:id="433206256">
              <w:marLeft w:val="0"/>
              <w:marRight w:val="0"/>
              <w:marTop w:val="0"/>
              <w:marBottom w:val="0"/>
              <w:divBdr>
                <w:top w:val="none" w:sz="0" w:space="0" w:color="auto"/>
                <w:left w:val="none" w:sz="0" w:space="0" w:color="auto"/>
                <w:bottom w:val="none" w:sz="0" w:space="0" w:color="auto"/>
                <w:right w:val="none" w:sz="0" w:space="0" w:color="auto"/>
              </w:divBdr>
            </w:div>
            <w:div w:id="138231821">
              <w:marLeft w:val="0"/>
              <w:marRight w:val="0"/>
              <w:marTop w:val="0"/>
              <w:marBottom w:val="0"/>
              <w:divBdr>
                <w:top w:val="none" w:sz="0" w:space="0" w:color="auto"/>
                <w:left w:val="none" w:sz="0" w:space="0" w:color="auto"/>
                <w:bottom w:val="none" w:sz="0" w:space="0" w:color="auto"/>
                <w:right w:val="none" w:sz="0" w:space="0" w:color="auto"/>
              </w:divBdr>
            </w:div>
            <w:div w:id="1563440322">
              <w:marLeft w:val="0"/>
              <w:marRight w:val="0"/>
              <w:marTop w:val="0"/>
              <w:marBottom w:val="0"/>
              <w:divBdr>
                <w:top w:val="none" w:sz="0" w:space="0" w:color="auto"/>
                <w:left w:val="none" w:sz="0" w:space="0" w:color="auto"/>
                <w:bottom w:val="none" w:sz="0" w:space="0" w:color="auto"/>
                <w:right w:val="none" w:sz="0" w:space="0" w:color="auto"/>
              </w:divBdr>
            </w:div>
            <w:div w:id="6753290">
              <w:marLeft w:val="0"/>
              <w:marRight w:val="0"/>
              <w:marTop w:val="0"/>
              <w:marBottom w:val="0"/>
              <w:divBdr>
                <w:top w:val="none" w:sz="0" w:space="0" w:color="auto"/>
                <w:left w:val="none" w:sz="0" w:space="0" w:color="auto"/>
                <w:bottom w:val="none" w:sz="0" w:space="0" w:color="auto"/>
                <w:right w:val="none" w:sz="0" w:space="0" w:color="auto"/>
              </w:divBdr>
            </w:div>
            <w:div w:id="1463886030">
              <w:marLeft w:val="0"/>
              <w:marRight w:val="0"/>
              <w:marTop w:val="0"/>
              <w:marBottom w:val="0"/>
              <w:divBdr>
                <w:top w:val="none" w:sz="0" w:space="0" w:color="auto"/>
                <w:left w:val="none" w:sz="0" w:space="0" w:color="auto"/>
                <w:bottom w:val="none" w:sz="0" w:space="0" w:color="auto"/>
                <w:right w:val="none" w:sz="0" w:space="0" w:color="auto"/>
              </w:divBdr>
            </w:div>
            <w:div w:id="190657101">
              <w:marLeft w:val="0"/>
              <w:marRight w:val="0"/>
              <w:marTop w:val="0"/>
              <w:marBottom w:val="0"/>
              <w:divBdr>
                <w:top w:val="none" w:sz="0" w:space="0" w:color="auto"/>
                <w:left w:val="none" w:sz="0" w:space="0" w:color="auto"/>
                <w:bottom w:val="none" w:sz="0" w:space="0" w:color="auto"/>
                <w:right w:val="none" w:sz="0" w:space="0" w:color="auto"/>
              </w:divBdr>
            </w:div>
            <w:div w:id="1272934889">
              <w:marLeft w:val="0"/>
              <w:marRight w:val="0"/>
              <w:marTop w:val="0"/>
              <w:marBottom w:val="0"/>
              <w:divBdr>
                <w:top w:val="none" w:sz="0" w:space="0" w:color="auto"/>
                <w:left w:val="none" w:sz="0" w:space="0" w:color="auto"/>
                <w:bottom w:val="none" w:sz="0" w:space="0" w:color="auto"/>
                <w:right w:val="none" w:sz="0" w:space="0" w:color="auto"/>
              </w:divBdr>
            </w:div>
            <w:div w:id="376903223">
              <w:marLeft w:val="0"/>
              <w:marRight w:val="0"/>
              <w:marTop w:val="0"/>
              <w:marBottom w:val="0"/>
              <w:divBdr>
                <w:top w:val="none" w:sz="0" w:space="0" w:color="auto"/>
                <w:left w:val="none" w:sz="0" w:space="0" w:color="auto"/>
                <w:bottom w:val="none" w:sz="0" w:space="0" w:color="auto"/>
                <w:right w:val="none" w:sz="0" w:space="0" w:color="auto"/>
              </w:divBdr>
            </w:div>
            <w:div w:id="1206406787">
              <w:marLeft w:val="0"/>
              <w:marRight w:val="0"/>
              <w:marTop w:val="0"/>
              <w:marBottom w:val="0"/>
              <w:divBdr>
                <w:top w:val="none" w:sz="0" w:space="0" w:color="auto"/>
                <w:left w:val="none" w:sz="0" w:space="0" w:color="auto"/>
                <w:bottom w:val="none" w:sz="0" w:space="0" w:color="auto"/>
                <w:right w:val="none" w:sz="0" w:space="0" w:color="auto"/>
              </w:divBdr>
            </w:div>
            <w:div w:id="418254154">
              <w:marLeft w:val="0"/>
              <w:marRight w:val="0"/>
              <w:marTop w:val="0"/>
              <w:marBottom w:val="0"/>
              <w:divBdr>
                <w:top w:val="none" w:sz="0" w:space="0" w:color="auto"/>
                <w:left w:val="none" w:sz="0" w:space="0" w:color="auto"/>
                <w:bottom w:val="none" w:sz="0" w:space="0" w:color="auto"/>
                <w:right w:val="none" w:sz="0" w:space="0" w:color="auto"/>
              </w:divBdr>
            </w:div>
            <w:div w:id="1746105199">
              <w:marLeft w:val="0"/>
              <w:marRight w:val="0"/>
              <w:marTop w:val="0"/>
              <w:marBottom w:val="0"/>
              <w:divBdr>
                <w:top w:val="none" w:sz="0" w:space="0" w:color="auto"/>
                <w:left w:val="none" w:sz="0" w:space="0" w:color="auto"/>
                <w:bottom w:val="none" w:sz="0" w:space="0" w:color="auto"/>
                <w:right w:val="none" w:sz="0" w:space="0" w:color="auto"/>
              </w:divBdr>
            </w:div>
            <w:div w:id="182984292">
              <w:marLeft w:val="0"/>
              <w:marRight w:val="0"/>
              <w:marTop w:val="0"/>
              <w:marBottom w:val="0"/>
              <w:divBdr>
                <w:top w:val="none" w:sz="0" w:space="0" w:color="auto"/>
                <w:left w:val="none" w:sz="0" w:space="0" w:color="auto"/>
                <w:bottom w:val="none" w:sz="0" w:space="0" w:color="auto"/>
                <w:right w:val="none" w:sz="0" w:space="0" w:color="auto"/>
              </w:divBdr>
            </w:div>
            <w:div w:id="1985237690">
              <w:marLeft w:val="0"/>
              <w:marRight w:val="0"/>
              <w:marTop w:val="0"/>
              <w:marBottom w:val="0"/>
              <w:divBdr>
                <w:top w:val="none" w:sz="0" w:space="0" w:color="auto"/>
                <w:left w:val="none" w:sz="0" w:space="0" w:color="auto"/>
                <w:bottom w:val="none" w:sz="0" w:space="0" w:color="auto"/>
                <w:right w:val="none" w:sz="0" w:space="0" w:color="auto"/>
              </w:divBdr>
            </w:div>
          </w:divsChild>
        </w:div>
        <w:div w:id="1310162348">
          <w:marLeft w:val="0"/>
          <w:marRight w:val="0"/>
          <w:marTop w:val="0"/>
          <w:marBottom w:val="0"/>
          <w:divBdr>
            <w:top w:val="none" w:sz="0" w:space="0" w:color="auto"/>
            <w:left w:val="none" w:sz="0" w:space="0" w:color="auto"/>
            <w:bottom w:val="none" w:sz="0" w:space="0" w:color="auto"/>
            <w:right w:val="none" w:sz="0" w:space="0" w:color="auto"/>
          </w:divBdr>
        </w:div>
        <w:div w:id="1239482384">
          <w:marLeft w:val="0"/>
          <w:marRight w:val="0"/>
          <w:marTop w:val="0"/>
          <w:marBottom w:val="0"/>
          <w:divBdr>
            <w:top w:val="none" w:sz="0" w:space="0" w:color="auto"/>
            <w:left w:val="none" w:sz="0" w:space="0" w:color="auto"/>
            <w:bottom w:val="none" w:sz="0" w:space="0" w:color="auto"/>
            <w:right w:val="none" w:sz="0" w:space="0" w:color="auto"/>
          </w:divBdr>
        </w:div>
        <w:div w:id="1771775585">
          <w:marLeft w:val="0"/>
          <w:marRight w:val="0"/>
          <w:marTop w:val="0"/>
          <w:marBottom w:val="0"/>
          <w:divBdr>
            <w:top w:val="none" w:sz="0" w:space="0" w:color="auto"/>
            <w:left w:val="none" w:sz="0" w:space="0" w:color="auto"/>
            <w:bottom w:val="none" w:sz="0" w:space="0" w:color="auto"/>
            <w:right w:val="none" w:sz="0" w:space="0" w:color="auto"/>
          </w:divBdr>
        </w:div>
        <w:div w:id="1488546793">
          <w:marLeft w:val="0"/>
          <w:marRight w:val="0"/>
          <w:marTop w:val="0"/>
          <w:marBottom w:val="0"/>
          <w:divBdr>
            <w:top w:val="none" w:sz="0" w:space="0" w:color="auto"/>
            <w:left w:val="none" w:sz="0" w:space="0" w:color="auto"/>
            <w:bottom w:val="none" w:sz="0" w:space="0" w:color="auto"/>
            <w:right w:val="none" w:sz="0" w:space="0" w:color="auto"/>
          </w:divBdr>
        </w:div>
        <w:div w:id="1659188331">
          <w:marLeft w:val="0"/>
          <w:marRight w:val="0"/>
          <w:marTop w:val="0"/>
          <w:marBottom w:val="0"/>
          <w:divBdr>
            <w:top w:val="none" w:sz="0" w:space="0" w:color="auto"/>
            <w:left w:val="none" w:sz="0" w:space="0" w:color="auto"/>
            <w:bottom w:val="none" w:sz="0" w:space="0" w:color="auto"/>
            <w:right w:val="none" w:sz="0" w:space="0" w:color="auto"/>
          </w:divBdr>
        </w:div>
      </w:divsChild>
    </w:div>
    <w:div w:id="252402686">
      <w:bodyDiv w:val="1"/>
      <w:marLeft w:val="0"/>
      <w:marRight w:val="0"/>
      <w:marTop w:val="0"/>
      <w:marBottom w:val="0"/>
      <w:divBdr>
        <w:top w:val="none" w:sz="0" w:space="0" w:color="auto"/>
        <w:left w:val="none" w:sz="0" w:space="0" w:color="auto"/>
        <w:bottom w:val="none" w:sz="0" w:space="0" w:color="auto"/>
        <w:right w:val="none" w:sz="0" w:space="0" w:color="auto"/>
      </w:divBdr>
      <w:divsChild>
        <w:div w:id="656803248">
          <w:marLeft w:val="0"/>
          <w:marRight w:val="0"/>
          <w:marTop w:val="0"/>
          <w:marBottom w:val="0"/>
          <w:divBdr>
            <w:top w:val="none" w:sz="0" w:space="0" w:color="auto"/>
            <w:left w:val="none" w:sz="0" w:space="0" w:color="auto"/>
            <w:bottom w:val="none" w:sz="0" w:space="0" w:color="auto"/>
            <w:right w:val="none" w:sz="0" w:space="0" w:color="auto"/>
          </w:divBdr>
        </w:div>
        <w:div w:id="1243683512">
          <w:marLeft w:val="0"/>
          <w:marRight w:val="0"/>
          <w:marTop w:val="0"/>
          <w:marBottom w:val="0"/>
          <w:divBdr>
            <w:top w:val="none" w:sz="0" w:space="0" w:color="auto"/>
            <w:left w:val="none" w:sz="0" w:space="0" w:color="auto"/>
            <w:bottom w:val="none" w:sz="0" w:space="0" w:color="auto"/>
            <w:right w:val="none" w:sz="0" w:space="0" w:color="auto"/>
          </w:divBdr>
        </w:div>
      </w:divsChild>
    </w:div>
    <w:div w:id="402796653">
      <w:bodyDiv w:val="1"/>
      <w:marLeft w:val="0"/>
      <w:marRight w:val="0"/>
      <w:marTop w:val="0"/>
      <w:marBottom w:val="0"/>
      <w:divBdr>
        <w:top w:val="none" w:sz="0" w:space="0" w:color="auto"/>
        <w:left w:val="none" w:sz="0" w:space="0" w:color="auto"/>
        <w:bottom w:val="none" w:sz="0" w:space="0" w:color="auto"/>
        <w:right w:val="none" w:sz="0" w:space="0" w:color="auto"/>
      </w:divBdr>
      <w:divsChild>
        <w:div w:id="1860654535">
          <w:marLeft w:val="0"/>
          <w:marRight w:val="0"/>
          <w:marTop w:val="0"/>
          <w:marBottom w:val="0"/>
          <w:divBdr>
            <w:top w:val="none" w:sz="0" w:space="0" w:color="auto"/>
            <w:left w:val="none" w:sz="0" w:space="0" w:color="auto"/>
            <w:bottom w:val="none" w:sz="0" w:space="0" w:color="auto"/>
            <w:right w:val="none" w:sz="0" w:space="0" w:color="auto"/>
          </w:divBdr>
        </w:div>
        <w:div w:id="1734304544">
          <w:marLeft w:val="0"/>
          <w:marRight w:val="0"/>
          <w:marTop w:val="0"/>
          <w:marBottom w:val="0"/>
          <w:divBdr>
            <w:top w:val="none" w:sz="0" w:space="0" w:color="auto"/>
            <w:left w:val="none" w:sz="0" w:space="0" w:color="auto"/>
            <w:bottom w:val="none" w:sz="0" w:space="0" w:color="auto"/>
            <w:right w:val="none" w:sz="0" w:space="0" w:color="auto"/>
          </w:divBdr>
        </w:div>
        <w:div w:id="2019380882">
          <w:marLeft w:val="0"/>
          <w:marRight w:val="0"/>
          <w:marTop w:val="0"/>
          <w:marBottom w:val="0"/>
          <w:divBdr>
            <w:top w:val="none" w:sz="0" w:space="0" w:color="auto"/>
            <w:left w:val="none" w:sz="0" w:space="0" w:color="auto"/>
            <w:bottom w:val="none" w:sz="0" w:space="0" w:color="auto"/>
            <w:right w:val="none" w:sz="0" w:space="0" w:color="auto"/>
          </w:divBdr>
        </w:div>
        <w:div w:id="1631547824">
          <w:marLeft w:val="0"/>
          <w:marRight w:val="0"/>
          <w:marTop w:val="0"/>
          <w:marBottom w:val="0"/>
          <w:divBdr>
            <w:top w:val="none" w:sz="0" w:space="0" w:color="auto"/>
            <w:left w:val="none" w:sz="0" w:space="0" w:color="auto"/>
            <w:bottom w:val="none" w:sz="0" w:space="0" w:color="auto"/>
            <w:right w:val="none" w:sz="0" w:space="0" w:color="auto"/>
          </w:divBdr>
        </w:div>
      </w:divsChild>
    </w:div>
    <w:div w:id="422724081">
      <w:bodyDiv w:val="1"/>
      <w:marLeft w:val="0"/>
      <w:marRight w:val="0"/>
      <w:marTop w:val="0"/>
      <w:marBottom w:val="0"/>
      <w:divBdr>
        <w:top w:val="none" w:sz="0" w:space="0" w:color="auto"/>
        <w:left w:val="none" w:sz="0" w:space="0" w:color="auto"/>
        <w:bottom w:val="none" w:sz="0" w:space="0" w:color="auto"/>
        <w:right w:val="none" w:sz="0" w:space="0" w:color="auto"/>
      </w:divBdr>
      <w:divsChild>
        <w:div w:id="202790474">
          <w:marLeft w:val="0"/>
          <w:marRight w:val="0"/>
          <w:marTop w:val="0"/>
          <w:marBottom w:val="0"/>
          <w:divBdr>
            <w:top w:val="none" w:sz="0" w:space="0" w:color="auto"/>
            <w:left w:val="none" w:sz="0" w:space="0" w:color="auto"/>
            <w:bottom w:val="none" w:sz="0" w:space="0" w:color="auto"/>
            <w:right w:val="none" w:sz="0" w:space="0" w:color="auto"/>
          </w:divBdr>
        </w:div>
        <w:div w:id="2098016765">
          <w:marLeft w:val="0"/>
          <w:marRight w:val="0"/>
          <w:marTop w:val="0"/>
          <w:marBottom w:val="0"/>
          <w:divBdr>
            <w:top w:val="none" w:sz="0" w:space="0" w:color="auto"/>
            <w:left w:val="none" w:sz="0" w:space="0" w:color="auto"/>
            <w:bottom w:val="none" w:sz="0" w:space="0" w:color="auto"/>
            <w:right w:val="none" w:sz="0" w:space="0" w:color="auto"/>
          </w:divBdr>
        </w:div>
        <w:div w:id="1491826677">
          <w:marLeft w:val="0"/>
          <w:marRight w:val="0"/>
          <w:marTop w:val="0"/>
          <w:marBottom w:val="0"/>
          <w:divBdr>
            <w:top w:val="none" w:sz="0" w:space="0" w:color="auto"/>
            <w:left w:val="none" w:sz="0" w:space="0" w:color="auto"/>
            <w:bottom w:val="none" w:sz="0" w:space="0" w:color="auto"/>
            <w:right w:val="none" w:sz="0" w:space="0" w:color="auto"/>
          </w:divBdr>
        </w:div>
      </w:divsChild>
    </w:div>
    <w:div w:id="612595634">
      <w:bodyDiv w:val="1"/>
      <w:marLeft w:val="0"/>
      <w:marRight w:val="0"/>
      <w:marTop w:val="0"/>
      <w:marBottom w:val="0"/>
      <w:divBdr>
        <w:top w:val="none" w:sz="0" w:space="0" w:color="auto"/>
        <w:left w:val="none" w:sz="0" w:space="0" w:color="auto"/>
        <w:bottom w:val="none" w:sz="0" w:space="0" w:color="auto"/>
        <w:right w:val="none" w:sz="0" w:space="0" w:color="auto"/>
      </w:divBdr>
      <w:divsChild>
        <w:div w:id="1431511107">
          <w:marLeft w:val="0"/>
          <w:marRight w:val="0"/>
          <w:marTop w:val="0"/>
          <w:marBottom w:val="0"/>
          <w:divBdr>
            <w:top w:val="none" w:sz="0" w:space="0" w:color="auto"/>
            <w:left w:val="none" w:sz="0" w:space="0" w:color="auto"/>
            <w:bottom w:val="none" w:sz="0" w:space="0" w:color="auto"/>
            <w:right w:val="none" w:sz="0" w:space="0" w:color="auto"/>
          </w:divBdr>
        </w:div>
        <w:div w:id="983240204">
          <w:marLeft w:val="0"/>
          <w:marRight w:val="0"/>
          <w:marTop w:val="0"/>
          <w:marBottom w:val="0"/>
          <w:divBdr>
            <w:top w:val="none" w:sz="0" w:space="0" w:color="auto"/>
            <w:left w:val="none" w:sz="0" w:space="0" w:color="auto"/>
            <w:bottom w:val="none" w:sz="0" w:space="0" w:color="auto"/>
            <w:right w:val="none" w:sz="0" w:space="0" w:color="auto"/>
          </w:divBdr>
        </w:div>
        <w:div w:id="1602227660">
          <w:marLeft w:val="0"/>
          <w:marRight w:val="0"/>
          <w:marTop w:val="0"/>
          <w:marBottom w:val="0"/>
          <w:divBdr>
            <w:top w:val="none" w:sz="0" w:space="0" w:color="auto"/>
            <w:left w:val="none" w:sz="0" w:space="0" w:color="auto"/>
            <w:bottom w:val="none" w:sz="0" w:space="0" w:color="auto"/>
            <w:right w:val="none" w:sz="0" w:space="0" w:color="auto"/>
          </w:divBdr>
        </w:div>
        <w:div w:id="1230311706">
          <w:marLeft w:val="0"/>
          <w:marRight w:val="0"/>
          <w:marTop w:val="0"/>
          <w:marBottom w:val="0"/>
          <w:divBdr>
            <w:top w:val="none" w:sz="0" w:space="0" w:color="auto"/>
            <w:left w:val="none" w:sz="0" w:space="0" w:color="auto"/>
            <w:bottom w:val="none" w:sz="0" w:space="0" w:color="auto"/>
            <w:right w:val="none" w:sz="0" w:space="0" w:color="auto"/>
          </w:divBdr>
        </w:div>
        <w:div w:id="432553976">
          <w:marLeft w:val="0"/>
          <w:marRight w:val="0"/>
          <w:marTop w:val="0"/>
          <w:marBottom w:val="0"/>
          <w:divBdr>
            <w:top w:val="none" w:sz="0" w:space="0" w:color="auto"/>
            <w:left w:val="none" w:sz="0" w:space="0" w:color="auto"/>
            <w:bottom w:val="none" w:sz="0" w:space="0" w:color="auto"/>
            <w:right w:val="none" w:sz="0" w:space="0" w:color="auto"/>
          </w:divBdr>
        </w:div>
        <w:div w:id="538130276">
          <w:marLeft w:val="0"/>
          <w:marRight w:val="0"/>
          <w:marTop w:val="0"/>
          <w:marBottom w:val="0"/>
          <w:divBdr>
            <w:top w:val="none" w:sz="0" w:space="0" w:color="auto"/>
            <w:left w:val="none" w:sz="0" w:space="0" w:color="auto"/>
            <w:bottom w:val="none" w:sz="0" w:space="0" w:color="auto"/>
            <w:right w:val="none" w:sz="0" w:space="0" w:color="auto"/>
          </w:divBdr>
        </w:div>
        <w:div w:id="179514377">
          <w:marLeft w:val="0"/>
          <w:marRight w:val="0"/>
          <w:marTop w:val="0"/>
          <w:marBottom w:val="0"/>
          <w:divBdr>
            <w:top w:val="none" w:sz="0" w:space="0" w:color="auto"/>
            <w:left w:val="none" w:sz="0" w:space="0" w:color="auto"/>
            <w:bottom w:val="none" w:sz="0" w:space="0" w:color="auto"/>
            <w:right w:val="none" w:sz="0" w:space="0" w:color="auto"/>
          </w:divBdr>
        </w:div>
        <w:div w:id="2068920092">
          <w:marLeft w:val="0"/>
          <w:marRight w:val="0"/>
          <w:marTop w:val="0"/>
          <w:marBottom w:val="0"/>
          <w:divBdr>
            <w:top w:val="none" w:sz="0" w:space="0" w:color="auto"/>
            <w:left w:val="none" w:sz="0" w:space="0" w:color="auto"/>
            <w:bottom w:val="none" w:sz="0" w:space="0" w:color="auto"/>
            <w:right w:val="none" w:sz="0" w:space="0" w:color="auto"/>
          </w:divBdr>
        </w:div>
        <w:div w:id="1210533271">
          <w:marLeft w:val="0"/>
          <w:marRight w:val="0"/>
          <w:marTop w:val="0"/>
          <w:marBottom w:val="0"/>
          <w:divBdr>
            <w:top w:val="none" w:sz="0" w:space="0" w:color="auto"/>
            <w:left w:val="none" w:sz="0" w:space="0" w:color="auto"/>
            <w:bottom w:val="none" w:sz="0" w:space="0" w:color="auto"/>
            <w:right w:val="none" w:sz="0" w:space="0" w:color="auto"/>
          </w:divBdr>
        </w:div>
        <w:div w:id="1145121193">
          <w:marLeft w:val="0"/>
          <w:marRight w:val="0"/>
          <w:marTop w:val="0"/>
          <w:marBottom w:val="0"/>
          <w:divBdr>
            <w:top w:val="none" w:sz="0" w:space="0" w:color="auto"/>
            <w:left w:val="none" w:sz="0" w:space="0" w:color="auto"/>
            <w:bottom w:val="none" w:sz="0" w:space="0" w:color="auto"/>
            <w:right w:val="none" w:sz="0" w:space="0" w:color="auto"/>
          </w:divBdr>
        </w:div>
        <w:div w:id="1488673200">
          <w:marLeft w:val="0"/>
          <w:marRight w:val="0"/>
          <w:marTop w:val="0"/>
          <w:marBottom w:val="0"/>
          <w:divBdr>
            <w:top w:val="none" w:sz="0" w:space="0" w:color="auto"/>
            <w:left w:val="none" w:sz="0" w:space="0" w:color="auto"/>
            <w:bottom w:val="none" w:sz="0" w:space="0" w:color="auto"/>
            <w:right w:val="none" w:sz="0" w:space="0" w:color="auto"/>
          </w:divBdr>
        </w:div>
        <w:div w:id="1296989403">
          <w:marLeft w:val="0"/>
          <w:marRight w:val="0"/>
          <w:marTop w:val="0"/>
          <w:marBottom w:val="0"/>
          <w:divBdr>
            <w:top w:val="none" w:sz="0" w:space="0" w:color="auto"/>
            <w:left w:val="none" w:sz="0" w:space="0" w:color="auto"/>
            <w:bottom w:val="none" w:sz="0" w:space="0" w:color="auto"/>
            <w:right w:val="none" w:sz="0" w:space="0" w:color="auto"/>
          </w:divBdr>
        </w:div>
        <w:div w:id="2075617969">
          <w:marLeft w:val="0"/>
          <w:marRight w:val="0"/>
          <w:marTop w:val="0"/>
          <w:marBottom w:val="0"/>
          <w:divBdr>
            <w:top w:val="none" w:sz="0" w:space="0" w:color="auto"/>
            <w:left w:val="none" w:sz="0" w:space="0" w:color="auto"/>
            <w:bottom w:val="none" w:sz="0" w:space="0" w:color="auto"/>
            <w:right w:val="none" w:sz="0" w:space="0" w:color="auto"/>
          </w:divBdr>
        </w:div>
        <w:div w:id="657537449">
          <w:marLeft w:val="0"/>
          <w:marRight w:val="0"/>
          <w:marTop w:val="0"/>
          <w:marBottom w:val="0"/>
          <w:divBdr>
            <w:top w:val="none" w:sz="0" w:space="0" w:color="auto"/>
            <w:left w:val="none" w:sz="0" w:space="0" w:color="auto"/>
            <w:bottom w:val="none" w:sz="0" w:space="0" w:color="auto"/>
            <w:right w:val="none" w:sz="0" w:space="0" w:color="auto"/>
          </w:divBdr>
        </w:div>
        <w:div w:id="406996384">
          <w:marLeft w:val="0"/>
          <w:marRight w:val="0"/>
          <w:marTop w:val="0"/>
          <w:marBottom w:val="0"/>
          <w:divBdr>
            <w:top w:val="none" w:sz="0" w:space="0" w:color="auto"/>
            <w:left w:val="none" w:sz="0" w:space="0" w:color="auto"/>
            <w:bottom w:val="none" w:sz="0" w:space="0" w:color="auto"/>
            <w:right w:val="none" w:sz="0" w:space="0" w:color="auto"/>
          </w:divBdr>
        </w:div>
      </w:divsChild>
    </w:div>
    <w:div w:id="803621067">
      <w:bodyDiv w:val="1"/>
      <w:marLeft w:val="0"/>
      <w:marRight w:val="0"/>
      <w:marTop w:val="0"/>
      <w:marBottom w:val="0"/>
      <w:divBdr>
        <w:top w:val="none" w:sz="0" w:space="0" w:color="auto"/>
        <w:left w:val="none" w:sz="0" w:space="0" w:color="auto"/>
        <w:bottom w:val="none" w:sz="0" w:space="0" w:color="auto"/>
        <w:right w:val="none" w:sz="0" w:space="0" w:color="auto"/>
      </w:divBdr>
      <w:divsChild>
        <w:div w:id="1461025846">
          <w:marLeft w:val="0"/>
          <w:marRight w:val="0"/>
          <w:marTop w:val="0"/>
          <w:marBottom w:val="0"/>
          <w:divBdr>
            <w:top w:val="none" w:sz="0" w:space="0" w:color="auto"/>
            <w:left w:val="none" w:sz="0" w:space="0" w:color="auto"/>
            <w:bottom w:val="none" w:sz="0" w:space="0" w:color="auto"/>
            <w:right w:val="none" w:sz="0" w:space="0" w:color="auto"/>
          </w:divBdr>
          <w:divsChild>
            <w:div w:id="655492220">
              <w:marLeft w:val="0"/>
              <w:marRight w:val="0"/>
              <w:marTop w:val="0"/>
              <w:marBottom w:val="0"/>
              <w:divBdr>
                <w:top w:val="none" w:sz="0" w:space="0" w:color="auto"/>
                <w:left w:val="none" w:sz="0" w:space="0" w:color="auto"/>
                <w:bottom w:val="none" w:sz="0" w:space="0" w:color="auto"/>
                <w:right w:val="none" w:sz="0" w:space="0" w:color="auto"/>
              </w:divBdr>
            </w:div>
            <w:div w:id="407120309">
              <w:marLeft w:val="0"/>
              <w:marRight w:val="0"/>
              <w:marTop w:val="0"/>
              <w:marBottom w:val="0"/>
              <w:divBdr>
                <w:top w:val="none" w:sz="0" w:space="0" w:color="auto"/>
                <w:left w:val="none" w:sz="0" w:space="0" w:color="auto"/>
                <w:bottom w:val="none" w:sz="0" w:space="0" w:color="auto"/>
                <w:right w:val="none" w:sz="0" w:space="0" w:color="auto"/>
              </w:divBdr>
            </w:div>
            <w:div w:id="40443663">
              <w:marLeft w:val="0"/>
              <w:marRight w:val="0"/>
              <w:marTop w:val="0"/>
              <w:marBottom w:val="0"/>
              <w:divBdr>
                <w:top w:val="none" w:sz="0" w:space="0" w:color="auto"/>
                <w:left w:val="none" w:sz="0" w:space="0" w:color="auto"/>
                <w:bottom w:val="none" w:sz="0" w:space="0" w:color="auto"/>
                <w:right w:val="none" w:sz="0" w:space="0" w:color="auto"/>
              </w:divBdr>
            </w:div>
            <w:div w:id="725563980">
              <w:marLeft w:val="0"/>
              <w:marRight w:val="0"/>
              <w:marTop w:val="0"/>
              <w:marBottom w:val="0"/>
              <w:divBdr>
                <w:top w:val="none" w:sz="0" w:space="0" w:color="auto"/>
                <w:left w:val="none" w:sz="0" w:space="0" w:color="auto"/>
                <w:bottom w:val="none" w:sz="0" w:space="0" w:color="auto"/>
                <w:right w:val="none" w:sz="0" w:space="0" w:color="auto"/>
              </w:divBdr>
            </w:div>
            <w:div w:id="661586393">
              <w:marLeft w:val="0"/>
              <w:marRight w:val="0"/>
              <w:marTop w:val="0"/>
              <w:marBottom w:val="0"/>
              <w:divBdr>
                <w:top w:val="none" w:sz="0" w:space="0" w:color="auto"/>
                <w:left w:val="none" w:sz="0" w:space="0" w:color="auto"/>
                <w:bottom w:val="none" w:sz="0" w:space="0" w:color="auto"/>
                <w:right w:val="none" w:sz="0" w:space="0" w:color="auto"/>
              </w:divBdr>
            </w:div>
          </w:divsChild>
        </w:div>
        <w:div w:id="127362547">
          <w:marLeft w:val="0"/>
          <w:marRight w:val="0"/>
          <w:marTop w:val="0"/>
          <w:marBottom w:val="0"/>
          <w:divBdr>
            <w:top w:val="none" w:sz="0" w:space="0" w:color="auto"/>
            <w:left w:val="none" w:sz="0" w:space="0" w:color="auto"/>
            <w:bottom w:val="none" w:sz="0" w:space="0" w:color="auto"/>
            <w:right w:val="none" w:sz="0" w:space="0" w:color="auto"/>
          </w:divBdr>
          <w:divsChild>
            <w:div w:id="689339175">
              <w:marLeft w:val="0"/>
              <w:marRight w:val="0"/>
              <w:marTop w:val="0"/>
              <w:marBottom w:val="0"/>
              <w:divBdr>
                <w:top w:val="none" w:sz="0" w:space="0" w:color="auto"/>
                <w:left w:val="none" w:sz="0" w:space="0" w:color="auto"/>
                <w:bottom w:val="none" w:sz="0" w:space="0" w:color="auto"/>
                <w:right w:val="none" w:sz="0" w:space="0" w:color="auto"/>
              </w:divBdr>
            </w:div>
            <w:div w:id="1061905009">
              <w:marLeft w:val="0"/>
              <w:marRight w:val="0"/>
              <w:marTop w:val="0"/>
              <w:marBottom w:val="0"/>
              <w:divBdr>
                <w:top w:val="none" w:sz="0" w:space="0" w:color="auto"/>
                <w:left w:val="none" w:sz="0" w:space="0" w:color="auto"/>
                <w:bottom w:val="none" w:sz="0" w:space="0" w:color="auto"/>
                <w:right w:val="none" w:sz="0" w:space="0" w:color="auto"/>
              </w:divBdr>
            </w:div>
            <w:div w:id="1247609838">
              <w:marLeft w:val="0"/>
              <w:marRight w:val="0"/>
              <w:marTop w:val="0"/>
              <w:marBottom w:val="0"/>
              <w:divBdr>
                <w:top w:val="none" w:sz="0" w:space="0" w:color="auto"/>
                <w:left w:val="none" w:sz="0" w:space="0" w:color="auto"/>
                <w:bottom w:val="none" w:sz="0" w:space="0" w:color="auto"/>
                <w:right w:val="none" w:sz="0" w:space="0" w:color="auto"/>
              </w:divBdr>
            </w:div>
            <w:div w:id="14034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19">
      <w:bodyDiv w:val="1"/>
      <w:marLeft w:val="0"/>
      <w:marRight w:val="0"/>
      <w:marTop w:val="0"/>
      <w:marBottom w:val="0"/>
      <w:divBdr>
        <w:top w:val="none" w:sz="0" w:space="0" w:color="auto"/>
        <w:left w:val="none" w:sz="0" w:space="0" w:color="auto"/>
        <w:bottom w:val="none" w:sz="0" w:space="0" w:color="auto"/>
        <w:right w:val="none" w:sz="0" w:space="0" w:color="auto"/>
      </w:divBdr>
      <w:divsChild>
        <w:div w:id="1260335012">
          <w:marLeft w:val="0"/>
          <w:marRight w:val="0"/>
          <w:marTop w:val="0"/>
          <w:marBottom w:val="0"/>
          <w:divBdr>
            <w:top w:val="none" w:sz="0" w:space="0" w:color="auto"/>
            <w:left w:val="none" w:sz="0" w:space="0" w:color="auto"/>
            <w:bottom w:val="none" w:sz="0" w:space="0" w:color="auto"/>
            <w:right w:val="none" w:sz="0" w:space="0" w:color="auto"/>
          </w:divBdr>
        </w:div>
        <w:div w:id="1304119097">
          <w:marLeft w:val="0"/>
          <w:marRight w:val="0"/>
          <w:marTop w:val="0"/>
          <w:marBottom w:val="0"/>
          <w:divBdr>
            <w:top w:val="none" w:sz="0" w:space="0" w:color="auto"/>
            <w:left w:val="none" w:sz="0" w:space="0" w:color="auto"/>
            <w:bottom w:val="none" w:sz="0" w:space="0" w:color="auto"/>
            <w:right w:val="none" w:sz="0" w:space="0" w:color="auto"/>
          </w:divBdr>
        </w:div>
        <w:div w:id="1694841948">
          <w:marLeft w:val="0"/>
          <w:marRight w:val="0"/>
          <w:marTop w:val="0"/>
          <w:marBottom w:val="0"/>
          <w:divBdr>
            <w:top w:val="none" w:sz="0" w:space="0" w:color="auto"/>
            <w:left w:val="none" w:sz="0" w:space="0" w:color="auto"/>
            <w:bottom w:val="none" w:sz="0" w:space="0" w:color="auto"/>
            <w:right w:val="none" w:sz="0" w:space="0" w:color="auto"/>
          </w:divBdr>
        </w:div>
      </w:divsChild>
    </w:div>
    <w:div w:id="1155996496">
      <w:bodyDiv w:val="1"/>
      <w:marLeft w:val="0"/>
      <w:marRight w:val="0"/>
      <w:marTop w:val="0"/>
      <w:marBottom w:val="0"/>
      <w:divBdr>
        <w:top w:val="none" w:sz="0" w:space="0" w:color="auto"/>
        <w:left w:val="none" w:sz="0" w:space="0" w:color="auto"/>
        <w:bottom w:val="none" w:sz="0" w:space="0" w:color="auto"/>
        <w:right w:val="none" w:sz="0" w:space="0" w:color="auto"/>
      </w:divBdr>
    </w:div>
    <w:div w:id="1400059281">
      <w:bodyDiv w:val="1"/>
      <w:marLeft w:val="0"/>
      <w:marRight w:val="0"/>
      <w:marTop w:val="0"/>
      <w:marBottom w:val="0"/>
      <w:divBdr>
        <w:top w:val="none" w:sz="0" w:space="0" w:color="auto"/>
        <w:left w:val="none" w:sz="0" w:space="0" w:color="auto"/>
        <w:bottom w:val="none" w:sz="0" w:space="0" w:color="auto"/>
        <w:right w:val="none" w:sz="0" w:space="0" w:color="auto"/>
      </w:divBdr>
      <w:divsChild>
        <w:div w:id="1348211254">
          <w:marLeft w:val="0"/>
          <w:marRight w:val="0"/>
          <w:marTop w:val="0"/>
          <w:marBottom w:val="0"/>
          <w:divBdr>
            <w:top w:val="none" w:sz="0" w:space="0" w:color="auto"/>
            <w:left w:val="none" w:sz="0" w:space="0" w:color="auto"/>
            <w:bottom w:val="none" w:sz="0" w:space="0" w:color="auto"/>
            <w:right w:val="none" w:sz="0" w:space="0" w:color="auto"/>
          </w:divBdr>
        </w:div>
        <w:div w:id="1051854036">
          <w:marLeft w:val="0"/>
          <w:marRight w:val="0"/>
          <w:marTop w:val="0"/>
          <w:marBottom w:val="0"/>
          <w:divBdr>
            <w:top w:val="none" w:sz="0" w:space="0" w:color="auto"/>
            <w:left w:val="none" w:sz="0" w:space="0" w:color="auto"/>
            <w:bottom w:val="none" w:sz="0" w:space="0" w:color="auto"/>
            <w:right w:val="none" w:sz="0" w:space="0" w:color="auto"/>
          </w:divBdr>
        </w:div>
        <w:div w:id="906183900">
          <w:marLeft w:val="0"/>
          <w:marRight w:val="0"/>
          <w:marTop w:val="0"/>
          <w:marBottom w:val="0"/>
          <w:divBdr>
            <w:top w:val="none" w:sz="0" w:space="0" w:color="auto"/>
            <w:left w:val="none" w:sz="0" w:space="0" w:color="auto"/>
            <w:bottom w:val="none" w:sz="0" w:space="0" w:color="auto"/>
            <w:right w:val="none" w:sz="0" w:space="0" w:color="auto"/>
          </w:divBdr>
        </w:div>
      </w:divsChild>
    </w:div>
    <w:div w:id="1497187492">
      <w:bodyDiv w:val="1"/>
      <w:marLeft w:val="0"/>
      <w:marRight w:val="0"/>
      <w:marTop w:val="0"/>
      <w:marBottom w:val="0"/>
      <w:divBdr>
        <w:top w:val="none" w:sz="0" w:space="0" w:color="auto"/>
        <w:left w:val="none" w:sz="0" w:space="0" w:color="auto"/>
        <w:bottom w:val="none" w:sz="0" w:space="0" w:color="auto"/>
        <w:right w:val="none" w:sz="0" w:space="0" w:color="auto"/>
      </w:divBdr>
      <w:divsChild>
        <w:div w:id="642662103">
          <w:marLeft w:val="0"/>
          <w:marRight w:val="0"/>
          <w:marTop w:val="0"/>
          <w:marBottom w:val="0"/>
          <w:divBdr>
            <w:top w:val="none" w:sz="0" w:space="0" w:color="auto"/>
            <w:left w:val="none" w:sz="0" w:space="0" w:color="auto"/>
            <w:bottom w:val="none" w:sz="0" w:space="0" w:color="auto"/>
            <w:right w:val="none" w:sz="0" w:space="0" w:color="auto"/>
          </w:divBdr>
        </w:div>
        <w:div w:id="1167983475">
          <w:marLeft w:val="0"/>
          <w:marRight w:val="0"/>
          <w:marTop w:val="0"/>
          <w:marBottom w:val="0"/>
          <w:divBdr>
            <w:top w:val="none" w:sz="0" w:space="0" w:color="auto"/>
            <w:left w:val="none" w:sz="0" w:space="0" w:color="auto"/>
            <w:bottom w:val="none" w:sz="0" w:space="0" w:color="auto"/>
            <w:right w:val="none" w:sz="0" w:space="0" w:color="auto"/>
          </w:divBdr>
        </w:div>
      </w:divsChild>
    </w:div>
    <w:div w:id="1599632695">
      <w:bodyDiv w:val="1"/>
      <w:marLeft w:val="0"/>
      <w:marRight w:val="0"/>
      <w:marTop w:val="0"/>
      <w:marBottom w:val="0"/>
      <w:divBdr>
        <w:top w:val="none" w:sz="0" w:space="0" w:color="auto"/>
        <w:left w:val="none" w:sz="0" w:space="0" w:color="auto"/>
        <w:bottom w:val="none" w:sz="0" w:space="0" w:color="auto"/>
        <w:right w:val="none" w:sz="0" w:space="0" w:color="auto"/>
      </w:divBdr>
    </w:div>
    <w:div w:id="1629776486">
      <w:bodyDiv w:val="1"/>
      <w:marLeft w:val="0"/>
      <w:marRight w:val="0"/>
      <w:marTop w:val="0"/>
      <w:marBottom w:val="0"/>
      <w:divBdr>
        <w:top w:val="none" w:sz="0" w:space="0" w:color="auto"/>
        <w:left w:val="none" w:sz="0" w:space="0" w:color="auto"/>
        <w:bottom w:val="none" w:sz="0" w:space="0" w:color="auto"/>
        <w:right w:val="none" w:sz="0" w:space="0" w:color="auto"/>
      </w:divBdr>
      <w:divsChild>
        <w:div w:id="1295647007">
          <w:marLeft w:val="0"/>
          <w:marRight w:val="0"/>
          <w:marTop w:val="0"/>
          <w:marBottom w:val="0"/>
          <w:divBdr>
            <w:top w:val="none" w:sz="0" w:space="0" w:color="auto"/>
            <w:left w:val="none" w:sz="0" w:space="0" w:color="auto"/>
            <w:bottom w:val="none" w:sz="0" w:space="0" w:color="auto"/>
            <w:right w:val="none" w:sz="0" w:space="0" w:color="auto"/>
          </w:divBdr>
        </w:div>
        <w:div w:id="2021735404">
          <w:marLeft w:val="0"/>
          <w:marRight w:val="0"/>
          <w:marTop w:val="0"/>
          <w:marBottom w:val="0"/>
          <w:divBdr>
            <w:top w:val="none" w:sz="0" w:space="0" w:color="auto"/>
            <w:left w:val="none" w:sz="0" w:space="0" w:color="auto"/>
            <w:bottom w:val="none" w:sz="0" w:space="0" w:color="auto"/>
            <w:right w:val="none" w:sz="0" w:space="0" w:color="auto"/>
          </w:divBdr>
        </w:div>
      </w:divsChild>
    </w:div>
    <w:div w:id="1652127666">
      <w:bodyDiv w:val="1"/>
      <w:marLeft w:val="0"/>
      <w:marRight w:val="0"/>
      <w:marTop w:val="0"/>
      <w:marBottom w:val="0"/>
      <w:divBdr>
        <w:top w:val="none" w:sz="0" w:space="0" w:color="auto"/>
        <w:left w:val="none" w:sz="0" w:space="0" w:color="auto"/>
        <w:bottom w:val="none" w:sz="0" w:space="0" w:color="auto"/>
        <w:right w:val="none" w:sz="0" w:space="0" w:color="auto"/>
      </w:divBdr>
      <w:divsChild>
        <w:div w:id="2067561106">
          <w:marLeft w:val="0"/>
          <w:marRight w:val="0"/>
          <w:marTop w:val="0"/>
          <w:marBottom w:val="0"/>
          <w:divBdr>
            <w:top w:val="none" w:sz="0" w:space="0" w:color="auto"/>
            <w:left w:val="none" w:sz="0" w:space="0" w:color="auto"/>
            <w:bottom w:val="none" w:sz="0" w:space="0" w:color="auto"/>
            <w:right w:val="none" w:sz="0" w:space="0" w:color="auto"/>
          </w:divBdr>
        </w:div>
        <w:div w:id="1341931707">
          <w:marLeft w:val="0"/>
          <w:marRight w:val="0"/>
          <w:marTop w:val="0"/>
          <w:marBottom w:val="0"/>
          <w:divBdr>
            <w:top w:val="none" w:sz="0" w:space="0" w:color="auto"/>
            <w:left w:val="none" w:sz="0" w:space="0" w:color="auto"/>
            <w:bottom w:val="none" w:sz="0" w:space="0" w:color="auto"/>
            <w:right w:val="none" w:sz="0" w:space="0" w:color="auto"/>
          </w:divBdr>
        </w:div>
        <w:div w:id="425150454">
          <w:marLeft w:val="0"/>
          <w:marRight w:val="0"/>
          <w:marTop w:val="0"/>
          <w:marBottom w:val="0"/>
          <w:divBdr>
            <w:top w:val="none" w:sz="0" w:space="0" w:color="auto"/>
            <w:left w:val="none" w:sz="0" w:space="0" w:color="auto"/>
            <w:bottom w:val="none" w:sz="0" w:space="0" w:color="auto"/>
            <w:right w:val="none" w:sz="0" w:space="0" w:color="auto"/>
          </w:divBdr>
        </w:div>
        <w:div w:id="1059479109">
          <w:marLeft w:val="0"/>
          <w:marRight w:val="0"/>
          <w:marTop w:val="0"/>
          <w:marBottom w:val="0"/>
          <w:divBdr>
            <w:top w:val="none" w:sz="0" w:space="0" w:color="auto"/>
            <w:left w:val="none" w:sz="0" w:space="0" w:color="auto"/>
            <w:bottom w:val="none" w:sz="0" w:space="0" w:color="auto"/>
            <w:right w:val="none" w:sz="0" w:space="0" w:color="auto"/>
          </w:divBdr>
        </w:div>
        <w:div w:id="1567179797">
          <w:marLeft w:val="0"/>
          <w:marRight w:val="0"/>
          <w:marTop w:val="0"/>
          <w:marBottom w:val="0"/>
          <w:divBdr>
            <w:top w:val="none" w:sz="0" w:space="0" w:color="auto"/>
            <w:left w:val="none" w:sz="0" w:space="0" w:color="auto"/>
            <w:bottom w:val="none" w:sz="0" w:space="0" w:color="auto"/>
            <w:right w:val="none" w:sz="0" w:space="0" w:color="auto"/>
          </w:divBdr>
        </w:div>
        <w:div w:id="1799297206">
          <w:marLeft w:val="0"/>
          <w:marRight w:val="0"/>
          <w:marTop w:val="0"/>
          <w:marBottom w:val="0"/>
          <w:divBdr>
            <w:top w:val="none" w:sz="0" w:space="0" w:color="auto"/>
            <w:left w:val="none" w:sz="0" w:space="0" w:color="auto"/>
            <w:bottom w:val="none" w:sz="0" w:space="0" w:color="auto"/>
            <w:right w:val="none" w:sz="0" w:space="0" w:color="auto"/>
          </w:divBdr>
        </w:div>
        <w:div w:id="1384254702">
          <w:marLeft w:val="0"/>
          <w:marRight w:val="0"/>
          <w:marTop w:val="0"/>
          <w:marBottom w:val="0"/>
          <w:divBdr>
            <w:top w:val="none" w:sz="0" w:space="0" w:color="auto"/>
            <w:left w:val="none" w:sz="0" w:space="0" w:color="auto"/>
            <w:bottom w:val="none" w:sz="0" w:space="0" w:color="auto"/>
            <w:right w:val="none" w:sz="0" w:space="0" w:color="auto"/>
          </w:divBdr>
        </w:div>
        <w:div w:id="48117507">
          <w:marLeft w:val="0"/>
          <w:marRight w:val="0"/>
          <w:marTop w:val="0"/>
          <w:marBottom w:val="0"/>
          <w:divBdr>
            <w:top w:val="none" w:sz="0" w:space="0" w:color="auto"/>
            <w:left w:val="none" w:sz="0" w:space="0" w:color="auto"/>
            <w:bottom w:val="none" w:sz="0" w:space="0" w:color="auto"/>
            <w:right w:val="none" w:sz="0" w:space="0" w:color="auto"/>
          </w:divBdr>
        </w:div>
        <w:div w:id="1964455315">
          <w:marLeft w:val="0"/>
          <w:marRight w:val="0"/>
          <w:marTop w:val="0"/>
          <w:marBottom w:val="0"/>
          <w:divBdr>
            <w:top w:val="none" w:sz="0" w:space="0" w:color="auto"/>
            <w:left w:val="none" w:sz="0" w:space="0" w:color="auto"/>
            <w:bottom w:val="none" w:sz="0" w:space="0" w:color="auto"/>
            <w:right w:val="none" w:sz="0" w:space="0" w:color="auto"/>
          </w:divBdr>
        </w:div>
      </w:divsChild>
    </w:div>
    <w:div w:id="1729260662">
      <w:bodyDiv w:val="1"/>
      <w:marLeft w:val="0"/>
      <w:marRight w:val="0"/>
      <w:marTop w:val="0"/>
      <w:marBottom w:val="0"/>
      <w:divBdr>
        <w:top w:val="none" w:sz="0" w:space="0" w:color="auto"/>
        <w:left w:val="none" w:sz="0" w:space="0" w:color="auto"/>
        <w:bottom w:val="none" w:sz="0" w:space="0" w:color="auto"/>
        <w:right w:val="none" w:sz="0" w:space="0" w:color="auto"/>
      </w:divBdr>
    </w:div>
    <w:div w:id="1860049745">
      <w:bodyDiv w:val="1"/>
      <w:marLeft w:val="0"/>
      <w:marRight w:val="0"/>
      <w:marTop w:val="0"/>
      <w:marBottom w:val="0"/>
      <w:divBdr>
        <w:top w:val="none" w:sz="0" w:space="0" w:color="auto"/>
        <w:left w:val="none" w:sz="0" w:space="0" w:color="auto"/>
        <w:bottom w:val="none" w:sz="0" w:space="0" w:color="auto"/>
        <w:right w:val="none" w:sz="0" w:space="0" w:color="auto"/>
      </w:divBdr>
      <w:divsChild>
        <w:div w:id="163905732">
          <w:marLeft w:val="0"/>
          <w:marRight w:val="0"/>
          <w:marTop w:val="0"/>
          <w:marBottom w:val="0"/>
          <w:divBdr>
            <w:top w:val="none" w:sz="0" w:space="0" w:color="auto"/>
            <w:left w:val="none" w:sz="0" w:space="0" w:color="auto"/>
            <w:bottom w:val="none" w:sz="0" w:space="0" w:color="auto"/>
            <w:right w:val="none" w:sz="0" w:space="0" w:color="auto"/>
          </w:divBdr>
        </w:div>
        <w:div w:id="1144127627">
          <w:marLeft w:val="0"/>
          <w:marRight w:val="0"/>
          <w:marTop w:val="0"/>
          <w:marBottom w:val="0"/>
          <w:divBdr>
            <w:top w:val="none" w:sz="0" w:space="0" w:color="auto"/>
            <w:left w:val="none" w:sz="0" w:space="0" w:color="auto"/>
            <w:bottom w:val="none" w:sz="0" w:space="0" w:color="auto"/>
            <w:right w:val="none" w:sz="0" w:space="0" w:color="auto"/>
          </w:divBdr>
        </w:div>
      </w:divsChild>
    </w:div>
    <w:div w:id="1935549306">
      <w:bodyDiv w:val="1"/>
      <w:marLeft w:val="0"/>
      <w:marRight w:val="0"/>
      <w:marTop w:val="0"/>
      <w:marBottom w:val="0"/>
      <w:divBdr>
        <w:top w:val="none" w:sz="0" w:space="0" w:color="auto"/>
        <w:left w:val="none" w:sz="0" w:space="0" w:color="auto"/>
        <w:bottom w:val="none" w:sz="0" w:space="0" w:color="auto"/>
        <w:right w:val="none" w:sz="0" w:space="0" w:color="auto"/>
      </w:divBdr>
      <w:divsChild>
        <w:div w:id="1695883248">
          <w:marLeft w:val="0"/>
          <w:marRight w:val="0"/>
          <w:marTop w:val="0"/>
          <w:marBottom w:val="0"/>
          <w:divBdr>
            <w:top w:val="none" w:sz="0" w:space="0" w:color="auto"/>
            <w:left w:val="none" w:sz="0" w:space="0" w:color="auto"/>
            <w:bottom w:val="none" w:sz="0" w:space="0" w:color="auto"/>
            <w:right w:val="none" w:sz="0" w:space="0" w:color="auto"/>
          </w:divBdr>
        </w:div>
        <w:div w:id="1512600343">
          <w:marLeft w:val="0"/>
          <w:marRight w:val="0"/>
          <w:marTop w:val="0"/>
          <w:marBottom w:val="0"/>
          <w:divBdr>
            <w:top w:val="none" w:sz="0" w:space="0" w:color="auto"/>
            <w:left w:val="none" w:sz="0" w:space="0" w:color="auto"/>
            <w:bottom w:val="none" w:sz="0" w:space="0" w:color="auto"/>
            <w:right w:val="none" w:sz="0" w:space="0" w:color="auto"/>
          </w:divBdr>
        </w:div>
      </w:divsChild>
    </w:div>
    <w:div w:id="1963655464">
      <w:bodyDiv w:val="1"/>
      <w:marLeft w:val="0"/>
      <w:marRight w:val="0"/>
      <w:marTop w:val="0"/>
      <w:marBottom w:val="0"/>
      <w:divBdr>
        <w:top w:val="none" w:sz="0" w:space="0" w:color="auto"/>
        <w:left w:val="none" w:sz="0" w:space="0" w:color="auto"/>
        <w:bottom w:val="none" w:sz="0" w:space="0" w:color="auto"/>
        <w:right w:val="none" w:sz="0" w:space="0" w:color="auto"/>
      </w:divBdr>
    </w:div>
    <w:div w:id="1966043256">
      <w:bodyDiv w:val="1"/>
      <w:marLeft w:val="0"/>
      <w:marRight w:val="0"/>
      <w:marTop w:val="0"/>
      <w:marBottom w:val="0"/>
      <w:divBdr>
        <w:top w:val="none" w:sz="0" w:space="0" w:color="auto"/>
        <w:left w:val="none" w:sz="0" w:space="0" w:color="auto"/>
        <w:bottom w:val="none" w:sz="0" w:space="0" w:color="auto"/>
        <w:right w:val="none" w:sz="0" w:space="0" w:color="auto"/>
      </w:divBdr>
    </w:div>
    <w:div w:id="2015305707">
      <w:bodyDiv w:val="1"/>
      <w:marLeft w:val="0"/>
      <w:marRight w:val="0"/>
      <w:marTop w:val="0"/>
      <w:marBottom w:val="0"/>
      <w:divBdr>
        <w:top w:val="none" w:sz="0" w:space="0" w:color="auto"/>
        <w:left w:val="none" w:sz="0" w:space="0" w:color="auto"/>
        <w:bottom w:val="none" w:sz="0" w:space="0" w:color="auto"/>
        <w:right w:val="none" w:sz="0" w:space="0" w:color="auto"/>
      </w:divBdr>
      <w:divsChild>
        <w:div w:id="266010761">
          <w:marLeft w:val="0"/>
          <w:marRight w:val="0"/>
          <w:marTop w:val="0"/>
          <w:marBottom w:val="0"/>
          <w:divBdr>
            <w:top w:val="none" w:sz="0" w:space="0" w:color="auto"/>
            <w:left w:val="none" w:sz="0" w:space="0" w:color="auto"/>
            <w:bottom w:val="none" w:sz="0" w:space="0" w:color="auto"/>
            <w:right w:val="none" w:sz="0" w:space="0" w:color="auto"/>
          </w:divBdr>
        </w:div>
        <w:div w:id="2948739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2.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4.xml><?xml version="1.0" encoding="utf-8"?>
<ds:datastoreItem xmlns:ds="http://schemas.openxmlformats.org/officeDocument/2006/customXml" ds:itemID="{D28B806F-F8DE-4058-9BC2-4648CAEF3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6</Pages>
  <Words>1720</Words>
  <Characters>9464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16</cp:revision>
  <cp:lastPrinted>2023-02-06T12:36:00Z</cp:lastPrinted>
  <dcterms:created xsi:type="dcterms:W3CDTF">2026-04-27T21:46:00Z</dcterms:created>
  <dcterms:modified xsi:type="dcterms:W3CDTF">2026-08-11T20:45:00Z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