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93018" w14:textId="6FC6A8A1" w:rsidR="00F65828" w:rsidRPr="00E1317B" w:rsidRDefault="00E1317B">
      <w:pPr>
        <w:spacing w:line="480" w:lineRule="auto"/>
        <w:jc w:val="center"/>
        <w:rPr>
          <w:rFonts w:ascii="Times New Roman" w:eastAsia="Times New Roman" w:hAnsi="Times New Roman" w:cs="Times New Roman"/>
          <w:b/>
          <w:bCs/>
          <w:sz w:val="24"/>
          <w:szCs w:val="24"/>
        </w:rPr>
      </w:pPr>
      <w:r w:rsidRPr="00E1317B">
        <w:rPr>
          <w:rFonts w:ascii="Times New Roman" w:eastAsia="Times New Roman" w:hAnsi="Times New Roman" w:cs="Times New Roman"/>
          <w:b/>
          <w:bCs/>
          <w:sz w:val="24"/>
          <w:szCs w:val="24"/>
        </w:rPr>
        <w:t>Effects</w:t>
      </w:r>
      <w:r w:rsidR="006C76B1" w:rsidRPr="00E1317B">
        <w:rPr>
          <w:rFonts w:ascii="Times New Roman" w:eastAsia="Times New Roman" w:hAnsi="Times New Roman" w:cs="Times New Roman"/>
          <w:b/>
          <w:bCs/>
          <w:sz w:val="24"/>
          <w:szCs w:val="24"/>
        </w:rPr>
        <w:t xml:space="preserve"> </w:t>
      </w:r>
      <w:r w:rsidRPr="00E1317B">
        <w:rPr>
          <w:rFonts w:ascii="Times New Roman" w:eastAsia="Times New Roman" w:hAnsi="Times New Roman" w:cs="Times New Roman"/>
          <w:b/>
          <w:bCs/>
          <w:sz w:val="24"/>
          <w:szCs w:val="24"/>
        </w:rPr>
        <w:t>of</w:t>
      </w:r>
      <w:r w:rsidR="006C76B1" w:rsidRPr="00E1317B">
        <w:rPr>
          <w:rFonts w:ascii="Times New Roman" w:eastAsia="Times New Roman" w:hAnsi="Times New Roman" w:cs="Times New Roman"/>
          <w:b/>
          <w:bCs/>
          <w:sz w:val="24"/>
          <w:szCs w:val="24"/>
        </w:rPr>
        <w:t xml:space="preserve"> C</w:t>
      </w:r>
      <w:r w:rsidR="007F7B9E" w:rsidRPr="00E1317B">
        <w:rPr>
          <w:rFonts w:ascii="Times New Roman" w:eastAsia="Times New Roman" w:hAnsi="Times New Roman" w:cs="Times New Roman"/>
          <w:b/>
          <w:bCs/>
          <w:sz w:val="24"/>
          <w:szCs w:val="24"/>
        </w:rPr>
        <w:t xml:space="preserve">ategory </w:t>
      </w:r>
      <w:r w:rsidR="006C76B1" w:rsidRPr="00E1317B">
        <w:rPr>
          <w:rFonts w:ascii="Times New Roman" w:eastAsia="Times New Roman" w:hAnsi="Times New Roman" w:cs="Times New Roman"/>
          <w:b/>
          <w:bCs/>
          <w:sz w:val="24"/>
          <w:szCs w:val="24"/>
        </w:rPr>
        <w:t>L</w:t>
      </w:r>
      <w:r w:rsidR="007F7B9E" w:rsidRPr="00E1317B">
        <w:rPr>
          <w:rFonts w:ascii="Times New Roman" w:eastAsia="Times New Roman" w:hAnsi="Times New Roman" w:cs="Times New Roman"/>
          <w:b/>
          <w:bCs/>
          <w:sz w:val="24"/>
          <w:szCs w:val="24"/>
        </w:rPr>
        <w:t xml:space="preserve">earning </w:t>
      </w:r>
      <w:r w:rsidR="006C76B1" w:rsidRPr="00E1317B">
        <w:rPr>
          <w:rFonts w:ascii="Times New Roman" w:eastAsia="Times New Roman" w:hAnsi="Times New Roman" w:cs="Times New Roman"/>
          <w:b/>
          <w:bCs/>
          <w:sz w:val="24"/>
          <w:szCs w:val="24"/>
        </w:rPr>
        <w:t>Strategies on Recognition</w:t>
      </w:r>
      <w:r w:rsidR="007F7B9E" w:rsidRPr="00E1317B">
        <w:rPr>
          <w:rFonts w:ascii="Times New Roman" w:eastAsia="Times New Roman" w:hAnsi="Times New Roman" w:cs="Times New Roman"/>
          <w:b/>
          <w:bCs/>
          <w:sz w:val="24"/>
          <w:szCs w:val="24"/>
        </w:rPr>
        <w:t xml:space="preserve"> Memory</w:t>
      </w:r>
    </w:p>
    <w:p w14:paraId="5736C52F" w14:textId="77777777" w:rsidR="00F65828" w:rsidRPr="00E1317B" w:rsidRDefault="00F65828">
      <w:pPr>
        <w:spacing w:line="480" w:lineRule="auto"/>
        <w:jc w:val="center"/>
        <w:rPr>
          <w:rFonts w:ascii="Times New Roman" w:eastAsia="Times New Roman" w:hAnsi="Times New Roman" w:cs="Times New Roman"/>
          <w:b/>
          <w:bCs/>
          <w:sz w:val="24"/>
          <w:szCs w:val="24"/>
        </w:rPr>
      </w:pPr>
    </w:p>
    <w:p w14:paraId="6B378C51" w14:textId="63DA825A" w:rsidR="00F65828" w:rsidRPr="00E1317B" w:rsidRDefault="007F7B9E">
      <w:pPr>
        <w:spacing w:line="480" w:lineRule="auto"/>
        <w:ind w:left="360"/>
        <w:jc w:val="center"/>
        <w:rPr>
          <w:rFonts w:ascii="Times New Roman" w:eastAsia="Times New Roman" w:hAnsi="Times New Roman" w:cs="Times New Roman"/>
          <w:sz w:val="24"/>
          <w:szCs w:val="24"/>
        </w:rPr>
      </w:pPr>
      <w:r w:rsidRPr="00E1317B">
        <w:rPr>
          <w:rFonts w:ascii="Times New Roman" w:eastAsia="Times New Roman" w:hAnsi="Times New Roman" w:cs="Times New Roman"/>
          <w:sz w:val="24"/>
          <w:szCs w:val="24"/>
        </w:rPr>
        <w:t>Kevin O’Neill</w:t>
      </w:r>
      <w:r w:rsidR="00E1317B" w:rsidRPr="009371C8">
        <w:rPr>
          <w:rFonts w:ascii="Times New Roman" w:eastAsia="Times New Roman" w:hAnsi="Times New Roman" w:cs="Times New Roman"/>
          <w:sz w:val="24"/>
          <w:szCs w:val="24"/>
          <w:vertAlign w:val="superscript"/>
        </w:rPr>
        <w:t>1</w:t>
      </w:r>
      <w:r w:rsidRPr="00E1317B">
        <w:rPr>
          <w:rFonts w:ascii="Times New Roman" w:eastAsia="Times New Roman" w:hAnsi="Times New Roman" w:cs="Times New Roman"/>
          <w:sz w:val="24"/>
          <w:szCs w:val="24"/>
        </w:rPr>
        <w:t>, Audrey Liu</w:t>
      </w:r>
      <w:r w:rsidR="00E1317B" w:rsidRPr="009371C8">
        <w:rPr>
          <w:rFonts w:ascii="Times New Roman" w:eastAsia="Times New Roman" w:hAnsi="Times New Roman" w:cs="Times New Roman"/>
          <w:sz w:val="24"/>
          <w:szCs w:val="24"/>
          <w:vertAlign w:val="superscript"/>
        </w:rPr>
        <w:t>1</w:t>
      </w:r>
      <w:r w:rsidRPr="00E1317B">
        <w:rPr>
          <w:rFonts w:ascii="Times New Roman" w:eastAsia="Times New Roman" w:hAnsi="Times New Roman" w:cs="Times New Roman"/>
          <w:sz w:val="24"/>
          <w:szCs w:val="24"/>
        </w:rPr>
        <w:t>, Siyuan Yin</w:t>
      </w:r>
      <w:r w:rsidR="00E1317B" w:rsidRPr="009371C8">
        <w:rPr>
          <w:rFonts w:ascii="Times New Roman" w:eastAsia="Times New Roman" w:hAnsi="Times New Roman" w:cs="Times New Roman"/>
          <w:sz w:val="24"/>
          <w:szCs w:val="24"/>
          <w:vertAlign w:val="superscript"/>
        </w:rPr>
        <w:t>1</w:t>
      </w:r>
      <w:r w:rsidR="005A0114">
        <w:rPr>
          <w:rFonts w:ascii="Times New Roman" w:eastAsia="Times New Roman" w:hAnsi="Times New Roman" w:cs="Times New Roman"/>
          <w:sz w:val="24"/>
          <w:szCs w:val="24"/>
          <w:vertAlign w:val="superscript"/>
        </w:rPr>
        <w:t>,6</w:t>
      </w:r>
      <w:r w:rsidRPr="00E1317B">
        <w:rPr>
          <w:rFonts w:ascii="Times New Roman" w:eastAsia="Times New Roman" w:hAnsi="Times New Roman" w:cs="Times New Roman"/>
          <w:sz w:val="24"/>
          <w:szCs w:val="24"/>
        </w:rPr>
        <w:t>, Timothy Brady</w:t>
      </w:r>
      <w:r w:rsidR="00E1317B" w:rsidRPr="009371C8">
        <w:rPr>
          <w:rFonts w:ascii="Times New Roman" w:eastAsia="Times New Roman" w:hAnsi="Times New Roman" w:cs="Times New Roman"/>
          <w:sz w:val="24"/>
          <w:szCs w:val="24"/>
          <w:vertAlign w:val="superscript"/>
        </w:rPr>
        <w:t>2</w:t>
      </w:r>
      <w:r w:rsidRPr="00E1317B">
        <w:rPr>
          <w:rFonts w:ascii="Times New Roman" w:eastAsia="Times New Roman" w:hAnsi="Times New Roman" w:cs="Times New Roman"/>
          <w:sz w:val="24"/>
          <w:szCs w:val="24"/>
        </w:rPr>
        <w:t>, and Felipe De Brigard</w:t>
      </w:r>
      <w:r w:rsidR="00E1317B" w:rsidRPr="006F48B2">
        <w:rPr>
          <w:rFonts w:ascii="Times New Roman" w:eastAsia="Times New Roman" w:hAnsi="Times New Roman" w:cs="Times New Roman"/>
          <w:sz w:val="24"/>
          <w:szCs w:val="24"/>
          <w:vertAlign w:val="superscript"/>
        </w:rPr>
        <w:t>1,3,4,5</w:t>
      </w:r>
    </w:p>
    <w:p w14:paraId="4D0EDD03" w14:textId="77777777" w:rsidR="00F65828" w:rsidRPr="00E1317B" w:rsidRDefault="00F65828">
      <w:pPr>
        <w:spacing w:line="480" w:lineRule="auto"/>
        <w:ind w:left="360"/>
        <w:jc w:val="center"/>
        <w:rPr>
          <w:rFonts w:ascii="Times New Roman" w:eastAsia="Times New Roman" w:hAnsi="Times New Roman" w:cs="Times New Roman"/>
          <w:sz w:val="24"/>
          <w:szCs w:val="24"/>
        </w:rPr>
      </w:pPr>
    </w:p>
    <w:p w14:paraId="4E4190FC" w14:textId="77777777" w:rsidR="00F65828" w:rsidRPr="0096575C" w:rsidRDefault="00F65828">
      <w:pPr>
        <w:spacing w:after="200" w:line="480" w:lineRule="auto"/>
        <w:jc w:val="center"/>
        <w:rPr>
          <w:rFonts w:ascii="Times New Roman" w:eastAsia="Times New Roman" w:hAnsi="Times New Roman" w:cs="Times New Roman"/>
          <w:b/>
          <w:bCs/>
          <w:sz w:val="24"/>
          <w:szCs w:val="24"/>
          <w:lang w:val="en-CA"/>
        </w:rPr>
      </w:pPr>
    </w:p>
    <w:p w14:paraId="4463E5AB" w14:textId="77777777" w:rsidR="00E1317B" w:rsidRDefault="00E1317B" w:rsidP="00E1317B">
      <w:pPr>
        <w:pStyle w:val="ListParagraph"/>
        <w:numPr>
          <w:ilvl w:val="0"/>
          <w:numId w:val="2"/>
        </w:numPr>
        <w:spacing w:after="0" w:line="480" w:lineRule="auto"/>
        <w:rPr>
          <w:rFonts w:ascii="Times New Roman" w:hAnsi="Times New Roman" w:cs="Times New Roman"/>
          <w:sz w:val="24"/>
          <w:szCs w:val="24"/>
        </w:rPr>
      </w:pPr>
      <w:r w:rsidRPr="00E1317B">
        <w:rPr>
          <w:rFonts w:ascii="Times New Roman" w:hAnsi="Times New Roman" w:cs="Times New Roman"/>
          <w:sz w:val="24"/>
          <w:szCs w:val="24"/>
        </w:rPr>
        <w:t>Center for Cognitive Neuroscience, Duke Universit</w:t>
      </w:r>
      <w:r>
        <w:rPr>
          <w:rFonts w:ascii="Times New Roman" w:hAnsi="Times New Roman" w:cs="Times New Roman"/>
          <w:sz w:val="24"/>
          <w:szCs w:val="24"/>
        </w:rPr>
        <w:t>y</w:t>
      </w:r>
    </w:p>
    <w:p w14:paraId="476EADF5" w14:textId="77777777" w:rsidR="00E1317B" w:rsidRPr="00E1317B" w:rsidRDefault="00E1317B" w:rsidP="00E1317B">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Department of Psychology, University of California in San Diego</w:t>
      </w:r>
    </w:p>
    <w:p w14:paraId="7C146BDD" w14:textId="77777777" w:rsidR="00E1317B" w:rsidRDefault="00E1317B" w:rsidP="00E1317B">
      <w:pPr>
        <w:pStyle w:val="ListParagraph"/>
        <w:numPr>
          <w:ilvl w:val="0"/>
          <w:numId w:val="2"/>
        </w:numPr>
        <w:spacing w:after="0" w:line="480" w:lineRule="auto"/>
        <w:rPr>
          <w:rFonts w:ascii="Times New Roman" w:hAnsi="Times New Roman" w:cs="Times New Roman"/>
          <w:sz w:val="24"/>
          <w:szCs w:val="24"/>
        </w:rPr>
      </w:pPr>
      <w:r w:rsidRPr="00E1317B">
        <w:rPr>
          <w:rFonts w:ascii="Times New Roman" w:hAnsi="Times New Roman" w:cs="Times New Roman"/>
          <w:sz w:val="24"/>
          <w:szCs w:val="24"/>
        </w:rPr>
        <w:t xml:space="preserve">Department of Philosophy, Duke University, Durham </w:t>
      </w:r>
    </w:p>
    <w:p w14:paraId="367AF1A6" w14:textId="77777777" w:rsidR="00E1317B" w:rsidRPr="00E1317B" w:rsidRDefault="00E1317B" w:rsidP="00E1317B">
      <w:pPr>
        <w:pStyle w:val="ListParagraph"/>
        <w:numPr>
          <w:ilvl w:val="0"/>
          <w:numId w:val="2"/>
        </w:numPr>
        <w:spacing w:after="0" w:line="480" w:lineRule="auto"/>
        <w:rPr>
          <w:rFonts w:ascii="Times New Roman" w:hAnsi="Times New Roman" w:cs="Times New Roman"/>
          <w:sz w:val="24"/>
          <w:szCs w:val="24"/>
        </w:rPr>
      </w:pPr>
      <w:r w:rsidRPr="00E1317B">
        <w:rPr>
          <w:rFonts w:ascii="Times New Roman" w:hAnsi="Times New Roman" w:cs="Times New Roman"/>
          <w:sz w:val="24"/>
          <w:szCs w:val="24"/>
        </w:rPr>
        <w:t>Department of Psychology and Neuroscience, Duke University</w:t>
      </w:r>
    </w:p>
    <w:p w14:paraId="25954A98" w14:textId="50C79F25" w:rsidR="00E1317B" w:rsidRDefault="00E1317B" w:rsidP="00E1317B">
      <w:pPr>
        <w:pStyle w:val="ListParagraph"/>
        <w:numPr>
          <w:ilvl w:val="0"/>
          <w:numId w:val="2"/>
        </w:numPr>
        <w:spacing w:after="0" w:line="480" w:lineRule="auto"/>
        <w:rPr>
          <w:rFonts w:ascii="Times New Roman" w:hAnsi="Times New Roman" w:cs="Times New Roman"/>
          <w:sz w:val="24"/>
          <w:szCs w:val="24"/>
        </w:rPr>
      </w:pPr>
      <w:r w:rsidRPr="00E1317B">
        <w:rPr>
          <w:rFonts w:ascii="Times New Roman" w:hAnsi="Times New Roman" w:cs="Times New Roman"/>
          <w:sz w:val="24"/>
          <w:szCs w:val="24"/>
        </w:rPr>
        <w:t>Duke Institute for Brain Sciences, Duke University</w:t>
      </w:r>
    </w:p>
    <w:p w14:paraId="1531303A" w14:textId="06FAAE2F" w:rsidR="005A0114" w:rsidRPr="00E1317B" w:rsidRDefault="005A0114" w:rsidP="00E1317B">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Department of Marketing, University of Pennsylvania</w:t>
      </w:r>
    </w:p>
    <w:p w14:paraId="6B5B6229" w14:textId="77777777" w:rsidR="00F65828" w:rsidRPr="00E1317B" w:rsidRDefault="00F65828">
      <w:pPr>
        <w:spacing w:after="200" w:line="480" w:lineRule="auto"/>
        <w:jc w:val="center"/>
        <w:rPr>
          <w:rFonts w:ascii="Times New Roman" w:eastAsia="Times New Roman" w:hAnsi="Times New Roman" w:cs="Times New Roman"/>
          <w:b/>
          <w:bCs/>
          <w:sz w:val="24"/>
          <w:szCs w:val="24"/>
        </w:rPr>
      </w:pPr>
    </w:p>
    <w:p w14:paraId="2BD1C0E6" w14:textId="77777777" w:rsidR="00F65828" w:rsidRPr="00E1317B" w:rsidRDefault="00F65828">
      <w:pPr>
        <w:spacing w:after="200" w:line="480" w:lineRule="auto"/>
        <w:jc w:val="center"/>
        <w:rPr>
          <w:rFonts w:ascii="Times New Roman" w:eastAsia="Times New Roman" w:hAnsi="Times New Roman" w:cs="Times New Roman"/>
          <w:b/>
          <w:bCs/>
          <w:sz w:val="24"/>
          <w:szCs w:val="24"/>
          <w:lang w:val="en-CA"/>
        </w:rPr>
      </w:pPr>
    </w:p>
    <w:p w14:paraId="28E1F0BA" w14:textId="77777777" w:rsidR="00F65828" w:rsidRPr="00E1317B" w:rsidRDefault="00F65828">
      <w:pPr>
        <w:spacing w:after="200" w:line="480" w:lineRule="auto"/>
        <w:jc w:val="center"/>
        <w:rPr>
          <w:rFonts w:ascii="Times New Roman" w:eastAsia="Times New Roman" w:hAnsi="Times New Roman" w:cs="Times New Roman"/>
          <w:b/>
          <w:bCs/>
          <w:sz w:val="24"/>
          <w:szCs w:val="24"/>
          <w:lang w:val="en-CA"/>
        </w:rPr>
      </w:pPr>
    </w:p>
    <w:p w14:paraId="7EDCD9BF" w14:textId="77777777" w:rsidR="00E1317B" w:rsidRDefault="007F7B9E">
      <w:pPr>
        <w:spacing w:after="200" w:line="480" w:lineRule="auto"/>
        <w:rPr>
          <w:rFonts w:ascii="Times New Roman" w:eastAsia="Times New Roman" w:hAnsi="Times New Roman" w:cs="Times New Roman"/>
          <w:sz w:val="24"/>
          <w:szCs w:val="24"/>
          <w:lang w:val="en-CA"/>
        </w:rPr>
      </w:pPr>
      <w:r w:rsidRPr="00E1317B">
        <w:rPr>
          <w:rFonts w:ascii="Times New Roman" w:eastAsia="Times New Roman" w:hAnsi="Times New Roman" w:cs="Times New Roman"/>
          <w:sz w:val="24"/>
          <w:szCs w:val="24"/>
          <w:lang w:val="en-CA"/>
        </w:rPr>
        <w:t xml:space="preserve">Correspondence </w:t>
      </w:r>
    </w:p>
    <w:p w14:paraId="77F42CB2" w14:textId="77777777" w:rsidR="00A90BF1" w:rsidRDefault="007F7B9E">
      <w:pPr>
        <w:spacing w:after="200" w:line="480" w:lineRule="auto"/>
        <w:rPr>
          <w:rFonts w:ascii="Times New Roman" w:eastAsia="Times New Roman" w:hAnsi="Times New Roman" w:cs="Times New Roman"/>
          <w:sz w:val="24"/>
          <w:szCs w:val="24"/>
          <w:lang w:val="en-CA"/>
        </w:rPr>
      </w:pPr>
      <w:r w:rsidRPr="00E1317B">
        <w:rPr>
          <w:rFonts w:ascii="Times New Roman" w:eastAsia="Times New Roman" w:hAnsi="Times New Roman" w:cs="Times New Roman"/>
          <w:sz w:val="24"/>
          <w:szCs w:val="24"/>
          <w:lang w:val="en-CA"/>
        </w:rPr>
        <w:t xml:space="preserve">Kevin O’Neill, Center for Cognitive Neuroscience, Duke University, </w:t>
      </w:r>
      <w:r w:rsidR="00A90BF1">
        <w:rPr>
          <w:rFonts w:ascii="Times New Roman" w:eastAsia="Times New Roman" w:hAnsi="Times New Roman" w:cs="Times New Roman"/>
          <w:sz w:val="24"/>
          <w:szCs w:val="24"/>
          <w:lang w:val="en-CA"/>
        </w:rPr>
        <w:t>Durham, NC 27708</w:t>
      </w:r>
      <w:r w:rsidRPr="00E1317B">
        <w:rPr>
          <w:rFonts w:ascii="Times New Roman" w:eastAsia="Times New Roman" w:hAnsi="Times New Roman" w:cs="Times New Roman"/>
          <w:sz w:val="24"/>
          <w:szCs w:val="24"/>
          <w:lang w:val="en-CA"/>
        </w:rPr>
        <w:t xml:space="preserve"> </w:t>
      </w:r>
    </w:p>
    <w:p w14:paraId="799A6DD8" w14:textId="33A26472" w:rsidR="00F65828" w:rsidRPr="00A90BF1" w:rsidRDefault="007F7B9E">
      <w:pPr>
        <w:spacing w:after="200" w:line="480" w:lineRule="auto"/>
        <w:rPr>
          <w:rFonts w:ascii="Times New Roman" w:eastAsia="Times New Roman" w:hAnsi="Times New Roman" w:cs="Times New Roman"/>
          <w:sz w:val="24"/>
          <w:szCs w:val="24"/>
          <w:lang w:val="en-CA"/>
        </w:rPr>
      </w:pPr>
      <w:r w:rsidRPr="00E1317B">
        <w:rPr>
          <w:rFonts w:ascii="Times New Roman" w:eastAsia="Times New Roman" w:hAnsi="Times New Roman" w:cs="Times New Roman"/>
          <w:sz w:val="24"/>
          <w:szCs w:val="24"/>
          <w:lang w:val="en-CA"/>
        </w:rPr>
        <w:t xml:space="preserve">Email: </w:t>
      </w:r>
      <w:hyperlink r:id="rId7" w:history="1">
        <w:r w:rsidRPr="00E1317B">
          <w:rPr>
            <w:rStyle w:val="Hyperlink"/>
            <w:rFonts w:ascii="Times New Roman" w:eastAsia="Times New Roman" w:hAnsi="Times New Roman" w:cs="Times New Roman"/>
            <w:sz w:val="24"/>
            <w:szCs w:val="24"/>
            <w:lang w:val="en-CA"/>
          </w:rPr>
          <w:t>kevin.oneill@duke.edu</w:t>
        </w:r>
      </w:hyperlink>
      <w:r w:rsidRPr="00E1317B">
        <w:rPr>
          <w:rFonts w:ascii="Times New Roman" w:eastAsia="Times New Roman" w:hAnsi="Times New Roman" w:cs="Times New Roman"/>
          <w:sz w:val="24"/>
          <w:szCs w:val="24"/>
          <w:lang w:val="en-CA"/>
        </w:rPr>
        <w:t>.</w:t>
      </w:r>
    </w:p>
    <w:p w14:paraId="3474E23E" w14:textId="77777777" w:rsidR="00F65828" w:rsidRDefault="007F7B9E" w:rsidP="0075330B">
      <w:pPr>
        <w:spacing w:line="480" w:lineRule="auto"/>
      </w:pPr>
      <w:r>
        <w:br w:type="page"/>
      </w:r>
      <w:r>
        <w:rPr>
          <w:rFonts w:ascii="Times New Roman" w:eastAsia="Times New Roman" w:hAnsi="Times New Roman" w:cs="Times New Roman"/>
          <w:b/>
          <w:bCs/>
          <w:sz w:val="24"/>
          <w:szCs w:val="24"/>
        </w:rPr>
        <w:lastRenderedPageBreak/>
        <w:t>Abstract</w:t>
      </w:r>
    </w:p>
    <w:p w14:paraId="53319210" w14:textId="6067D0DF" w:rsidR="00F65828" w:rsidRDefault="00502F2E" w:rsidP="00502F2E">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Recent evidence has demonstrated </w:t>
      </w:r>
      <w:r w:rsidR="00693151">
        <w:rPr>
          <w:rFonts w:ascii="Times New Roman" w:eastAsia="Times New Roman" w:hAnsi="Times New Roman" w:cs="Times New Roman"/>
          <w:bCs/>
          <w:sz w:val="24"/>
          <w:szCs w:val="24"/>
        </w:rPr>
        <w:t>similar effects of</w:t>
      </w:r>
      <w:r w:rsidR="00A443DC">
        <w:rPr>
          <w:rFonts w:ascii="Times New Roman" w:eastAsia="Times New Roman" w:hAnsi="Times New Roman" w:cs="Times New Roman"/>
          <w:bCs/>
          <w:sz w:val="24"/>
          <w:szCs w:val="24"/>
        </w:rPr>
        <w:t xml:space="preserve"> schematic and categorical knowledge </w:t>
      </w:r>
      <w:r w:rsidR="00693151">
        <w:rPr>
          <w:rFonts w:ascii="Times New Roman" w:eastAsia="Times New Roman" w:hAnsi="Times New Roman" w:cs="Times New Roman"/>
          <w:bCs/>
          <w:sz w:val="24"/>
          <w:szCs w:val="24"/>
        </w:rPr>
        <w:t>on</w:t>
      </w:r>
      <w:r w:rsidR="00A443DC">
        <w:rPr>
          <w:rFonts w:ascii="Times New Roman" w:eastAsia="Times New Roman" w:hAnsi="Times New Roman" w:cs="Times New Roman"/>
          <w:bCs/>
          <w:sz w:val="24"/>
          <w:szCs w:val="24"/>
        </w:rPr>
        <w:t xml:space="preserve"> recognition memory, suggesting </w:t>
      </w:r>
      <w:r w:rsidR="00693151">
        <w:rPr>
          <w:rFonts w:ascii="Times New Roman" w:eastAsia="Times New Roman" w:hAnsi="Times New Roman" w:cs="Times New Roman"/>
          <w:bCs/>
          <w:sz w:val="24"/>
          <w:szCs w:val="24"/>
        </w:rPr>
        <w:t>strong</w:t>
      </w:r>
      <w:r w:rsidR="00A443DC">
        <w:rPr>
          <w:rFonts w:ascii="Times New Roman" w:eastAsia="Times New Roman" w:hAnsi="Times New Roman" w:cs="Times New Roman"/>
          <w:bCs/>
          <w:sz w:val="24"/>
          <w:szCs w:val="24"/>
        </w:rPr>
        <w:t xml:space="preserve"> parallels between </w:t>
      </w:r>
      <w:r w:rsidR="00693151">
        <w:rPr>
          <w:rFonts w:ascii="Times New Roman" w:eastAsia="Times New Roman" w:hAnsi="Times New Roman" w:cs="Times New Roman"/>
          <w:bCs/>
          <w:sz w:val="24"/>
          <w:szCs w:val="24"/>
        </w:rPr>
        <w:t>these kinds of knowledge</w:t>
      </w:r>
      <w:r>
        <w:rPr>
          <w:rFonts w:ascii="Times New Roman" w:eastAsia="Times New Roman" w:hAnsi="Times New Roman" w:cs="Times New Roman"/>
          <w:bCs/>
          <w:sz w:val="24"/>
          <w:szCs w:val="24"/>
        </w:rPr>
        <w:t xml:space="preserve">. However, while it has been shown that differences in category learning strategies impact classification accuracy, it is unknown whether they also have downstream effects on subsequent recognition memory. The present study sought to investigate the effect of two </w:t>
      </w:r>
      <w:r w:rsidR="0029138C">
        <w:rPr>
          <w:rFonts w:ascii="Times New Roman" w:eastAsia="Times New Roman" w:hAnsi="Times New Roman" w:cs="Times New Roman"/>
          <w:bCs/>
          <w:sz w:val="24"/>
          <w:szCs w:val="24"/>
        </w:rPr>
        <w:t xml:space="preserve">category learning </w:t>
      </w:r>
      <w:r>
        <w:rPr>
          <w:rFonts w:ascii="Times New Roman" w:eastAsia="Times New Roman" w:hAnsi="Times New Roman" w:cs="Times New Roman"/>
          <w:bCs/>
          <w:sz w:val="24"/>
          <w:szCs w:val="24"/>
        </w:rPr>
        <w:t>strategies—</w:t>
      </w:r>
      <w:bookmarkStart w:id="0" w:name="_GoBack"/>
      <w:bookmarkEnd w:id="0"/>
      <w:r w:rsidR="00B73ABF">
        <w:rPr>
          <w:rFonts w:ascii="Times New Roman" w:eastAsia="Times New Roman" w:hAnsi="Times New Roman" w:cs="Times New Roman"/>
          <w:bCs/>
          <w:sz w:val="24"/>
          <w:szCs w:val="24"/>
        </w:rPr>
        <w:t xml:space="preserve">learning </w:t>
      </w:r>
      <w:r w:rsidR="00DA7163">
        <w:rPr>
          <w:rFonts w:ascii="Times New Roman" w:eastAsia="Times New Roman" w:hAnsi="Times New Roman" w:cs="Times New Roman"/>
          <w:bCs/>
          <w:sz w:val="24"/>
          <w:szCs w:val="24"/>
        </w:rPr>
        <w:t xml:space="preserve">(1) </w:t>
      </w:r>
      <w:r w:rsidR="003373EA">
        <w:rPr>
          <w:rFonts w:ascii="Times New Roman" w:eastAsia="Times New Roman" w:hAnsi="Times New Roman" w:cs="Times New Roman"/>
          <w:bCs/>
          <w:sz w:val="24"/>
          <w:szCs w:val="24"/>
        </w:rPr>
        <w:t xml:space="preserve">with </w:t>
      </w:r>
      <w:r w:rsidR="00DA7163">
        <w:rPr>
          <w:rFonts w:ascii="Times New Roman" w:eastAsia="Times New Roman" w:hAnsi="Times New Roman" w:cs="Times New Roman"/>
          <w:bCs/>
          <w:sz w:val="24"/>
          <w:szCs w:val="24"/>
        </w:rPr>
        <w:t xml:space="preserve">or </w:t>
      </w:r>
      <w:r w:rsidR="003373EA">
        <w:rPr>
          <w:rFonts w:ascii="Times New Roman" w:eastAsia="Times New Roman" w:hAnsi="Times New Roman" w:cs="Times New Roman"/>
          <w:bCs/>
          <w:sz w:val="24"/>
          <w:szCs w:val="24"/>
        </w:rPr>
        <w:t xml:space="preserve">without </w:t>
      </w:r>
      <w:r>
        <w:rPr>
          <w:rFonts w:ascii="Times New Roman" w:eastAsia="Times New Roman" w:hAnsi="Times New Roman" w:cs="Times New Roman"/>
          <w:bCs/>
          <w:sz w:val="24"/>
          <w:szCs w:val="24"/>
        </w:rPr>
        <w:t xml:space="preserve">explicit instruction, and </w:t>
      </w:r>
      <w:r w:rsidR="00DA7163">
        <w:rPr>
          <w:rFonts w:ascii="Times New Roman" w:eastAsia="Times New Roman" w:hAnsi="Times New Roman" w:cs="Times New Roman"/>
          <w:bCs/>
          <w:sz w:val="24"/>
          <w:szCs w:val="24"/>
        </w:rPr>
        <w:t>(2)</w:t>
      </w:r>
      <w:r w:rsidR="00693151">
        <w:rPr>
          <w:rFonts w:ascii="Times New Roman" w:eastAsia="Times New Roman" w:hAnsi="Times New Roman" w:cs="Times New Roman"/>
          <w:bCs/>
          <w:sz w:val="24"/>
          <w:szCs w:val="24"/>
        </w:rPr>
        <w:t xml:space="preserve"> with </w:t>
      </w:r>
      <w:r w:rsidR="00DA7163">
        <w:rPr>
          <w:rFonts w:ascii="Times New Roman" w:eastAsia="Times New Roman" w:hAnsi="Times New Roman" w:cs="Times New Roman"/>
          <w:bCs/>
          <w:sz w:val="24"/>
          <w:szCs w:val="24"/>
        </w:rPr>
        <w:t xml:space="preserve">or </w:t>
      </w:r>
      <w:r w:rsidR="00693151">
        <w:rPr>
          <w:rFonts w:ascii="Times New Roman" w:eastAsia="Times New Roman" w:hAnsi="Times New Roman" w:cs="Times New Roman"/>
          <w:bCs/>
          <w:sz w:val="24"/>
          <w:szCs w:val="24"/>
        </w:rPr>
        <w:t>without supervision</w:t>
      </w:r>
      <w:r>
        <w:rPr>
          <w:rFonts w:ascii="Times New Roman" w:eastAsia="Times New Roman" w:hAnsi="Times New Roman" w:cs="Times New Roman"/>
          <w:bCs/>
          <w:sz w:val="24"/>
          <w:szCs w:val="24"/>
        </w:rPr>
        <w:t xml:space="preserve">—on subsequent recognition memory. Our findings suggest that </w:t>
      </w:r>
      <w:r w:rsidR="00B73ABF">
        <w:rPr>
          <w:rFonts w:ascii="Times New Roman" w:eastAsia="Times New Roman" w:hAnsi="Times New Roman" w:cs="Times New Roman"/>
          <w:sz w:val="24"/>
          <w:szCs w:val="24"/>
        </w:rPr>
        <w:t>learned categories had schema-like effects</w:t>
      </w:r>
      <w:r w:rsidR="00542BCE">
        <w:rPr>
          <w:rFonts w:ascii="Times New Roman" w:eastAsia="Times New Roman" w:hAnsi="Times New Roman" w:cs="Times New Roman"/>
          <w:sz w:val="24"/>
          <w:szCs w:val="24"/>
        </w:rPr>
        <w:t xml:space="preserve"> on recognition memory regardless of the particular strategy employed</w:t>
      </w:r>
      <w:r w:rsidR="00114672">
        <w:rPr>
          <w:rFonts w:ascii="Times New Roman" w:eastAsia="Times New Roman" w:hAnsi="Times New Roman" w:cs="Times New Roman"/>
          <w:sz w:val="24"/>
          <w:szCs w:val="24"/>
        </w:rPr>
        <w:t xml:space="preserve"> in initially learning these categories</w:t>
      </w:r>
      <w:r w:rsidR="00542BCE">
        <w:rPr>
          <w:rFonts w:ascii="Times New Roman" w:eastAsia="Times New Roman" w:hAnsi="Times New Roman" w:cs="Times New Roman"/>
          <w:sz w:val="24"/>
          <w:szCs w:val="24"/>
        </w:rPr>
        <w:t xml:space="preserve">. These results suggest that rule-based category learning, </w:t>
      </w:r>
      <w:r w:rsidR="0029138C">
        <w:rPr>
          <w:rFonts w:ascii="Times New Roman" w:eastAsia="Times New Roman" w:hAnsi="Times New Roman" w:cs="Times New Roman"/>
          <w:sz w:val="24"/>
          <w:szCs w:val="24"/>
        </w:rPr>
        <w:t>regardless of the learning strategy</w:t>
      </w:r>
      <w:r w:rsidR="00542BCE">
        <w:rPr>
          <w:rFonts w:ascii="Times New Roman" w:eastAsia="Times New Roman" w:hAnsi="Times New Roman" w:cs="Times New Roman"/>
          <w:sz w:val="24"/>
          <w:szCs w:val="24"/>
        </w:rPr>
        <w:t xml:space="preserve">, may be </w:t>
      </w:r>
      <w:r w:rsidR="00EF0A16">
        <w:rPr>
          <w:rFonts w:ascii="Times New Roman" w:eastAsia="Times New Roman" w:hAnsi="Times New Roman" w:cs="Times New Roman"/>
          <w:sz w:val="24"/>
          <w:szCs w:val="24"/>
        </w:rPr>
        <w:t>tantamount</w:t>
      </w:r>
      <w:r w:rsidR="00542BCE">
        <w:rPr>
          <w:rFonts w:ascii="Times New Roman" w:eastAsia="Times New Roman" w:hAnsi="Times New Roman" w:cs="Times New Roman"/>
          <w:sz w:val="24"/>
          <w:szCs w:val="24"/>
        </w:rPr>
        <w:t xml:space="preserve"> </w:t>
      </w:r>
      <w:r w:rsidR="00EF0A16">
        <w:rPr>
          <w:rFonts w:ascii="Times New Roman" w:eastAsia="Times New Roman" w:hAnsi="Times New Roman" w:cs="Times New Roman"/>
          <w:sz w:val="24"/>
          <w:szCs w:val="24"/>
        </w:rPr>
        <w:t xml:space="preserve">to </w:t>
      </w:r>
      <w:r w:rsidR="00542BCE">
        <w:rPr>
          <w:rFonts w:ascii="Times New Roman" w:eastAsia="Times New Roman" w:hAnsi="Times New Roman" w:cs="Times New Roman"/>
          <w:sz w:val="24"/>
          <w:szCs w:val="24"/>
        </w:rPr>
        <w:t>schema acquisition.</w:t>
      </w:r>
    </w:p>
    <w:p w14:paraId="4AB0C739" w14:textId="77777777" w:rsidR="00502F2E" w:rsidRPr="0075330B" w:rsidRDefault="00502F2E" w:rsidP="00502F2E">
      <w:pPr>
        <w:spacing w:after="0" w:line="480" w:lineRule="auto"/>
        <w:ind w:firstLine="720"/>
        <w:jc w:val="both"/>
        <w:rPr>
          <w:rFonts w:ascii="Times New Roman" w:eastAsia="Times New Roman" w:hAnsi="Times New Roman" w:cs="Times New Roman"/>
          <w:sz w:val="24"/>
          <w:szCs w:val="24"/>
        </w:rPr>
      </w:pPr>
    </w:p>
    <w:p w14:paraId="2FBD41DD" w14:textId="1012B905" w:rsidR="00F65828" w:rsidRDefault="007F7B9E">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i/>
          <w:iCs/>
          <w:sz w:val="24"/>
          <w:szCs w:val="24"/>
        </w:rPr>
        <w:t>Keywords</w:t>
      </w:r>
      <w:r>
        <w:rPr>
          <w:rFonts w:ascii="Times New Roman" w:eastAsia="Times New Roman" w:hAnsi="Times New Roman" w:cs="Times New Roman"/>
          <w:sz w:val="24"/>
          <w:szCs w:val="24"/>
        </w:rPr>
        <w:t>: Category Learning; Recognition Memory</w:t>
      </w:r>
      <w:r w:rsidR="007211B7">
        <w:rPr>
          <w:rFonts w:ascii="Times New Roman" w:eastAsia="Times New Roman" w:hAnsi="Times New Roman" w:cs="Times New Roman"/>
          <w:sz w:val="24"/>
          <w:szCs w:val="24"/>
        </w:rPr>
        <w:t>; Supervised Learning</w:t>
      </w:r>
      <w:r w:rsidR="00502F2E">
        <w:rPr>
          <w:rFonts w:ascii="Times New Roman" w:eastAsia="Times New Roman" w:hAnsi="Times New Roman" w:cs="Times New Roman"/>
          <w:sz w:val="24"/>
          <w:szCs w:val="24"/>
        </w:rPr>
        <w:t>; Schema.</w:t>
      </w:r>
    </w:p>
    <w:p w14:paraId="0A9481CC" w14:textId="77777777" w:rsidR="00F65828" w:rsidRDefault="007F7B9E">
      <w:pPr>
        <w:spacing w:line="480" w:lineRule="auto"/>
      </w:pPr>
      <w:r>
        <w:br w:type="page"/>
      </w:r>
    </w:p>
    <w:p w14:paraId="7E441FA9" w14:textId="1BB8E997" w:rsidR="00E1317B" w:rsidRDefault="00E1317B" w:rsidP="00380D12">
      <w:pPr>
        <w:spacing w:after="0"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Much research on episodic memory has shown that previously acquired knowledge structures—or </w:t>
      </w:r>
      <w:r w:rsidRPr="00E1317B">
        <w:rPr>
          <w:rFonts w:ascii="Times New Roman" w:eastAsia="Times New Roman" w:hAnsi="Times New Roman" w:cs="Times New Roman"/>
          <w:bCs/>
          <w:i/>
          <w:sz w:val="24"/>
          <w:szCs w:val="24"/>
        </w:rPr>
        <w:t>schemas</w:t>
      </w:r>
      <w:r>
        <w:rPr>
          <w:rFonts w:ascii="Times New Roman" w:eastAsia="Times New Roman" w:hAnsi="Times New Roman" w:cs="Times New Roman"/>
          <w:bCs/>
          <w:sz w:val="24"/>
          <w:szCs w:val="24"/>
        </w:rPr>
        <w:t>—affect recognition (</w:t>
      </w:r>
      <w:r w:rsidR="00114672">
        <w:rPr>
          <w:rFonts w:ascii="Times New Roman" w:eastAsia="Times New Roman" w:hAnsi="Times New Roman" w:cs="Times New Roman"/>
          <w:bCs/>
          <w:sz w:val="24"/>
          <w:szCs w:val="24"/>
        </w:rPr>
        <w:t xml:space="preserve">Bartlett, 1932; </w:t>
      </w:r>
      <w:r>
        <w:rPr>
          <w:rFonts w:ascii="Times New Roman" w:eastAsia="Times New Roman" w:hAnsi="Times New Roman" w:cs="Times New Roman"/>
          <w:bCs/>
          <w:sz w:val="24"/>
          <w:szCs w:val="24"/>
        </w:rPr>
        <w:t xml:space="preserve">Posner &amp; </w:t>
      </w:r>
      <w:proofErr w:type="spellStart"/>
      <w:r>
        <w:rPr>
          <w:rFonts w:ascii="Times New Roman" w:eastAsia="Times New Roman" w:hAnsi="Times New Roman" w:cs="Times New Roman"/>
          <w:bCs/>
          <w:sz w:val="24"/>
          <w:szCs w:val="24"/>
        </w:rPr>
        <w:t>Keele</w:t>
      </w:r>
      <w:proofErr w:type="spellEnd"/>
      <w:r>
        <w:rPr>
          <w:rFonts w:ascii="Times New Roman" w:eastAsia="Times New Roman" w:hAnsi="Times New Roman" w:cs="Times New Roman"/>
          <w:bCs/>
          <w:sz w:val="24"/>
          <w:szCs w:val="24"/>
        </w:rPr>
        <w:t xml:space="preserve">, 1968). </w:t>
      </w:r>
      <w:r w:rsidR="00114672">
        <w:rPr>
          <w:rFonts w:ascii="Times New Roman" w:eastAsia="Times New Roman" w:hAnsi="Times New Roman" w:cs="Times New Roman"/>
          <w:bCs/>
          <w:sz w:val="24"/>
          <w:szCs w:val="24"/>
        </w:rPr>
        <w:t xml:space="preserve">For example, </w:t>
      </w:r>
      <w:r>
        <w:rPr>
          <w:rFonts w:ascii="Times New Roman" w:eastAsia="Times New Roman" w:hAnsi="Times New Roman" w:cs="Times New Roman"/>
          <w:bCs/>
          <w:sz w:val="24"/>
          <w:szCs w:val="24"/>
        </w:rPr>
        <w:t xml:space="preserve">participants are more likely to </w:t>
      </w:r>
      <w:r w:rsidR="00114672">
        <w:rPr>
          <w:rFonts w:ascii="Times New Roman" w:eastAsia="Times New Roman" w:hAnsi="Times New Roman" w:cs="Times New Roman"/>
          <w:bCs/>
          <w:sz w:val="24"/>
          <w:szCs w:val="24"/>
        </w:rPr>
        <w:t xml:space="preserve">remember </w:t>
      </w:r>
      <w:r>
        <w:rPr>
          <w:rFonts w:ascii="Times New Roman" w:eastAsia="Times New Roman" w:hAnsi="Times New Roman" w:cs="Times New Roman"/>
          <w:bCs/>
          <w:sz w:val="24"/>
          <w:szCs w:val="24"/>
        </w:rPr>
        <w:t>schema-inconsistent relative to schema-consistent targets</w:t>
      </w:r>
      <w:r w:rsidR="00114672">
        <w:rPr>
          <w:rFonts w:ascii="Times New Roman" w:eastAsia="Times New Roman" w:hAnsi="Times New Roman" w:cs="Times New Roman"/>
          <w:bCs/>
          <w:sz w:val="24"/>
          <w:szCs w:val="24"/>
        </w:rPr>
        <w:t xml:space="preserve"> from passages, like an abnormal event in a</w:t>
      </w:r>
      <w:r w:rsidR="00F00E7D">
        <w:rPr>
          <w:rFonts w:ascii="Times New Roman" w:eastAsia="Times New Roman" w:hAnsi="Times New Roman" w:cs="Times New Roman"/>
          <w:bCs/>
          <w:sz w:val="24"/>
          <w:szCs w:val="24"/>
        </w:rPr>
        <w:t>n otherwise typical</w:t>
      </w:r>
      <w:r w:rsidR="00114672">
        <w:rPr>
          <w:rFonts w:ascii="Times New Roman" w:eastAsia="Times New Roman" w:hAnsi="Times New Roman" w:cs="Times New Roman"/>
          <w:bCs/>
          <w:sz w:val="24"/>
          <w:szCs w:val="24"/>
        </w:rPr>
        <w:t xml:space="preserve"> story about going to the doctor</w:t>
      </w:r>
      <w:r>
        <w:rPr>
          <w:rFonts w:ascii="Times New Roman" w:eastAsia="Times New Roman" w:hAnsi="Times New Roman" w:cs="Times New Roman"/>
          <w:bCs/>
          <w:sz w:val="24"/>
          <w:szCs w:val="24"/>
        </w:rPr>
        <w:t xml:space="preserve"> (Bower, Black &amp; Turner, 1979). Likewise, </w:t>
      </w:r>
      <w:r w:rsidR="00114672">
        <w:rPr>
          <w:rFonts w:ascii="Times New Roman" w:eastAsia="Times New Roman" w:hAnsi="Times New Roman" w:cs="Times New Roman"/>
          <w:bCs/>
          <w:sz w:val="24"/>
          <w:szCs w:val="24"/>
        </w:rPr>
        <w:t>in recognition tests</w:t>
      </w:r>
      <w:r w:rsidR="00693151">
        <w:rPr>
          <w:rFonts w:ascii="Times New Roman" w:eastAsia="Times New Roman" w:hAnsi="Times New Roman" w:cs="Times New Roman"/>
          <w:bCs/>
          <w:sz w:val="24"/>
          <w:szCs w:val="24"/>
        </w:rPr>
        <w:t>,</w:t>
      </w:r>
      <w:r w:rsidR="00114672">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people are more likely to false alarm to schema-consistent relative to schema-inconsistent lures</w:t>
      </w:r>
      <w:r w:rsidR="00114672">
        <w:rPr>
          <w:rFonts w:ascii="Times New Roman" w:eastAsia="Times New Roman" w:hAnsi="Times New Roman" w:cs="Times New Roman"/>
          <w:bCs/>
          <w:sz w:val="24"/>
          <w:szCs w:val="24"/>
        </w:rPr>
        <w:t xml:space="preserve">, like falsely reporting </w:t>
      </w:r>
      <w:r w:rsidR="00EF0A16">
        <w:rPr>
          <w:rFonts w:ascii="Times New Roman" w:eastAsia="Times New Roman" w:hAnsi="Times New Roman" w:cs="Times New Roman"/>
          <w:bCs/>
          <w:sz w:val="24"/>
          <w:szCs w:val="24"/>
        </w:rPr>
        <w:t>having seen a</w:t>
      </w:r>
      <w:r w:rsidR="00F00E7D">
        <w:rPr>
          <w:rFonts w:ascii="Times New Roman" w:eastAsia="Times New Roman" w:hAnsi="Times New Roman" w:cs="Times New Roman"/>
          <w:bCs/>
          <w:sz w:val="24"/>
          <w:szCs w:val="24"/>
        </w:rPr>
        <w:t xml:space="preserve"> stethoscope in</w:t>
      </w:r>
      <w:r w:rsidR="00114672">
        <w:rPr>
          <w:rFonts w:ascii="Times New Roman" w:eastAsia="Times New Roman" w:hAnsi="Times New Roman" w:cs="Times New Roman"/>
          <w:bCs/>
          <w:sz w:val="24"/>
          <w:szCs w:val="24"/>
        </w:rPr>
        <w:t xml:space="preserve"> </w:t>
      </w:r>
      <w:r w:rsidR="00F00E7D">
        <w:rPr>
          <w:rFonts w:ascii="Times New Roman" w:eastAsia="Times New Roman" w:hAnsi="Times New Roman" w:cs="Times New Roman"/>
          <w:bCs/>
          <w:sz w:val="24"/>
          <w:szCs w:val="24"/>
        </w:rPr>
        <w:t xml:space="preserve">a doctor’s </w:t>
      </w:r>
      <w:r w:rsidR="00114672">
        <w:rPr>
          <w:rFonts w:ascii="Times New Roman" w:eastAsia="Times New Roman" w:hAnsi="Times New Roman" w:cs="Times New Roman"/>
          <w:bCs/>
          <w:sz w:val="24"/>
          <w:szCs w:val="24"/>
        </w:rPr>
        <w:t>office</w:t>
      </w:r>
      <w:r w:rsidR="005F31D3">
        <w:rPr>
          <w:rFonts w:ascii="Times New Roman" w:eastAsia="Times New Roman" w:hAnsi="Times New Roman" w:cs="Times New Roman"/>
          <w:bCs/>
          <w:sz w:val="24"/>
          <w:szCs w:val="24"/>
        </w:rPr>
        <w:t>, even when there wasn’t one</w:t>
      </w:r>
      <w:r>
        <w:rPr>
          <w:rFonts w:ascii="Times New Roman" w:eastAsia="Times New Roman" w:hAnsi="Times New Roman" w:cs="Times New Roman"/>
          <w:bCs/>
          <w:sz w:val="24"/>
          <w:szCs w:val="24"/>
        </w:rPr>
        <w:t xml:space="preserve"> (Brewer &amp; </w:t>
      </w:r>
      <w:proofErr w:type="spellStart"/>
      <w:r>
        <w:rPr>
          <w:rFonts w:ascii="Times New Roman" w:eastAsia="Times New Roman" w:hAnsi="Times New Roman" w:cs="Times New Roman"/>
          <w:bCs/>
          <w:sz w:val="24"/>
          <w:szCs w:val="24"/>
        </w:rPr>
        <w:t>Treyens</w:t>
      </w:r>
      <w:proofErr w:type="spellEnd"/>
      <w:r>
        <w:rPr>
          <w:rFonts w:ascii="Times New Roman" w:eastAsia="Times New Roman" w:hAnsi="Times New Roman" w:cs="Times New Roman"/>
          <w:bCs/>
          <w:sz w:val="24"/>
          <w:szCs w:val="24"/>
        </w:rPr>
        <w:t xml:space="preserve">, 1981; </w:t>
      </w:r>
      <w:proofErr w:type="spellStart"/>
      <w:r>
        <w:rPr>
          <w:rFonts w:ascii="Times New Roman" w:eastAsia="Times New Roman" w:hAnsi="Times New Roman" w:cs="Times New Roman"/>
          <w:bCs/>
          <w:sz w:val="24"/>
          <w:szCs w:val="24"/>
        </w:rPr>
        <w:t>Lampinen</w:t>
      </w:r>
      <w:proofErr w:type="spellEnd"/>
      <w:r>
        <w:rPr>
          <w:rFonts w:ascii="Times New Roman" w:eastAsia="Times New Roman" w:hAnsi="Times New Roman" w:cs="Times New Roman"/>
          <w:bCs/>
          <w:sz w:val="24"/>
          <w:szCs w:val="24"/>
        </w:rPr>
        <w:t xml:space="preserve">, Copeland, &amp; </w:t>
      </w:r>
      <w:proofErr w:type="spellStart"/>
      <w:r>
        <w:rPr>
          <w:rFonts w:ascii="Times New Roman" w:eastAsia="Times New Roman" w:hAnsi="Times New Roman" w:cs="Times New Roman"/>
          <w:bCs/>
          <w:sz w:val="24"/>
          <w:szCs w:val="24"/>
        </w:rPr>
        <w:t>Neuschatz</w:t>
      </w:r>
      <w:proofErr w:type="spellEnd"/>
      <w:r>
        <w:rPr>
          <w:rFonts w:ascii="Times New Roman" w:eastAsia="Times New Roman" w:hAnsi="Times New Roman" w:cs="Times New Roman"/>
          <w:bCs/>
          <w:sz w:val="24"/>
          <w:szCs w:val="24"/>
        </w:rPr>
        <w:t xml:space="preserve">, 2001). Because schema-acquisition takes time, </w:t>
      </w:r>
      <w:r w:rsidR="006648E5">
        <w:rPr>
          <w:rFonts w:ascii="Times New Roman" w:eastAsia="Times New Roman" w:hAnsi="Times New Roman" w:cs="Times New Roman"/>
          <w:bCs/>
          <w:sz w:val="24"/>
          <w:szCs w:val="24"/>
        </w:rPr>
        <w:t xml:space="preserve">and schemas can be quite complex (e.g., we all have a </w:t>
      </w:r>
      <w:r w:rsidR="0011651B">
        <w:rPr>
          <w:rFonts w:ascii="Times New Roman" w:eastAsia="Times New Roman" w:hAnsi="Times New Roman" w:cs="Times New Roman"/>
          <w:bCs/>
          <w:sz w:val="24"/>
          <w:szCs w:val="24"/>
        </w:rPr>
        <w:t xml:space="preserve">vast </w:t>
      </w:r>
      <w:r w:rsidR="006648E5">
        <w:rPr>
          <w:rFonts w:ascii="Times New Roman" w:eastAsia="Times New Roman" w:hAnsi="Times New Roman" w:cs="Times New Roman"/>
          <w:bCs/>
          <w:sz w:val="24"/>
          <w:szCs w:val="24"/>
        </w:rPr>
        <w:t xml:space="preserve">amount of knowledge about what occurs or doesn’t occur at doctor’s offices, Bower et al. 1979), </w:t>
      </w:r>
      <w:r>
        <w:rPr>
          <w:rFonts w:ascii="Times New Roman" w:eastAsia="Times New Roman" w:hAnsi="Times New Roman" w:cs="Times New Roman"/>
          <w:bCs/>
          <w:sz w:val="24"/>
          <w:szCs w:val="24"/>
        </w:rPr>
        <w:t xml:space="preserve">learning and expertise </w:t>
      </w:r>
      <w:r w:rsidR="006648E5">
        <w:rPr>
          <w:rFonts w:ascii="Times New Roman" w:eastAsia="Times New Roman" w:hAnsi="Times New Roman" w:cs="Times New Roman"/>
          <w:bCs/>
          <w:sz w:val="24"/>
          <w:szCs w:val="24"/>
        </w:rPr>
        <w:t xml:space="preserve">about particular schemas tends to </w:t>
      </w:r>
      <w:r w:rsidR="00B73ABF">
        <w:rPr>
          <w:rFonts w:ascii="Times New Roman" w:eastAsia="Times New Roman" w:hAnsi="Times New Roman" w:cs="Times New Roman"/>
          <w:bCs/>
          <w:sz w:val="24"/>
          <w:szCs w:val="24"/>
        </w:rPr>
        <w:t xml:space="preserve">vary </w:t>
      </w:r>
      <w:r>
        <w:rPr>
          <w:rFonts w:ascii="Times New Roman" w:eastAsia="Times New Roman" w:hAnsi="Times New Roman" w:cs="Times New Roman"/>
          <w:bCs/>
          <w:sz w:val="24"/>
          <w:szCs w:val="24"/>
        </w:rPr>
        <w:t>among participants</w:t>
      </w:r>
      <w:r w:rsidR="006648E5">
        <w:rPr>
          <w:rFonts w:ascii="Times New Roman" w:eastAsia="Times New Roman" w:hAnsi="Times New Roman" w:cs="Times New Roman"/>
          <w:bCs/>
          <w:sz w:val="24"/>
          <w:szCs w:val="24"/>
        </w:rPr>
        <w:t>. Thus</w:t>
      </w:r>
      <w:r>
        <w:rPr>
          <w:rFonts w:ascii="Times New Roman" w:eastAsia="Times New Roman" w:hAnsi="Times New Roman" w:cs="Times New Roman"/>
          <w:bCs/>
          <w:sz w:val="24"/>
          <w:szCs w:val="24"/>
        </w:rPr>
        <w:t>, research on schematic influences on recognition memory typically involves one of two experimental strategies: either within-subject design</w:t>
      </w:r>
      <w:r w:rsidR="00963332">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 xml:space="preserve"> to evaluate effects of pre-acquired schemas on different recognition tests (</w:t>
      </w:r>
      <w:proofErr w:type="spellStart"/>
      <w:r>
        <w:rPr>
          <w:rFonts w:ascii="Times New Roman" w:eastAsia="Times New Roman" w:hAnsi="Times New Roman" w:cs="Times New Roman"/>
          <w:bCs/>
          <w:sz w:val="24"/>
          <w:szCs w:val="24"/>
        </w:rPr>
        <w:t>Graesser</w:t>
      </w:r>
      <w:proofErr w:type="spellEnd"/>
      <w:r>
        <w:rPr>
          <w:rFonts w:ascii="Times New Roman" w:eastAsia="Times New Roman" w:hAnsi="Times New Roman" w:cs="Times New Roman"/>
          <w:bCs/>
          <w:sz w:val="24"/>
          <w:szCs w:val="24"/>
        </w:rPr>
        <w:t xml:space="preserve"> &amp; Nakamura, 1982; Roediger &amp; McDermott, 1995), or between-subject design</w:t>
      </w:r>
      <w:r w:rsidR="00963332">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 xml:space="preserve"> where participants with different expertise face </w:t>
      </w:r>
      <w:r w:rsidR="00963332">
        <w:rPr>
          <w:rFonts w:ascii="Times New Roman" w:eastAsia="Times New Roman" w:hAnsi="Times New Roman" w:cs="Times New Roman"/>
          <w:bCs/>
          <w:sz w:val="24"/>
          <w:szCs w:val="24"/>
        </w:rPr>
        <w:t xml:space="preserve">identical </w:t>
      </w:r>
      <w:r>
        <w:rPr>
          <w:rFonts w:ascii="Times New Roman" w:eastAsia="Times New Roman" w:hAnsi="Times New Roman" w:cs="Times New Roman"/>
          <w:bCs/>
          <w:sz w:val="24"/>
          <w:szCs w:val="24"/>
        </w:rPr>
        <w:t>recognition tests (Castel et al., 2007). Unfortunately, neither of th</w:t>
      </w:r>
      <w:r w:rsidR="009D00C1">
        <w:rPr>
          <w:rFonts w:ascii="Times New Roman" w:eastAsia="Times New Roman" w:hAnsi="Times New Roman" w:cs="Times New Roman"/>
          <w:bCs/>
          <w:sz w:val="24"/>
          <w:szCs w:val="24"/>
        </w:rPr>
        <w:t>e</w:t>
      </w:r>
      <w:r>
        <w:rPr>
          <w:rFonts w:ascii="Times New Roman" w:eastAsia="Times New Roman" w:hAnsi="Times New Roman" w:cs="Times New Roman"/>
          <w:bCs/>
          <w:sz w:val="24"/>
          <w:szCs w:val="24"/>
        </w:rPr>
        <w:t>s</w:t>
      </w:r>
      <w:r w:rsidR="009D00C1">
        <w:rPr>
          <w:rFonts w:ascii="Times New Roman" w:eastAsia="Times New Roman" w:hAnsi="Times New Roman" w:cs="Times New Roman"/>
          <w:bCs/>
          <w:sz w:val="24"/>
          <w:szCs w:val="24"/>
        </w:rPr>
        <w:t>e</w:t>
      </w:r>
      <w:r>
        <w:rPr>
          <w:rFonts w:ascii="Times New Roman" w:eastAsia="Times New Roman" w:hAnsi="Times New Roman" w:cs="Times New Roman"/>
          <w:bCs/>
          <w:sz w:val="24"/>
          <w:szCs w:val="24"/>
        </w:rPr>
        <w:t xml:space="preserve"> strategies </w:t>
      </w:r>
      <w:r w:rsidR="00660D28">
        <w:rPr>
          <w:rFonts w:ascii="Times New Roman" w:eastAsia="Times New Roman" w:hAnsi="Times New Roman" w:cs="Times New Roman"/>
          <w:bCs/>
          <w:sz w:val="24"/>
          <w:szCs w:val="24"/>
        </w:rPr>
        <w:t xml:space="preserve">directly </w:t>
      </w:r>
      <w:r>
        <w:rPr>
          <w:rFonts w:ascii="Times New Roman" w:eastAsia="Times New Roman" w:hAnsi="Times New Roman" w:cs="Times New Roman"/>
          <w:bCs/>
          <w:sz w:val="24"/>
          <w:szCs w:val="24"/>
        </w:rPr>
        <w:t>manipulate</w:t>
      </w:r>
      <w:r w:rsidR="00102769">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 xml:space="preserve"> schema-acquisition to evaluate its effects on recognition memory. </w:t>
      </w:r>
    </w:p>
    <w:p w14:paraId="7550218A" w14:textId="2FFC4DA7" w:rsidR="00D12176" w:rsidRDefault="00D12176" w:rsidP="00380D12">
      <w:pPr>
        <w:spacing w:after="0" w:line="480" w:lineRule="auto"/>
        <w:ind w:firstLine="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However</w:t>
      </w:r>
      <w:r w:rsidR="00E1317B">
        <w:rPr>
          <w:rFonts w:ascii="Times New Roman" w:eastAsia="Times New Roman" w:hAnsi="Times New Roman" w:cs="Times New Roman"/>
          <w:bCs/>
          <w:sz w:val="24"/>
          <w:szCs w:val="24"/>
        </w:rPr>
        <w:t xml:space="preserve">, </w:t>
      </w:r>
      <w:r w:rsidR="0021486B">
        <w:rPr>
          <w:rFonts w:ascii="Times New Roman" w:eastAsia="Times New Roman" w:hAnsi="Times New Roman" w:cs="Times New Roman"/>
          <w:bCs/>
          <w:sz w:val="24"/>
          <w:szCs w:val="24"/>
        </w:rPr>
        <w:t>accumulating evidence shows</w:t>
      </w:r>
      <w:r w:rsidR="00E1317B">
        <w:rPr>
          <w:rFonts w:ascii="Times New Roman" w:eastAsia="Times New Roman" w:hAnsi="Times New Roman" w:cs="Times New Roman"/>
          <w:bCs/>
          <w:sz w:val="24"/>
          <w:szCs w:val="24"/>
        </w:rPr>
        <w:t xml:space="preserve"> strong connections between </w:t>
      </w:r>
      <w:r w:rsidR="003373EA">
        <w:rPr>
          <w:rFonts w:ascii="Times New Roman" w:eastAsia="Times New Roman" w:hAnsi="Times New Roman" w:cs="Times New Roman"/>
          <w:bCs/>
          <w:sz w:val="24"/>
          <w:szCs w:val="24"/>
        </w:rPr>
        <w:t xml:space="preserve">effects of </w:t>
      </w:r>
      <w:r w:rsidR="00D23B3B">
        <w:rPr>
          <w:rFonts w:ascii="Times New Roman" w:eastAsia="Times New Roman" w:hAnsi="Times New Roman" w:cs="Times New Roman"/>
          <w:bCs/>
          <w:sz w:val="24"/>
          <w:szCs w:val="24"/>
        </w:rPr>
        <w:t>schematic and categorical knowledge on recognition memory (Sakamoto, 2012)</w:t>
      </w:r>
      <w:r w:rsidR="00E1317B">
        <w:rPr>
          <w:rFonts w:ascii="Times New Roman" w:eastAsia="Times New Roman" w:hAnsi="Times New Roman" w:cs="Times New Roman"/>
          <w:bCs/>
          <w:sz w:val="24"/>
          <w:szCs w:val="24"/>
        </w:rPr>
        <w:t>.</w:t>
      </w:r>
      <w:r w:rsidR="00D23B3B">
        <w:rPr>
          <w:rFonts w:ascii="Times New Roman" w:eastAsia="Times New Roman" w:hAnsi="Times New Roman" w:cs="Times New Roman"/>
          <w:bCs/>
          <w:sz w:val="24"/>
          <w:szCs w:val="24"/>
        </w:rPr>
        <w:t xml:space="preserve"> For example, Palmieri and </w:t>
      </w:r>
      <w:proofErr w:type="spellStart"/>
      <w:r w:rsidR="00D23B3B">
        <w:rPr>
          <w:rFonts w:ascii="Times New Roman" w:eastAsia="Times New Roman" w:hAnsi="Times New Roman" w:cs="Times New Roman"/>
          <w:bCs/>
          <w:sz w:val="24"/>
          <w:szCs w:val="24"/>
        </w:rPr>
        <w:t>Nosofsky</w:t>
      </w:r>
      <w:proofErr w:type="spellEnd"/>
      <w:r w:rsidR="00D23B3B">
        <w:rPr>
          <w:rFonts w:ascii="Times New Roman" w:eastAsia="Times New Roman" w:hAnsi="Times New Roman" w:cs="Times New Roman"/>
          <w:bCs/>
          <w:sz w:val="24"/>
          <w:szCs w:val="24"/>
        </w:rPr>
        <w:t xml:space="preserve"> (1995) instructed participants to learn to categorize stimuli according to a</w:t>
      </w:r>
      <w:r w:rsidR="003373EA">
        <w:rPr>
          <w:rFonts w:ascii="Times New Roman" w:eastAsia="Times New Roman" w:hAnsi="Times New Roman" w:cs="Times New Roman"/>
          <w:bCs/>
          <w:sz w:val="24"/>
          <w:szCs w:val="24"/>
        </w:rPr>
        <w:t>n imperfect</w:t>
      </w:r>
      <w:r w:rsidR="00D23B3B">
        <w:rPr>
          <w:rFonts w:ascii="Times New Roman" w:eastAsia="Times New Roman" w:hAnsi="Times New Roman" w:cs="Times New Roman"/>
          <w:bCs/>
          <w:sz w:val="24"/>
          <w:szCs w:val="24"/>
        </w:rPr>
        <w:t xml:space="preserve"> rule. </w:t>
      </w:r>
      <w:r w:rsidR="00732DCC">
        <w:rPr>
          <w:rFonts w:ascii="Times New Roman" w:eastAsia="Times New Roman" w:hAnsi="Times New Roman" w:cs="Times New Roman"/>
          <w:bCs/>
          <w:sz w:val="24"/>
          <w:szCs w:val="24"/>
        </w:rPr>
        <w:t xml:space="preserve">Despite such categories being much simpler than </w:t>
      </w:r>
      <w:r w:rsidR="00935AA4">
        <w:rPr>
          <w:rFonts w:ascii="Times New Roman" w:eastAsia="Times New Roman" w:hAnsi="Times New Roman" w:cs="Times New Roman"/>
          <w:bCs/>
          <w:sz w:val="24"/>
          <w:szCs w:val="24"/>
        </w:rPr>
        <w:t>complex</w:t>
      </w:r>
      <w:r w:rsidR="00732DCC">
        <w:rPr>
          <w:rFonts w:ascii="Times New Roman" w:eastAsia="Times New Roman" w:hAnsi="Times New Roman" w:cs="Times New Roman"/>
          <w:bCs/>
          <w:sz w:val="24"/>
          <w:szCs w:val="24"/>
        </w:rPr>
        <w:t xml:space="preserve"> schema</w:t>
      </w:r>
      <w:r w:rsidR="00935AA4">
        <w:rPr>
          <w:rFonts w:ascii="Times New Roman" w:eastAsia="Times New Roman" w:hAnsi="Times New Roman" w:cs="Times New Roman"/>
          <w:bCs/>
          <w:sz w:val="24"/>
          <w:szCs w:val="24"/>
        </w:rPr>
        <w:t>s, and despite</w:t>
      </w:r>
      <w:r w:rsidR="00732DCC">
        <w:rPr>
          <w:rFonts w:ascii="Times New Roman" w:eastAsia="Times New Roman" w:hAnsi="Times New Roman" w:cs="Times New Roman"/>
          <w:bCs/>
          <w:sz w:val="24"/>
          <w:szCs w:val="24"/>
        </w:rPr>
        <w:t xml:space="preserve"> having been acquired in the same session, they found a</w:t>
      </w:r>
      <w:r w:rsidR="00660D28">
        <w:rPr>
          <w:rFonts w:ascii="Times New Roman" w:eastAsia="Times New Roman" w:hAnsi="Times New Roman" w:cs="Times New Roman"/>
          <w:bCs/>
          <w:sz w:val="24"/>
          <w:szCs w:val="24"/>
        </w:rPr>
        <w:t xml:space="preserve">nalogous </w:t>
      </w:r>
      <w:r w:rsidR="00D23B3B">
        <w:rPr>
          <w:rFonts w:ascii="Times New Roman" w:eastAsia="Times New Roman" w:hAnsi="Times New Roman" w:cs="Times New Roman"/>
          <w:bCs/>
          <w:sz w:val="24"/>
          <w:szCs w:val="24"/>
        </w:rPr>
        <w:t xml:space="preserve">results </w:t>
      </w:r>
      <w:r w:rsidR="00732DCC">
        <w:rPr>
          <w:rFonts w:ascii="Times New Roman" w:eastAsia="Times New Roman" w:hAnsi="Times New Roman" w:cs="Times New Roman"/>
          <w:bCs/>
          <w:sz w:val="24"/>
          <w:szCs w:val="24"/>
        </w:rPr>
        <w:t xml:space="preserve">to those found in </w:t>
      </w:r>
      <w:r w:rsidR="00D23B3B">
        <w:rPr>
          <w:rFonts w:ascii="Times New Roman" w:eastAsia="Times New Roman" w:hAnsi="Times New Roman" w:cs="Times New Roman"/>
          <w:bCs/>
          <w:sz w:val="24"/>
          <w:szCs w:val="24"/>
        </w:rPr>
        <w:t xml:space="preserve">the schema literature, </w:t>
      </w:r>
      <w:r w:rsidR="00F00E7D">
        <w:rPr>
          <w:rFonts w:ascii="Times New Roman" w:eastAsia="Times New Roman" w:hAnsi="Times New Roman" w:cs="Times New Roman"/>
          <w:bCs/>
          <w:sz w:val="24"/>
          <w:szCs w:val="24"/>
        </w:rPr>
        <w:t>as</w:t>
      </w:r>
      <w:r w:rsidR="00732DCC">
        <w:rPr>
          <w:rFonts w:ascii="Times New Roman" w:eastAsia="Times New Roman" w:hAnsi="Times New Roman" w:cs="Times New Roman"/>
          <w:bCs/>
          <w:sz w:val="24"/>
          <w:szCs w:val="24"/>
        </w:rPr>
        <w:t xml:space="preserve"> </w:t>
      </w:r>
      <w:r w:rsidR="00D23B3B">
        <w:rPr>
          <w:rFonts w:ascii="Times New Roman" w:eastAsia="Times New Roman" w:hAnsi="Times New Roman" w:cs="Times New Roman"/>
          <w:bCs/>
          <w:sz w:val="24"/>
          <w:szCs w:val="24"/>
        </w:rPr>
        <w:t>participants were more likely to remember rule-inconsistent</w:t>
      </w:r>
      <w:r w:rsidR="00660D28" w:rsidRPr="00660D28">
        <w:rPr>
          <w:rFonts w:ascii="Times New Roman" w:eastAsia="Times New Roman" w:hAnsi="Times New Roman" w:cs="Times New Roman"/>
          <w:bCs/>
          <w:sz w:val="24"/>
          <w:szCs w:val="24"/>
        </w:rPr>
        <w:t xml:space="preserve"> </w:t>
      </w:r>
      <w:r w:rsidR="00660D28">
        <w:rPr>
          <w:rFonts w:ascii="Times New Roman" w:eastAsia="Times New Roman" w:hAnsi="Times New Roman" w:cs="Times New Roman"/>
          <w:bCs/>
          <w:sz w:val="24"/>
          <w:szCs w:val="24"/>
        </w:rPr>
        <w:t>items</w:t>
      </w:r>
      <w:r w:rsidR="00D23B3B">
        <w:rPr>
          <w:rFonts w:ascii="Times New Roman" w:eastAsia="Times New Roman" w:hAnsi="Times New Roman" w:cs="Times New Roman"/>
          <w:bCs/>
          <w:sz w:val="24"/>
          <w:szCs w:val="24"/>
        </w:rPr>
        <w:t xml:space="preserve"> relative to </w:t>
      </w:r>
      <w:r w:rsidR="00660D28">
        <w:rPr>
          <w:rFonts w:ascii="Times New Roman" w:eastAsia="Times New Roman" w:hAnsi="Times New Roman" w:cs="Times New Roman"/>
          <w:bCs/>
          <w:sz w:val="24"/>
          <w:szCs w:val="24"/>
        </w:rPr>
        <w:t>rule-consistent items</w:t>
      </w:r>
      <w:r w:rsidR="0021486B" w:rsidRPr="0021486B">
        <w:rPr>
          <w:rFonts w:ascii="Times New Roman" w:eastAsia="Times New Roman" w:hAnsi="Times New Roman" w:cs="Times New Roman"/>
          <w:bCs/>
          <w:sz w:val="24"/>
          <w:szCs w:val="24"/>
        </w:rPr>
        <w:t xml:space="preserve"> </w:t>
      </w:r>
      <w:r w:rsidR="0021486B">
        <w:rPr>
          <w:rFonts w:ascii="Times New Roman" w:eastAsia="Times New Roman" w:hAnsi="Times New Roman" w:cs="Times New Roman"/>
          <w:bCs/>
          <w:sz w:val="24"/>
          <w:szCs w:val="24"/>
        </w:rPr>
        <w:t>on a subsequent memory test</w:t>
      </w:r>
      <w:r w:rsidR="00D23B3B">
        <w:rPr>
          <w:rFonts w:ascii="Times New Roman" w:eastAsia="Times New Roman" w:hAnsi="Times New Roman" w:cs="Times New Roman"/>
          <w:bCs/>
          <w:sz w:val="24"/>
          <w:szCs w:val="24"/>
        </w:rPr>
        <w:t xml:space="preserve">. </w:t>
      </w:r>
      <w:r w:rsidR="0021486B">
        <w:rPr>
          <w:rFonts w:ascii="Times New Roman" w:eastAsia="Times New Roman" w:hAnsi="Times New Roman" w:cs="Times New Roman"/>
          <w:bCs/>
          <w:sz w:val="24"/>
          <w:szCs w:val="24"/>
        </w:rPr>
        <w:t>R</w:t>
      </w:r>
      <w:r>
        <w:rPr>
          <w:rFonts w:ascii="Times New Roman" w:eastAsia="Times New Roman" w:hAnsi="Times New Roman" w:cs="Times New Roman"/>
          <w:bCs/>
          <w:sz w:val="24"/>
          <w:szCs w:val="24"/>
        </w:rPr>
        <w:t>ecently</w:t>
      </w:r>
      <w:r w:rsidR="00D23B3B">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Sakamoto and Love (2004) manipulated the strength </w:t>
      </w:r>
      <w:r>
        <w:rPr>
          <w:rFonts w:ascii="Times New Roman" w:eastAsia="Times New Roman" w:hAnsi="Times New Roman" w:cs="Times New Roman"/>
          <w:bCs/>
          <w:sz w:val="24"/>
          <w:szCs w:val="24"/>
        </w:rPr>
        <w:lastRenderedPageBreak/>
        <w:t xml:space="preserve">of the category rule by varying the number of rule-consistent and rule-inconsistent items. </w:t>
      </w:r>
      <w:r w:rsidR="0021486B">
        <w:rPr>
          <w:rFonts w:ascii="Times New Roman" w:eastAsia="Times New Roman" w:hAnsi="Times New Roman" w:cs="Times New Roman"/>
          <w:bCs/>
          <w:sz w:val="24"/>
          <w:szCs w:val="24"/>
        </w:rPr>
        <w:t>Consistent with findings on</w:t>
      </w:r>
      <w:r>
        <w:rPr>
          <w:rFonts w:ascii="Times New Roman" w:eastAsia="Times New Roman" w:hAnsi="Times New Roman" w:cs="Times New Roman"/>
          <w:bCs/>
          <w:sz w:val="24"/>
          <w:szCs w:val="24"/>
        </w:rPr>
        <w:t xml:space="preserve"> </w:t>
      </w:r>
      <w:r w:rsidR="0021486B">
        <w:rPr>
          <w:rFonts w:ascii="Times New Roman" w:eastAsia="Times New Roman" w:hAnsi="Times New Roman" w:cs="Times New Roman"/>
          <w:bCs/>
          <w:sz w:val="24"/>
          <w:szCs w:val="24"/>
        </w:rPr>
        <w:t>schemas</w:t>
      </w:r>
      <w:r>
        <w:rPr>
          <w:rFonts w:ascii="Times New Roman" w:eastAsia="Times New Roman" w:hAnsi="Times New Roman" w:cs="Times New Roman"/>
          <w:bCs/>
          <w:sz w:val="24"/>
          <w:szCs w:val="24"/>
        </w:rPr>
        <w:t xml:space="preserve"> and recognition memory (</w:t>
      </w:r>
      <w:proofErr w:type="spellStart"/>
      <w:r>
        <w:rPr>
          <w:rFonts w:ascii="Times New Roman" w:eastAsia="Times New Roman" w:hAnsi="Times New Roman" w:cs="Times New Roman"/>
          <w:bCs/>
          <w:sz w:val="24"/>
          <w:szCs w:val="24"/>
        </w:rPr>
        <w:t>Rojahn</w:t>
      </w:r>
      <w:proofErr w:type="spellEnd"/>
      <w:r>
        <w:rPr>
          <w:rFonts w:ascii="Times New Roman" w:eastAsia="Times New Roman" w:hAnsi="Times New Roman" w:cs="Times New Roman"/>
          <w:bCs/>
          <w:sz w:val="24"/>
          <w:szCs w:val="24"/>
        </w:rPr>
        <w:t xml:space="preserve"> &amp; Pettigrew, 1992), Sakamoto and Love found that when the rule was stronger (i.e., included fewer rule-inconsistent items during learning), exceptions were remembered better than when the rule was weaker. </w:t>
      </w:r>
      <w:r w:rsidR="0021486B">
        <w:rPr>
          <w:rFonts w:ascii="Times New Roman" w:eastAsia="Times New Roman" w:hAnsi="Times New Roman" w:cs="Times New Roman"/>
          <w:bCs/>
          <w:sz w:val="24"/>
          <w:szCs w:val="24"/>
        </w:rPr>
        <w:t xml:space="preserve">Such </w:t>
      </w:r>
      <w:r>
        <w:rPr>
          <w:rFonts w:ascii="Times New Roman" w:eastAsia="Times New Roman" w:hAnsi="Times New Roman" w:cs="Times New Roman"/>
          <w:bCs/>
          <w:sz w:val="24"/>
          <w:szCs w:val="24"/>
        </w:rPr>
        <w:t>results</w:t>
      </w:r>
      <w:r w:rsidR="0021486B">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bolster the claim that acquiring a schema is tantamount to learning a category (Love, 2013)</w:t>
      </w:r>
      <w:r w:rsidR="00F00E7D">
        <w:rPr>
          <w:rFonts w:ascii="Times New Roman" w:eastAsia="Times New Roman" w:hAnsi="Times New Roman" w:cs="Times New Roman"/>
          <w:bCs/>
          <w:sz w:val="24"/>
          <w:szCs w:val="24"/>
        </w:rPr>
        <w:t xml:space="preserve">, at least in regards to their </w:t>
      </w:r>
      <w:r w:rsidR="00660F29">
        <w:rPr>
          <w:rFonts w:ascii="Times New Roman" w:eastAsia="Times New Roman" w:hAnsi="Times New Roman" w:cs="Times New Roman"/>
          <w:bCs/>
          <w:sz w:val="24"/>
          <w:szCs w:val="24"/>
        </w:rPr>
        <w:t>effects on subsequent memory</w:t>
      </w:r>
      <w:r>
        <w:rPr>
          <w:rFonts w:ascii="Times New Roman" w:eastAsia="Times New Roman" w:hAnsi="Times New Roman" w:cs="Times New Roman"/>
          <w:bCs/>
          <w:sz w:val="24"/>
          <w:szCs w:val="24"/>
        </w:rPr>
        <w:t xml:space="preserve">. </w:t>
      </w:r>
    </w:p>
    <w:p w14:paraId="7DE46869" w14:textId="2389E345" w:rsidR="00D12176" w:rsidRDefault="00D12176" w:rsidP="00380D12">
      <w:pPr>
        <w:spacing w:after="0" w:line="480" w:lineRule="auto"/>
        <w:ind w:firstLine="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Building upon these parallels, De Brigard and colleagues (2017) developed a paradigm to explore </w:t>
      </w:r>
      <w:r w:rsidR="0096575C">
        <w:rPr>
          <w:rFonts w:ascii="Times New Roman" w:eastAsia="Times New Roman" w:hAnsi="Times New Roman" w:cs="Times New Roman"/>
          <w:bCs/>
          <w:sz w:val="24"/>
          <w:szCs w:val="24"/>
        </w:rPr>
        <w:t xml:space="preserve">how learning a novel category influences subsequent memory for items that belonged to the learned category, </w:t>
      </w:r>
      <w:r w:rsidR="00F96571">
        <w:rPr>
          <w:rFonts w:ascii="Times New Roman" w:eastAsia="Times New Roman" w:hAnsi="Times New Roman" w:cs="Times New Roman"/>
          <w:bCs/>
          <w:sz w:val="24"/>
          <w:szCs w:val="24"/>
        </w:rPr>
        <w:t>relative</w:t>
      </w:r>
      <w:r w:rsidR="0096575C">
        <w:rPr>
          <w:rFonts w:ascii="Times New Roman" w:eastAsia="Times New Roman" w:hAnsi="Times New Roman" w:cs="Times New Roman"/>
          <w:bCs/>
          <w:sz w:val="24"/>
          <w:szCs w:val="24"/>
        </w:rPr>
        <w:t xml:space="preserve"> to items that belonged to a different not-learned category or to no category at all. </w:t>
      </w:r>
      <w:r w:rsidR="00D156CC">
        <w:rPr>
          <w:rFonts w:ascii="Times New Roman" w:eastAsia="Times New Roman" w:hAnsi="Times New Roman" w:cs="Times New Roman"/>
          <w:bCs/>
          <w:sz w:val="24"/>
          <w:szCs w:val="24"/>
        </w:rPr>
        <w:t>They</w:t>
      </w:r>
      <w:r w:rsidR="0096575C">
        <w:rPr>
          <w:rFonts w:ascii="Times New Roman" w:eastAsia="Times New Roman" w:hAnsi="Times New Roman" w:cs="Times New Roman"/>
          <w:bCs/>
          <w:sz w:val="24"/>
          <w:szCs w:val="24"/>
        </w:rPr>
        <w:t xml:space="preserve"> show</w:t>
      </w:r>
      <w:r w:rsidR="00114672">
        <w:rPr>
          <w:rFonts w:ascii="Times New Roman" w:eastAsia="Times New Roman" w:hAnsi="Times New Roman" w:cs="Times New Roman"/>
          <w:bCs/>
          <w:sz w:val="24"/>
          <w:szCs w:val="24"/>
        </w:rPr>
        <w:t>ed</w:t>
      </w:r>
      <w:r w:rsidR="0096575C">
        <w:rPr>
          <w:rFonts w:ascii="Times New Roman" w:eastAsia="Times New Roman" w:hAnsi="Times New Roman" w:cs="Times New Roman"/>
          <w:bCs/>
          <w:sz w:val="24"/>
          <w:szCs w:val="24"/>
        </w:rPr>
        <w:t xml:space="preserve"> that learning a category increases both hits </w:t>
      </w:r>
      <w:r w:rsidR="00D156CC">
        <w:rPr>
          <w:rFonts w:ascii="Times New Roman" w:eastAsia="Times New Roman" w:hAnsi="Times New Roman" w:cs="Times New Roman"/>
          <w:bCs/>
          <w:sz w:val="24"/>
          <w:szCs w:val="24"/>
        </w:rPr>
        <w:t xml:space="preserve">and false alarms </w:t>
      </w:r>
      <w:r w:rsidR="0096575C">
        <w:rPr>
          <w:rFonts w:ascii="Times New Roman" w:eastAsia="Times New Roman" w:hAnsi="Times New Roman" w:cs="Times New Roman"/>
          <w:bCs/>
          <w:sz w:val="24"/>
          <w:szCs w:val="24"/>
        </w:rPr>
        <w:t xml:space="preserve">for category-consistent </w:t>
      </w:r>
      <w:r w:rsidR="00D156CC">
        <w:rPr>
          <w:rFonts w:ascii="Times New Roman" w:eastAsia="Times New Roman" w:hAnsi="Times New Roman" w:cs="Times New Roman"/>
          <w:bCs/>
          <w:sz w:val="24"/>
          <w:szCs w:val="24"/>
        </w:rPr>
        <w:t>stimuli</w:t>
      </w:r>
      <w:r w:rsidR="0029138C">
        <w:rPr>
          <w:rFonts w:ascii="Times New Roman" w:eastAsia="Times New Roman" w:hAnsi="Times New Roman" w:cs="Times New Roman"/>
          <w:bCs/>
          <w:sz w:val="24"/>
          <w:szCs w:val="24"/>
        </w:rPr>
        <w:t xml:space="preserve">, broadly consistent with the schema literature (e.g., </w:t>
      </w:r>
      <w:proofErr w:type="spellStart"/>
      <w:r w:rsidR="0029138C">
        <w:rPr>
          <w:rFonts w:ascii="Times New Roman" w:eastAsia="Times New Roman" w:hAnsi="Times New Roman" w:cs="Times New Roman"/>
          <w:bCs/>
          <w:sz w:val="24"/>
          <w:szCs w:val="24"/>
        </w:rPr>
        <w:t>Lampinen</w:t>
      </w:r>
      <w:proofErr w:type="spellEnd"/>
      <w:r w:rsidR="0029138C">
        <w:rPr>
          <w:rFonts w:ascii="Times New Roman" w:eastAsia="Times New Roman" w:hAnsi="Times New Roman" w:cs="Times New Roman"/>
          <w:bCs/>
          <w:sz w:val="24"/>
          <w:szCs w:val="24"/>
        </w:rPr>
        <w:t xml:space="preserve"> et al. 2001)</w:t>
      </w:r>
      <w:r w:rsidR="00C01B41">
        <w:rPr>
          <w:rFonts w:ascii="Times New Roman" w:eastAsia="Times New Roman" w:hAnsi="Times New Roman" w:cs="Times New Roman"/>
          <w:bCs/>
          <w:sz w:val="24"/>
          <w:szCs w:val="24"/>
        </w:rPr>
        <w:t>.</w:t>
      </w:r>
      <w:r w:rsidR="0096575C">
        <w:rPr>
          <w:rFonts w:ascii="Times New Roman" w:eastAsia="Times New Roman" w:hAnsi="Times New Roman" w:cs="Times New Roman"/>
          <w:bCs/>
          <w:sz w:val="24"/>
          <w:szCs w:val="24"/>
        </w:rPr>
        <w:t xml:space="preserve"> More recently, employing a version of the same paradigm, Yin et al (2019) replicated these finding</w:t>
      </w:r>
      <w:r w:rsidR="00852B6C">
        <w:rPr>
          <w:rFonts w:ascii="Times New Roman" w:eastAsia="Times New Roman" w:hAnsi="Times New Roman" w:cs="Times New Roman"/>
          <w:bCs/>
          <w:sz w:val="24"/>
          <w:szCs w:val="24"/>
        </w:rPr>
        <w:t>s</w:t>
      </w:r>
      <w:r w:rsidR="0096575C">
        <w:rPr>
          <w:rFonts w:ascii="Times New Roman" w:eastAsia="Times New Roman" w:hAnsi="Times New Roman" w:cs="Times New Roman"/>
          <w:bCs/>
          <w:sz w:val="24"/>
          <w:szCs w:val="24"/>
        </w:rPr>
        <w:t>, but also showed that participants that</w:t>
      </w:r>
      <w:r w:rsidR="00114672">
        <w:rPr>
          <w:rFonts w:ascii="Times New Roman" w:eastAsia="Times New Roman" w:hAnsi="Times New Roman" w:cs="Times New Roman"/>
          <w:bCs/>
          <w:sz w:val="24"/>
          <w:szCs w:val="24"/>
        </w:rPr>
        <w:t xml:space="preserve"> successfully</w:t>
      </w:r>
      <w:r w:rsidR="0096575C">
        <w:rPr>
          <w:rFonts w:ascii="Times New Roman" w:eastAsia="Times New Roman" w:hAnsi="Times New Roman" w:cs="Times New Roman"/>
          <w:bCs/>
          <w:sz w:val="24"/>
          <w:szCs w:val="24"/>
        </w:rPr>
        <w:t xml:space="preserve"> learned the category showed better </w:t>
      </w:r>
      <w:r w:rsidR="00E1325B">
        <w:rPr>
          <w:rFonts w:ascii="Times New Roman" w:eastAsia="Times New Roman" w:hAnsi="Times New Roman" w:cs="Times New Roman"/>
          <w:bCs/>
          <w:sz w:val="24"/>
          <w:szCs w:val="24"/>
        </w:rPr>
        <w:t xml:space="preserve">old-new </w:t>
      </w:r>
      <w:r w:rsidR="0096575C">
        <w:rPr>
          <w:rFonts w:ascii="Times New Roman" w:eastAsia="Times New Roman" w:hAnsi="Times New Roman" w:cs="Times New Roman"/>
          <w:bCs/>
          <w:sz w:val="24"/>
          <w:szCs w:val="24"/>
        </w:rPr>
        <w:t xml:space="preserve">discrimination in a recognition test, relative to those who </w:t>
      </w:r>
      <w:r w:rsidR="00785372">
        <w:rPr>
          <w:rFonts w:ascii="Times New Roman" w:eastAsia="Times New Roman" w:hAnsi="Times New Roman" w:cs="Times New Roman"/>
          <w:bCs/>
          <w:sz w:val="24"/>
          <w:szCs w:val="24"/>
        </w:rPr>
        <w:t>failed</w:t>
      </w:r>
      <w:r w:rsidR="00380D12">
        <w:rPr>
          <w:rFonts w:ascii="Times New Roman" w:eastAsia="Times New Roman" w:hAnsi="Times New Roman" w:cs="Times New Roman"/>
          <w:bCs/>
          <w:sz w:val="24"/>
          <w:szCs w:val="24"/>
        </w:rPr>
        <w:t xml:space="preserve"> to </w:t>
      </w:r>
      <w:r w:rsidR="002D7EB4">
        <w:rPr>
          <w:rFonts w:ascii="Times New Roman" w:eastAsia="Times New Roman" w:hAnsi="Times New Roman" w:cs="Times New Roman"/>
          <w:bCs/>
          <w:sz w:val="24"/>
          <w:szCs w:val="24"/>
        </w:rPr>
        <w:t>learn</w:t>
      </w:r>
      <w:r w:rsidR="0096575C">
        <w:rPr>
          <w:rFonts w:ascii="Times New Roman" w:eastAsia="Times New Roman" w:hAnsi="Times New Roman" w:cs="Times New Roman"/>
          <w:bCs/>
          <w:sz w:val="24"/>
          <w:szCs w:val="24"/>
        </w:rPr>
        <w:t xml:space="preserve"> the category</w:t>
      </w:r>
      <w:r w:rsidR="0029138C">
        <w:rPr>
          <w:rFonts w:ascii="Times New Roman" w:eastAsia="Times New Roman" w:hAnsi="Times New Roman" w:cs="Times New Roman"/>
          <w:bCs/>
          <w:sz w:val="24"/>
          <w:szCs w:val="24"/>
        </w:rPr>
        <w:t>, suggesting learned categories enhanced memory performance</w:t>
      </w:r>
      <w:r w:rsidR="0096575C">
        <w:rPr>
          <w:rFonts w:ascii="Times New Roman" w:eastAsia="Times New Roman" w:hAnsi="Times New Roman" w:cs="Times New Roman"/>
          <w:bCs/>
          <w:sz w:val="24"/>
          <w:szCs w:val="24"/>
        </w:rPr>
        <w:t xml:space="preserve">. </w:t>
      </w:r>
    </w:p>
    <w:p w14:paraId="526AC3A3" w14:textId="587BC612" w:rsidR="00732DCC" w:rsidRDefault="009A7B9D" w:rsidP="004C529F">
      <w:pPr>
        <w:spacing w:after="0" w:line="480" w:lineRule="auto"/>
        <w:ind w:firstLine="720"/>
        <w:jc w:val="both"/>
        <w:rPr>
          <w:ins w:id="1" w:author="Brady, Timothy" w:date="2020-01-10T10:37:00Z"/>
          <w:rFonts w:ascii="Times New Roman" w:eastAsia="Times New Roman" w:hAnsi="Times New Roman" w:cs="Times New Roman"/>
          <w:bCs/>
          <w:sz w:val="24"/>
          <w:szCs w:val="24"/>
        </w:rPr>
      </w:pPr>
      <w:r>
        <w:rPr>
          <w:rFonts w:ascii="Times New Roman" w:eastAsia="Times New Roman" w:hAnsi="Times New Roman" w:cs="Times New Roman"/>
          <w:bCs/>
          <w:sz w:val="24"/>
          <w:szCs w:val="24"/>
        </w:rPr>
        <w:t>But a question remains as to whether different learning strategies influence subsequent recognition memory above and beyond the fact that a category is learned. Previous r</w:t>
      </w:r>
      <w:r w:rsidR="0096575C">
        <w:rPr>
          <w:rFonts w:ascii="Times New Roman" w:eastAsia="Times New Roman" w:hAnsi="Times New Roman" w:cs="Times New Roman"/>
          <w:bCs/>
          <w:sz w:val="24"/>
          <w:szCs w:val="24"/>
        </w:rPr>
        <w:t xml:space="preserve">esearch on category learning has </w:t>
      </w:r>
      <w:r>
        <w:rPr>
          <w:rFonts w:ascii="Times New Roman" w:eastAsia="Times New Roman" w:hAnsi="Times New Roman" w:cs="Times New Roman"/>
          <w:bCs/>
          <w:sz w:val="24"/>
          <w:szCs w:val="24"/>
        </w:rPr>
        <w:t>focused on</w:t>
      </w:r>
      <w:r w:rsidR="0096575C">
        <w:rPr>
          <w:rFonts w:ascii="Times New Roman" w:eastAsia="Times New Roman" w:hAnsi="Times New Roman" w:cs="Times New Roman"/>
          <w:bCs/>
          <w:sz w:val="24"/>
          <w:szCs w:val="24"/>
        </w:rPr>
        <w:t xml:space="preserve"> differences </w:t>
      </w:r>
      <w:r w:rsidR="00346BF2">
        <w:rPr>
          <w:rFonts w:ascii="Times New Roman" w:eastAsia="Times New Roman" w:hAnsi="Times New Roman" w:cs="Times New Roman"/>
          <w:bCs/>
          <w:sz w:val="24"/>
          <w:szCs w:val="24"/>
        </w:rPr>
        <w:t xml:space="preserve">in </w:t>
      </w:r>
      <w:r w:rsidR="0096575C">
        <w:rPr>
          <w:rFonts w:ascii="Times New Roman" w:eastAsia="Times New Roman" w:hAnsi="Times New Roman" w:cs="Times New Roman"/>
          <w:bCs/>
          <w:sz w:val="24"/>
          <w:szCs w:val="24"/>
        </w:rPr>
        <w:t xml:space="preserve">classification accuracy as a function of learning strategy. </w:t>
      </w:r>
      <w:r w:rsidR="00380D12">
        <w:rPr>
          <w:rFonts w:ascii="Times New Roman" w:eastAsia="Times New Roman" w:hAnsi="Times New Roman" w:cs="Times New Roman"/>
          <w:bCs/>
          <w:sz w:val="24"/>
          <w:szCs w:val="24"/>
        </w:rPr>
        <w:t>For</w:t>
      </w:r>
      <w:r w:rsidR="0096575C">
        <w:rPr>
          <w:rFonts w:ascii="Times New Roman" w:eastAsia="Times New Roman" w:hAnsi="Times New Roman" w:cs="Times New Roman"/>
          <w:bCs/>
          <w:sz w:val="24"/>
          <w:szCs w:val="24"/>
        </w:rPr>
        <w:t xml:space="preserve"> instance, Allen and Brooks (1991) found advantages in classification accuracy and speed when the category was learned </w:t>
      </w:r>
      <w:r w:rsidR="00BA1B5C">
        <w:rPr>
          <w:rFonts w:ascii="Times New Roman" w:eastAsia="Times New Roman" w:hAnsi="Times New Roman" w:cs="Times New Roman"/>
          <w:bCs/>
          <w:sz w:val="24"/>
          <w:szCs w:val="24"/>
        </w:rPr>
        <w:t xml:space="preserve">without explicit instruction </w:t>
      </w:r>
      <w:r w:rsidR="0096575C">
        <w:rPr>
          <w:rFonts w:ascii="Times New Roman" w:eastAsia="Times New Roman" w:hAnsi="Times New Roman" w:cs="Times New Roman"/>
          <w:bCs/>
          <w:sz w:val="24"/>
          <w:szCs w:val="24"/>
        </w:rPr>
        <w:t xml:space="preserve">relative to when </w:t>
      </w:r>
      <w:r w:rsidR="00BA1B5C">
        <w:rPr>
          <w:rFonts w:ascii="Times New Roman" w:eastAsia="Times New Roman" w:hAnsi="Times New Roman" w:cs="Times New Roman"/>
          <w:bCs/>
          <w:sz w:val="24"/>
          <w:szCs w:val="24"/>
        </w:rPr>
        <w:t>the rule was explicitly revealed</w:t>
      </w:r>
      <w:r w:rsidR="0096575C">
        <w:rPr>
          <w:rFonts w:ascii="Times New Roman" w:eastAsia="Times New Roman" w:hAnsi="Times New Roman" w:cs="Times New Roman"/>
          <w:bCs/>
          <w:sz w:val="24"/>
          <w:szCs w:val="24"/>
        </w:rPr>
        <w:t>. Other studies have explored differences between supervised versus unsupervised</w:t>
      </w:r>
      <w:r w:rsidR="00F25934">
        <w:rPr>
          <w:rFonts w:ascii="Times New Roman" w:eastAsia="Times New Roman" w:hAnsi="Times New Roman" w:cs="Times New Roman"/>
          <w:bCs/>
          <w:sz w:val="24"/>
          <w:szCs w:val="24"/>
        </w:rPr>
        <w:t xml:space="preserve"> </w:t>
      </w:r>
      <w:r w:rsidR="0096575C">
        <w:rPr>
          <w:rFonts w:ascii="Times New Roman" w:eastAsia="Times New Roman" w:hAnsi="Times New Roman" w:cs="Times New Roman"/>
          <w:bCs/>
          <w:sz w:val="24"/>
          <w:szCs w:val="24"/>
        </w:rPr>
        <w:t xml:space="preserve">learning. Love (2002), for instance, found an advantage for linear over non-linear </w:t>
      </w:r>
      <w:r w:rsidR="0096575C">
        <w:rPr>
          <w:rFonts w:ascii="Times New Roman" w:eastAsia="Times New Roman" w:hAnsi="Times New Roman" w:cs="Times New Roman"/>
          <w:bCs/>
          <w:sz w:val="24"/>
          <w:szCs w:val="24"/>
        </w:rPr>
        <w:lastRenderedPageBreak/>
        <w:t xml:space="preserve">category structures during incidental </w:t>
      </w:r>
      <w:r w:rsidR="00B208E7">
        <w:rPr>
          <w:rFonts w:ascii="Times New Roman" w:eastAsia="Times New Roman" w:hAnsi="Times New Roman" w:cs="Times New Roman"/>
          <w:bCs/>
          <w:sz w:val="24"/>
          <w:szCs w:val="24"/>
        </w:rPr>
        <w:t>unsupervised</w:t>
      </w:r>
      <w:r w:rsidR="0096575C">
        <w:rPr>
          <w:rFonts w:ascii="Times New Roman" w:eastAsia="Times New Roman" w:hAnsi="Times New Roman" w:cs="Times New Roman"/>
          <w:bCs/>
          <w:sz w:val="24"/>
          <w:szCs w:val="24"/>
        </w:rPr>
        <w:t xml:space="preserve"> learning, whereas no such advantage was evident when the category was learned with </w:t>
      </w:r>
      <w:r w:rsidR="0098123E">
        <w:rPr>
          <w:rFonts w:ascii="Times New Roman" w:eastAsia="Times New Roman" w:hAnsi="Times New Roman" w:cs="Times New Roman"/>
          <w:bCs/>
          <w:sz w:val="24"/>
          <w:szCs w:val="24"/>
        </w:rPr>
        <w:t>feedback</w:t>
      </w:r>
      <w:r w:rsidR="0096575C">
        <w:rPr>
          <w:rFonts w:ascii="Times New Roman" w:eastAsia="Times New Roman" w:hAnsi="Times New Roman" w:cs="Times New Roman"/>
          <w:bCs/>
          <w:sz w:val="24"/>
          <w:szCs w:val="24"/>
        </w:rPr>
        <w:t xml:space="preserve">. </w:t>
      </w:r>
    </w:p>
    <w:p w14:paraId="167F8B36" w14:textId="0DD72984" w:rsidR="00E1317B" w:rsidRPr="0096575C" w:rsidRDefault="00732DCC" w:rsidP="004C529F">
      <w:pPr>
        <w:spacing w:after="0" w:line="480" w:lineRule="auto"/>
        <w:ind w:firstLine="720"/>
        <w:jc w:val="both"/>
        <w:rPr>
          <w:rFonts w:ascii="Times New Roman" w:eastAsia="Times New Roman" w:hAnsi="Times New Roman" w:cs="Times New Roman"/>
          <w:sz w:val="24"/>
          <w:szCs w:val="24"/>
        </w:rPr>
      </w:pPr>
      <w:ins w:id="2" w:author="Brady, Timothy" w:date="2020-01-10T10:38:00Z">
        <w:r>
          <w:rPr>
            <w:rFonts w:ascii="Times New Roman" w:eastAsia="Times New Roman" w:hAnsi="Times New Roman" w:cs="Times New Roman"/>
            <w:bCs/>
            <w:sz w:val="24"/>
            <w:szCs w:val="24"/>
          </w:rPr>
          <w:t xml:space="preserve"> Do these different learning strategies result in different representation</w:t>
        </w:r>
      </w:ins>
      <w:ins w:id="3" w:author="Microsoft Office User" w:date="2020-01-10T19:35:00Z">
        <w:r w:rsidR="00A02668">
          <w:rPr>
            <w:rFonts w:ascii="Times New Roman" w:eastAsia="Times New Roman" w:hAnsi="Times New Roman" w:cs="Times New Roman"/>
            <w:bCs/>
            <w:sz w:val="24"/>
            <w:szCs w:val="24"/>
          </w:rPr>
          <w:t>al structures</w:t>
        </w:r>
      </w:ins>
      <w:ins w:id="4" w:author="Microsoft Office User" w:date="2020-01-10T19:36:00Z">
        <w:r w:rsidR="00A02668">
          <w:rPr>
            <w:rFonts w:ascii="Times New Roman" w:eastAsia="Times New Roman" w:hAnsi="Times New Roman" w:cs="Times New Roman"/>
            <w:bCs/>
            <w:sz w:val="24"/>
            <w:szCs w:val="24"/>
          </w:rPr>
          <w:t xml:space="preserve"> which, in turn, bring about different effects in memory? </w:t>
        </w:r>
      </w:ins>
      <w:ins w:id="5" w:author="Brady, Timothy" w:date="2020-01-10T10:38:00Z">
        <w:del w:id="6" w:author="Microsoft Office User" w:date="2020-01-10T19:35:00Z">
          <w:r w:rsidDel="00A02668">
            <w:rPr>
              <w:rFonts w:ascii="Times New Roman" w:eastAsia="Times New Roman" w:hAnsi="Times New Roman" w:cs="Times New Roman"/>
              <w:bCs/>
              <w:sz w:val="24"/>
              <w:szCs w:val="24"/>
            </w:rPr>
            <w:delText>s</w:delText>
          </w:r>
        </w:del>
        <w:del w:id="7" w:author="Microsoft Office User" w:date="2020-01-10T19:36:00Z">
          <w:r w:rsidDel="00A02668">
            <w:rPr>
              <w:rFonts w:ascii="Times New Roman" w:eastAsia="Times New Roman" w:hAnsi="Times New Roman" w:cs="Times New Roman"/>
              <w:bCs/>
              <w:sz w:val="24"/>
              <w:szCs w:val="24"/>
            </w:rPr>
            <w:delText xml:space="preserve"> and thus interact with memory differentl</w:delText>
          </w:r>
        </w:del>
      </w:ins>
      <w:ins w:id="8" w:author="Brady, Timothy" w:date="2020-01-10T10:39:00Z">
        <w:del w:id="9" w:author="Microsoft Office User" w:date="2020-01-10T19:36:00Z">
          <w:r w:rsidDel="00A02668">
            <w:rPr>
              <w:rFonts w:ascii="Times New Roman" w:eastAsia="Times New Roman" w:hAnsi="Times New Roman" w:cs="Times New Roman"/>
              <w:bCs/>
              <w:sz w:val="24"/>
              <w:szCs w:val="24"/>
            </w:rPr>
            <w:delText>y?</w:delText>
          </w:r>
        </w:del>
      </w:ins>
      <w:del w:id="10" w:author="Microsoft Office User" w:date="2020-01-10T19:36:00Z">
        <w:r w:rsidR="0096575C" w:rsidDel="00A02668">
          <w:rPr>
            <w:rFonts w:ascii="Times New Roman" w:eastAsia="Times New Roman" w:hAnsi="Times New Roman" w:cs="Times New Roman"/>
            <w:bCs/>
            <w:sz w:val="24"/>
            <w:szCs w:val="24"/>
          </w:rPr>
          <w:delText>.</w:delText>
        </w:r>
      </w:del>
      <w:r w:rsidR="0096575C">
        <w:rPr>
          <w:rFonts w:ascii="Times New Roman" w:eastAsia="Times New Roman" w:hAnsi="Times New Roman" w:cs="Times New Roman"/>
          <w:bCs/>
          <w:sz w:val="24"/>
          <w:szCs w:val="24"/>
        </w:rPr>
        <w:t xml:space="preserve"> </w:t>
      </w:r>
      <w:r w:rsidR="00F86FD5">
        <w:rPr>
          <w:rFonts w:ascii="Times New Roman" w:eastAsia="Times New Roman" w:hAnsi="Times New Roman" w:cs="Times New Roman"/>
          <w:bCs/>
          <w:sz w:val="24"/>
          <w:szCs w:val="24"/>
        </w:rPr>
        <w:t xml:space="preserve">That is, </w:t>
      </w:r>
      <w:r w:rsidR="006A11B8">
        <w:rPr>
          <w:rFonts w:ascii="Times New Roman" w:eastAsia="Times New Roman" w:hAnsi="Times New Roman" w:cs="Times New Roman"/>
          <w:bCs/>
          <w:sz w:val="24"/>
          <w:szCs w:val="24"/>
        </w:rPr>
        <w:t>provided that</w:t>
      </w:r>
      <w:r w:rsidR="00F86FD5">
        <w:rPr>
          <w:rFonts w:ascii="Times New Roman" w:eastAsia="Times New Roman" w:hAnsi="Times New Roman" w:cs="Times New Roman"/>
          <w:bCs/>
          <w:sz w:val="24"/>
          <w:szCs w:val="24"/>
        </w:rPr>
        <w:t xml:space="preserve"> a category is well-learned, is there any influence of the </w:t>
      </w:r>
      <w:r w:rsidR="006A11B8">
        <w:rPr>
          <w:rFonts w:ascii="Times New Roman" w:eastAsia="Times New Roman" w:hAnsi="Times New Roman" w:cs="Times New Roman"/>
          <w:bCs/>
          <w:sz w:val="24"/>
          <w:szCs w:val="24"/>
        </w:rPr>
        <w:t xml:space="preserve">manner in which </w:t>
      </w:r>
      <w:r w:rsidR="00F86FD5">
        <w:rPr>
          <w:rFonts w:ascii="Times New Roman" w:eastAsia="Times New Roman" w:hAnsi="Times New Roman" w:cs="Times New Roman"/>
          <w:bCs/>
          <w:sz w:val="24"/>
          <w:szCs w:val="24"/>
        </w:rPr>
        <w:t>it was learned on how it impacts memory</w:t>
      </w:r>
      <w:ins w:id="11" w:author="Microsoft Office User" w:date="2020-01-10T19:37:00Z">
        <w:r w:rsidR="00A02668">
          <w:rPr>
            <w:rFonts w:ascii="Times New Roman" w:eastAsia="Times New Roman" w:hAnsi="Times New Roman" w:cs="Times New Roman"/>
            <w:bCs/>
            <w:sz w:val="24"/>
            <w:szCs w:val="24"/>
          </w:rPr>
          <w:t xml:space="preserve"> subsequently</w:t>
        </w:r>
      </w:ins>
      <w:r w:rsidR="00F86FD5">
        <w:rPr>
          <w:rFonts w:ascii="Times New Roman" w:eastAsia="Times New Roman" w:hAnsi="Times New Roman" w:cs="Times New Roman"/>
          <w:bCs/>
          <w:sz w:val="24"/>
          <w:szCs w:val="24"/>
        </w:rPr>
        <w:t xml:space="preserve">? </w:t>
      </w:r>
      <w:ins w:id="12" w:author="Brady, Timothy" w:date="2020-01-10T10:39:00Z">
        <w:r>
          <w:rPr>
            <w:rFonts w:ascii="Times New Roman" w:eastAsia="Times New Roman" w:hAnsi="Times New Roman" w:cs="Times New Roman"/>
            <w:bCs/>
            <w:sz w:val="24"/>
            <w:szCs w:val="24"/>
          </w:rPr>
          <w:t>Some work has suggested, for example, that s</w:t>
        </w:r>
        <w:r w:rsidRPr="00732DCC">
          <w:rPr>
            <w:rFonts w:ascii="Times New Roman" w:eastAsia="Times New Roman" w:hAnsi="Times New Roman" w:cs="Times New Roman"/>
            <w:bCs/>
            <w:sz w:val="24"/>
            <w:szCs w:val="24"/>
          </w:rPr>
          <w:t>upervised learning may</w:t>
        </w:r>
        <w:r>
          <w:rPr>
            <w:rFonts w:ascii="Times New Roman" w:eastAsia="Times New Roman" w:hAnsi="Times New Roman" w:cs="Times New Roman"/>
            <w:bCs/>
            <w:sz w:val="24"/>
            <w:szCs w:val="24"/>
          </w:rPr>
          <w:t xml:space="preserve"> result i</w:t>
        </w:r>
      </w:ins>
      <w:ins w:id="13" w:author="Brady, Timothy" w:date="2020-01-10T10:40:00Z">
        <w:r>
          <w:rPr>
            <w:rFonts w:ascii="Times New Roman" w:eastAsia="Times New Roman" w:hAnsi="Times New Roman" w:cs="Times New Roman"/>
            <w:bCs/>
            <w:sz w:val="24"/>
            <w:szCs w:val="24"/>
          </w:rPr>
          <w:t xml:space="preserve">n different representations than unsupervised one (e.g., more or less hippocampal dependent; </w:t>
        </w:r>
      </w:ins>
      <w:ins w:id="14" w:author="Brady, Timothy" w:date="2020-01-10T10:39:00Z">
        <w:r w:rsidRPr="00732DCC">
          <w:rPr>
            <w:rFonts w:ascii="Times New Roman" w:eastAsia="Times New Roman" w:hAnsi="Times New Roman" w:cs="Times New Roman"/>
            <w:bCs/>
            <w:sz w:val="24"/>
            <w:szCs w:val="24"/>
          </w:rPr>
          <w:t>Ashby &amp; Maddox, 2005)</w:t>
        </w:r>
      </w:ins>
      <w:ins w:id="15" w:author="Brady, Timothy" w:date="2020-01-10T10:40:00Z">
        <w:r>
          <w:rPr>
            <w:rFonts w:ascii="Times New Roman" w:eastAsia="Times New Roman" w:hAnsi="Times New Roman" w:cs="Times New Roman"/>
            <w:bCs/>
            <w:sz w:val="24"/>
            <w:szCs w:val="24"/>
          </w:rPr>
          <w:t xml:space="preserve">, which could have implications for interactions with </w:t>
        </w:r>
        <w:commentRangeStart w:id="16"/>
        <w:r>
          <w:rPr>
            <w:rFonts w:ascii="Times New Roman" w:eastAsia="Times New Roman" w:hAnsi="Times New Roman" w:cs="Times New Roman"/>
            <w:bCs/>
            <w:sz w:val="24"/>
            <w:szCs w:val="24"/>
          </w:rPr>
          <w:t>memory</w:t>
        </w:r>
      </w:ins>
      <w:commentRangeEnd w:id="16"/>
      <w:ins w:id="17" w:author="Brady, Timothy" w:date="2020-01-10T10:43:00Z">
        <w:r>
          <w:rPr>
            <w:rStyle w:val="CommentReference"/>
          </w:rPr>
          <w:commentReference w:id="16"/>
        </w:r>
      </w:ins>
      <w:ins w:id="18" w:author="Brady, Timothy" w:date="2020-01-10T10:39:00Z">
        <w:r w:rsidRPr="00732DCC">
          <w:rPr>
            <w:rFonts w:ascii="Times New Roman" w:eastAsia="Times New Roman" w:hAnsi="Times New Roman" w:cs="Times New Roman"/>
            <w:bCs/>
            <w:sz w:val="24"/>
            <w:szCs w:val="24"/>
          </w:rPr>
          <w:t>.</w:t>
        </w:r>
      </w:ins>
      <w:ins w:id="19" w:author="Brady, Timothy" w:date="2020-01-10T10:43:00Z">
        <w:r>
          <w:rPr>
            <w:rFonts w:ascii="Times New Roman" w:eastAsia="Times New Roman" w:hAnsi="Times New Roman" w:cs="Times New Roman"/>
            <w:bCs/>
            <w:sz w:val="24"/>
            <w:szCs w:val="24"/>
          </w:rPr>
          <w:t xml:space="preserve"> </w:t>
        </w:r>
      </w:ins>
      <w:r w:rsidR="0096575C">
        <w:rPr>
          <w:rFonts w:ascii="Times New Roman" w:eastAsia="Times New Roman" w:hAnsi="Times New Roman" w:cs="Times New Roman"/>
          <w:bCs/>
          <w:sz w:val="24"/>
          <w:szCs w:val="24"/>
        </w:rPr>
        <w:t xml:space="preserve">The current study </w:t>
      </w:r>
      <w:r w:rsidR="00380D12">
        <w:rPr>
          <w:rFonts w:ascii="Times New Roman" w:eastAsia="Times New Roman" w:hAnsi="Times New Roman" w:cs="Times New Roman"/>
          <w:bCs/>
          <w:sz w:val="24"/>
          <w:szCs w:val="24"/>
        </w:rPr>
        <w:t>explores this</w:t>
      </w:r>
      <w:r w:rsidR="0096575C">
        <w:rPr>
          <w:rFonts w:ascii="Times New Roman" w:eastAsia="Times New Roman" w:hAnsi="Times New Roman" w:cs="Times New Roman"/>
          <w:bCs/>
          <w:sz w:val="24"/>
          <w:szCs w:val="24"/>
        </w:rPr>
        <w:t xml:space="preserve"> question by modifying </w:t>
      </w:r>
      <w:r w:rsidR="0096575C">
        <w:rPr>
          <w:rFonts w:ascii="Times New Roman" w:eastAsia="Times New Roman" w:hAnsi="Times New Roman" w:cs="Times New Roman"/>
          <w:sz w:val="24"/>
          <w:szCs w:val="24"/>
        </w:rPr>
        <w:t xml:space="preserve">De </w:t>
      </w:r>
      <w:proofErr w:type="spellStart"/>
      <w:r w:rsidR="0096575C">
        <w:rPr>
          <w:rFonts w:ascii="Times New Roman" w:eastAsia="Times New Roman" w:hAnsi="Times New Roman" w:cs="Times New Roman"/>
          <w:sz w:val="24"/>
          <w:szCs w:val="24"/>
        </w:rPr>
        <w:t>Brigard</w:t>
      </w:r>
      <w:proofErr w:type="spellEnd"/>
      <w:r w:rsidR="0096575C">
        <w:rPr>
          <w:rFonts w:ascii="Times New Roman" w:eastAsia="Times New Roman" w:hAnsi="Times New Roman" w:cs="Times New Roman"/>
          <w:sz w:val="24"/>
          <w:szCs w:val="24"/>
        </w:rPr>
        <w:t xml:space="preserve"> et </w:t>
      </w:r>
      <w:proofErr w:type="spellStart"/>
      <w:r w:rsidR="0096575C">
        <w:rPr>
          <w:rFonts w:ascii="Times New Roman" w:eastAsia="Times New Roman" w:hAnsi="Times New Roman" w:cs="Times New Roman"/>
          <w:sz w:val="24"/>
          <w:szCs w:val="24"/>
        </w:rPr>
        <w:t>al</w:t>
      </w:r>
      <w:r w:rsidR="00380D12">
        <w:rPr>
          <w:rFonts w:ascii="Times New Roman" w:eastAsia="Times New Roman" w:hAnsi="Times New Roman" w:cs="Times New Roman"/>
          <w:sz w:val="24"/>
          <w:szCs w:val="24"/>
        </w:rPr>
        <w:t>’s</w:t>
      </w:r>
      <w:proofErr w:type="spellEnd"/>
      <w:r w:rsidR="0096575C">
        <w:rPr>
          <w:rFonts w:ascii="Times New Roman" w:eastAsia="Times New Roman" w:hAnsi="Times New Roman" w:cs="Times New Roman"/>
          <w:sz w:val="24"/>
          <w:szCs w:val="24"/>
        </w:rPr>
        <w:t xml:space="preserve"> (2017)</w:t>
      </w:r>
      <w:r w:rsidR="00380D12">
        <w:rPr>
          <w:rFonts w:ascii="Times New Roman" w:eastAsia="Times New Roman" w:hAnsi="Times New Roman" w:cs="Times New Roman"/>
          <w:sz w:val="24"/>
          <w:szCs w:val="24"/>
        </w:rPr>
        <w:t xml:space="preserve"> paradigm</w:t>
      </w:r>
      <w:r w:rsidR="0096575C">
        <w:rPr>
          <w:rFonts w:ascii="Times New Roman" w:eastAsia="Times New Roman" w:hAnsi="Times New Roman" w:cs="Times New Roman"/>
          <w:sz w:val="24"/>
          <w:szCs w:val="24"/>
        </w:rPr>
        <w:t xml:space="preserve"> to investigate the effects of </w:t>
      </w:r>
      <w:r w:rsidR="00EB3EDF">
        <w:rPr>
          <w:rFonts w:ascii="Times New Roman" w:eastAsia="Times New Roman" w:hAnsi="Times New Roman" w:cs="Times New Roman"/>
          <w:sz w:val="24"/>
          <w:szCs w:val="24"/>
        </w:rPr>
        <w:t>four</w:t>
      </w:r>
      <w:r w:rsidR="0096575C">
        <w:rPr>
          <w:rFonts w:ascii="Times New Roman" w:eastAsia="Times New Roman" w:hAnsi="Times New Roman" w:cs="Times New Roman"/>
          <w:sz w:val="24"/>
          <w:szCs w:val="24"/>
        </w:rPr>
        <w:t xml:space="preserve"> category learning strategies on recognition memory: 1) learning</w:t>
      </w:r>
      <w:r w:rsidR="009D00C1">
        <w:rPr>
          <w:rFonts w:ascii="Times New Roman" w:eastAsia="Times New Roman" w:hAnsi="Times New Roman" w:cs="Times New Roman"/>
          <w:sz w:val="24"/>
          <w:szCs w:val="24"/>
        </w:rPr>
        <w:t xml:space="preserve"> with and without </w:t>
      </w:r>
      <w:r w:rsidR="007B569A">
        <w:rPr>
          <w:rFonts w:ascii="Times New Roman" w:eastAsia="Times New Roman" w:hAnsi="Times New Roman" w:cs="Times New Roman"/>
          <w:sz w:val="24"/>
          <w:szCs w:val="24"/>
        </w:rPr>
        <w:t xml:space="preserve">explicit </w:t>
      </w:r>
      <w:r w:rsidR="009D00C1">
        <w:rPr>
          <w:rFonts w:ascii="Times New Roman" w:eastAsia="Times New Roman" w:hAnsi="Times New Roman" w:cs="Times New Roman"/>
          <w:sz w:val="24"/>
          <w:szCs w:val="24"/>
        </w:rPr>
        <w:t>instruction</w:t>
      </w:r>
      <w:r w:rsidR="0096575C">
        <w:rPr>
          <w:rFonts w:ascii="Times New Roman" w:eastAsia="Times New Roman" w:hAnsi="Times New Roman" w:cs="Times New Roman"/>
          <w:sz w:val="24"/>
          <w:szCs w:val="24"/>
        </w:rPr>
        <w:t xml:space="preserve">, and 2) learning with and without </w:t>
      </w:r>
      <w:r w:rsidR="00F77315">
        <w:rPr>
          <w:rFonts w:ascii="Times New Roman" w:eastAsia="Times New Roman" w:hAnsi="Times New Roman" w:cs="Times New Roman"/>
          <w:sz w:val="24"/>
          <w:szCs w:val="24"/>
        </w:rPr>
        <w:t>supervised</w:t>
      </w:r>
      <w:r w:rsidR="007B569A">
        <w:rPr>
          <w:rFonts w:ascii="Times New Roman" w:eastAsia="Times New Roman" w:hAnsi="Times New Roman" w:cs="Times New Roman"/>
          <w:sz w:val="24"/>
          <w:szCs w:val="24"/>
        </w:rPr>
        <w:t xml:space="preserve"> practice</w:t>
      </w:r>
      <w:r w:rsidR="0096575C">
        <w:rPr>
          <w:rFonts w:ascii="Times New Roman" w:eastAsia="Times New Roman" w:hAnsi="Times New Roman" w:cs="Times New Roman"/>
          <w:sz w:val="24"/>
          <w:szCs w:val="24"/>
        </w:rPr>
        <w:t xml:space="preserve">.  </w:t>
      </w:r>
    </w:p>
    <w:p w14:paraId="39647FA9" w14:textId="2C442ABB" w:rsidR="00F65828" w:rsidRDefault="007F7B9E" w:rsidP="004C529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Method</w:t>
      </w:r>
    </w:p>
    <w:p w14:paraId="5F8240B9" w14:textId="77777777" w:rsidR="00F65828" w:rsidRDefault="007F7B9E" w:rsidP="004C529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Participants</w:t>
      </w:r>
    </w:p>
    <w:p w14:paraId="22F9DA3E" w14:textId="724E9BDE" w:rsidR="00F65828" w:rsidRDefault="000A62EE" w:rsidP="004C529F">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match the statistical power obtained in De Brigard et al. (2017) in each between-subjects condition, </w:t>
      </w:r>
      <w:r w:rsidR="007F7B9E">
        <w:rPr>
          <w:rFonts w:ascii="Times New Roman" w:eastAsia="Times New Roman" w:hAnsi="Times New Roman" w:cs="Times New Roman"/>
          <w:sz w:val="24"/>
          <w:szCs w:val="24"/>
        </w:rPr>
        <w:t>867 participants were recruited via Amazon Mechanical Turk (</w:t>
      </w:r>
      <w:hyperlink r:id="rId11" w:history="1">
        <w:r w:rsidR="007F7B9E">
          <w:rPr>
            <w:rStyle w:val="Hyperlink"/>
            <w:rFonts w:ascii="Times New Roman" w:eastAsia="Times New Roman" w:hAnsi="Times New Roman" w:cs="Times New Roman"/>
            <w:sz w:val="24"/>
            <w:szCs w:val="24"/>
          </w:rPr>
          <w:t>https://www.mturk.com</w:t>
        </w:r>
      </w:hyperlink>
      <w:r w:rsidR="007F7B9E">
        <w:rPr>
          <w:rFonts w:ascii="Times New Roman" w:eastAsia="Times New Roman" w:hAnsi="Times New Roman" w:cs="Times New Roman"/>
          <w:sz w:val="24"/>
          <w:szCs w:val="24"/>
        </w:rPr>
        <w:t xml:space="preserve">). All participants were from the </w:t>
      </w:r>
      <w:r w:rsidR="00311240">
        <w:rPr>
          <w:rFonts w:ascii="Times New Roman" w:eastAsia="Times New Roman" w:hAnsi="Times New Roman" w:cs="Times New Roman"/>
          <w:sz w:val="24"/>
          <w:szCs w:val="24"/>
        </w:rPr>
        <w:t>US</w:t>
      </w:r>
      <w:r w:rsidR="007F7B9E">
        <w:rPr>
          <w:rFonts w:ascii="Times New Roman" w:eastAsia="Times New Roman" w:hAnsi="Times New Roman" w:cs="Times New Roman"/>
          <w:sz w:val="24"/>
          <w:szCs w:val="24"/>
        </w:rPr>
        <w:t xml:space="preserve">, had at least 100 approved HITs, had an overall HIT approval rate of at least 95%, and received $2.00 in compensation. </w:t>
      </w:r>
      <w:r w:rsidR="006A11B8">
        <w:rPr>
          <w:rFonts w:ascii="Times New Roman" w:eastAsia="Times New Roman" w:hAnsi="Times New Roman" w:cs="Times New Roman"/>
          <w:sz w:val="24"/>
          <w:szCs w:val="24"/>
        </w:rPr>
        <w:t xml:space="preserve">As </w:t>
      </w:r>
      <w:r w:rsidR="004D00BA">
        <w:rPr>
          <w:rFonts w:ascii="Times New Roman" w:eastAsia="Times New Roman" w:hAnsi="Times New Roman" w:cs="Times New Roman"/>
          <w:sz w:val="24"/>
          <w:szCs w:val="24"/>
        </w:rPr>
        <w:t>we were interested in how successfully learned categories impact memory performance, d</w:t>
      </w:r>
      <w:r w:rsidR="007F7B9E">
        <w:rPr>
          <w:rFonts w:ascii="Times New Roman" w:eastAsia="Times New Roman" w:hAnsi="Times New Roman" w:cs="Times New Roman"/>
          <w:sz w:val="24"/>
          <w:szCs w:val="24"/>
        </w:rPr>
        <w:t>ata from 13</w:t>
      </w:r>
      <w:r w:rsidR="00020D1F">
        <w:rPr>
          <w:rFonts w:ascii="Times New Roman" w:eastAsia="Times New Roman" w:hAnsi="Times New Roman" w:cs="Times New Roman"/>
          <w:sz w:val="24"/>
          <w:szCs w:val="24"/>
        </w:rPr>
        <w:t>4</w:t>
      </w:r>
      <w:r w:rsidR="007F7B9E">
        <w:rPr>
          <w:rFonts w:ascii="Times New Roman" w:eastAsia="Times New Roman" w:hAnsi="Times New Roman" w:cs="Times New Roman"/>
          <w:sz w:val="24"/>
          <w:szCs w:val="24"/>
        </w:rPr>
        <w:t xml:space="preserve"> participants were excluded because of failure to learn the category </w:t>
      </w:r>
      <w:r w:rsidR="00020D1F">
        <w:rPr>
          <w:rFonts w:ascii="Times New Roman" w:eastAsia="Times New Roman" w:hAnsi="Times New Roman" w:cs="Times New Roman"/>
          <w:sz w:val="24"/>
          <w:szCs w:val="24"/>
        </w:rPr>
        <w:t>above</w:t>
      </w:r>
      <w:r w:rsidR="007F7B9E">
        <w:rPr>
          <w:rFonts w:ascii="Times New Roman" w:eastAsia="Times New Roman" w:hAnsi="Times New Roman" w:cs="Times New Roman"/>
          <w:sz w:val="24"/>
          <w:szCs w:val="24"/>
        </w:rPr>
        <w:t xml:space="preserve"> 85% accuracy during the last 20 trials of learning, as in De Brigard et al. (2017</w:t>
      </w:r>
      <w:r w:rsidR="00020D1F">
        <w:rPr>
          <w:rFonts w:ascii="Times New Roman" w:eastAsia="Times New Roman" w:hAnsi="Times New Roman" w:cs="Times New Roman"/>
          <w:sz w:val="24"/>
          <w:szCs w:val="24"/>
        </w:rPr>
        <w:t>)</w:t>
      </w:r>
      <w:r w:rsidR="007F7B9E">
        <w:rPr>
          <w:rFonts w:ascii="Times New Roman" w:eastAsia="Times New Roman" w:hAnsi="Times New Roman" w:cs="Times New Roman"/>
          <w:sz w:val="24"/>
          <w:szCs w:val="24"/>
        </w:rPr>
        <w:t>, leaving 7</w:t>
      </w:r>
      <w:r w:rsidR="00020D1F">
        <w:rPr>
          <w:rFonts w:ascii="Times New Roman" w:eastAsia="Times New Roman" w:hAnsi="Times New Roman" w:cs="Times New Roman"/>
          <w:sz w:val="24"/>
          <w:szCs w:val="24"/>
        </w:rPr>
        <w:t>33</w:t>
      </w:r>
      <w:r w:rsidR="007F7B9E">
        <w:rPr>
          <w:rFonts w:ascii="Times New Roman" w:eastAsia="Times New Roman" w:hAnsi="Times New Roman" w:cs="Times New Roman"/>
          <w:sz w:val="24"/>
          <w:szCs w:val="24"/>
        </w:rPr>
        <w:t xml:space="preserve"> participants </w:t>
      </w:r>
      <w:r w:rsidR="001861E3">
        <w:rPr>
          <w:rFonts w:ascii="Times New Roman" w:eastAsia="Times New Roman" w:hAnsi="Times New Roman" w:cs="Times New Roman"/>
          <w:sz w:val="24"/>
          <w:szCs w:val="24"/>
        </w:rPr>
        <w:t>(</w:t>
      </w:r>
      <w:r>
        <w:rPr>
          <w:rFonts w:ascii="Times New Roman" w:eastAsia="Times New Roman" w:hAnsi="Times New Roman" w:cs="Times New Roman"/>
          <w:sz w:val="24"/>
          <w:szCs w:val="24"/>
        </w:rPr>
        <w:t>151 Practiced only, 208 Instructed only, 184 Both, 190 Neither</w:t>
      </w:r>
      <w:r w:rsidR="001861E3">
        <w:rPr>
          <w:rFonts w:ascii="Times New Roman" w:eastAsia="Times New Roman" w:hAnsi="Times New Roman" w:cs="Times New Roman"/>
          <w:sz w:val="24"/>
          <w:szCs w:val="24"/>
        </w:rPr>
        <w:t xml:space="preserve">) </w:t>
      </w:r>
      <w:r w:rsidR="007F7B9E">
        <w:rPr>
          <w:rFonts w:ascii="Times New Roman" w:eastAsia="Times New Roman" w:hAnsi="Times New Roman" w:cs="Times New Roman"/>
          <w:sz w:val="24"/>
          <w:szCs w:val="24"/>
        </w:rPr>
        <w:t xml:space="preserve">for data analysis. </w:t>
      </w:r>
      <w:r w:rsidR="00227BE5">
        <w:rPr>
          <w:rFonts w:ascii="Times New Roman" w:eastAsia="Times New Roman" w:hAnsi="Times New Roman" w:cs="Times New Roman"/>
          <w:sz w:val="24"/>
          <w:szCs w:val="24"/>
        </w:rPr>
        <w:t xml:space="preserve">Out of </w:t>
      </w:r>
      <w:r w:rsidRPr="000A62EE">
        <w:rPr>
          <w:rFonts w:ascii="Times New Roman" w:eastAsia="Times New Roman" w:hAnsi="Times New Roman" w:cs="Times New Roman"/>
          <w:sz w:val="24"/>
          <w:szCs w:val="24"/>
        </w:rPr>
        <w:t>39</w:t>
      </w:r>
      <w:r>
        <w:rPr>
          <w:rFonts w:ascii="Times New Roman" w:eastAsia="Times New Roman" w:hAnsi="Times New Roman" w:cs="Times New Roman"/>
          <w:sz w:val="24"/>
          <w:szCs w:val="24"/>
        </w:rPr>
        <w:t>,</w:t>
      </w:r>
      <w:r w:rsidRPr="000A62EE">
        <w:rPr>
          <w:rFonts w:ascii="Times New Roman" w:eastAsia="Times New Roman" w:hAnsi="Times New Roman" w:cs="Times New Roman"/>
          <w:sz w:val="24"/>
          <w:szCs w:val="24"/>
        </w:rPr>
        <w:t>582</w:t>
      </w:r>
      <w:r>
        <w:rPr>
          <w:rFonts w:ascii="Times New Roman" w:eastAsia="Times New Roman" w:hAnsi="Times New Roman" w:cs="Times New Roman"/>
          <w:sz w:val="24"/>
          <w:szCs w:val="24"/>
        </w:rPr>
        <w:t xml:space="preserve"> </w:t>
      </w:r>
      <w:r w:rsidR="00227BE5">
        <w:rPr>
          <w:rFonts w:ascii="Times New Roman" w:eastAsia="Times New Roman" w:hAnsi="Times New Roman" w:cs="Times New Roman"/>
          <w:sz w:val="24"/>
          <w:szCs w:val="24"/>
        </w:rPr>
        <w:t xml:space="preserve">test phase trials across all participants, </w:t>
      </w:r>
      <w:r w:rsidR="00020D1F">
        <w:rPr>
          <w:rFonts w:ascii="Times New Roman" w:eastAsia="Times New Roman" w:hAnsi="Times New Roman" w:cs="Times New Roman"/>
          <w:sz w:val="24"/>
          <w:szCs w:val="24"/>
        </w:rPr>
        <w:t xml:space="preserve">188 trials with response time greater than 3 </w:t>
      </w:r>
      <w:r w:rsidR="009A7B9D">
        <w:rPr>
          <w:rFonts w:ascii="Times New Roman" w:eastAsia="Times New Roman" w:hAnsi="Times New Roman" w:cs="Times New Roman"/>
          <w:sz w:val="24"/>
          <w:szCs w:val="24"/>
        </w:rPr>
        <w:t>standard deviations (</w:t>
      </w:r>
      <w:r w:rsidR="00020D1F">
        <w:rPr>
          <w:rFonts w:ascii="Times New Roman" w:eastAsia="Times New Roman" w:hAnsi="Times New Roman" w:cs="Times New Roman"/>
          <w:sz w:val="24"/>
          <w:szCs w:val="24"/>
        </w:rPr>
        <w:t>SDs</w:t>
      </w:r>
      <w:r w:rsidR="009A7B9D">
        <w:rPr>
          <w:rFonts w:ascii="Times New Roman" w:eastAsia="Times New Roman" w:hAnsi="Times New Roman" w:cs="Times New Roman"/>
          <w:sz w:val="24"/>
          <w:szCs w:val="24"/>
        </w:rPr>
        <w:t>)</w:t>
      </w:r>
      <w:r w:rsidR="00020D1F">
        <w:rPr>
          <w:rFonts w:ascii="Times New Roman" w:eastAsia="Times New Roman" w:hAnsi="Times New Roman" w:cs="Times New Roman"/>
          <w:sz w:val="24"/>
          <w:szCs w:val="24"/>
        </w:rPr>
        <w:t xml:space="preserve"> from </w:t>
      </w:r>
      <w:r w:rsidR="00020D1F">
        <w:rPr>
          <w:rFonts w:ascii="Times New Roman" w:eastAsia="Times New Roman" w:hAnsi="Times New Roman" w:cs="Times New Roman"/>
          <w:sz w:val="24"/>
          <w:szCs w:val="24"/>
        </w:rPr>
        <w:lastRenderedPageBreak/>
        <w:t xml:space="preserve">the mean (i.e., above 15.16 seconds) were also discarded. </w:t>
      </w:r>
      <w:r w:rsidR="007F7B9E">
        <w:rPr>
          <w:rFonts w:ascii="Times New Roman" w:eastAsia="Times New Roman" w:hAnsi="Times New Roman" w:cs="Times New Roman"/>
          <w:sz w:val="24"/>
          <w:szCs w:val="24"/>
        </w:rPr>
        <w:t>All participants provided informed consent in accordance with Duke University IRB.</w:t>
      </w:r>
    </w:p>
    <w:p w14:paraId="6636389D" w14:textId="77777777" w:rsidR="00F65828" w:rsidRDefault="007F7B9E" w:rsidP="004C529F">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Materials</w:t>
      </w:r>
    </w:p>
    <w:p w14:paraId="4926D2CD" w14:textId="27F4C657" w:rsidR="00F65828" w:rsidRDefault="007F7B9E" w:rsidP="004C529F">
      <w:pPr>
        <w:spacing w:after="0" w:line="480" w:lineRule="auto"/>
        <w:ind w:firstLine="720"/>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Stimuli consisted of MATLAB (2018b)-generated flowers, used previously in De Brigard et al. (2017). These flowers var</w:t>
      </w:r>
      <w:r w:rsidR="009D00C1">
        <w:rPr>
          <w:rFonts w:ascii="Times New Roman" w:eastAsia="Times New Roman" w:hAnsi="Times New Roman" w:cs="Times New Roman"/>
          <w:sz w:val="24"/>
          <w:szCs w:val="24"/>
        </w:rPr>
        <w:t>ied</w:t>
      </w:r>
      <w:r>
        <w:rPr>
          <w:rFonts w:ascii="Times New Roman" w:eastAsia="Times New Roman" w:hAnsi="Times New Roman" w:cs="Times New Roman"/>
          <w:sz w:val="24"/>
          <w:szCs w:val="24"/>
        </w:rPr>
        <w:t xml:space="preserve"> over five features</w:t>
      </w:r>
      <w:r w:rsidR="009A7339">
        <w:rPr>
          <w:rFonts w:ascii="Times New Roman" w:eastAsia="Times New Roman" w:hAnsi="Times New Roman" w:cs="Times New Roman"/>
          <w:sz w:val="24"/>
          <w:szCs w:val="24"/>
        </w:rPr>
        <w:t xml:space="preserve"> (i.e., petal number, petal color, center shape, center color, and sepal number)</w:t>
      </w:r>
      <w:r>
        <w:rPr>
          <w:rFonts w:ascii="Times New Roman" w:eastAsia="Times New Roman" w:hAnsi="Times New Roman" w:cs="Times New Roman"/>
          <w:sz w:val="24"/>
          <w:szCs w:val="24"/>
        </w:rPr>
        <w:t xml:space="preserve">, with each feature </w:t>
      </w:r>
      <w:r w:rsidR="00CC6CD0">
        <w:rPr>
          <w:rFonts w:ascii="Times New Roman" w:eastAsia="Times New Roman" w:hAnsi="Times New Roman" w:cs="Times New Roman"/>
          <w:sz w:val="24"/>
          <w:szCs w:val="24"/>
        </w:rPr>
        <w:t xml:space="preserve">taking </w:t>
      </w:r>
      <w:r>
        <w:rPr>
          <w:rFonts w:ascii="Times New Roman" w:eastAsia="Times New Roman" w:hAnsi="Times New Roman" w:cs="Times New Roman"/>
          <w:sz w:val="24"/>
          <w:szCs w:val="24"/>
        </w:rPr>
        <w:t>three possible values</w:t>
      </w:r>
      <w:r w:rsidR="009A7339">
        <w:rPr>
          <w:rFonts w:ascii="Times New Roman" w:eastAsia="Times New Roman" w:hAnsi="Times New Roman" w:cs="Times New Roman"/>
          <w:sz w:val="24"/>
          <w:szCs w:val="24"/>
        </w:rPr>
        <w:t xml:space="preserve"> (Figure 1A). F</w:t>
      </w:r>
      <w:r>
        <w:rPr>
          <w:rFonts w:ascii="Times New Roman" w:eastAsia="Times New Roman" w:hAnsi="Times New Roman" w:cs="Times New Roman"/>
          <w:sz w:val="24"/>
          <w:szCs w:val="24"/>
        </w:rPr>
        <w:t xml:space="preserve">lowers were displayed on the center of </w:t>
      </w:r>
      <w:r w:rsidR="009A7339">
        <w:rPr>
          <w:rFonts w:ascii="Times New Roman" w:eastAsia="Times New Roman" w:hAnsi="Times New Roman" w:cs="Times New Roman"/>
          <w:sz w:val="24"/>
          <w:szCs w:val="24"/>
        </w:rPr>
        <w:t xml:space="preserve">an otherwise white </w:t>
      </w:r>
      <w:r>
        <w:rPr>
          <w:rFonts w:ascii="Times New Roman" w:eastAsia="Times New Roman" w:hAnsi="Times New Roman" w:cs="Times New Roman"/>
          <w:sz w:val="24"/>
          <w:szCs w:val="24"/>
        </w:rPr>
        <w:t>screen.</w:t>
      </w:r>
    </w:p>
    <w:p w14:paraId="7171CE4C" w14:textId="77777777" w:rsidR="00F65828" w:rsidRDefault="007F7B9E" w:rsidP="004C529F">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Procedure</w:t>
      </w:r>
    </w:p>
    <w:p w14:paraId="360432EB" w14:textId="4FBD4973" w:rsidR="00F65828" w:rsidRDefault="009A7339" w:rsidP="00A93546">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w:t>
      </w:r>
      <w:r w:rsidR="007F7B9E">
        <w:rPr>
          <w:rFonts w:ascii="Times New Roman" w:eastAsia="Times New Roman" w:hAnsi="Times New Roman" w:cs="Times New Roman"/>
          <w:sz w:val="24"/>
          <w:szCs w:val="24"/>
        </w:rPr>
        <w:t>rocedure</w:t>
      </w:r>
      <w:r>
        <w:rPr>
          <w:rFonts w:ascii="Times New Roman" w:eastAsia="Times New Roman" w:hAnsi="Times New Roman" w:cs="Times New Roman"/>
          <w:sz w:val="24"/>
          <w:szCs w:val="24"/>
        </w:rPr>
        <w:t>, which</w:t>
      </w:r>
      <w:r w:rsidR="007F7B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closely </w:t>
      </w:r>
      <w:r w:rsidR="007F7B9E">
        <w:rPr>
          <w:rFonts w:ascii="Times New Roman" w:eastAsia="Times New Roman" w:hAnsi="Times New Roman" w:cs="Times New Roman"/>
          <w:sz w:val="24"/>
          <w:szCs w:val="24"/>
        </w:rPr>
        <w:t>follow</w:t>
      </w:r>
      <w:r w:rsidR="00A93546">
        <w:rPr>
          <w:rFonts w:ascii="Times New Roman" w:eastAsia="Times New Roman" w:hAnsi="Times New Roman" w:cs="Times New Roman"/>
          <w:sz w:val="24"/>
          <w:szCs w:val="24"/>
        </w:rPr>
        <w:t>ed</w:t>
      </w:r>
      <w:r w:rsidR="007F7B9E">
        <w:rPr>
          <w:rFonts w:ascii="Times New Roman" w:eastAsia="Times New Roman" w:hAnsi="Times New Roman" w:cs="Times New Roman"/>
          <w:sz w:val="24"/>
          <w:szCs w:val="24"/>
        </w:rPr>
        <w:t xml:space="preserve"> Experiment 4 of De Brigard et al. (2017)</w:t>
      </w:r>
      <w:r>
        <w:rPr>
          <w:rFonts w:ascii="Times New Roman" w:eastAsia="Times New Roman" w:hAnsi="Times New Roman" w:cs="Times New Roman"/>
          <w:sz w:val="24"/>
          <w:szCs w:val="24"/>
        </w:rPr>
        <w:t xml:space="preserve">, </w:t>
      </w:r>
      <w:r w:rsidR="007F7B9E">
        <w:rPr>
          <w:rFonts w:ascii="Times New Roman" w:eastAsia="Times New Roman" w:hAnsi="Times New Roman" w:cs="Times New Roman"/>
          <w:sz w:val="24"/>
          <w:szCs w:val="24"/>
        </w:rPr>
        <w:t>include</w:t>
      </w:r>
      <w:r w:rsidR="00A93546">
        <w:rPr>
          <w:rFonts w:ascii="Times New Roman" w:eastAsia="Times New Roman" w:hAnsi="Times New Roman" w:cs="Times New Roman"/>
          <w:sz w:val="24"/>
          <w:szCs w:val="24"/>
        </w:rPr>
        <w:t>d</w:t>
      </w:r>
      <w:r w:rsidR="007F7B9E">
        <w:rPr>
          <w:rFonts w:ascii="Times New Roman" w:eastAsia="Times New Roman" w:hAnsi="Times New Roman" w:cs="Times New Roman"/>
          <w:sz w:val="24"/>
          <w:szCs w:val="24"/>
        </w:rPr>
        <w:t xml:space="preserve"> three phases: learning, study, and test. </w:t>
      </w:r>
      <w:r w:rsidR="005415E0">
        <w:rPr>
          <w:rFonts w:ascii="Times New Roman" w:eastAsia="Times New Roman" w:hAnsi="Times New Roman" w:cs="Times New Roman"/>
          <w:sz w:val="24"/>
          <w:szCs w:val="24"/>
        </w:rPr>
        <w:t>T</w:t>
      </w:r>
      <w:r w:rsidR="007F7B9E">
        <w:rPr>
          <w:rFonts w:ascii="Times New Roman" w:eastAsia="Times New Roman" w:hAnsi="Times New Roman" w:cs="Times New Roman"/>
          <w:sz w:val="24"/>
          <w:szCs w:val="24"/>
        </w:rPr>
        <w:t>he experiment</w:t>
      </w:r>
      <w:r w:rsidR="005415E0">
        <w:rPr>
          <w:rFonts w:ascii="Times New Roman" w:eastAsia="Times New Roman" w:hAnsi="Times New Roman" w:cs="Times New Roman"/>
          <w:sz w:val="24"/>
          <w:szCs w:val="24"/>
        </w:rPr>
        <w:t xml:space="preserve"> began</w:t>
      </w:r>
      <w:r w:rsidR="007F7B9E">
        <w:rPr>
          <w:rFonts w:ascii="Times New Roman" w:eastAsia="Times New Roman" w:hAnsi="Times New Roman" w:cs="Times New Roman"/>
          <w:sz w:val="24"/>
          <w:szCs w:val="24"/>
        </w:rPr>
        <w:t xml:space="preserve"> </w:t>
      </w:r>
      <w:r w:rsidR="005415E0">
        <w:rPr>
          <w:rFonts w:ascii="Times New Roman" w:eastAsia="Times New Roman" w:hAnsi="Times New Roman" w:cs="Times New Roman"/>
          <w:sz w:val="24"/>
          <w:szCs w:val="24"/>
        </w:rPr>
        <w:t xml:space="preserve">with </w:t>
      </w:r>
      <w:r w:rsidR="007F7B9E">
        <w:rPr>
          <w:rFonts w:ascii="Times New Roman" w:eastAsia="Times New Roman" w:hAnsi="Times New Roman" w:cs="Times New Roman"/>
          <w:sz w:val="24"/>
          <w:szCs w:val="24"/>
        </w:rPr>
        <w:t xml:space="preserve">an instruction screen </w:t>
      </w:r>
      <w:r w:rsidR="005415E0">
        <w:rPr>
          <w:rFonts w:ascii="Times New Roman" w:eastAsia="Times New Roman" w:hAnsi="Times New Roman" w:cs="Times New Roman"/>
          <w:sz w:val="24"/>
          <w:szCs w:val="24"/>
        </w:rPr>
        <w:t>(</w:t>
      </w:r>
      <w:r w:rsidR="004C529F">
        <w:rPr>
          <w:rFonts w:ascii="Times New Roman" w:eastAsia="Times New Roman" w:hAnsi="Times New Roman" w:cs="Times New Roman"/>
          <w:sz w:val="24"/>
          <w:szCs w:val="24"/>
        </w:rPr>
        <w:t>~</w:t>
      </w:r>
      <w:r w:rsidR="005415E0">
        <w:rPr>
          <w:rFonts w:ascii="Times New Roman" w:eastAsia="Times New Roman" w:hAnsi="Times New Roman" w:cs="Times New Roman"/>
          <w:sz w:val="24"/>
          <w:szCs w:val="24"/>
        </w:rPr>
        <w:t xml:space="preserve">30s) </w:t>
      </w:r>
      <w:r w:rsidR="007F7B9E">
        <w:rPr>
          <w:rFonts w:ascii="Times New Roman" w:eastAsia="Times New Roman" w:hAnsi="Times New Roman" w:cs="Times New Roman"/>
          <w:sz w:val="24"/>
          <w:szCs w:val="24"/>
        </w:rPr>
        <w:t>detail</w:t>
      </w:r>
      <w:r w:rsidR="005415E0">
        <w:rPr>
          <w:rFonts w:ascii="Times New Roman" w:eastAsia="Times New Roman" w:hAnsi="Times New Roman" w:cs="Times New Roman"/>
          <w:sz w:val="24"/>
          <w:szCs w:val="24"/>
        </w:rPr>
        <w:t>ing</w:t>
      </w:r>
      <w:r w:rsidR="007F7B9E">
        <w:rPr>
          <w:rFonts w:ascii="Times New Roman" w:eastAsia="Times New Roman" w:hAnsi="Times New Roman" w:cs="Times New Roman"/>
          <w:sz w:val="24"/>
          <w:szCs w:val="24"/>
        </w:rPr>
        <w:t xml:space="preserve"> the five stimulus features and the</w:t>
      </w:r>
      <w:r w:rsidR="005415E0">
        <w:rPr>
          <w:rFonts w:ascii="Times New Roman" w:eastAsia="Times New Roman" w:hAnsi="Times New Roman" w:cs="Times New Roman"/>
          <w:sz w:val="24"/>
          <w:szCs w:val="24"/>
        </w:rPr>
        <w:t>ir</w:t>
      </w:r>
      <w:r w:rsidR="007F7B9E">
        <w:rPr>
          <w:rFonts w:ascii="Times New Roman" w:eastAsia="Times New Roman" w:hAnsi="Times New Roman" w:cs="Times New Roman"/>
          <w:sz w:val="24"/>
          <w:szCs w:val="24"/>
        </w:rPr>
        <w:t xml:space="preserve"> possible values</w:t>
      </w:r>
      <w:r w:rsidR="005415E0">
        <w:rPr>
          <w:rFonts w:ascii="Times New Roman" w:eastAsia="Times New Roman" w:hAnsi="Times New Roman" w:cs="Times New Roman"/>
          <w:sz w:val="24"/>
          <w:szCs w:val="24"/>
        </w:rPr>
        <w:t xml:space="preserve">, </w:t>
      </w:r>
      <w:r w:rsidR="004C529F">
        <w:rPr>
          <w:rFonts w:ascii="Times New Roman" w:eastAsia="Times New Roman" w:hAnsi="Times New Roman" w:cs="Times New Roman"/>
          <w:sz w:val="24"/>
          <w:szCs w:val="24"/>
        </w:rPr>
        <w:t>with t</w:t>
      </w:r>
      <w:r w:rsidR="007F7B9E">
        <w:rPr>
          <w:rFonts w:ascii="Times New Roman" w:eastAsia="Times New Roman" w:hAnsi="Times New Roman" w:cs="Times New Roman"/>
          <w:sz w:val="24"/>
          <w:szCs w:val="24"/>
        </w:rPr>
        <w:t xml:space="preserve">wo example stimuli </w:t>
      </w:r>
      <w:r w:rsidR="004C529F">
        <w:rPr>
          <w:rFonts w:ascii="Times New Roman" w:eastAsia="Times New Roman" w:hAnsi="Times New Roman" w:cs="Times New Roman"/>
          <w:sz w:val="24"/>
          <w:szCs w:val="24"/>
        </w:rPr>
        <w:t xml:space="preserve">displayed </w:t>
      </w:r>
      <w:r w:rsidR="007F7B9E">
        <w:rPr>
          <w:rFonts w:ascii="Times New Roman" w:eastAsia="Times New Roman" w:hAnsi="Times New Roman" w:cs="Times New Roman"/>
          <w:sz w:val="24"/>
          <w:szCs w:val="24"/>
        </w:rPr>
        <w:t xml:space="preserve">for illustration. Participants were instructed that they would see flowers on the screen, one at a time, and would be asked to determine whether each flower belonged to the species </w:t>
      </w:r>
      <w:proofErr w:type="spellStart"/>
      <w:r w:rsidR="007F7B9E">
        <w:rPr>
          <w:rFonts w:ascii="Times New Roman" w:eastAsia="Times New Roman" w:hAnsi="Times New Roman" w:cs="Times New Roman"/>
          <w:i/>
          <w:sz w:val="24"/>
          <w:szCs w:val="24"/>
        </w:rPr>
        <w:t>avlonia</w:t>
      </w:r>
      <w:proofErr w:type="spellEnd"/>
      <w:r w:rsidR="007F7B9E">
        <w:rPr>
          <w:rFonts w:ascii="Times New Roman" w:eastAsia="Times New Roman" w:hAnsi="Times New Roman" w:cs="Times New Roman"/>
          <w:sz w:val="24"/>
          <w:szCs w:val="24"/>
        </w:rPr>
        <w:t>. The feature and value that constituted this Learned category (</w:t>
      </w:r>
      <w:proofErr w:type="spellStart"/>
      <w:r w:rsidR="007F7B9E">
        <w:rPr>
          <w:rFonts w:ascii="Times New Roman" w:eastAsia="Times New Roman" w:hAnsi="Times New Roman" w:cs="Times New Roman"/>
          <w:i/>
          <w:sz w:val="24"/>
          <w:szCs w:val="24"/>
        </w:rPr>
        <w:t>avlonia</w:t>
      </w:r>
      <w:proofErr w:type="spellEnd"/>
      <w:r w:rsidR="007F7B9E">
        <w:rPr>
          <w:rFonts w:ascii="Times New Roman" w:eastAsia="Times New Roman" w:hAnsi="Times New Roman" w:cs="Times New Roman"/>
          <w:sz w:val="24"/>
          <w:szCs w:val="24"/>
        </w:rPr>
        <w:t xml:space="preserve">) was counterbalanced across participants. </w:t>
      </w:r>
      <w:r w:rsidR="004C529F">
        <w:rPr>
          <w:rFonts w:ascii="Times New Roman" w:eastAsia="Times New Roman" w:hAnsi="Times New Roman" w:cs="Times New Roman"/>
          <w:sz w:val="24"/>
          <w:szCs w:val="24"/>
        </w:rPr>
        <w:t>To</w:t>
      </w:r>
      <w:r w:rsidR="007F7B9E">
        <w:rPr>
          <w:rFonts w:ascii="Times New Roman" w:eastAsia="Times New Roman" w:hAnsi="Times New Roman" w:cs="Times New Roman"/>
          <w:sz w:val="24"/>
          <w:szCs w:val="24"/>
        </w:rPr>
        <w:t xml:space="preserve"> isolate effects of the Learned category from possible effects of </w:t>
      </w:r>
      <w:r w:rsidR="00DD7613">
        <w:rPr>
          <w:rFonts w:ascii="Times New Roman" w:eastAsia="Times New Roman" w:hAnsi="Times New Roman" w:cs="Times New Roman"/>
          <w:sz w:val="24"/>
          <w:szCs w:val="24"/>
        </w:rPr>
        <w:t xml:space="preserve">non-conceptual </w:t>
      </w:r>
      <w:r w:rsidR="007F7B9E">
        <w:rPr>
          <w:rFonts w:ascii="Times New Roman" w:eastAsia="Times New Roman" w:hAnsi="Times New Roman" w:cs="Times New Roman"/>
          <w:sz w:val="24"/>
          <w:szCs w:val="24"/>
        </w:rPr>
        <w:t xml:space="preserve">stimulus features, participants were also assigned a Not-Learned category, </w:t>
      </w:r>
      <w:r w:rsidR="009371C8">
        <w:rPr>
          <w:rFonts w:ascii="Times New Roman" w:eastAsia="Times New Roman" w:hAnsi="Times New Roman" w:cs="Times New Roman"/>
          <w:sz w:val="24"/>
          <w:szCs w:val="24"/>
        </w:rPr>
        <w:t xml:space="preserve">randomly </w:t>
      </w:r>
      <w:r w:rsidR="007F7B9E">
        <w:rPr>
          <w:rFonts w:ascii="Times New Roman" w:eastAsia="Times New Roman" w:hAnsi="Times New Roman" w:cs="Times New Roman"/>
          <w:sz w:val="24"/>
          <w:szCs w:val="24"/>
        </w:rPr>
        <w:t xml:space="preserve">defined by a value of a different feature, of which they were unaware. The Not-Learned category was never mentioned to the participants, </w:t>
      </w:r>
      <w:r w:rsidR="004C529F">
        <w:rPr>
          <w:rFonts w:ascii="Times New Roman" w:eastAsia="Times New Roman" w:hAnsi="Times New Roman" w:cs="Times New Roman"/>
          <w:sz w:val="24"/>
          <w:szCs w:val="24"/>
        </w:rPr>
        <w:t xml:space="preserve">was </w:t>
      </w:r>
      <w:r w:rsidR="007F7B9E">
        <w:rPr>
          <w:rFonts w:ascii="Times New Roman" w:eastAsia="Times New Roman" w:hAnsi="Times New Roman" w:cs="Times New Roman"/>
          <w:sz w:val="24"/>
          <w:szCs w:val="24"/>
        </w:rPr>
        <w:t>statistically independent of the Learned category, and</w:t>
      </w:r>
      <w:r w:rsidR="004C529F">
        <w:rPr>
          <w:rFonts w:ascii="Times New Roman" w:eastAsia="Times New Roman" w:hAnsi="Times New Roman" w:cs="Times New Roman"/>
          <w:sz w:val="24"/>
          <w:szCs w:val="24"/>
        </w:rPr>
        <w:t xml:space="preserve"> was</w:t>
      </w:r>
      <w:r w:rsidR="007F7B9E">
        <w:rPr>
          <w:rFonts w:ascii="Times New Roman" w:eastAsia="Times New Roman" w:hAnsi="Times New Roman" w:cs="Times New Roman"/>
          <w:sz w:val="24"/>
          <w:szCs w:val="24"/>
        </w:rPr>
        <w:t xml:space="preserve"> counterbalanced across participants</w:t>
      </w:r>
      <w:r w:rsidR="004D00BA">
        <w:rPr>
          <w:rFonts w:ascii="Times New Roman" w:eastAsia="Times New Roman" w:hAnsi="Times New Roman" w:cs="Times New Roman"/>
          <w:sz w:val="24"/>
          <w:szCs w:val="24"/>
        </w:rPr>
        <w:t>, serving only as a baseline for analysis</w:t>
      </w:r>
      <w:r w:rsidR="007F7B9E">
        <w:rPr>
          <w:rFonts w:ascii="Times New Roman" w:eastAsia="Times New Roman" w:hAnsi="Times New Roman" w:cs="Times New Roman"/>
          <w:sz w:val="24"/>
          <w:szCs w:val="24"/>
        </w:rPr>
        <w:t xml:space="preserve">. During each of the three phases of the experiment, each value of each feature was displayed in 1/3 of the trials for that phase, so that the co-occurrence of all feature/value combinations was uniform. Accordingly, 1/3 of all flowers presented were members of the Learned category. </w:t>
      </w:r>
    </w:p>
    <w:p w14:paraId="6EB9531D" w14:textId="4D17B1C6" w:rsidR="00F65828" w:rsidRDefault="007A0EAA" w:rsidP="00635994">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Additionally</w:t>
      </w:r>
      <w:r w:rsidR="007F7B9E">
        <w:rPr>
          <w:rFonts w:ascii="Times New Roman" w:eastAsia="Times New Roman" w:hAnsi="Times New Roman" w:cs="Times New Roman"/>
          <w:sz w:val="24"/>
          <w:szCs w:val="24"/>
        </w:rPr>
        <w:t xml:space="preserve">, we introduced two </w:t>
      </w:r>
      <w:r>
        <w:rPr>
          <w:rFonts w:ascii="Times New Roman" w:eastAsia="Times New Roman" w:hAnsi="Times New Roman" w:cs="Times New Roman"/>
          <w:sz w:val="24"/>
          <w:szCs w:val="24"/>
        </w:rPr>
        <w:t xml:space="preserve">counterbalanced </w:t>
      </w:r>
      <w:r w:rsidR="007F7B9E">
        <w:rPr>
          <w:rFonts w:ascii="Times New Roman" w:eastAsia="Times New Roman" w:hAnsi="Times New Roman" w:cs="Times New Roman"/>
          <w:sz w:val="24"/>
          <w:szCs w:val="24"/>
        </w:rPr>
        <w:t>between-subjects manipulations on learning</w:t>
      </w:r>
      <w:r>
        <w:rPr>
          <w:rFonts w:ascii="Times New Roman" w:eastAsia="Times New Roman" w:hAnsi="Times New Roman" w:cs="Times New Roman"/>
          <w:sz w:val="24"/>
          <w:szCs w:val="24"/>
        </w:rPr>
        <w:t>:</w:t>
      </w:r>
      <w:r w:rsidR="007F7B9E">
        <w:rPr>
          <w:rFonts w:ascii="Times New Roman" w:eastAsia="Times New Roman" w:hAnsi="Times New Roman" w:cs="Times New Roman"/>
          <w:sz w:val="24"/>
          <w:szCs w:val="24"/>
        </w:rPr>
        <w:t xml:space="preserve"> whether the participant was explicitly instructed of the </w:t>
      </w:r>
      <w:r w:rsidR="00D156CC">
        <w:rPr>
          <w:rFonts w:ascii="Times New Roman" w:eastAsia="Times New Roman" w:hAnsi="Times New Roman" w:cs="Times New Roman"/>
          <w:sz w:val="24"/>
          <w:szCs w:val="24"/>
        </w:rPr>
        <w:t>L</w:t>
      </w:r>
      <w:r w:rsidR="007F7B9E">
        <w:rPr>
          <w:rFonts w:ascii="Times New Roman" w:eastAsia="Times New Roman" w:hAnsi="Times New Roman" w:cs="Times New Roman"/>
          <w:sz w:val="24"/>
          <w:szCs w:val="24"/>
        </w:rPr>
        <w:t xml:space="preserve">earned category’s </w:t>
      </w:r>
      <w:r w:rsidR="00D156CC">
        <w:rPr>
          <w:rFonts w:ascii="Times New Roman" w:eastAsia="Times New Roman" w:hAnsi="Times New Roman" w:cs="Times New Roman"/>
          <w:sz w:val="24"/>
          <w:szCs w:val="24"/>
        </w:rPr>
        <w:t>rule</w:t>
      </w:r>
      <w:r w:rsidR="007F7B9E">
        <w:rPr>
          <w:rFonts w:ascii="Times New Roman" w:eastAsia="Times New Roman" w:hAnsi="Times New Roman" w:cs="Times New Roman"/>
          <w:sz w:val="24"/>
          <w:szCs w:val="24"/>
        </w:rPr>
        <w:t xml:space="preserve"> (Instruction: Instructed</w:t>
      </w:r>
      <w:r w:rsidR="008264A0">
        <w:rPr>
          <w:rFonts w:ascii="Times New Roman" w:eastAsia="Times New Roman" w:hAnsi="Times New Roman" w:cs="Times New Roman"/>
          <w:sz w:val="24"/>
          <w:szCs w:val="24"/>
        </w:rPr>
        <w:t>,</w:t>
      </w:r>
      <w:r w:rsidR="007F7B9E">
        <w:rPr>
          <w:rFonts w:ascii="Times New Roman" w:eastAsia="Times New Roman" w:hAnsi="Times New Roman" w:cs="Times New Roman"/>
          <w:sz w:val="24"/>
          <w:szCs w:val="24"/>
        </w:rPr>
        <w:t xml:space="preserve"> Not-Instructed), and whether the participant actively categorized flowers during learning, or merely watched as flowers were categorized on the screen (Practice: Practiced</w:t>
      </w:r>
      <w:r w:rsidR="008264A0">
        <w:rPr>
          <w:rFonts w:ascii="Times New Roman" w:eastAsia="Times New Roman" w:hAnsi="Times New Roman" w:cs="Times New Roman"/>
          <w:sz w:val="24"/>
          <w:szCs w:val="24"/>
        </w:rPr>
        <w:t xml:space="preserve">, </w:t>
      </w:r>
      <w:r w:rsidR="007F7B9E">
        <w:rPr>
          <w:rFonts w:ascii="Times New Roman" w:eastAsia="Times New Roman" w:hAnsi="Times New Roman" w:cs="Times New Roman"/>
          <w:sz w:val="24"/>
          <w:szCs w:val="24"/>
        </w:rPr>
        <w:t xml:space="preserve">Not-Practiced). </w:t>
      </w:r>
      <w:r>
        <w:rPr>
          <w:rFonts w:ascii="Times New Roman" w:eastAsia="Times New Roman" w:hAnsi="Times New Roman" w:cs="Times New Roman"/>
          <w:sz w:val="24"/>
          <w:szCs w:val="24"/>
        </w:rPr>
        <w:t xml:space="preserve">Specifically, in the </w:t>
      </w:r>
      <w:r w:rsidR="007F7B9E">
        <w:rPr>
          <w:rFonts w:ascii="Times New Roman" w:eastAsia="Times New Roman" w:hAnsi="Times New Roman" w:cs="Times New Roman"/>
          <w:sz w:val="24"/>
          <w:szCs w:val="24"/>
        </w:rPr>
        <w:t xml:space="preserve">Instructed condition, participants were told how to identify </w:t>
      </w:r>
      <w:proofErr w:type="spellStart"/>
      <w:r w:rsidR="007F7B9E">
        <w:rPr>
          <w:rFonts w:ascii="Times New Roman" w:eastAsia="Times New Roman" w:hAnsi="Times New Roman" w:cs="Times New Roman"/>
          <w:i/>
          <w:sz w:val="24"/>
          <w:szCs w:val="24"/>
        </w:rPr>
        <w:t>avlonias</w:t>
      </w:r>
      <w:proofErr w:type="spellEnd"/>
      <w:r w:rsidR="007F7B9E">
        <w:rPr>
          <w:rFonts w:ascii="Times New Roman" w:eastAsia="Times New Roman" w:hAnsi="Times New Roman" w:cs="Times New Roman"/>
          <w:sz w:val="24"/>
          <w:szCs w:val="24"/>
        </w:rPr>
        <w:t>, (e.g. “</w:t>
      </w:r>
      <w:proofErr w:type="spellStart"/>
      <w:r w:rsidR="007F7B9E">
        <w:rPr>
          <w:rFonts w:ascii="Times New Roman" w:eastAsia="Times New Roman" w:hAnsi="Times New Roman" w:cs="Times New Roman"/>
          <w:i/>
          <w:sz w:val="24"/>
          <w:szCs w:val="24"/>
        </w:rPr>
        <w:t>Avlonias</w:t>
      </w:r>
      <w:proofErr w:type="spellEnd"/>
      <w:r w:rsidR="007F7B9E">
        <w:rPr>
          <w:rFonts w:ascii="Times New Roman" w:eastAsia="Times New Roman" w:hAnsi="Times New Roman" w:cs="Times New Roman"/>
          <w:i/>
          <w:sz w:val="24"/>
          <w:szCs w:val="24"/>
        </w:rPr>
        <w:t xml:space="preserve"> </w:t>
      </w:r>
      <w:r w:rsidR="007F7B9E">
        <w:rPr>
          <w:rFonts w:ascii="Times New Roman" w:eastAsia="Times New Roman" w:hAnsi="Times New Roman" w:cs="Times New Roman"/>
          <w:sz w:val="24"/>
          <w:szCs w:val="24"/>
        </w:rPr>
        <w:t xml:space="preserve">are flowers </w:t>
      </w:r>
      <w:r>
        <w:rPr>
          <w:rFonts w:ascii="Times New Roman" w:eastAsia="Times New Roman" w:hAnsi="Times New Roman" w:cs="Times New Roman"/>
          <w:sz w:val="24"/>
          <w:szCs w:val="24"/>
        </w:rPr>
        <w:t>with</w:t>
      </w:r>
      <w:r w:rsidR="007F7B9E">
        <w:rPr>
          <w:rFonts w:ascii="Times New Roman" w:eastAsia="Times New Roman" w:hAnsi="Times New Roman" w:cs="Times New Roman"/>
          <w:sz w:val="24"/>
          <w:szCs w:val="24"/>
        </w:rPr>
        <w:t xml:space="preserve"> six petals”). In the Not-Instructed condition, participants were told only that they would have to learn what feature and value defined the species </w:t>
      </w:r>
      <w:proofErr w:type="spellStart"/>
      <w:r w:rsidR="007F7B9E">
        <w:rPr>
          <w:rFonts w:ascii="Times New Roman" w:eastAsia="Times New Roman" w:hAnsi="Times New Roman" w:cs="Times New Roman"/>
          <w:i/>
          <w:sz w:val="24"/>
          <w:szCs w:val="24"/>
        </w:rPr>
        <w:t>avlonia</w:t>
      </w:r>
      <w:proofErr w:type="spellEnd"/>
      <w:r w:rsidR="007F7B9E">
        <w:rPr>
          <w:rFonts w:ascii="Times New Roman" w:eastAsia="Times New Roman" w:hAnsi="Times New Roman" w:cs="Times New Roman"/>
          <w:sz w:val="24"/>
          <w:szCs w:val="24"/>
        </w:rPr>
        <w:t xml:space="preserve">. In the Practiced condition, participants completed 72 self-paced trials in which they pressed the “y” key if the flower was an </w:t>
      </w:r>
      <w:proofErr w:type="spellStart"/>
      <w:r w:rsidR="007F7B9E">
        <w:rPr>
          <w:rFonts w:ascii="Times New Roman" w:eastAsia="Times New Roman" w:hAnsi="Times New Roman" w:cs="Times New Roman"/>
          <w:i/>
          <w:sz w:val="24"/>
          <w:szCs w:val="24"/>
        </w:rPr>
        <w:t>avlonia</w:t>
      </w:r>
      <w:proofErr w:type="spellEnd"/>
      <w:r w:rsidR="007F7B9E">
        <w:rPr>
          <w:rFonts w:ascii="Times New Roman" w:eastAsia="Times New Roman" w:hAnsi="Times New Roman" w:cs="Times New Roman"/>
          <w:sz w:val="24"/>
          <w:szCs w:val="24"/>
        </w:rPr>
        <w:t>, or the “n” key otherwise. Immediate feedback (“Correct”</w:t>
      </w:r>
      <w:proofErr w:type="gramStart"/>
      <w:r>
        <w:rPr>
          <w:rFonts w:ascii="Times New Roman" w:eastAsia="Times New Roman" w:hAnsi="Times New Roman" w:cs="Times New Roman"/>
          <w:sz w:val="24"/>
          <w:szCs w:val="24"/>
        </w:rPr>
        <w:t>/</w:t>
      </w:r>
      <w:r w:rsidR="007F7B9E">
        <w:rPr>
          <w:rFonts w:ascii="Times New Roman" w:eastAsia="Times New Roman" w:hAnsi="Times New Roman" w:cs="Times New Roman"/>
          <w:sz w:val="24"/>
          <w:szCs w:val="24"/>
        </w:rPr>
        <w:t>“</w:t>
      </w:r>
      <w:proofErr w:type="gramEnd"/>
      <w:r w:rsidR="007F7B9E">
        <w:rPr>
          <w:rFonts w:ascii="Times New Roman" w:eastAsia="Times New Roman" w:hAnsi="Times New Roman" w:cs="Times New Roman"/>
          <w:sz w:val="24"/>
          <w:szCs w:val="24"/>
        </w:rPr>
        <w:t>Incorrect”) was presented after each key-press for 1s. In the Not-Practiced condition, participants instead passively viewed 72 trials in which a flower was shown for 3s, and a categorization (“</w:t>
      </w:r>
      <w:proofErr w:type="spellStart"/>
      <w:r w:rsidR="007F7B9E">
        <w:rPr>
          <w:rFonts w:ascii="Times New Roman" w:eastAsia="Times New Roman" w:hAnsi="Times New Roman" w:cs="Times New Roman"/>
          <w:sz w:val="24"/>
          <w:szCs w:val="24"/>
        </w:rPr>
        <w:t>Avlonia</w:t>
      </w:r>
      <w:proofErr w:type="spellEnd"/>
      <w:r w:rsidR="007F7B9E">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r w:rsidR="007F7B9E">
        <w:rPr>
          <w:rFonts w:ascii="Times New Roman" w:eastAsia="Times New Roman" w:hAnsi="Times New Roman" w:cs="Times New Roman"/>
          <w:sz w:val="24"/>
          <w:szCs w:val="24"/>
        </w:rPr>
        <w:t>“</w:t>
      </w:r>
      <w:proofErr w:type="gramEnd"/>
      <w:r w:rsidR="007F7B9E">
        <w:rPr>
          <w:rFonts w:ascii="Times New Roman" w:eastAsia="Times New Roman" w:hAnsi="Times New Roman" w:cs="Times New Roman"/>
          <w:sz w:val="24"/>
          <w:szCs w:val="24"/>
        </w:rPr>
        <w:t xml:space="preserve">Not </w:t>
      </w:r>
      <w:proofErr w:type="spellStart"/>
      <w:r w:rsidR="007F7B9E">
        <w:rPr>
          <w:rFonts w:ascii="Times New Roman" w:eastAsia="Times New Roman" w:hAnsi="Times New Roman" w:cs="Times New Roman"/>
          <w:sz w:val="24"/>
          <w:szCs w:val="24"/>
        </w:rPr>
        <w:t>Avlonia</w:t>
      </w:r>
      <w:proofErr w:type="spellEnd"/>
      <w:r w:rsidR="007F7B9E">
        <w:rPr>
          <w:rFonts w:ascii="Times New Roman" w:eastAsia="Times New Roman" w:hAnsi="Times New Roman" w:cs="Times New Roman"/>
          <w:sz w:val="24"/>
          <w:szCs w:val="24"/>
        </w:rPr>
        <w:t>”) was presented immediately after for 1s. Of the 72 flowers presented, 16 flowers were in the Learned category but not the Not-Learned category, 16 flowers were in the Not-Learned category but not the Learned category, 8 flowers were in both categories, and 32 flowers were in neither category.</w:t>
      </w:r>
    </w:p>
    <w:p w14:paraId="56B673E6" w14:textId="5827A881" w:rsidR="00F65828" w:rsidRDefault="007F7B9E" w:rsidP="00635994">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study phase, participants</w:t>
      </w:r>
      <w:r w:rsidR="00D92CFD">
        <w:rPr>
          <w:rFonts w:ascii="Times New Roman" w:eastAsia="Times New Roman" w:hAnsi="Times New Roman" w:cs="Times New Roman"/>
          <w:sz w:val="24"/>
          <w:szCs w:val="24"/>
        </w:rPr>
        <w:t xml:space="preserve"> read instructions </w:t>
      </w:r>
      <w:r w:rsidR="00CD4F81">
        <w:rPr>
          <w:rFonts w:ascii="Times New Roman" w:eastAsia="Times New Roman" w:hAnsi="Times New Roman" w:cs="Times New Roman"/>
          <w:sz w:val="24"/>
          <w:szCs w:val="24"/>
        </w:rPr>
        <w:t>(</w:t>
      </w:r>
      <w:r w:rsidR="00D92CFD">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w:t>
      </w:r>
      <w:r w:rsidR="00D92CFD">
        <w:rPr>
          <w:rFonts w:ascii="Times New Roman" w:eastAsia="Times New Roman" w:hAnsi="Times New Roman" w:cs="Times New Roman"/>
          <w:sz w:val="24"/>
          <w:szCs w:val="24"/>
        </w:rPr>
        <w:t>a minimum of 30s</w:t>
      </w:r>
      <w:r w:rsidR="00CD4F81">
        <w:rPr>
          <w:rFonts w:ascii="Times New Roman" w:eastAsia="Times New Roman" w:hAnsi="Times New Roman" w:cs="Times New Roman"/>
          <w:sz w:val="24"/>
          <w:szCs w:val="24"/>
        </w:rPr>
        <w:t>)</w:t>
      </w:r>
      <w:r w:rsidR="00D92CFD">
        <w:rPr>
          <w:rFonts w:ascii="Times New Roman" w:eastAsia="Times New Roman" w:hAnsi="Times New Roman" w:cs="Times New Roman"/>
          <w:sz w:val="24"/>
          <w:szCs w:val="24"/>
        </w:rPr>
        <w:t xml:space="preserve"> in which they were </w:t>
      </w:r>
      <w:r>
        <w:rPr>
          <w:rFonts w:ascii="Times New Roman" w:eastAsia="Times New Roman" w:hAnsi="Times New Roman" w:cs="Times New Roman"/>
          <w:sz w:val="24"/>
          <w:szCs w:val="24"/>
        </w:rPr>
        <w:t xml:space="preserve">asked to memorize 18 flowers. Each flower was shown for 5s </w:t>
      </w:r>
      <w:r w:rsidR="00CD4F81">
        <w:rPr>
          <w:rFonts w:ascii="Times New Roman" w:eastAsia="Times New Roman" w:hAnsi="Times New Roman" w:cs="Times New Roman"/>
          <w:sz w:val="24"/>
          <w:szCs w:val="24"/>
        </w:rPr>
        <w:t xml:space="preserve">after </w:t>
      </w:r>
      <w:r>
        <w:rPr>
          <w:rFonts w:ascii="Times New Roman" w:eastAsia="Times New Roman" w:hAnsi="Times New Roman" w:cs="Times New Roman"/>
          <w:sz w:val="24"/>
          <w:szCs w:val="24"/>
        </w:rPr>
        <w:t>a 1s inter-trial interval</w:t>
      </w:r>
      <w:r w:rsidR="00D92CF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92CFD">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one of these flowers were shown previously. Of these 18 flowers, 4 were in the Learned category but not the Not-Learned category, 4 were in the Not-Learned category but not the Learned category, 2 were in Both categories, and 8 were in Neither category. Participants were told that they would receive a bonus if they could remember a high number </w:t>
      </w:r>
      <w:r w:rsidR="000336C6">
        <w:rPr>
          <w:rFonts w:ascii="Times New Roman" w:eastAsia="Times New Roman" w:hAnsi="Times New Roman" w:cs="Times New Roman"/>
          <w:sz w:val="24"/>
          <w:szCs w:val="24"/>
        </w:rPr>
        <w:t xml:space="preserve">(85%) </w:t>
      </w:r>
      <w:r>
        <w:rPr>
          <w:rFonts w:ascii="Times New Roman" w:eastAsia="Times New Roman" w:hAnsi="Times New Roman" w:cs="Times New Roman"/>
          <w:sz w:val="24"/>
          <w:szCs w:val="24"/>
        </w:rPr>
        <w:t xml:space="preserve">of flowers. </w:t>
      </w:r>
    </w:p>
    <w:p w14:paraId="657AACAE" w14:textId="1F081E81" w:rsidR="00371D0A" w:rsidRDefault="007F7B9E" w:rsidP="00DD7613">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in the test phase, participants </w:t>
      </w:r>
      <w:r w:rsidR="00CD4F81">
        <w:rPr>
          <w:rFonts w:ascii="Times New Roman" w:eastAsia="Times New Roman" w:hAnsi="Times New Roman" w:cs="Times New Roman"/>
          <w:sz w:val="24"/>
          <w:szCs w:val="24"/>
        </w:rPr>
        <w:t>read instructions (for a minimum of 30s), in which they were</w:t>
      </w:r>
      <w:r>
        <w:rPr>
          <w:rFonts w:ascii="Times New Roman" w:eastAsia="Times New Roman" w:hAnsi="Times New Roman" w:cs="Times New Roman"/>
          <w:sz w:val="24"/>
          <w:szCs w:val="24"/>
        </w:rPr>
        <w:t xml:space="preserve"> told that they would see 54 flowers, one by one, and asked to press the “y” if the flower </w:t>
      </w:r>
      <w:r>
        <w:rPr>
          <w:rFonts w:ascii="Times New Roman" w:eastAsia="Times New Roman" w:hAnsi="Times New Roman" w:cs="Times New Roman"/>
          <w:sz w:val="24"/>
          <w:szCs w:val="24"/>
        </w:rPr>
        <w:lastRenderedPageBreak/>
        <w:t xml:space="preserve">was old, or “n” otherwise. Each trial was self-paced with a 1s inter-trial interval. Of these 54 flowers, 18 were presented during study. Of the remaining 36 flowers (lures), 8 were in the Learned category but not the Not-Learned category, 8 were in the Not-Learned category but not the Learned category, 4 were in Both categories, and 16 were in Neither category. </w:t>
      </w:r>
      <w:r w:rsidR="00724091">
        <w:rPr>
          <w:rFonts w:ascii="Times New Roman" w:eastAsia="Times New Roman" w:hAnsi="Times New Roman" w:cs="Times New Roman"/>
          <w:sz w:val="24"/>
          <w:szCs w:val="24"/>
        </w:rPr>
        <w:t>None of the lures appeared in the learning or study phases.</w:t>
      </w:r>
    </w:p>
    <w:p w14:paraId="3A325278" w14:textId="77777777" w:rsidR="000E0A37" w:rsidRDefault="000E0A37" w:rsidP="0072409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Results</w:t>
      </w:r>
    </w:p>
    <w:p w14:paraId="6429EDA2" w14:textId="13C3826B" w:rsidR="00F65828" w:rsidRDefault="000E0A37" w:rsidP="00DD7613">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Learning Phase</w:t>
      </w:r>
      <w:r w:rsidR="000E21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Because the participants in the Not-Practiced condition did not make responses during learning, we </w:t>
      </w:r>
      <w:r w:rsidR="00FE6263">
        <w:rPr>
          <w:rFonts w:ascii="Times New Roman" w:eastAsia="Times New Roman" w:hAnsi="Times New Roman" w:cs="Times New Roman"/>
          <w:sz w:val="24"/>
          <w:szCs w:val="24"/>
        </w:rPr>
        <w:t xml:space="preserve">report results from </w:t>
      </w:r>
      <w:r>
        <w:rPr>
          <w:rFonts w:ascii="Times New Roman" w:eastAsia="Times New Roman" w:hAnsi="Times New Roman" w:cs="Times New Roman"/>
          <w:sz w:val="24"/>
          <w:szCs w:val="24"/>
        </w:rPr>
        <w:t>those in the Practiced condition</w:t>
      </w:r>
      <w:r w:rsidR="00FE6263">
        <w:rPr>
          <w:rFonts w:ascii="Times New Roman" w:eastAsia="Times New Roman" w:hAnsi="Times New Roman" w:cs="Times New Roman"/>
          <w:sz w:val="24"/>
          <w:szCs w:val="24"/>
        </w:rPr>
        <w:t xml:space="preserve"> only</w:t>
      </w:r>
      <w:r>
        <w:rPr>
          <w:rFonts w:ascii="Times New Roman" w:eastAsia="Times New Roman" w:hAnsi="Times New Roman" w:cs="Times New Roman"/>
          <w:sz w:val="24"/>
          <w:szCs w:val="24"/>
        </w:rPr>
        <w:t xml:space="preserve">. </w:t>
      </w:r>
      <w:r w:rsidR="000A62EE">
        <w:rPr>
          <w:rFonts w:ascii="Times New Roman" w:eastAsia="Times New Roman" w:hAnsi="Times New Roman" w:cs="Times New Roman"/>
          <w:sz w:val="24"/>
          <w:szCs w:val="24"/>
        </w:rPr>
        <w:t>A</w:t>
      </w:r>
      <w:r>
        <w:rPr>
          <w:rFonts w:ascii="Times New Roman" w:eastAsia="Times New Roman" w:hAnsi="Times New Roman" w:cs="Times New Roman"/>
          <w:sz w:val="24"/>
          <w:szCs w:val="24"/>
        </w:rPr>
        <w:t>s found in De Brigard et al. (2017), participants in the Not-Instructed condition started at near chance (</w:t>
      </w:r>
      <w:r>
        <w:rPr>
          <w:rFonts w:ascii="Times New Roman" w:eastAsia="Times New Roman" w:hAnsi="Times New Roman" w:cs="Times New Roman"/>
          <w:i/>
          <w:sz w:val="24"/>
          <w:szCs w:val="24"/>
        </w:rPr>
        <w:t>M</w:t>
      </w:r>
      <w:r w:rsidR="005301FF">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r w:rsidR="005301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65.</w:t>
      </w:r>
      <w:r w:rsidR="008C3D7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8C0376">
        <w:rPr>
          <w:rFonts w:ascii="Times New Roman" w:eastAsia="Times New Roman" w:hAnsi="Times New Roman" w:cs="Times New Roman"/>
          <w:sz w:val="24"/>
          <w:szCs w:val="24"/>
        </w:rPr>
        <w:t>, SD</w:t>
      </w:r>
      <w:r w:rsidR="005301FF">
        <w:rPr>
          <w:rFonts w:ascii="Times New Roman" w:eastAsia="Times New Roman" w:hAnsi="Times New Roman" w:cs="Times New Roman"/>
          <w:sz w:val="24"/>
          <w:szCs w:val="24"/>
        </w:rPr>
        <w:t xml:space="preserve"> </w:t>
      </w:r>
      <w:r w:rsidR="008C0376">
        <w:rPr>
          <w:rFonts w:ascii="Times New Roman" w:eastAsia="Times New Roman" w:hAnsi="Times New Roman" w:cs="Times New Roman"/>
          <w:sz w:val="24"/>
          <w:szCs w:val="24"/>
        </w:rPr>
        <w:t>=</w:t>
      </w:r>
      <w:r w:rsidR="005301FF">
        <w:rPr>
          <w:rFonts w:ascii="Times New Roman" w:eastAsia="Times New Roman" w:hAnsi="Times New Roman" w:cs="Times New Roman"/>
          <w:sz w:val="24"/>
          <w:szCs w:val="24"/>
        </w:rPr>
        <w:t xml:space="preserve"> </w:t>
      </w:r>
      <w:r w:rsidR="008C0376">
        <w:rPr>
          <w:rFonts w:ascii="Times New Roman" w:eastAsia="Times New Roman" w:hAnsi="Times New Roman" w:cs="Times New Roman"/>
          <w:sz w:val="24"/>
          <w:szCs w:val="24"/>
        </w:rPr>
        <w:t>20.2%</w:t>
      </w:r>
      <w:r>
        <w:rPr>
          <w:rFonts w:ascii="Times New Roman" w:eastAsia="Times New Roman" w:hAnsi="Times New Roman" w:cs="Times New Roman"/>
          <w:sz w:val="24"/>
          <w:szCs w:val="24"/>
        </w:rPr>
        <w:t>) categorization accuracy in the first 10 trials, and gradually rose to near ceiling (</w:t>
      </w:r>
      <w:r>
        <w:rPr>
          <w:rFonts w:ascii="Times New Roman" w:eastAsia="Times New Roman" w:hAnsi="Times New Roman" w:cs="Times New Roman"/>
          <w:i/>
          <w:sz w:val="24"/>
          <w:szCs w:val="24"/>
        </w:rPr>
        <w:t>M</w:t>
      </w:r>
      <w:r w:rsidR="005301FF">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r w:rsidR="005301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98.7%</w:t>
      </w:r>
      <w:r w:rsidR="008C0376">
        <w:rPr>
          <w:rFonts w:ascii="Times New Roman" w:eastAsia="Times New Roman" w:hAnsi="Times New Roman" w:cs="Times New Roman"/>
          <w:sz w:val="24"/>
          <w:szCs w:val="24"/>
        </w:rPr>
        <w:t>, SD</w:t>
      </w:r>
      <w:r w:rsidR="005301FF">
        <w:rPr>
          <w:rFonts w:ascii="Times New Roman" w:eastAsia="Times New Roman" w:hAnsi="Times New Roman" w:cs="Times New Roman"/>
          <w:sz w:val="24"/>
          <w:szCs w:val="24"/>
        </w:rPr>
        <w:t xml:space="preserve"> </w:t>
      </w:r>
      <w:r w:rsidR="008C0376">
        <w:rPr>
          <w:rFonts w:ascii="Times New Roman" w:eastAsia="Times New Roman" w:hAnsi="Times New Roman" w:cs="Times New Roman"/>
          <w:sz w:val="24"/>
          <w:szCs w:val="24"/>
        </w:rPr>
        <w:t>=</w:t>
      </w:r>
      <w:r w:rsidR="005301FF">
        <w:rPr>
          <w:rFonts w:ascii="Times New Roman" w:eastAsia="Times New Roman" w:hAnsi="Times New Roman" w:cs="Times New Roman"/>
          <w:sz w:val="24"/>
          <w:szCs w:val="24"/>
        </w:rPr>
        <w:t xml:space="preserve"> </w:t>
      </w:r>
      <w:r w:rsidR="008C0376">
        <w:rPr>
          <w:rFonts w:ascii="Times New Roman" w:eastAsia="Times New Roman" w:hAnsi="Times New Roman" w:cs="Times New Roman"/>
          <w:sz w:val="24"/>
          <w:szCs w:val="24"/>
        </w:rPr>
        <w:t>3.</w:t>
      </w:r>
      <w:r w:rsidR="004F3D04">
        <w:rPr>
          <w:rFonts w:ascii="Times New Roman" w:eastAsia="Times New Roman" w:hAnsi="Times New Roman" w:cs="Times New Roman"/>
          <w:sz w:val="24"/>
          <w:szCs w:val="24"/>
        </w:rPr>
        <w:t>8</w:t>
      </w:r>
      <w:r w:rsidR="008C037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accuracy in the last 10 trials. </w:t>
      </w:r>
      <w:r w:rsidR="004504FC">
        <w:rPr>
          <w:rFonts w:ascii="Times New Roman" w:eastAsia="Times New Roman" w:hAnsi="Times New Roman" w:cs="Times New Roman"/>
          <w:sz w:val="24"/>
          <w:szCs w:val="24"/>
        </w:rPr>
        <w:t>In contrast</w:t>
      </w:r>
      <w:r>
        <w:rPr>
          <w:rFonts w:ascii="Times New Roman" w:eastAsia="Times New Roman" w:hAnsi="Times New Roman" w:cs="Times New Roman"/>
          <w:sz w:val="24"/>
          <w:szCs w:val="24"/>
        </w:rPr>
        <w:t>, participants in the Instructed condition began with high (</w:t>
      </w:r>
      <w:r>
        <w:rPr>
          <w:rFonts w:ascii="Times New Roman" w:eastAsia="Times New Roman" w:hAnsi="Times New Roman" w:cs="Times New Roman"/>
          <w:i/>
          <w:sz w:val="24"/>
          <w:szCs w:val="24"/>
        </w:rPr>
        <w:t>M</w:t>
      </w:r>
      <w:r w:rsidR="005301FF">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r w:rsidR="005301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89.</w:t>
      </w:r>
      <w:r w:rsidR="008C3D7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8C0376">
        <w:rPr>
          <w:rFonts w:ascii="Times New Roman" w:eastAsia="Times New Roman" w:hAnsi="Times New Roman" w:cs="Times New Roman"/>
          <w:sz w:val="24"/>
          <w:szCs w:val="24"/>
        </w:rPr>
        <w:t>, SD</w:t>
      </w:r>
      <w:r w:rsidR="005301FF">
        <w:rPr>
          <w:rFonts w:ascii="Times New Roman" w:eastAsia="Times New Roman" w:hAnsi="Times New Roman" w:cs="Times New Roman"/>
          <w:sz w:val="24"/>
          <w:szCs w:val="24"/>
        </w:rPr>
        <w:t xml:space="preserve"> </w:t>
      </w:r>
      <w:r w:rsidR="008C0376">
        <w:rPr>
          <w:rFonts w:ascii="Times New Roman" w:eastAsia="Times New Roman" w:hAnsi="Times New Roman" w:cs="Times New Roman"/>
          <w:sz w:val="24"/>
          <w:szCs w:val="24"/>
        </w:rPr>
        <w:t>=</w:t>
      </w:r>
      <w:r w:rsidR="005301FF">
        <w:rPr>
          <w:rFonts w:ascii="Times New Roman" w:eastAsia="Times New Roman" w:hAnsi="Times New Roman" w:cs="Times New Roman"/>
          <w:sz w:val="24"/>
          <w:szCs w:val="24"/>
        </w:rPr>
        <w:t xml:space="preserve"> </w:t>
      </w:r>
      <w:r w:rsidR="00DA0D2B">
        <w:rPr>
          <w:rFonts w:ascii="Times New Roman" w:eastAsia="Times New Roman" w:hAnsi="Times New Roman" w:cs="Times New Roman"/>
          <w:sz w:val="24"/>
          <w:szCs w:val="24"/>
        </w:rPr>
        <w:t>17.4%</w:t>
      </w:r>
      <w:r>
        <w:rPr>
          <w:rFonts w:ascii="Times New Roman" w:eastAsia="Times New Roman" w:hAnsi="Times New Roman" w:cs="Times New Roman"/>
          <w:sz w:val="24"/>
          <w:szCs w:val="24"/>
        </w:rPr>
        <w:t xml:space="preserve">) accuracy, and </w:t>
      </w:r>
      <w:r w:rsidR="00FE6263">
        <w:rPr>
          <w:rFonts w:ascii="Times New Roman" w:eastAsia="Times New Roman" w:hAnsi="Times New Roman" w:cs="Times New Roman"/>
          <w:sz w:val="24"/>
          <w:szCs w:val="24"/>
        </w:rPr>
        <w:t xml:space="preserve">quickly </w:t>
      </w:r>
      <w:r>
        <w:rPr>
          <w:rFonts w:ascii="Times New Roman" w:eastAsia="Times New Roman" w:hAnsi="Times New Roman" w:cs="Times New Roman"/>
          <w:sz w:val="24"/>
          <w:szCs w:val="24"/>
        </w:rPr>
        <w:t>rose to near ceiling (</w:t>
      </w:r>
      <w:r>
        <w:rPr>
          <w:rFonts w:ascii="Times New Roman" w:eastAsia="Times New Roman" w:hAnsi="Times New Roman" w:cs="Times New Roman"/>
          <w:i/>
          <w:sz w:val="24"/>
          <w:szCs w:val="24"/>
        </w:rPr>
        <w:t>M</w:t>
      </w:r>
      <w:r w:rsidR="005301FF">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r w:rsidR="005301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99.1%</w:t>
      </w:r>
      <w:r w:rsidR="00DA0D2B">
        <w:rPr>
          <w:rFonts w:ascii="Times New Roman" w:eastAsia="Times New Roman" w:hAnsi="Times New Roman" w:cs="Times New Roman"/>
          <w:sz w:val="24"/>
          <w:szCs w:val="24"/>
        </w:rPr>
        <w:t>, SD</w:t>
      </w:r>
      <w:r w:rsidR="005301FF">
        <w:rPr>
          <w:rFonts w:ascii="Times New Roman" w:eastAsia="Times New Roman" w:hAnsi="Times New Roman" w:cs="Times New Roman"/>
          <w:sz w:val="24"/>
          <w:szCs w:val="24"/>
        </w:rPr>
        <w:t xml:space="preserve"> </w:t>
      </w:r>
      <w:r w:rsidR="00DA0D2B">
        <w:rPr>
          <w:rFonts w:ascii="Times New Roman" w:eastAsia="Times New Roman" w:hAnsi="Times New Roman" w:cs="Times New Roman"/>
          <w:sz w:val="24"/>
          <w:szCs w:val="24"/>
        </w:rPr>
        <w:t>=</w:t>
      </w:r>
      <w:r w:rsidR="005301FF">
        <w:rPr>
          <w:rFonts w:ascii="Times New Roman" w:eastAsia="Times New Roman" w:hAnsi="Times New Roman" w:cs="Times New Roman"/>
          <w:sz w:val="24"/>
          <w:szCs w:val="24"/>
        </w:rPr>
        <w:t xml:space="preserve"> </w:t>
      </w:r>
      <w:r w:rsidR="00DA0D2B">
        <w:rPr>
          <w:rFonts w:ascii="Times New Roman" w:eastAsia="Times New Roman" w:hAnsi="Times New Roman" w:cs="Times New Roman"/>
          <w:sz w:val="24"/>
          <w:szCs w:val="24"/>
        </w:rPr>
        <w:t>3.1%</w:t>
      </w:r>
      <w:r>
        <w:rPr>
          <w:rFonts w:ascii="Times New Roman" w:eastAsia="Times New Roman" w:hAnsi="Times New Roman" w:cs="Times New Roman"/>
          <w:sz w:val="24"/>
          <w:szCs w:val="24"/>
        </w:rPr>
        <w:t>) accuracy</w:t>
      </w:r>
      <w:r w:rsidR="006F73EC">
        <w:rPr>
          <w:rFonts w:ascii="Times New Roman" w:eastAsia="Times New Roman" w:hAnsi="Times New Roman" w:cs="Times New Roman"/>
          <w:sz w:val="24"/>
          <w:szCs w:val="24"/>
        </w:rPr>
        <w:t xml:space="preserve"> (Figure 1</w:t>
      </w:r>
      <w:r w:rsidR="00FE6263">
        <w:rPr>
          <w:rFonts w:ascii="Times New Roman" w:eastAsia="Times New Roman" w:hAnsi="Times New Roman" w:cs="Times New Roman"/>
          <w:sz w:val="24"/>
          <w:szCs w:val="24"/>
        </w:rPr>
        <w:t>B</w:t>
      </w:r>
      <w:r w:rsidR="006F73EC">
        <w:rPr>
          <w:rFonts w:ascii="Times New Roman" w:eastAsia="Times New Roman" w:hAnsi="Times New Roman" w:cs="Times New Roman"/>
          <w:sz w:val="24"/>
          <w:szCs w:val="24"/>
        </w:rPr>
        <w:t>)</w:t>
      </w:r>
      <w:r w:rsidR="000A62EE">
        <w:rPr>
          <w:rFonts w:ascii="Times New Roman" w:eastAsia="Times New Roman" w:hAnsi="Times New Roman" w:cs="Times New Roman"/>
          <w:sz w:val="24"/>
          <w:szCs w:val="24"/>
        </w:rPr>
        <w:t xml:space="preserve">. These results confirm that, after excluding for participants with learning accuracy below 85% in the last 20 trials, </w:t>
      </w:r>
      <w:r w:rsidR="008C46C3">
        <w:rPr>
          <w:rFonts w:ascii="Times New Roman" w:eastAsia="Times New Roman" w:hAnsi="Times New Roman" w:cs="Times New Roman"/>
          <w:sz w:val="24"/>
          <w:szCs w:val="24"/>
        </w:rPr>
        <w:t>all participants successfully learned the category of interest</w:t>
      </w:r>
      <w:r>
        <w:rPr>
          <w:rFonts w:ascii="Times New Roman" w:eastAsia="Times New Roman" w:hAnsi="Times New Roman" w:cs="Times New Roman"/>
          <w:sz w:val="24"/>
          <w:szCs w:val="24"/>
        </w:rPr>
        <w:t xml:space="preserve">. </w:t>
      </w:r>
    </w:p>
    <w:p w14:paraId="3637BC35" w14:textId="14689F31" w:rsidR="00F65828" w:rsidRPr="00996F03" w:rsidRDefault="007F7B9E" w:rsidP="00902E38">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Test Phase</w:t>
      </w:r>
      <w:r w:rsidR="00FE626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 outcome variables during the testing phase, we measured reaction time (RT), hits, and false alarms (FAs), as well as hierarchical estimates of sensitivity </w:t>
      </w:r>
      <w:r>
        <w:rPr>
          <w:rFonts w:ascii="Times New Roman" w:eastAsia="Times New Roman" w:hAnsi="Times New Roman" w:cs="Times New Roman"/>
          <w:iCs/>
          <w:sz w:val="24"/>
          <w:szCs w:val="24"/>
        </w:rPr>
        <w:t>(</w:t>
      </w:r>
      <w:r>
        <w:rPr>
          <w:rFonts w:ascii="Times New Roman" w:eastAsia="Times New Roman" w:hAnsi="Times New Roman" w:cs="Times New Roman"/>
          <w:i/>
          <w:iCs/>
          <w:sz w:val="24"/>
          <w:szCs w:val="24"/>
        </w:rPr>
        <w:t>d'</w:t>
      </w:r>
      <w:r>
        <w:rPr>
          <w:rFonts w:ascii="Times New Roman" w:eastAsia="Times New Roman" w:hAnsi="Times New Roman" w:cs="Times New Roman"/>
          <w:iCs/>
          <w:sz w:val="24"/>
          <w:szCs w:val="24"/>
        </w:rPr>
        <w:t>)</w:t>
      </w:r>
      <w:r>
        <w:rPr>
          <w:rFonts w:ascii="Times New Roman" w:eastAsia="Times New Roman" w:hAnsi="Times New Roman" w:cs="Times New Roman"/>
          <w:sz w:val="24"/>
          <w:szCs w:val="24"/>
        </w:rPr>
        <w:t xml:space="preserve"> and bias </w:t>
      </w:r>
      <w:r>
        <w:rPr>
          <w:rFonts w:ascii="Times New Roman" w:eastAsia="Times New Roman" w:hAnsi="Times New Roman" w:cs="Times New Roman"/>
          <w:iCs/>
          <w:sz w:val="24"/>
          <w:szCs w:val="24"/>
        </w:rPr>
        <w:t>(</w:t>
      </w:r>
      <w:r>
        <w:rPr>
          <w:rFonts w:ascii="Times New Roman" w:eastAsia="Times New Roman" w:hAnsi="Times New Roman" w:cs="Times New Roman"/>
          <w:i/>
          <w:iCs/>
          <w:sz w:val="24"/>
          <w:szCs w:val="24"/>
        </w:rPr>
        <w:t>C</w:t>
      </w:r>
      <w:r>
        <w:rPr>
          <w:rFonts w:ascii="Times New Roman" w:eastAsia="Times New Roman" w:hAnsi="Times New Roman" w:cs="Times New Roman"/>
          <w:sz w:val="24"/>
          <w:szCs w:val="24"/>
        </w:rPr>
        <w:t>). For all outcome variables</w:t>
      </w:r>
      <w:r w:rsidR="00372206">
        <w:rPr>
          <w:rFonts w:ascii="Times New Roman" w:eastAsia="Times New Roman" w:hAnsi="Times New Roman" w:cs="Times New Roman"/>
          <w:sz w:val="24"/>
          <w:szCs w:val="24"/>
        </w:rPr>
        <w:t>, unless otherwise noted</w:t>
      </w:r>
      <w:r>
        <w:rPr>
          <w:rFonts w:ascii="Times New Roman" w:eastAsia="Times New Roman" w:hAnsi="Times New Roman" w:cs="Times New Roman"/>
          <w:sz w:val="24"/>
          <w:szCs w:val="24"/>
        </w:rPr>
        <w:t xml:space="preserve">, we fit Bayesian mixed-effects models in R using the </w:t>
      </w:r>
      <w:r w:rsidRPr="000E0DFA">
        <w:rPr>
          <w:rFonts w:ascii="Times New Roman" w:eastAsia="Times New Roman" w:hAnsi="Times New Roman" w:cs="Times New Roman"/>
          <w:i/>
          <w:sz w:val="24"/>
          <w:szCs w:val="24"/>
        </w:rPr>
        <w:t>brms</w:t>
      </w:r>
      <w:r>
        <w:rPr>
          <w:rFonts w:ascii="Times New Roman" w:eastAsia="Times New Roman" w:hAnsi="Times New Roman" w:cs="Times New Roman"/>
          <w:sz w:val="24"/>
          <w:szCs w:val="24"/>
        </w:rPr>
        <w:t xml:space="preserve"> package with 5 chains, 1000 iterations of burn-in, and 1500 iterations of sampling</w:t>
      </w:r>
      <w:r w:rsidR="00B920B5">
        <w:rPr>
          <w:rFonts w:ascii="Times New Roman" w:eastAsia="Times New Roman" w:hAnsi="Times New Roman" w:cs="Times New Roman"/>
          <w:sz w:val="24"/>
          <w:szCs w:val="24"/>
        </w:rPr>
        <w:t xml:space="preserve"> (</w:t>
      </w:r>
      <w:proofErr w:type="spellStart"/>
      <w:r w:rsidR="00B920B5" w:rsidRPr="004F1086">
        <w:rPr>
          <w:rFonts w:ascii="Times New Roman" w:hAnsi="Times New Roman" w:cs="Times New Roman"/>
          <w:sz w:val="24"/>
          <w:szCs w:val="24"/>
        </w:rPr>
        <w:t>Bürkner</w:t>
      </w:r>
      <w:proofErr w:type="spellEnd"/>
      <w:r w:rsidR="00B920B5">
        <w:rPr>
          <w:rFonts w:ascii="Times New Roman" w:hAnsi="Times New Roman" w:cs="Times New Roman"/>
          <w:sz w:val="24"/>
          <w:szCs w:val="24"/>
        </w:rPr>
        <w:t>, 2017</w:t>
      </w:r>
      <w:r w:rsidR="00B920B5">
        <w:rPr>
          <w:rFonts w:ascii="Times New Roman" w:eastAsia="Times New Roman" w:hAnsi="Times New Roman" w:cs="Times New Roman"/>
          <w:sz w:val="24"/>
          <w:szCs w:val="24"/>
        </w:rPr>
        <w:t>)</w:t>
      </w:r>
      <w:r w:rsidR="00372206">
        <w:rPr>
          <w:rFonts w:ascii="Times New Roman" w:eastAsia="Times New Roman" w:hAnsi="Times New Roman" w:cs="Times New Roman"/>
          <w:sz w:val="24"/>
          <w:szCs w:val="24"/>
        </w:rPr>
        <w:t xml:space="preserve">. </w:t>
      </w:r>
      <w:r w:rsidR="000336C6">
        <w:rPr>
          <w:rFonts w:ascii="Times New Roman" w:eastAsia="Times New Roman" w:hAnsi="Times New Roman" w:cs="Times New Roman"/>
          <w:sz w:val="24"/>
          <w:szCs w:val="24"/>
        </w:rPr>
        <w:t>In accordance with Bayesian parameter estimation, f</w:t>
      </w:r>
      <w:r w:rsidR="00603250">
        <w:rPr>
          <w:rFonts w:ascii="Times New Roman" w:eastAsia="Times New Roman" w:hAnsi="Times New Roman" w:cs="Times New Roman"/>
          <w:sz w:val="24"/>
          <w:szCs w:val="24"/>
        </w:rPr>
        <w:t>or each effect, we report posterior me</w:t>
      </w:r>
      <w:r w:rsidR="000336C6">
        <w:rPr>
          <w:rFonts w:ascii="Times New Roman" w:eastAsia="Times New Roman" w:hAnsi="Times New Roman" w:cs="Times New Roman"/>
          <w:sz w:val="24"/>
          <w:szCs w:val="24"/>
        </w:rPr>
        <w:t>di</w:t>
      </w:r>
      <w:r w:rsidR="00603250">
        <w:rPr>
          <w:rFonts w:ascii="Times New Roman" w:eastAsia="Times New Roman" w:hAnsi="Times New Roman" w:cs="Times New Roman"/>
          <w:sz w:val="24"/>
          <w:szCs w:val="24"/>
        </w:rPr>
        <w:t>ans</w:t>
      </w:r>
      <w:r w:rsidR="00ED4C5A">
        <w:rPr>
          <w:rFonts w:ascii="Times New Roman" w:eastAsia="Times New Roman" w:hAnsi="Times New Roman" w:cs="Times New Roman"/>
          <w:sz w:val="24"/>
          <w:szCs w:val="24"/>
        </w:rPr>
        <w:t>,</w:t>
      </w:r>
      <w:r w:rsidR="000336C6">
        <w:rPr>
          <w:rFonts w:ascii="Times New Roman" w:eastAsia="Times New Roman" w:hAnsi="Times New Roman" w:cs="Times New Roman"/>
          <w:sz w:val="24"/>
          <w:szCs w:val="24"/>
        </w:rPr>
        <w:t xml:space="preserve"> </w:t>
      </w:r>
      <w:r w:rsidR="00603250">
        <w:rPr>
          <w:rFonts w:ascii="Times New Roman" w:eastAsia="Times New Roman" w:hAnsi="Times New Roman" w:cs="Times New Roman"/>
          <w:sz w:val="24"/>
          <w:szCs w:val="24"/>
        </w:rPr>
        <w:t xml:space="preserve">95% </w:t>
      </w:r>
      <w:r w:rsidR="001A013C">
        <w:rPr>
          <w:rFonts w:ascii="Times New Roman" w:eastAsia="Times New Roman" w:hAnsi="Times New Roman" w:cs="Times New Roman"/>
          <w:sz w:val="24"/>
          <w:szCs w:val="24"/>
        </w:rPr>
        <w:t>Highest Density Intervals (</w:t>
      </w:r>
      <w:r w:rsidR="001A013C" w:rsidRPr="003D249D">
        <w:rPr>
          <w:rFonts w:ascii="Times New Roman" w:eastAsia="Times New Roman" w:hAnsi="Times New Roman" w:cs="Times New Roman"/>
          <w:i/>
          <w:iCs/>
          <w:sz w:val="24"/>
          <w:szCs w:val="24"/>
        </w:rPr>
        <w:t>HDI</w:t>
      </w:r>
      <w:r w:rsidR="001A013C">
        <w:rPr>
          <w:rFonts w:ascii="Times New Roman" w:eastAsia="Times New Roman" w:hAnsi="Times New Roman" w:cs="Times New Roman"/>
          <w:sz w:val="24"/>
          <w:szCs w:val="24"/>
        </w:rPr>
        <w:t>s)</w:t>
      </w:r>
      <w:r w:rsidR="00603250">
        <w:rPr>
          <w:rFonts w:ascii="Times New Roman" w:eastAsia="Times New Roman" w:hAnsi="Times New Roman" w:cs="Times New Roman"/>
          <w:sz w:val="24"/>
          <w:szCs w:val="24"/>
        </w:rPr>
        <w:t xml:space="preserve">, </w:t>
      </w:r>
      <w:r w:rsidR="0077489E">
        <w:rPr>
          <w:rFonts w:ascii="Times New Roman" w:eastAsia="Times New Roman" w:hAnsi="Times New Roman" w:cs="Times New Roman"/>
          <w:sz w:val="24"/>
          <w:szCs w:val="24"/>
        </w:rPr>
        <w:t xml:space="preserve">probability of direction (pd), and </w:t>
      </w:r>
      <w:r w:rsidR="000336C6">
        <w:rPr>
          <w:rFonts w:ascii="Times New Roman" w:eastAsia="Times New Roman" w:hAnsi="Times New Roman" w:cs="Times New Roman"/>
          <w:sz w:val="24"/>
          <w:szCs w:val="24"/>
        </w:rPr>
        <w:t xml:space="preserve">percentage of the 95% </w:t>
      </w:r>
      <w:r w:rsidR="000336C6" w:rsidRPr="009771EE">
        <w:rPr>
          <w:rFonts w:ascii="Times New Roman" w:eastAsia="Times New Roman" w:hAnsi="Times New Roman" w:cs="Times New Roman"/>
          <w:i/>
          <w:iCs/>
          <w:sz w:val="24"/>
          <w:szCs w:val="24"/>
        </w:rPr>
        <w:t>HDI</w:t>
      </w:r>
      <w:r w:rsidR="000336C6" w:rsidRPr="009771EE">
        <w:rPr>
          <w:rFonts w:ascii="Times New Roman" w:eastAsia="Times New Roman" w:hAnsi="Times New Roman" w:cs="Times New Roman"/>
          <w:sz w:val="24"/>
          <w:szCs w:val="24"/>
        </w:rPr>
        <w:t>s</w:t>
      </w:r>
      <w:r w:rsidR="000336C6">
        <w:rPr>
          <w:rFonts w:ascii="Times New Roman" w:eastAsia="Times New Roman" w:hAnsi="Times New Roman" w:cs="Times New Roman"/>
          <w:sz w:val="24"/>
          <w:szCs w:val="24"/>
        </w:rPr>
        <w:t xml:space="preserve"> inside a Region of Practical Equivalence (ROPE)</w:t>
      </w:r>
      <w:r w:rsidR="00742D6E">
        <w:rPr>
          <w:rFonts w:ascii="Times New Roman" w:eastAsia="Times New Roman" w:hAnsi="Times New Roman" w:cs="Times New Roman"/>
          <w:sz w:val="24"/>
          <w:szCs w:val="24"/>
        </w:rPr>
        <w:t>.</w:t>
      </w:r>
      <w:r w:rsidR="00ED4C5A">
        <w:rPr>
          <w:rFonts w:ascii="Times New Roman" w:eastAsia="Times New Roman" w:hAnsi="Times New Roman" w:cs="Times New Roman"/>
          <w:sz w:val="24"/>
          <w:szCs w:val="24"/>
        </w:rPr>
        <w:t xml:space="preserve"> Similar to a </w:t>
      </w:r>
      <w:r w:rsidR="00ED4C5A" w:rsidRPr="00ED4C5A">
        <w:rPr>
          <w:rFonts w:ascii="Times New Roman" w:eastAsia="Times New Roman" w:hAnsi="Times New Roman" w:cs="Times New Roman"/>
          <w:i/>
          <w:iCs/>
          <w:sz w:val="24"/>
          <w:szCs w:val="24"/>
        </w:rPr>
        <w:t>p</w:t>
      </w:r>
      <w:r w:rsidR="00ED4C5A">
        <w:rPr>
          <w:rFonts w:ascii="Times New Roman" w:eastAsia="Times New Roman" w:hAnsi="Times New Roman" w:cs="Times New Roman"/>
          <w:sz w:val="24"/>
          <w:szCs w:val="24"/>
        </w:rPr>
        <w:t>-value, p</w:t>
      </w:r>
      <w:r w:rsidR="00ED4C5A" w:rsidRPr="00ED4C5A">
        <w:rPr>
          <w:rFonts w:ascii="Times New Roman" w:eastAsia="Times New Roman" w:hAnsi="Times New Roman" w:cs="Times New Roman"/>
          <w:sz w:val="24"/>
          <w:szCs w:val="24"/>
        </w:rPr>
        <w:t>robability</w:t>
      </w:r>
      <w:r w:rsidR="00ED4C5A">
        <w:rPr>
          <w:rFonts w:ascii="Times New Roman" w:eastAsia="Times New Roman" w:hAnsi="Times New Roman" w:cs="Times New Roman"/>
          <w:sz w:val="24"/>
          <w:szCs w:val="24"/>
        </w:rPr>
        <w:t xml:space="preserve"> of direction </w:t>
      </w:r>
      <w:r w:rsidR="00996F03">
        <w:rPr>
          <w:rFonts w:ascii="Times New Roman" w:eastAsia="Times New Roman" w:hAnsi="Times New Roman" w:cs="Times New Roman"/>
          <w:sz w:val="24"/>
          <w:szCs w:val="24"/>
        </w:rPr>
        <w:t xml:space="preserve">is the proportion of posterior samples greater than (or less than) 0 </w:t>
      </w:r>
      <w:r w:rsidR="00996F03">
        <w:rPr>
          <w:rFonts w:ascii="Times New Roman" w:eastAsia="Times New Roman" w:hAnsi="Times New Roman" w:cs="Times New Roman"/>
          <w:sz w:val="24"/>
          <w:szCs w:val="24"/>
        </w:rPr>
        <w:lastRenderedPageBreak/>
        <w:t xml:space="preserve">and </w:t>
      </w:r>
      <w:r w:rsidR="00ED4C5A">
        <w:rPr>
          <w:rFonts w:ascii="Times New Roman" w:eastAsia="Times New Roman" w:hAnsi="Times New Roman" w:cs="Times New Roman"/>
          <w:sz w:val="24"/>
          <w:szCs w:val="24"/>
        </w:rPr>
        <w:t xml:space="preserve">is a metric of effect existence, where </w:t>
      </w:r>
      <w:r w:rsidR="00996F03">
        <w:rPr>
          <w:rFonts w:ascii="Times New Roman" w:eastAsia="Times New Roman" w:hAnsi="Times New Roman" w:cs="Times New Roman"/>
          <w:i/>
          <w:iCs/>
          <w:sz w:val="24"/>
          <w:szCs w:val="24"/>
        </w:rPr>
        <w:t xml:space="preserve">pd &gt; </w:t>
      </w:r>
      <w:r w:rsidR="00996F03">
        <w:rPr>
          <w:rFonts w:ascii="Times New Roman" w:eastAsia="Times New Roman" w:hAnsi="Times New Roman" w:cs="Times New Roman"/>
          <w:sz w:val="24"/>
          <w:szCs w:val="24"/>
        </w:rPr>
        <w:t xml:space="preserve">97.5% is suggestive of an effect at </w:t>
      </w:r>
      <w:r w:rsidR="00996F03">
        <w:rPr>
          <w:rFonts w:ascii="Times New Roman" w:eastAsia="Times New Roman" w:hAnsi="Times New Roman" w:cs="Times New Roman"/>
          <w:sz w:val="24"/>
          <w:szCs w:val="24"/>
        </w:rPr>
        <w:sym w:font="Symbol" w:char="F061"/>
      </w:r>
      <w:r w:rsidR="00996F03">
        <w:rPr>
          <w:rFonts w:ascii="Times New Roman" w:eastAsia="Times New Roman" w:hAnsi="Times New Roman" w:cs="Times New Roman"/>
          <w:sz w:val="24"/>
          <w:szCs w:val="24"/>
        </w:rPr>
        <w:t xml:space="preserve"> = .05 (</w:t>
      </w:r>
      <w:r w:rsidR="00996F03" w:rsidRPr="008C46C3">
        <w:rPr>
          <w:rFonts w:ascii="Times New Roman" w:eastAsia="MS Mincho" w:hAnsi="Times New Roman" w:cs="Times New Roman"/>
          <w:sz w:val="24"/>
          <w:szCs w:val="24"/>
        </w:rPr>
        <w:t>Makowski, Ben-</w:t>
      </w:r>
      <w:proofErr w:type="spellStart"/>
      <w:r w:rsidR="00996F03" w:rsidRPr="008C46C3">
        <w:rPr>
          <w:rFonts w:ascii="Times New Roman" w:eastAsia="MS Mincho" w:hAnsi="Times New Roman" w:cs="Times New Roman"/>
          <w:sz w:val="24"/>
          <w:szCs w:val="24"/>
        </w:rPr>
        <w:t>Shachar</w:t>
      </w:r>
      <w:proofErr w:type="spellEnd"/>
      <w:r w:rsidR="00996F03" w:rsidRPr="008C46C3">
        <w:rPr>
          <w:rFonts w:ascii="Times New Roman" w:eastAsia="MS Mincho" w:hAnsi="Times New Roman" w:cs="Times New Roman"/>
          <w:sz w:val="24"/>
          <w:szCs w:val="24"/>
        </w:rPr>
        <w:t xml:space="preserve">, Chen, &amp; </w:t>
      </w:r>
      <w:proofErr w:type="spellStart"/>
      <w:r w:rsidR="00996F03" w:rsidRPr="008C46C3">
        <w:rPr>
          <w:rFonts w:ascii="Times New Roman" w:eastAsia="MS Mincho" w:hAnsi="Times New Roman" w:cs="Times New Roman"/>
          <w:sz w:val="24"/>
          <w:szCs w:val="24"/>
        </w:rPr>
        <w:t>Lüdecke</w:t>
      </w:r>
      <w:proofErr w:type="spellEnd"/>
      <w:r w:rsidR="00996F03">
        <w:rPr>
          <w:rFonts w:ascii="Times New Roman" w:eastAsia="MS Mincho" w:hAnsi="Times New Roman" w:cs="Times New Roman"/>
          <w:sz w:val="24"/>
          <w:szCs w:val="24"/>
        </w:rPr>
        <w:t>, 2019</w:t>
      </w:r>
      <w:r w:rsidR="00996F03">
        <w:rPr>
          <w:rFonts w:ascii="Times New Roman" w:eastAsia="MS Mincho" w:hAnsi="Times New Roman" w:cs="Times New Roman"/>
          <w:sz w:val="24"/>
          <w:szCs w:val="24"/>
        </w:rPr>
        <w:t xml:space="preserve">). In contrast, the percentage of the 95% </w:t>
      </w:r>
      <w:r w:rsidR="00996F03">
        <w:rPr>
          <w:rFonts w:ascii="Times New Roman" w:eastAsia="MS Mincho" w:hAnsi="Times New Roman" w:cs="Times New Roman"/>
          <w:i/>
          <w:iCs/>
          <w:sz w:val="24"/>
          <w:szCs w:val="24"/>
        </w:rPr>
        <w:t xml:space="preserve">HDI </w:t>
      </w:r>
      <w:r w:rsidR="00996F03">
        <w:rPr>
          <w:rFonts w:ascii="Times New Roman" w:eastAsia="MS Mincho" w:hAnsi="Times New Roman" w:cs="Times New Roman"/>
          <w:sz w:val="24"/>
          <w:szCs w:val="24"/>
        </w:rPr>
        <w:t xml:space="preserve">inside </w:t>
      </w:r>
      <w:r w:rsidR="005D1007">
        <w:rPr>
          <w:rFonts w:ascii="Times New Roman" w:eastAsia="MS Mincho" w:hAnsi="Times New Roman" w:cs="Times New Roman"/>
          <w:sz w:val="24"/>
          <w:szCs w:val="24"/>
        </w:rPr>
        <w:t>a</w:t>
      </w:r>
      <w:r w:rsidR="00996F03">
        <w:rPr>
          <w:rFonts w:ascii="Times New Roman" w:eastAsia="MS Mincho" w:hAnsi="Times New Roman" w:cs="Times New Roman"/>
          <w:sz w:val="24"/>
          <w:szCs w:val="24"/>
        </w:rPr>
        <w:t xml:space="preserve"> ROPE is a metric of effect significance that </w:t>
      </w:r>
      <w:r w:rsidR="000E6280">
        <w:rPr>
          <w:rFonts w:ascii="Times New Roman" w:eastAsia="MS Mincho" w:hAnsi="Times New Roman" w:cs="Times New Roman"/>
          <w:sz w:val="24"/>
          <w:szCs w:val="24"/>
        </w:rPr>
        <w:t xml:space="preserve">counts the proportion of </w:t>
      </w:r>
      <w:r w:rsidR="00996F03">
        <w:rPr>
          <w:rFonts w:ascii="Times New Roman" w:eastAsia="MS Mincho" w:hAnsi="Times New Roman" w:cs="Times New Roman"/>
          <w:sz w:val="24"/>
          <w:szCs w:val="24"/>
        </w:rPr>
        <w:t xml:space="preserve">posterior </w:t>
      </w:r>
      <w:r w:rsidR="000E6280">
        <w:rPr>
          <w:rFonts w:ascii="Times New Roman" w:eastAsia="MS Mincho" w:hAnsi="Times New Roman" w:cs="Times New Roman"/>
          <w:sz w:val="24"/>
          <w:szCs w:val="24"/>
        </w:rPr>
        <w:t xml:space="preserve">samples inside </w:t>
      </w:r>
      <w:r w:rsidR="00996F03">
        <w:rPr>
          <w:rFonts w:ascii="Times New Roman" w:eastAsia="MS Mincho" w:hAnsi="Times New Roman" w:cs="Times New Roman"/>
          <w:sz w:val="24"/>
          <w:szCs w:val="24"/>
        </w:rPr>
        <w:t>a null region</w:t>
      </w:r>
      <w:r w:rsidR="005D1007">
        <w:rPr>
          <w:rFonts w:ascii="Times New Roman" w:eastAsia="MS Mincho" w:hAnsi="Times New Roman" w:cs="Times New Roman"/>
          <w:sz w:val="24"/>
          <w:szCs w:val="24"/>
        </w:rPr>
        <w:t xml:space="preserve"> (</w:t>
      </w:r>
      <w:proofErr w:type="spellStart"/>
      <w:r w:rsidR="005D1007">
        <w:rPr>
          <w:rFonts w:ascii="Times New Roman" w:eastAsia="MS Mincho" w:hAnsi="Times New Roman" w:cs="Times New Roman"/>
          <w:sz w:val="24"/>
          <w:szCs w:val="24"/>
        </w:rPr>
        <w:t>Kruschke</w:t>
      </w:r>
      <w:proofErr w:type="spellEnd"/>
      <w:r w:rsidR="005D1007">
        <w:rPr>
          <w:rFonts w:ascii="Times New Roman" w:eastAsia="MS Mincho" w:hAnsi="Times New Roman" w:cs="Times New Roman"/>
          <w:sz w:val="24"/>
          <w:szCs w:val="24"/>
        </w:rPr>
        <w:t>, 2011).</w:t>
      </w:r>
      <w:r w:rsidR="00996F03">
        <w:rPr>
          <w:rFonts w:ascii="Times New Roman" w:eastAsia="MS Mincho" w:hAnsi="Times New Roman" w:cs="Times New Roman"/>
          <w:sz w:val="24"/>
          <w:szCs w:val="24"/>
        </w:rPr>
        <w:t xml:space="preserve"> </w:t>
      </w:r>
      <w:r w:rsidR="005D1007">
        <w:rPr>
          <w:rFonts w:ascii="Times New Roman" w:eastAsia="MS Mincho" w:hAnsi="Times New Roman" w:cs="Times New Roman"/>
          <w:sz w:val="24"/>
          <w:szCs w:val="24"/>
        </w:rPr>
        <w:t xml:space="preserve">While avoiding black-and-white thinking, we use </w:t>
      </w:r>
      <w:r w:rsidR="00996F03">
        <w:rPr>
          <w:rFonts w:ascii="Times New Roman" w:eastAsia="MS Mincho" w:hAnsi="Times New Roman" w:cs="Times New Roman"/>
          <w:sz w:val="24"/>
          <w:szCs w:val="24"/>
        </w:rPr>
        <w:t>&lt; 5%</w:t>
      </w:r>
      <w:r w:rsidR="005D1007">
        <w:rPr>
          <w:rFonts w:ascii="Times New Roman" w:eastAsia="MS Mincho" w:hAnsi="Times New Roman" w:cs="Times New Roman"/>
          <w:sz w:val="24"/>
          <w:szCs w:val="24"/>
        </w:rPr>
        <w:t xml:space="preserve"> and</w:t>
      </w:r>
      <w:r w:rsidR="00996F03">
        <w:rPr>
          <w:rFonts w:ascii="Times New Roman" w:eastAsia="MS Mincho" w:hAnsi="Times New Roman" w:cs="Times New Roman"/>
          <w:sz w:val="24"/>
          <w:szCs w:val="24"/>
        </w:rPr>
        <w:t xml:space="preserve"> </w:t>
      </w:r>
      <w:r w:rsidR="005D1007">
        <w:rPr>
          <w:rFonts w:ascii="Times New Roman" w:eastAsia="MS Mincho" w:hAnsi="Times New Roman" w:cs="Times New Roman"/>
          <w:sz w:val="24"/>
          <w:szCs w:val="24"/>
        </w:rPr>
        <w:t>&gt; 95%</w:t>
      </w:r>
      <w:r w:rsidR="005D1007">
        <w:rPr>
          <w:rFonts w:ascii="Times New Roman" w:eastAsia="MS Mincho" w:hAnsi="Times New Roman" w:cs="Times New Roman"/>
          <w:sz w:val="24"/>
          <w:szCs w:val="24"/>
        </w:rPr>
        <w:t xml:space="preserve"> as rough benchmarks for rejecting and accepting the null, respectively.</w:t>
      </w:r>
    </w:p>
    <w:p w14:paraId="00076B28" w14:textId="03A3ADEC" w:rsidR="00F65828" w:rsidRDefault="004D465A" w:rsidP="00FE6263">
      <w:pPr>
        <w:spacing w:after="0" w:line="480" w:lineRule="auto"/>
        <w:ind w:firstLine="720"/>
        <w:jc w:val="both"/>
        <w:rPr>
          <w:rFonts w:ascii="Times New Roman" w:eastAsia="Times New Roman" w:hAnsi="Times New Roman" w:cs="Times New Roman"/>
          <w:sz w:val="24"/>
          <w:szCs w:val="24"/>
        </w:rPr>
      </w:pPr>
      <w:r w:rsidRPr="006A11B8">
        <w:rPr>
          <w:rFonts w:ascii="Times New Roman" w:eastAsia="Times New Roman" w:hAnsi="Times New Roman" w:cs="Times New Roman"/>
          <w:i/>
          <w:iCs/>
          <w:sz w:val="24"/>
          <w:szCs w:val="24"/>
        </w:rPr>
        <w:t>Hit rate and false alarm rate separately.</w:t>
      </w:r>
      <w:r>
        <w:rPr>
          <w:rFonts w:ascii="Times New Roman" w:eastAsia="Times New Roman" w:hAnsi="Times New Roman" w:cs="Times New Roman"/>
          <w:sz w:val="24"/>
          <w:szCs w:val="24"/>
        </w:rPr>
        <w:t xml:space="preserve"> </w:t>
      </w:r>
      <w:r w:rsidR="007F7B9E">
        <w:rPr>
          <w:rFonts w:ascii="Times New Roman" w:eastAsia="Times New Roman" w:hAnsi="Times New Roman" w:cs="Times New Roman"/>
          <w:sz w:val="24"/>
          <w:szCs w:val="24"/>
        </w:rPr>
        <w:t>For hits and FAs, we used 2 (Learned</w:t>
      </w:r>
      <w:r w:rsidR="005B6A0D">
        <w:rPr>
          <w:rFonts w:ascii="Times New Roman" w:eastAsia="Times New Roman" w:hAnsi="Times New Roman" w:cs="Times New Roman"/>
          <w:sz w:val="24"/>
          <w:szCs w:val="24"/>
        </w:rPr>
        <w:t xml:space="preserve"> Category</w:t>
      </w:r>
      <w:r w:rsidR="007F7B9E">
        <w:rPr>
          <w:rFonts w:ascii="Times New Roman" w:eastAsia="Times New Roman" w:hAnsi="Times New Roman" w:cs="Times New Roman"/>
          <w:sz w:val="24"/>
          <w:szCs w:val="24"/>
        </w:rPr>
        <w:t>) x 2 (Not-Learned</w:t>
      </w:r>
      <w:r w:rsidR="005B6A0D">
        <w:rPr>
          <w:rFonts w:ascii="Times New Roman" w:eastAsia="Times New Roman" w:hAnsi="Times New Roman" w:cs="Times New Roman"/>
          <w:sz w:val="24"/>
          <w:szCs w:val="24"/>
        </w:rPr>
        <w:t xml:space="preserve"> Category</w:t>
      </w:r>
      <w:r w:rsidR="007F7B9E">
        <w:rPr>
          <w:rFonts w:ascii="Times New Roman" w:eastAsia="Times New Roman" w:hAnsi="Times New Roman" w:cs="Times New Roman"/>
          <w:sz w:val="24"/>
          <w:szCs w:val="24"/>
        </w:rPr>
        <w:t>) x 2 (Practice</w:t>
      </w:r>
      <w:r w:rsidR="005B6A0D">
        <w:rPr>
          <w:rFonts w:ascii="Times New Roman" w:eastAsia="Times New Roman" w:hAnsi="Times New Roman" w:cs="Times New Roman"/>
          <w:sz w:val="24"/>
          <w:szCs w:val="24"/>
        </w:rPr>
        <w:t>d</w:t>
      </w:r>
      <w:r w:rsidR="007F7B9E">
        <w:rPr>
          <w:rFonts w:ascii="Times New Roman" w:eastAsia="Times New Roman" w:hAnsi="Times New Roman" w:cs="Times New Roman"/>
          <w:sz w:val="24"/>
          <w:szCs w:val="24"/>
        </w:rPr>
        <w:t>) x 2 (Instruct</w:t>
      </w:r>
      <w:r w:rsidR="005B6A0D">
        <w:rPr>
          <w:rFonts w:ascii="Times New Roman" w:eastAsia="Times New Roman" w:hAnsi="Times New Roman" w:cs="Times New Roman"/>
          <w:sz w:val="24"/>
          <w:szCs w:val="24"/>
        </w:rPr>
        <w:t>ed</w:t>
      </w:r>
      <w:r w:rsidR="007F7B9E">
        <w:rPr>
          <w:rFonts w:ascii="Times New Roman" w:eastAsia="Times New Roman" w:hAnsi="Times New Roman" w:cs="Times New Roman"/>
          <w:sz w:val="24"/>
          <w:szCs w:val="24"/>
        </w:rPr>
        <w:t xml:space="preserve">) Bayesian mixed-effect models with random intercepts for each subject, uncorrelated random slopes for Learned </w:t>
      </w:r>
      <w:r w:rsidR="005E08CF">
        <w:rPr>
          <w:rFonts w:ascii="Times New Roman" w:eastAsia="Times New Roman" w:hAnsi="Times New Roman" w:cs="Times New Roman"/>
          <w:sz w:val="24"/>
          <w:szCs w:val="24"/>
        </w:rPr>
        <w:t xml:space="preserve">Category </w:t>
      </w:r>
      <w:r w:rsidR="007F7B9E">
        <w:rPr>
          <w:rFonts w:ascii="Times New Roman" w:eastAsia="Times New Roman" w:hAnsi="Times New Roman" w:cs="Times New Roman"/>
          <w:sz w:val="24"/>
          <w:szCs w:val="24"/>
        </w:rPr>
        <w:t>and Not-Learned</w:t>
      </w:r>
      <w:r w:rsidR="005E08CF">
        <w:rPr>
          <w:rFonts w:ascii="Times New Roman" w:eastAsia="Times New Roman" w:hAnsi="Times New Roman" w:cs="Times New Roman"/>
          <w:sz w:val="24"/>
          <w:szCs w:val="24"/>
        </w:rPr>
        <w:t xml:space="preserve"> Category</w:t>
      </w:r>
      <w:r w:rsidR="007F7B9E">
        <w:rPr>
          <w:rFonts w:ascii="Times New Roman" w:eastAsia="Times New Roman" w:hAnsi="Times New Roman" w:cs="Times New Roman"/>
          <w:sz w:val="24"/>
          <w:szCs w:val="24"/>
        </w:rPr>
        <w:t>, and Bernoulli distributions with a logit link. We used weakly informative Gaussian priors on all coefficients, with means of 0 and standard deviations of 4</w:t>
      </w:r>
      <w:r w:rsidR="00A37388">
        <w:rPr>
          <w:rFonts w:ascii="Times New Roman" w:eastAsia="Times New Roman" w:hAnsi="Times New Roman" w:cs="Times New Roman"/>
          <w:sz w:val="24"/>
          <w:szCs w:val="24"/>
        </w:rPr>
        <w:t>, and a ROPE width of 0.15</w:t>
      </w:r>
      <w:r w:rsidR="007F7B9E">
        <w:rPr>
          <w:rFonts w:ascii="Times New Roman" w:eastAsia="Times New Roman" w:hAnsi="Times New Roman" w:cs="Times New Roman"/>
          <w:sz w:val="24"/>
          <w:szCs w:val="24"/>
        </w:rPr>
        <w:t xml:space="preserve">. </w:t>
      </w:r>
      <w:r w:rsidR="00767655">
        <w:rPr>
          <w:rFonts w:ascii="Times New Roman" w:eastAsia="Times New Roman" w:hAnsi="Times New Roman" w:cs="Times New Roman"/>
          <w:sz w:val="24"/>
          <w:szCs w:val="24"/>
        </w:rPr>
        <w:t>W</w:t>
      </w:r>
      <w:r w:rsidR="007F7B9E">
        <w:rPr>
          <w:rFonts w:ascii="Times New Roman" w:eastAsia="Times New Roman" w:hAnsi="Times New Roman" w:cs="Times New Roman"/>
          <w:sz w:val="24"/>
          <w:szCs w:val="24"/>
        </w:rPr>
        <w:t>e found that flowers in the Learned category</w:t>
      </w:r>
      <w:r w:rsidR="00406B8B">
        <w:rPr>
          <w:rFonts w:ascii="Times New Roman" w:eastAsia="Times New Roman" w:hAnsi="Times New Roman" w:cs="Times New Roman"/>
          <w:sz w:val="24"/>
          <w:szCs w:val="24"/>
        </w:rPr>
        <w:t xml:space="preserve"> (</w:t>
      </w:r>
      <w:proofErr w:type="spellStart"/>
      <w:r w:rsidR="00C462D0" w:rsidRPr="00C462D0">
        <w:rPr>
          <w:rFonts w:ascii="Times New Roman" w:eastAsia="Times New Roman" w:hAnsi="Times New Roman" w:cs="Times New Roman"/>
          <w:i/>
          <w:iCs/>
          <w:sz w:val="24"/>
          <w:szCs w:val="24"/>
        </w:rPr>
        <w:t>Mdn</w:t>
      </w:r>
      <w:proofErr w:type="spellEnd"/>
      <w:r w:rsidR="00C462D0">
        <w:rPr>
          <w:rFonts w:ascii="Times New Roman" w:eastAsia="Times New Roman" w:hAnsi="Times New Roman" w:cs="Times New Roman"/>
          <w:sz w:val="24"/>
          <w:szCs w:val="24"/>
        </w:rPr>
        <w:t xml:space="preserve"> = </w:t>
      </w:r>
      <w:r w:rsidR="00C462D0" w:rsidRPr="00C462D0">
        <w:rPr>
          <w:rFonts w:ascii="Times New Roman" w:eastAsia="Times New Roman" w:hAnsi="Times New Roman" w:cs="Times New Roman"/>
          <w:sz w:val="24"/>
          <w:szCs w:val="24"/>
        </w:rPr>
        <w:t>0.6</w:t>
      </w:r>
      <w:r w:rsidR="00C462D0">
        <w:rPr>
          <w:rFonts w:ascii="Times New Roman" w:eastAsia="Times New Roman" w:hAnsi="Times New Roman" w:cs="Times New Roman"/>
          <w:sz w:val="24"/>
          <w:szCs w:val="24"/>
        </w:rPr>
        <w:t>5,</w:t>
      </w:r>
      <w:r w:rsidR="005E0485">
        <w:rPr>
          <w:rFonts w:ascii="Times New Roman" w:eastAsia="Times New Roman" w:hAnsi="Times New Roman" w:cs="Times New Roman"/>
          <w:sz w:val="24"/>
          <w:szCs w:val="24"/>
        </w:rPr>
        <w:t xml:space="preserve"> </w:t>
      </w:r>
      <w:r w:rsidR="00C462D0" w:rsidRPr="00C462D0">
        <w:rPr>
          <w:rFonts w:ascii="Times New Roman" w:eastAsia="Times New Roman" w:hAnsi="Times New Roman" w:cs="Times New Roman"/>
          <w:i/>
          <w:iCs/>
          <w:sz w:val="24"/>
          <w:szCs w:val="24"/>
        </w:rPr>
        <w:t>HDI</w:t>
      </w:r>
      <w:r w:rsidR="00C462D0">
        <w:rPr>
          <w:rFonts w:ascii="Times New Roman" w:eastAsia="Times New Roman" w:hAnsi="Times New Roman" w:cs="Times New Roman"/>
          <w:sz w:val="24"/>
          <w:szCs w:val="24"/>
        </w:rPr>
        <w:t xml:space="preserve"> = [</w:t>
      </w:r>
      <w:r w:rsidR="00C462D0" w:rsidRPr="00C462D0">
        <w:rPr>
          <w:rFonts w:ascii="Times New Roman" w:eastAsia="Times New Roman" w:hAnsi="Times New Roman" w:cs="Times New Roman"/>
          <w:sz w:val="24"/>
          <w:szCs w:val="24"/>
        </w:rPr>
        <w:t>0.</w:t>
      </w:r>
      <w:r w:rsidR="00C462D0">
        <w:rPr>
          <w:rFonts w:ascii="Times New Roman" w:eastAsia="Times New Roman" w:hAnsi="Times New Roman" w:cs="Times New Roman"/>
          <w:sz w:val="24"/>
          <w:szCs w:val="24"/>
        </w:rPr>
        <w:t>60,</w:t>
      </w:r>
      <w:r w:rsidR="00C462D0" w:rsidRPr="00C462D0">
        <w:rPr>
          <w:rFonts w:ascii="Times New Roman" w:eastAsia="Times New Roman" w:hAnsi="Times New Roman" w:cs="Times New Roman"/>
          <w:sz w:val="24"/>
          <w:szCs w:val="24"/>
        </w:rPr>
        <w:t xml:space="preserve"> 0.</w:t>
      </w:r>
      <w:r w:rsidR="00C462D0">
        <w:rPr>
          <w:rFonts w:ascii="Times New Roman" w:eastAsia="Times New Roman" w:hAnsi="Times New Roman" w:cs="Times New Roman"/>
          <w:sz w:val="24"/>
          <w:szCs w:val="24"/>
        </w:rPr>
        <w:t>70]</w:t>
      </w:r>
      <w:r w:rsidR="00406B8B">
        <w:rPr>
          <w:rFonts w:ascii="Times New Roman" w:eastAsia="Times New Roman" w:hAnsi="Times New Roman" w:cs="Times New Roman"/>
          <w:sz w:val="24"/>
          <w:szCs w:val="24"/>
        </w:rPr>
        <w:t>)</w:t>
      </w:r>
      <w:r w:rsidR="007F7B9E">
        <w:rPr>
          <w:rFonts w:ascii="Times New Roman" w:eastAsia="Times New Roman" w:hAnsi="Times New Roman" w:cs="Times New Roman"/>
          <w:sz w:val="24"/>
          <w:szCs w:val="24"/>
        </w:rPr>
        <w:t xml:space="preserve"> were </w:t>
      </w:r>
      <w:r w:rsidR="00767655">
        <w:rPr>
          <w:rFonts w:ascii="Times New Roman" w:eastAsia="Times New Roman" w:hAnsi="Times New Roman" w:cs="Times New Roman"/>
          <w:sz w:val="24"/>
          <w:szCs w:val="24"/>
        </w:rPr>
        <w:t xml:space="preserve">recognized </w:t>
      </w:r>
      <w:r w:rsidR="007F7B9E">
        <w:rPr>
          <w:rFonts w:ascii="Times New Roman" w:eastAsia="Times New Roman" w:hAnsi="Times New Roman" w:cs="Times New Roman"/>
          <w:sz w:val="24"/>
          <w:szCs w:val="24"/>
        </w:rPr>
        <w:t>more frequently than flowers not in the Learned category</w:t>
      </w:r>
      <w:r w:rsidR="00406B8B">
        <w:rPr>
          <w:rFonts w:ascii="Times New Roman" w:eastAsia="Times New Roman" w:hAnsi="Times New Roman" w:cs="Times New Roman"/>
          <w:sz w:val="24"/>
          <w:szCs w:val="24"/>
        </w:rPr>
        <w:t xml:space="preserve"> (</w:t>
      </w:r>
      <w:proofErr w:type="spellStart"/>
      <w:r w:rsidR="00C462D0" w:rsidRPr="00B344EF">
        <w:rPr>
          <w:rFonts w:ascii="Times New Roman" w:eastAsia="Times New Roman" w:hAnsi="Times New Roman" w:cs="Times New Roman"/>
          <w:i/>
          <w:iCs/>
          <w:sz w:val="24"/>
          <w:szCs w:val="24"/>
        </w:rPr>
        <w:t>M</w:t>
      </w:r>
      <w:r w:rsidR="00C462D0">
        <w:rPr>
          <w:rFonts w:ascii="Times New Roman" w:eastAsia="Times New Roman" w:hAnsi="Times New Roman" w:cs="Times New Roman"/>
          <w:i/>
          <w:iCs/>
          <w:sz w:val="24"/>
          <w:szCs w:val="24"/>
        </w:rPr>
        <w:t>dn</w:t>
      </w:r>
      <w:proofErr w:type="spellEnd"/>
      <w:r w:rsidR="00C462D0">
        <w:rPr>
          <w:rFonts w:ascii="Times New Roman" w:eastAsia="Times New Roman" w:hAnsi="Times New Roman" w:cs="Times New Roman"/>
          <w:sz w:val="24"/>
          <w:szCs w:val="24"/>
        </w:rPr>
        <w:t xml:space="preserve"> = </w:t>
      </w:r>
      <w:r w:rsidR="00C462D0" w:rsidRPr="00CE464B">
        <w:rPr>
          <w:rFonts w:ascii="Times New Roman" w:eastAsia="Times New Roman" w:hAnsi="Times New Roman" w:cs="Times New Roman"/>
          <w:sz w:val="24"/>
          <w:szCs w:val="24"/>
        </w:rPr>
        <w:t>0.57</w:t>
      </w:r>
      <w:r w:rsidR="00C462D0">
        <w:rPr>
          <w:rFonts w:ascii="Times New Roman" w:eastAsia="Times New Roman" w:hAnsi="Times New Roman" w:cs="Times New Roman"/>
          <w:sz w:val="24"/>
          <w:szCs w:val="24"/>
        </w:rPr>
        <w:t xml:space="preserve">, </w:t>
      </w:r>
      <w:r w:rsidR="00C462D0" w:rsidRPr="00B344EF">
        <w:rPr>
          <w:rFonts w:ascii="Times New Roman" w:eastAsia="Times New Roman" w:hAnsi="Times New Roman" w:cs="Times New Roman"/>
          <w:i/>
          <w:iCs/>
          <w:sz w:val="24"/>
          <w:szCs w:val="24"/>
        </w:rPr>
        <w:t>HDI</w:t>
      </w:r>
      <w:r w:rsidR="00C462D0">
        <w:rPr>
          <w:rFonts w:ascii="Times New Roman" w:eastAsia="Times New Roman" w:hAnsi="Times New Roman" w:cs="Times New Roman"/>
          <w:sz w:val="24"/>
          <w:szCs w:val="24"/>
        </w:rPr>
        <w:t xml:space="preserve"> = [</w:t>
      </w:r>
      <w:r w:rsidR="00C462D0" w:rsidRPr="00CE464B">
        <w:rPr>
          <w:rFonts w:ascii="Times New Roman" w:eastAsia="Times New Roman" w:hAnsi="Times New Roman" w:cs="Times New Roman"/>
          <w:sz w:val="24"/>
          <w:szCs w:val="24"/>
        </w:rPr>
        <w:t>0.5</w:t>
      </w:r>
      <w:r w:rsidR="00C462D0">
        <w:rPr>
          <w:rFonts w:ascii="Times New Roman" w:eastAsia="Times New Roman" w:hAnsi="Times New Roman" w:cs="Times New Roman"/>
          <w:sz w:val="24"/>
          <w:szCs w:val="24"/>
        </w:rPr>
        <w:t>4,</w:t>
      </w:r>
      <w:r w:rsidR="00C462D0" w:rsidRPr="00CE464B">
        <w:rPr>
          <w:rFonts w:ascii="Times New Roman" w:eastAsia="Times New Roman" w:hAnsi="Times New Roman" w:cs="Times New Roman"/>
          <w:sz w:val="24"/>
          <w:szCs w:val="24"/>
        </w:rPr>
        <w:t xml:space="preserve"> 0.6</w:t>
      </w:r>
      <w:r w:rsidR="00C462D0">
        <w:rPr>
          <w:rFonts w:ascii="Times New Roman" w:eastAsia="Times New Roman" w:hAnsi="Times New Roman" w:cs="Times New Roman"/>
          <w:sz w:val="24"/>
          <w:szCs w:val="24"/>
        </w:rPr>
        <w:t>1]</w:t>
      </w:r>
      <w:r w:rsidR="00406B8B">
        <w:rPr>
          <w:rFonts w:ascii="Times New Roman" w:eastAsia="Times New Roman" w:hAnsi="Times New Roman" w:cs="Times New Roman"/>
          <w:sz w:val="24"/>
          <w:szCs w:val="24"/>
        </w:rPr>
        <w:t>)</w:t>
      </w:r>
      <w:r w:rsidR="007F7B9E">
        <w:rPr>
          <w:rFonts w:ascii="Times New Roman" w:eastAsia="Times New Roman" w:hAnsi="Times New Roman" w:cs="Times New Roman"/>
          <w:sz w:val="24"/>
          <w:szCs w:val="24"/>
        </w:rPr>
        <w:t xml:space="preserve">, </w:t>
      </w:r>
      <w:r w:rsidR="007F7B9E">
        <w:rPr>
          <w:rFonts w:ascii="Times New Roman" w:eastAsia="Times New Roman" w:hAnsi="Times New Roman" w:cs="Times New Roman"/>
          <w:i/>
          <w:color w:val="000000"/>
          <w:sz w:val="24"/>
        </w:rPr>
        <w:t>β</w:t>
      </w:r>
      <w:r w:rsidR="007F7B9E">
        <w:rPr>
          <w:rFonts w:ascii="Times New Roman" w:eastAsia="Times New Roman" w:hAnsi="Times New Roman" w:cs="Times New Roman"/>
          <w:color w:val="000000"/>
          <w:sz w:val="24"/>
        </w:rPr>
        <w:t xml:space="preserve"> = .3</w:t>
      </w:r>
      <w:r w:rsidR="00183C07">
        <w:rPr>
          <w:rFonts w:ascii="Times New Roman" w:eastAsia="Times New Roman" w:hAnsi="Times New Roman" w:cs="Times New Roman"/>
          <w:color w:val="000000"/>
          <w:sz w:val="24"/>
        </w:rPr>
        <w:t>2</w:t>
      </w:r>
      <w:r w:rsidR="007F7B9E">
        <w:rPr>
          <w:rFonts w:ascii="Times New Roman" w:eastAsia="Times New Roman" w:hAnsi="Times New Roman" w:cs="Times New Roman"/>
          <w:color w:val="000000"/>
          <w:sz w:val="24"/>
        </w:rPr>
        <w:t xml:space="preserve">, </w:t>
      </w:r>
      <w:r w:rsidR="0096465B">
        <w:rPr>
          <w:rFonts w:ascii="Times New Roman" w:eastAsia="Times New Roman" w:hAnsi="Times New Roman" w:cs="Times New Roman"/>
          <w:i/>
          <w:sz w:val="24"/>
          <w:szCs w:val="24"/>
        </w:rPr>
        <w:t>HDI</w:t>
      </w:r>
      <w:r w:rsidR="007F7B9E">
        <w:rPr>
          <w:rFonts w:ascii="Times New Roman" w:eastAsia="Times New Roman" w:hAnsi="Times New Roman" w:cs="Times New Roman"/>
          <w:i/>
          <w:sz w:val="24"/>
          <w:szCs w:val="24"/>
        </w:rPr>
        <w:t xml:space="preserve"> </w:t>
      </w:r>
      <w:r w:rsidR="007F7B9E">
        <w:rPr>
          <w:rFonts w:ascii="Times New Roman" w:eastAsia="Times New Roman" w:hAnsi="Times New Roman" w:cs="Times New Roman"/>
          <w:sz w:val="24"/>
          <w:szCs w:val="24"/>
        </w:rPr>
        <w:t>= [.1, .5</w:t>
      </w:r>
      <w:r w:rsidR="00183C07">
        <w:rPr>
          <w:rFonts w:ascii="Times New Roman" w:eastAsia="Times New Roman" w:hAnsi="Times New Roman" w:cs="Times New Roman"/>
          <w:sz w:val="24"/>
          <w:szCs w:val="24"/>
        </w:rPr>
        <w:t>4</w:t>
      </w:r>
      <w:r w:rsidR="007F7B9E">
        <w:rPr>
          <w:rFonts w:ascii="Times New Roman" w:eastAsia="Times New Roman" w:hAnsi="Times New Roman" w:cs="Times New Roman"/>
          <w:sz w:val="24"/>
          <w:szCs w:val="24"/>
        </w:rPr>
        <w:t xml:space="preserve">], </w:t>
      </w:r>
      <w:r w:rsidR="00A37388">
        <w:rPr>
          <w:rFonts w:ascii="Times New Roman" w:eastAsia="Times New Roman" w:hAnsi="Times New Roman" w:cs="Times New Roman"/>
          <w:i/>
          <w:iCs/>
          <w:sz w:val="24"/>
          <w:szCs w:val="24"/>
        </w:rPr>
        <w:t>pd</w:t>
      </w:r>
      <w:r w:rsidR="00A37388">
        <w:rPr>
          <w:rFonts w:ascii="Times New Roman" w:eastAsia="Times New Roman" w:hAnsi="Times New Roman" w:cs="Times New Roman"/>
          <w:sz w:val="24"/>
          <w:szCs w:val="24"/>
        </w:rPr>
        <w:t xml:space="preserve"> = 99.9%, 3.9% in ROPE</w:t>
      </w:r>
      <w:r w:rsidR="007F7B9E">
        <w:rPr>
          <w:rFonts w:ascii="Times New Roman" w:eastAsia="Times New Roman" w:hAnsi="Times New Roman" w:cs="Times New Roman"/>
          <w:sz w:val="24"/>
          <w:szCs w:val="24"/>
        </w:rPr>
        <w:t>. In contrast, there was evidence against effect</w:t>
      </w:r>
      <w:r w:rsidR="009371C8">
        <w:rPr>
          <w:rFonts w:ascii="Times New Roman" w:eastAsia="Times New Roman" w:hAnsi="Times New Roman" w:cs="Times New Roman"/>
          <w:sz w:val="24"/>
          <w:szCs w:val="24"/>
        </w:rPr>
        <w:t>s</w:t>
      </w:r>
      <w:r w:rsidR="007F7B9E">
        <w:rPr>
          <w:rFonts w:ascii="Times New Roman" w:eastAsia="Times New Roman" w:hAnsi="Times New Roman" w:cs="Times New Roman"/>
          <w:sz w:val="24"/>
          <w:szCs w:val="24"/>
        </w:rPr>
        <w:t xml:space="preserve"> of Not-Learned</w:t>
      </w:r>
      <w:r w:rsidR="005E08CF">
        <w:rPr>
          <w:rFonts w:ascii="Times New Roman" w:eastAsia="Times New Roman" w:hAnsi="Times New Roman" w:cs="Times New Roman"/>
          <w:sz w:val="24"/>
          <w:szCs w:val="24"/>
        </w:rPr>
        <w:t xml:space="preserve"> Categories on recognition memory</w:t>
      </w:r>
      <w:r w:rsidR="007F7B9E">
        <w:rPr>
          <w:rFonts w:ascii="Times New Roman" w:eastAsia="Times New Roman" w:hAnsi="Times New Roman" w:cs="Times New Roman"/>
          <w:sz w:val="24"/>
          <w:szCs w:val="24"/>
        </w:rPr>
        <w:t xml:space="preserve">, </w:t>
      </w:r>
      <w:r w:rsidR="007F7B9E">
        <w:rPr>
          <w:rFonts w:ascii="Times New Roman" w:eastAsia="Times New Roman" w:hAnsi="Times New Roman" w:cs="Times New Roman"/>
          <w:i/>
          <w:color w:val="000000"/>
          <w:sz w:val="24"/>
        </w:rPr>
        <w:t>β</w:t>
      </w:r>
      <w:r w:rsidR="007F7B9E">
        <w:rPr>
          <w:rFonts w:ascii="Times New Roman" w:eastAsia="Times New Roman" w:hAnsi="Times New Roman" w:cs="Times New Roman"/>
          <w:color w:val="000000"/>
          <w:sz w:val="24"/>
        </w:rPr>
        <w:t xml:space="preserve"> = .1</w:t>
      </w:r>
      <w:r w:rsidR="00183C07">
        <w:rPr>
          <w:rFonts w:ascii="Times New Roman" w:eastAsia="Times New Roman" w:hAnsi="Times New Roman" w:cs="Times New Roman"/>
          <w:color w:val="000000"/>
          <w:sz w:val="24"/>
        </w:rPr>
        <w:t>8</w:t>
      </w:r>
      <w:r w:rsidR="007F7B9E">
        <w:rPr>
          <w:rFonts w:ascii="Times New Roman" w:eastAsia="Times New Roman" w:hAnsi="Times New Roman" w:cs="Times New Roman"/>
          <w:color w:val="000000"/>
          <w:sz w:val="24"/>
        </w:rPr>
        <w:t xml:space="preserve">, </w:t>
      </w:r>
      <w:r w:rsidR="0096465B">
        <w:rPr>
          <w:rFonts w:ascii="Times New Roman" w:eastAsia="Times New Roman" w:hAnsi="Times New Roman" w:cs="Times New Roman"/>
          <w:i/>
          <w:sz w:val="24"/>
          <w:szCs w:val="24"/>
        </w:rPr>
        <w:t>HDI</w:t>
      </w:r>
      <w:r w:rsidR="007F7B9E">
        <w:rPr>
          <w:rFonts w:ascii="Times New Roman" w:eastAsia="Times New Roman" w:hAnsi="Times New Roman" w:cs="Times New Roman"/>
          <w:i/>
          <w:sz w:val="24"/>
          <w:szCs w:val="24"/>
        </w:rPr>
        <w:t xml:space="preserve"> </w:t>
      </w:r>
      <w:r w:rsidR="007F7B9E">
        <w:rPr>
          <w:rFonts w:ascii="Times New Roman" w:eastAsia="Times New Roman" w:hAnsi="Times New Roman" w:cs="Times New Roman"/>
          <w:sz w:val="24"/>
          <w:szCs w:val="24"/>
        </w:rPr>
        <w:t>= [-.0</w:t>
      </w:r>
      <w:r w:rsidR="00183C07">
        <w:rPr>
          <w:rFonts w:ascii="Times New Roman" w:eastAsia="Times New Roman" w:hAnsi="Times New Roman" w:cs="Times New Roman"/>
          <w:sz w:val="24"/>
          <w:szCs w:val="24"/>
        </w:rPr>
        <w:t>3</w:t>
      </w:r>
      <w:r w:rsidR="007F7B9E">
        <w:rPr>
          <w:rFonts w:ascii="Times New Roman" w:eastAsia="Times New Roman" w:hAnsi="Times New Roman" w:cs="Times New Roman"/>
          <w:sz w:val="24"/>
          <w:szCs w:val="24"/>
        </w:rPr>
        <w:t>, .</w:t>
      </w:r>
      <w:r w:rsidR="00183C07">
        <w:rPr>
          <w:rFonts w:ascii="Times New Roman" w:eastAsia="Times New Roman" w:hAnsi="Times New Roman" w:cs="Times New Roman"/>
          <w:sz w:val="24"/>
          <w:szCs w:val="24"/>
        </w:rPr>
        <w:t>39</w:t>
      </w:r>
      <w:r w:rsidR="007F7B9E">
        <w:rPr>
          <w:rFonts w:ascii="Times New Roman" w:eastAsia="Times New Roman" w:hAnsi="Times New Roman" w:cs="Times New Roman"/>
          <w:sz w:val="24"/>
          <w:szCs w:val="24"/>
        </w:rPr>
        <w:t xml:space="preserve">], </w:t>
      </w:r>
      <w:r w:rsidR="00A37388">
        <w:rPr>
          <w:rFonts w:ascii="Times New Roman" w:eastAsia="Times New Roman" w:hAnsi="Times New Roman" w:cs="Times New Roman"/>
          <w:i/>
          <w:iCs/>
          <w:sz w:val="24"/>
          <w:szCs w:val="24"/>
        </w:rPr>
        <w:t xml:space="preserve">pd </w:t>
      </w:r>
      <w:r w:rsidR="00A37388">
        <w:rPr>
          <w:rFonts w:ascii="Times New Roman" w:eastAsia="Times New Roman" w:hAnsi="Times New Roman" w:cs="Times New Roman"/>
          <w:sz w:val="24"/>
          <w:szCs w:val="24"/>
        </w:rPr>
        <w:t>= 95%, 40.2% in ROPE</w:t>
      </w:r>
      <w:r w:rsidR="007F7B9E">
        <w:rPr>
          <w:rFonts w:ascii="Times New Roman" w:eastAsia="Times New Roman" w:hAnsi="Times New Roman" w:cs="Times New Roman"/>
          <w:sz w:val="24"/>
          <w:szCs w:val="24"/>
        </w:rPr>
        <w:t xml:space="preserve">, </w:t>
      </w:r>
      <w:r w:rsidR="00B41692">
        <w:rPr>
          <w:rFonts w:ascii="Times New Roman" w:eastAsia="Times New Roman" w:hAnsi="Times New Roman" w:cs="Times New Roman"/>
          <w:sz w:val="24"/>
          <w:szCs w:val="24"/>
        </w:rPr>
        <w:t>whether participants were allowed to practice during categorization</w:t>
      </w:r>
      <w:r w:rsidR="007F7B9E">
        <w:rPr>
          <w:rFonts w:ascii="Times New Roman" w:eastAsia="Times New Roman" w:hAnsi="Times New Roman" w:cs="Times New Roman"/>
          <w:sz w:val="24"/>
          <w:szCs w:val="24"/>
        </w:rPr>
        <w:t xml:space="preserve">, </w:t>
      </w:r>
      <w:r w:rsidR="007F7B9E">
        <w:rPr>
          <w:rFonts w:ascii="Times New Roman" w:eastAsia="Times New Roman" w:hAnsi="Times New Roman" w:cs="Times New Roman"/>
          <w:i/>
          <w:color w:val="000000"/>
          <w:sz w:val="24"/>
        </w:rPr>
        <w:t>β</w:t>
      </w:r>
      <w:r w:rsidR="007F7B9E">
        <w:rPr>
          <w:rFonts w:ascii="Times New Roman" w:eastAsia="Times New Roman" w:hAnsi="Times New Roman" w:cs="Times New Roman"/>
          <w:color w:val="000000"/>
          <w:sz w:val="24"/>
        </w:rPr>
        <w:t xml:space="preserve"> = -.</w:t>
      </w:r>
      <w:r w:rsidR="00183C07">
        <w:rPr>
          <w:rFonts w:ascii="Times New Roman" w:eastAsia="Times New Roman" w:hAnsi="Times New Roman" w:cs="Times New Roman"/>
          <w:color w:val="000000"/>
          <w:sz w:val="24"/>
        </w:rPr>
        <w:t>08</w:t>
      </w:r>
      <w:r w:rsidR="007F7B9E">
        <w:rPr>
          <w:rFonts w:ascii="Times New Roman" w:eastAsia="Times New Roman" w:hAnsi="Times New Roman" w:cs="Times New Roman"/>
          <w:color w:val="000000"/>
          <w:sz w:val="24"/>
        </w:rPr>
        <w:t>,</w:t>
      </w:r>
      <w:r w:rsidR="00372206">
        <w:rPr>
          <w:rFonts w:ascii="Times New Roman" w:eastAsia="Times New Roman" w:hAnsi="Times New Roman" w:cs="Times New Roman"/>
          <w:color w:val="000000"/>
          <w:sz w:val="24"/>
        </w:rPr>
        <w:t xml:space="preserve"> </w:t>
      </w:r>
      <w:r w:rsidR="0096465B">
        <w:rPr>
          <w:rFonts w:ascii="Times New Roman" w:eastAsia="Times New Roman" w:hAnsi="Times New Roman" w:cs="Times New Roman"/>
          <w:i/>
          <w:sz w:val="24"/>
          <w:szCs w:val="24"/>
        </w:rPr>
        <w:t xml:space="preserve">HDI </w:t>
      </w:r>
      <w:r w:rsidR="007F7B9E">
        <w:rPr>
          <w:rFonts w:ascii="Times New Roman" w:eastAsia="Times New Roman" w:hAnsi="Times New Roman" w:cs="Times New Roman"/>
          <w:sz w:val="24"/>
          <w:szCs w:val="24"/>
        </w:rPr>
        <w:t>= [-.</w:t>
      </w:r>
      <w:r w:rsidR="00183C07">
        <w:rPr>
          <w:rFonts w:ascii="Times New Roman" w:eastAsia="Times New Roman" w:hAnsi="Times New Roman" w:cs="Times New Roman"/>
          <w:sz w:val="24"/>
          <w:szCs w:val="24"/>
        </w:rPr>
        <w:t>29</w:t>
      </w:r>
      <w:r w:rsidR="007F7B9E">
        <w:rPr>
          <w:rFonts w:ascii="Times New Roman" w:eastAsia="Times New Roman" w:hAnsi="Times New Roman" w:cs="Times New Roman"/>
          <w:sz w:val="24"/>
          <w:szCs w:val="24"/>
        </w:rPr>
        <w:t>, .1</w:t>
      </w:r>
      <w:r w:rsidR="00183C07">
        <w:rPr>
          <w:rFonts w:ascii="Times New Roman" w:eastAsia="Times New Roman" w:hAnsi="Times New Roman" w:cs="Times New Roman"/>
          <w:sz w:val="24"/>
          <w:szCs w:val="24"/>
        </w:rPr>
        <w:t>3</w:t>
      </w:r>
      <w:r w:rsidR="007F7B9E">
        <w:rPr>
          <w:rFonts w:ascii="Times New Roman" w:eastAsia="Times New Roman" w:hAnsi="Times New Roman" w:cs="Times New Roman"/>
          <w:sz w:val="24"/>
          <w:szCs w:val="24"/>
        </w:rPr>
        <w:t xml:space="preserve">], </w:t>
      </w:r>
      <w:r w:rsidR="00A37388">
        <w:rPr>
          <w:rFonts w:ascii="Times New Roman" w:eastAsia="Times New Roman" w:hAnsi="Times New Roman" w:cs="Times New Roman"/>
          <w:i/>
          <w:sz w:val="24"/>
          <w:szCs w:val="24"/>
        </w:rPr>
        <w:t>pd</w:t>
      </w:r>
      <w:r w:rsidR="007F7B9E">
        <w:rPr>
          <w:rFonts w:ascii="Times New Roman" w:eastAsia="Times New Roman" w:hAnsi="Times New Roman" w:cs="Times New Roman"/>
          <w:sz w:val="24"/>
          <w:szCs w:val="24"/>
        </w:rPr>
        <w:t xml:space="preserve"> = .</w:t>
      </w:r>
      <w:r w:rsidR="00A37388">
        <w:rPr>
          <w:rFonts w:ascii="Times New Roman" w:eastAsia="Times New Roman" w:hAnsi="Times New Roman" w:cs="Times New Roman"/>
          <w:sz w:val="24"/>
          <w:szCs w:val="24"/>
        </w:rPr>
        <w:t>75.9%, 76% in ROPE</w:t>
      </w:r>
      <w:r w:rsidR="007F7B9E">
        <w:rPr>
          <w:rFonts w:ascii="Times New Roman" w:eastAsia="Times New Roman" w:hAnsi="Times New Roman" w:cs="Times New Roman"/>
          <w:sz w:val="24"/>
          <w:szCs w:val="24"/>
        </w:rPr>
        <w:t xml:space="preserve">, and </w:t>
      </w:r>
      <w:r w:rsidR="00B41692">
        <w:rPr>
          <w:rFonts w:ascii="Times New Roman" w:eastAsia="Times New Roman" w:hAnsi="Times New Roman" w:cs="Times New Roman"/>
          <w:sz w:val="24"/>
          <w:szCs w:val="24"/>
        </w:rPr>
        <w:t>whether they were given explicit instructions about the category</w:t>
      </w:r>
      <w:r w:rsidR="007F7B9E">
        <w:rPr>
          <w:rFonts w:ascii="Times New Roman" w:eastAsia="Times New Roman" w:hAnsi="Times New Roman" w:cs="Times New Roman"/>
          <w:sz w:val="24"/>
          <w:szCs w:val="24"/>
        </w:rPr>
        <w:t xml:space="preserve">, </w:t>
      </w:r>
      <w:r w:rsidR="007F7B9E">
        <w:rPr>
          <w:rFonts w:ascii="Times New Roman" w:eastAsia="Times New Roman" w:hAnsi="Times New Roman" w:cs="Times New Roman"/>
          <w:i/>
          <w:color w:val="000000"/>
          <w:sz w:val="24"/>
        </w:rPr>
        <w:t>β</w:t>
      </w:r>
      <w:r w:rsidR="007F7B9E">
        <w:rPr>
          <w:rFonts w:ascii="Times New Roman" w:eastAsia="Times New Roman" w:hAnsi="Times New Roman" w:cs="Times New Roman"/>
          <w:color w:val="000000"/>
          <w:sz w:val="24"/>
        </w:rPr>
        <w:t xml:space="preserve"> = -.</w:t>
      </w:r>
      <w:r w:rsidR="00183C07">
        <w:rPr>
          <w:rFonts w:ascii="Times New Roman" w:eastAsia="Times New Roman" w:hAnsi="Times New Roman" w:cs="Times New Roman"/>
          <w:color w:val="000000"/>
          <w:sz w:val="24"/>
        </w:rPr>
        <w:t>08</w:t>
      </w:r>
      <w:r w:rsidR="007F7B9E">
        <w:rPr>
          <w:rFonts w:ascii="Times New Roman" w:eastAsia="Times New Roman" w:hAnsi="Times New Roman" w:cs="Times New Roman"/>
          <w:color w:val="000000"/>
          <w:sz w:val="24"/>
        </w:rPr>
        <w:t>,</w:t>
      </w:r>
      <w:r w:rsidR="00372206">
        <w:rPr>
          <w:rFonts w:ascii="Times New Roman" w:eastAsia="Times New Roman" w:hAnsi="Times New Roman" w:cs="Times New Roman"/>
          <w:color w:val="000000"/>
          <w:sz w:val="24"/>
        </w:rPr>
        <w:t xml:space="preserve"> </w:t>
      </w:r>
      <w:r w:rsidR="0096465B">
        <w:rPr>
          <w:rFonts w:ascii="Times New Roman" w:eastAsia="Times New Roman" w:hAnsi="Times New Roman" w:cs="Times New Roman"/>
          <w:i/>
          <w:sz w:val="24"/>
          <w:szCs w:val="24"/>
        </w:rPr>
        <w:t xml:space="preserve">HDI </w:t>
      </w:r>
      <w:r w:rsidR="007F7B9E">
        <w:rPr>
          <w:rFonts w:ascii="Times New Roman" w:eastAsia="Times New Roman" w:hAnsi="Times New Roman" w:cs="Times New Roman"/>
          <w:sz w:val="24"/>
          <w:szCs w:val="24"/>
        </w:rPr>
        <w:t>= [-.</w:t>
      </w:r>
      <w:r w:rsidR="00183C07">
        <w:rPr>
          <w:rFonts w:ascii="Times New Roman" w:eastAsia="Times New Roman" w:hAnsi="Times New Roman" w:cs="Times New Roman"/>
          <w:sz w:val="24"/>
          <w:szCs w:val="24"/>
        </w:rPr>
        <w:t>27</w:t>
      </w:r>
      <w:r w:rsidR="007F7B9E">
        <w:rPr>
          <w:rFonts w:ascii="Times New Roman" w:eastAsia="Times New Roman" w:hAnsi="Times New Roman" w:cs="Times New Roman"/>
          <w:sz w:val="24"/>
          <w:szCs w:val="24"/>
        </w:rPr>
        <w:t>, .</w:t>
      </w:r>
      <w:r w:rsidR="00183C07">
        <w:rPr>
          <w:rFonts w:ascii="Times New Roman" w:eastAsia="Times New Roman" w:hAnsi="Times New Roman" w:cs="Times New Roman"/>
          <w:sz w:val="24"/>
          <w:szCs w:val="24"/>
        </w:rPr>
        <w:t>12</w:t>
      </w:r>
      <w:r w:rsidR="007F7B9E">
        <w:rPr>
          <w:rFonts w:ascii="Times New Roman" w:eastAsia="Times New Roman" w:hAnsi="Times New Roman" w:cs="Times New Roman"/>
          <w:sz w:val="24"/>
          <w:szCs w:val="24"/>
        </w:rPr>
        <w:t xml:space="preserve">], </w:t>
      </w:r>
      <w:r w:rsidR="00A37388">
        <w:rPr>
          <w:rFonts w:ascii="Times New Roman" w:eastAsia="Times New Roman" w:hAnsi="Times New Roman" w:cs="Times New Roman"/>
          <w:i/>
          <w:sz w:val="24"/>
          <w:szCs w:val="24"/>
        </w:rPr>
        <w:t>pd</w:t>
      </w:r>
      <w:r w:rsidR="00A37388">
        <w:rPr>
          <w:rFonts w:ascii="Times New Roman" w:eastAsia="Times New Roman" w:hAnsi="Times New Roman" w:cs="Times New Roman"/>
          <w:sz w:val="24"/>
          <w:szCs w:val="24"/>
        </w:rPr>
        <w:t xml:space="preserve"> </w:t>
      </w:r>
      <w:r w:rsidR="007F7B9E">
        <w:rPr>
          <w:rFonts w:ascii="Times New Roman" w:eastAsia="Times New Roman" w:hAnsi="Times New Roman" w:cs="Times New Roman"/>
          <w:sz w:val="24"/>
          <w:szCs w:val="24"/>
        </w:rPr>
        <w:t>=</w:t>
      </w:r>
      <w:r w:rsidR="00A37388">
        <w:rPr>
          <w:rFonts w:ascii="Times New Roman" w:eastAsia="Times New Roman" w:hAnsi="Times New Roman" w:cs="Times New Roman"/>
          <w:sz w:val="24"/>
          <w:szCs w:val="24"/>
        </w:rPr>
        <w:t xml:space="preserve"> 77.9%, 78.9% in ROPE</w:t>
      </w:r>
      <w:r w:rsidR="007F7B9E">
        <w:rPr>
          <w:rFonts w:ascii="Times New Roman" w:eastAsia="Times New Roman" w:hAnsi="Times New Roman" w:cs="Times New Roman"/>
          <w:sz w:val="24"/>
          <w:szCs w:val="24"/>
        </w:rPr>
        <w:t xml:space="preserve">. </w:t>
      </w:r>
      <w:r w:rsidR="00183C07">
        <w:rPr>
          <w:rFonts w:ascii="Times New Roman" w:eastAsia="Times New Roman" w:hAnsi="Times New Roman" w:cs="Times New Roman"/>
          <w:sz w:val="24"/>
          <w:szCs w:val="24"/>
        </w:rPr>
        <w:t>There</w:t>
      </w:r>
      <w:r w:rsidR="007F7B9E">
        <w:rPr>
          <w:rFonts w:ascii="Times New Roman" w:eastAsia="Times New Roman" w:hAnsi="Times New Roman" w:cs="Times New Roman"/>
          <w:sz w:val="24"/>
          <w:szCs w:val="24"/>
        </w:rPr>
        <w:t xml:space="preserve"> was</w:t>
      </w:r>
      <w:r w:rsidR="00183C07">
        <w:rPr>
          <w:rFonts w:ascii="Times New Roman" w:eastAsia="Times New Roman" w:hAnsi="Times New Roman" w:cs="Times New Roman"/>
          <w:sz w:val="24"/>
          <w:szCs w:val="24"/>
        </w:rPr>
        <w:t xml:space="preserve"> also</w:t>
      </w:r>
      <w:r w:rsidR="007F7B9E">
        <w:rPr>
          <w:rFonts w:ascii="Times New Roman" w:eastAsia="Times New Roman" w:hAnsi="Times New Roman" w:cs="Times New Roman"/>
          <w:sz w:val="24"/>
          <w:szCs w:val="24"/>
        </w:rPr>
        <w:t xml:space="preserve"> evidence against all 2, 3, and 4-way interactions between these variables (all </w:t>
      </w:r>
      <w:proofErr w:type="spellStart"/>
      <w:r w:rsidR="00A37388">
        <w:rPr>
          <w:rFonts w:ascii="Times New Roman" w:eastAsia="Times New Roman" w:hAnsi="Times New Roman" w:cs="Times New Roman"/>
          <w:i/>
          <w:iCs/>
          <w:sz w:val="24"/>
          <w:szCs w:val="24"/>
        </w:rPr>
        <w:t>pd</w:t>
      </w:r>
      <w:r w:rsidR="00A37388">
        <w:rPr>
          <w:rFonts w:ascii="Times New Roman" w:eastAsia="Times New Roman" w:hAnsi="Times New Roman" w:cs="Times New Roman"/>
          <w:sz w:val="24"/>
          <w:szCs w:val="24"/>
        </w:rPr>
        <w:t>s</w:t>
      </w:r>
      <w:proofErr w:type="spellEnd"/>
      <w:r w:rsidR="00A37388">
        <w:rPr>
          <w:rFonts w:ascii="Times New Roman" w:eastAsia="Times New Roman" w:hAnsi="Times New Roman" w:cs="Times New Roman"/>
          <w:sz w:val="24"/>
          <w:szCs w:val="24"/>
        </w:rPr>
        <w:t xml:space="preserve"> &lt; 87.5%</w:t>
      </w:r>
      <w:r w:rsidR="00A75BC9">
        <w:rPr>
          <w:rFonts w:ascii="Times New Roman" w:eastAsia="Times New Roman" w:hAnsi="Times New Roman" w:cs="Times New Roman"/>
          <w:sz w:val="24"/>
          <w:szCs w:val="24"/>
        </w:rPr>
        <w:t>,</w:t>
      </w:r>
      <w:r w:rsidR="00A37388">
        <w:rPr>
          <w:rFonts w:ascii="Times New Roman" w:eastAsia="Times New Roman" w:hAnsi="Times New Roman" w:cs="Times New Roman"/>
          <w:sz w:val="24"/>
          <w:szCs w:val="24"/>
        </w:rPr>
        <w:t xml:space="preserve"> &gt; 22.6% in ROPE</w:t>
      </w:r>
      <w:r w:rsidR="007F7B9E">
        <w:rPr>
          <w:rFonts w:ascii="Times New Roman" w:eastAsia="Times New Roman" w:hAnsi="Times New Roman" w:cs="Times New Roman"/>
          <w:sz w:val="24"/>
          <w:szCs w:val="24"/>
        </w:rPr>
        <w:t xml:space="preserve">). For FAs, we again found weak evidence that lures in the Learned category </w:t>
      </w:r>
      <w:r w:rsidR="00406B8B">
        <w:rPr>
          <w:rFonts w:ascii="Times New Roman" w:eastAsia="Times New Roman" w:hAnsi="Times New Roman" w:cs="Times New Roman"/>
          <w:sz w:val="24"/>
          <w:szCs w:val="24"/>
        </w:rPr>
        <w:t>(</w:t>
      </w:r>
      <w:proofErr w:type="spellStart"/>
      <w:r w:rsidR="00D1235A">
        <w:rPr>
          <w:rFonts w:ascii="Times New Roman" w:eastAsia="Times New Roman" w:hAnsi="Times New Roman" w:cs="Times New Roman"/>
          <w:i/>
          <w:iCs/>
          <w:sz w:val="24"/>
          <w:szCs w:val="24"/>
        </w:rPr>
        <w:t>Mdn</w:t>
      </w:r>
      <w:proofErr w:type="spellEnd"/>
      <w:r w:rsidR="00D1235A">
        <w:rPr>
          <w:rFonts w:ascii="Times New Roman" w:eastAsia="Times New Roman" w:hAnsi="Times New Roman" w:cs="Times New Roman"/>
          <w:sz w:val="24"/>
          <w:szCs w:val="24"/>
        </w:rPr>
        <w:t xml:space="preserve"> = </w:t>
      </w:r>
      <w:r w:rsidR="00D1235A" w:rsidRPr="00D1235A">
        <w:rPr>
          <w:rFonts w:ascii="Times New Roman" w:eastAsia="Times New Roman" w:hAnsi="Times New Roman" w:cs="Times New Roman"/>
          <w:sz w:val="24"/>
          <w:szCs w:val="24"/>
        </w:rPr>
        <w:t>0.5</w:t>
      </w:r>
      <w:r w:rsidR="00D1235A">
        <w:rPr>
          <w:rFonts w:ascii="Times New Roman" w:eastAsia="Times New Roman" w:hAnsi="Times New Roman" w:cs="Times New Roman"/>
          <w:sz w:val="24"/>
          <w:szCs w:val="24"/>
        </w:rPr>
        <w:t xml:space="preserve">3, </w:t>
      </w:r>
      <w:r w:rsidR="00D1235A">
        <w:rPr>
          <w:rFonts w:ascii="Times New Roman" w:eastAsia="Times New Roman" w:hAnsi="Times New Roman" w:cs="Times New Roman"/>
          <w:i/>
          <w:iCs/>
          <w:sz w:val="24"/>
          <w:szCs w:val="24"/>
        </w:rPr>
        <w:t>HDI</w:t>
      </w:r>
      <w:r w:rsidR="00D1235A">
        <w:rPr>
          <w:rFonts w:ascii="Times New Roman" w:eastAsia="Times New Roman" w:hAnsi="Times New Roman" w:cs="Times New Roman"/>
          <w:sz w:val="24"/>
          <w:szCs w:val="24"/>
        </w:rPr>
        <w:t xml:space="preserve"> =</w:t>
      </w:r>
      <w:r w:rsidR="00D1235A" w:rsidRPr="00D1235A">
        <w:rPr>
          <w:rFonts w:ascii="Times New Roman" w:eastAsia="Times New Roman" w:hAnsi="Times New Roman" w:cs="Times New Roman"/>
          <w:sz w:val="24"/>
          <w:szCs w:val="24"/>
        </w:rPr>
        <w:t xml:space="preserve"> </w:t>
      </w:r>
      <w:r w:rsidR="00D1235A">
        <w:rPr>
          <w:rFonts w:ascii="Times New Roman" w:eastAsia="Times New Roman" w:hAnsi="Times New Roman" w:cs="Times New Roman"/>
          <w:sz w:val="24"/>
          <w:szCs w:val="24"/>
        </w:rPr>
        <w:t>[</w:t>
      </w:r>
      <w:r w:rsidR="00D1235A" w:rsidRPr="00D1235A">
        <w:rPr>
          <w:rFonts w:ascii="Times New Roman" w:eastAsia="Times New Roman" w:hAnsi="Times New Roman" w:cs="Times New Roman"/>
          <w:sz w:val="24"/>
          <w:szCs w:val="24"/>
        </w:rPr>
        <w:t>0.48</w:t>
      </w:r>
      <w:r w:rsidR="00D1235A">
        <w:rPr>
          <w:rFonts w:ascii="Times New Roman" w:eastAsia="Times New Roman" w:hAnsi="Times New Roman" w:cs="Times New Roman"/>
          <w:sz w:val="24"/>
          <w:szCs w:val="24"/>
        </w:rPr>
        <w:t>,</w:t>
      </w:r>
      <w:r w:rsidR="00D1235A" w:rsidRPr="00D1235A">
        <w:rPr>
          <w:rFonts w:ascii="Times New Roman" w:eastAsia="Times New Roman" w:hAnsi="Times New Roman" w:cs="Times New Roman"/>
          <w:sz w:val="24"/>
          <w:szCs w:val="24"/>
        </w:rPr>
        <w:t xml:space="preserve"> 0.57</w:t>
      </w:r>
      <w:r w:rsidR="00D1235A">
        <w:rPr>
          <w:rFonts w:ascii="Times New Roman" w:eastAsia="Times New Roman" w:hAnsi="Times New Roman" w:cs="Times New Roman"/>
          <w:sz w:val="24"/>
          <w:szCs w:val="24"/>
        </w:rPr>
        <w:t>]</w:t>
      </w:r>
      <w:r w:rsidR="00406B8B">
        <w:rPr>
          <w:rFonts w:ascii="Times New Roman" w:eastAsia="Times New Roman" w:hAnsi="Times New Roman" w:cs="Times New Roman"/>
          <w:sz w:val="24"/>
          <w:szCs w:val="24"/>
        </w:rPr>
        <w:t xml:space="preserve">) </w:t>
      </w:r>
      <w:r w:rsidR="007F7B9E">
        <w:rPr>
          <w:rFonts w:ascii="Times New Roman" w:eastAsia="Times New Roman" w:hAnsi="Times New Roman" w:cs="Times New Roman"/>
          <w:sz w:val="24"/>
          <w:szCs w:val="24"/>
        </w:rPr>
        <w:t xml:space="preserve">were more likely to be falsely </w:t>
      </w:r>
      <w:r w:rsidR="00767655">
        <w:rPr>
          <w:rFonts w:ascii="Times New Roman" w:eastAsia="Times New Roman" w:hAnsi="Times New Roman" w:cs="Times New Roman"/>
          <w:sz w:val="24"/>
          <w:szCs w:val="24"/>
        </w:rPr>
        <w:t xml:space="preserve">recognized </w:t>
      </w:r>
      <w:r w:rsidR="00406B8B">
        <w:rPr>
          <w:rFonts w:ascii="Times New Roman" w:eastAsia="Times New Roman" w:hAnsi="Times New Roman" w:cs="Times New Roman"/>
          <w:sz w:val="24"/>
          <w:szCs w:val="24"/>
        </w:rPr>
        <w:t>than lures not in the Learned category (</w:t>
      </w:r>
      <w:proofErr w:type="spellStart"/>
      <w:r w:rsidR="00194EC7">
        <w:rPr>
          <w:rFonts w:ascii="Times New Roman" w:eastAsia="Times New Roman" w:hAnsi="Times New Roman" w:cs="Times New Roman"/>
          <w:i/>
          <w:iCs/>
          <w:sz w:val="24"/>
          <w:szCs w:val="24"/>
        </w:rPr>
        <w:t>Mdn</w:t>
      </w:r>
      <w:proofErr w:type="spellEnd"/>
      <w:r w:rsidR="00194EC7">
        <w:rPr>
          <w:rFonts w:ascii="Times New Roman" w:eastAsia="Times New Roman" w:hAnsi="Times New Roman" w:cs="Times New Roman"/>
          <w:i/>
          <w:iCs/>
          <w:sz w:val="24"/>
          <w:szCs w:val="24"/>
        </w:rPr>
        <w:t xml:space="preserve"> </w:t>
      </w:r>
      <w:r w:rsidR="00194EC7">
        <w:rPr>
          <w:rFonts w:ascii="Times New Roman" w:eastAsia="Times New Roman" w:hAnsi="Times New Roman" w:cs="Times New Roman"/>
          <w:sz w:val="24"/>
          <w:szCs w:val="24"/>
        </w:rPr>
        <w:t xml:space="preserve">= </w:t>
      </w:r>
      <w:r w:rsidR="00194EC7" w:rsidRPr="00194EC7">
        <w:rPr>
          <w:rFonts w:ascii="Times New Roman" w:eastAsia="Times New Roman" w:hAnsi="Times New Roman" w:cs="Times New Roman"/>
          <w:sz w:val="24"/>
          <w:szCs w:val="24"/>
        </w:rPr>
        <w:t>0.46</w:t>
      </w:r>
      <w:r w:rsidR="00194EC7">
        <w:rPr>
          <w:rFonts w:ascii="Times New Roman" w:eastAsia="Times New Roman" w:hAnsi="Times New Roman" w:cs="Times New Roman"/>
          <w:sz w:val="24"/>
          <w:szCs w:val="24"/>
        </w:rPr>
        <w:t xml:space="preserve">, </w:t>
      </w:r>
      <w:r w:rsidR="00194EC7">
        <w:rPr>
          <w:rFonts w:ascii="Times New Roman" w:eastAsia="Times New Roman" w:hAnsi="Times New Roman" w:cs="Times New Roman"/>
          <w:i/>
          <w:iCs/>
          <w:sz w:val="24"/>
          <w:szCs w:val="24"/>
        </w:rPr>
        <w:t>HDI</w:t>
      </w:r>
      <w:r w:rsidR="00194EC7">
        <w:rPr>
          <w:rFonts w:ascii="Times New Roman" w:eastAsia="Times New Roman" w:hAnsi="Times New Roman" w:cs="Times New Roman"/>
          <w:sz w:val="24"/>
          <w:szCs w:val="24"/>
        </w:rPr>
        <w:t xml:space="preserve"> = [</w:t>
      </w:r>
      <w:r w:rsidR="00194EC7" w:rsidRPr="00194EC7">
        <w:rPr>
          <w:rFonts w:ascii="Times New Roman" w:eastAsia="Times New Roman" w:hAnsi="Times New Roman" w:cs="Times New Roman"/>
          <w:sz w:val="24"/>
          <w:szCs w:val="24"/>
        </w:rPr>
        <w:t>0.43</w:t>
      </w:r>
      <w:r w:rsidR="00194EC7">
        <w:rPr>
          <w:rFonts w:ascii="Times New Roman" w:eastAsia="Times New Roman" w:hAnsi="Times New Roman" w:cs="Times New Roman"/>
          <w:sz w:val="24"/>
          <w:szCs w:val="24"/>
        </w:rPr>
        <w:t>,</w:t>
      </w:r>
      <w:r w:rsidR="00194EC7" w:rsidRPr="00194EC7">
        <w:rPr>
          <w:rFonts w:ascii="Times New Roman" w:eastAsia="Times New Roman" w:hAnsi="Times New Roman" w:cs="Times New Roman"/>
          <w:sz w:val="24"/>
          <w:szCs w:val="24"/>
        </w:rPr>
        <w:t xml:space="preserve"> 0.</w:t>
      </w:r>
      <w:r w:rsidR="00194EC7">
        <w:rPr>
          <w:rFonts w:ascii="Times New Roman" w:eastAsia="Times New Roman" w:hAnsi="Times New Roman" w:cs="Times New Roman"/>
          <w:sz w:val="24"/>
          <w:szCs w:val="24"/>
        </w:rPr>
        <w:t>50]</w:t>
      </w:r>
      <w:r w:rsidR="00406B8B">
        <w:rPr>
          <w:rFonts w:ascii="Times New Roman" w:eastAsia="Times New Roman" w:hAnsi="Times New Roman" w:cs="Times New Roman"/>
          <w:sz w:val="24"/>
          <w:szCs w:val="24"/>
        </w:rPr>
        <w:t>),</w:t>
      </w:r>
      <w:r w:rsidR="007F7B9E">
        <w:rPr>
          <w:rFonts w:ascii="Times New Roman" w:eastAsia="Times New Roman" w:hAnsi="Times New Roman" w:cs="Times New Roman"/>
          <w:sz w:val="24"/>
          <w:szCs w:val="24"/>
        </w:rPr>
        <w:t xml:space="preserve"> </w:t>
      </w:r>
      <w:r w:rsidR="007F7B9E">
        <w:rPr>
          <w:rFonts w:ascii="Times New Roman" w:eastAsia="Times New Roman" w:hAnsi="Times New Roman" w:cs="Times New Roman"/>
          <w:i/>
          <w:color w:val="000000"/>
          <w:sz w:val="24"/>
        </w:rPr>
        <w:t>β</w:t>
      </w:r>
      <w:r w:rsidR="007F7B9E">
        <w:rPr>
          <w:rFonts w:ascii="Times New Roman" w:eastAsia="Times New Roman" w:hAnsi="Times New Roman" w:cs="Times New Roman"/>
          <w:color w:val="000000"/>
          <w:sz w:val="24"/>
        </w:rPr>
        <w:t xml:space="preserve"> = .2</w:t>
      </w:r>
      <w:r w:rsidR="0066556A">
        <w:rPr>
          <w:rFonts w:ascii="Times New Roman" w:eastAsia="Times New Roman" w:hAnsi="Times New Roman" w:cs="Times New Roman"/>
          <w:color w:val="000000"/>
          <w:sz w:val="24"/>
        </w:rPr>
        <w:t>6</w:t>
      </w:r>
      <w:r w:rsidR="007F7B9E">
        <w:rPr>
          <w:rFonts w:ascii="Times New Roman" w:eastAsia="Times New Roman" w:hAnsi="Times New Roman" w:cs="Times New Roman"/>
          <w:color w:val="000000"/>
          <w:sz w:val="24"/>
        </w:rPr>
        <w:t>,</w:t>
      </w:r>
      <w:r w:rsidR="00372206">
        <w:rPr>
          <w:rFonts w:ascii="Times New Roman" w:eastAsia="Times New Roman" w:hAnsi="Times New Roman" w:cs="Times New Roman"/>
          <w:color w:val="000000"/>
          <w:sz w:val="24"/>
        </w:rPr>
        <w:t xml:space="preserve"> </w:t>
      </w:r>
      <w:r w:rsidR="0096465B">
        <w:rPr>
          <w:rFonts w:ascii="Times New Roman" w:eastAsia="Times New Roman" w:hAnsi="Times New Roman" w:cs="Times New Roman"/>
          <w:i/>
          <w:sz w:val="24"/>
          <w:szCs w:val="24"/>
        </w:rPr>
        <w:t xml:space="preserve">HDI </w:t>
      </w:r>
      <w:r w:rsidR="007F7B9E">
        <w:rPr>
          <w:rFonts w:ascii="Times New Roman" w:eastAsia="Times New Roman" w:hAnsi="Times New Roman" w:cs="Times New Roman"/>
          <w:sz w:val="24"/>
          <w:szCs w:val="24"/>
        </w:rPr>
        <w:t>= [.</w:t>
      </w:r>
      <w:r w:rsidR="00360CC5">
        <w:rPr>
          <w:rFonts w:ascii="Times New Roman" w:eastAsia="Times New Roman" w:hAnsi="Times New Roman" w:cs="Times New Roman"/>
          <w:sz w:val="24"/>
          <w:szCs w:val="24"/>
        </w:rPr>
        <w:t>08</w:t>
      </w:r>
      <w:r w:rsidR="007F7B9E">
        <w:rPr>
          <w:rFonts w:ascii="Times New Roman" w:eastAsia="Times New Roman" w:hAnsi="Times New Roman" w:cs="Times New Roman"/>
          <w:sz w:val="24"/>
          <w:szCs w:val="24"/>
        </w:rPr>
        <w:t>, .</w:t>
      </w:r>
      <w:r w:rsidR="00360CC5">
        <w:rPr>
          <w:rFonts w:ascii="Times New Roman" w:eastAsia="Times New Roman" w:hAnsi="Times New Roman" w:cs="Times New Roman"/>
          <w:sz w:val="24"/>
          <w:szCs w:val="24"/>
        </w:rPr>
        <w:t>43</w:t>
      </w:r>
      <w:r w:rsidR="007F7B9E">
        <w:rPr>
          <w:rFonts w:ascii="Times New Roman" w:eastAsia="Times New Roman" w:hAnsi="Times New Roman" w:cs="Times New Roman"/>
          <w:sz w:val="24"/>
          <w:szCs w:val="24"/>
        </w:rPr>
        <w:t xml:space="preserve">], </w:t>
      </w:r>
      <w:r w:rsidR="00A37388" w:rsidRPr="003D249D">
        <w:rPr>
          <w:rFonts w:ascii="Times New Roman" w:eastAsia="Times New Roman" w:hAnsi="Times New Roman" w:cs="Times New Roman"/>
          <w:i/>
          <w:iCs/>
          <w:sz w:val="24"/>
          <w:szCs w:val="24"/>
        </w:rPr>
        <w:t>pd</w:t>
      </w:r>
      <w:r w:rsidR="00A37388">
        <w:rPr>
          <w:rFonts w:ascii="Times New Roman" w:eastAsia="Times New Roman" w:hAnsi="Times New Roman" w:cs="Times New Roman"/>
          <w:sz w:val="24"/>
          <w:szCs w:val="24"/>
        </w:rPr>
        <w:t xml:space="preserve"> </w:t>
      </w:r>
      <w:r w:rsidR="007F7B9E">
        <w:rPr>
          <w:rFonts w:ascii="Times New Roman" w:eastAsia="Times New Roman" w:hAnsi="Times New Roman" w:cs="Times New Roman"/>
          <w:sz w:val="24"/>
          <w:szCs w:val="24"/>
        </w:rPr>
        <w:t>=</w:t>
      </w:r>
      <w:r w:rsidR="00A37388">
        <w:rPr>
          <w:rFonts w:ascii="Times New Roman" w:eastAsia="Times New Roman" w:hAnsi="Times New Roman" w:cs="Times New Roman"/>
          <w:sz w:val="24"/>
          <w:szCs w:val="24"/>
        </w:rPr>
        <w:t xml:space="preserve"> 99</w:t>
      </w:r>
      <w:r w:rsidR="007F7B9E">
        <w:rPr>
          <w:rFonts w:ascii="Times New Roman" w:eastAsia="Times New Roman" w:hAnsi="Times New Roman" w:cs="Times New Roman"/>
          <w:sz w:val="24"/>
          <w:szCs w:val="24"/>
        </w:rPr>
        <w:t>.</w:t>
      </w:r>
      <w:r w:rsidR="00A37388">
        <w:rPr>
          <w:rFonts w:ascii="Times New Roman" w:eastAsia="Times New Roman" w:hAnsi="Times New Roman" w:cs="Times New Roman"/>
          <w:sz w:val="24"/>
          <w:szCs w:val="24"/>
        </w:rPr>
        <w:t>8%, 9.2% in ROPE.</w:t>
      </w:r>
      <w:r w:rsidR="007F7B9E">
        <w:rPr>
          <w:rFonts w:ascii="Times New Roman" w:eastAsia="Times New Roman" w:hAnsi="Times New Roman" w:cs="Times New Roman"/>
          <w:sz w:val="24"/>
          <w:szCs w:val="24"/>
        </w:rPr>
        <w:t xml:space="preserve"> </w:t>
      </w:r>
      <w:r w:rsidR="00767655">
        <w:rPr>
          <w:rFonts w:ascii="Times New Roman" w:eastAsia="Times New Roman" w:hAnsi="Times New Roman" w:cs="Times New Roman"/>
          <w:sz w:val="24"/>
          <w:szCs w:val="24"/>
        </w:rPr>
        <w:t>Conversely</w:t>
      </w:r>
      <w:r w:rsidR="007F7B9E">
        <w:rPr>
          <w:rFonts w:ascii="Times New Roman" w:eastAsia="Times New Roman" w:hAnsi="Times New Roman" w:cs="Times New Roman"/>
          <w:sz w:val="24"/>
          <w:szCs w:val="24"/>
        </w:rPr>
        <w:t>, there was evidence against an effect of Not-Learned</w:t>
      </w:r>
      <w:r w:rsidR="00B41692">
        <w:rPr>
          <w:rFonts w:ascii="Times New Roman" w:eastAsia="Times New Roman" w:hAnsi="Times New Roman" w:cs="Times New Roman"/>
          <w:sz w:val="24"/>
          <w:szCs w:val="24"/>
        </w:rPr>
        <w:t xml:space="preserve"> Category</w:t>
      </w:r>
      <w:r w:rsidR="007F7B9E">
        <w:rPr>
          <w:rFonts w:ascii="Times New Roman" w:eastAsia="Times New Roman" w:hAnsi="Times New Roman" w:cs="Times New Roman"/>
          <w:sz w:val="24"/>
          <w:szCs w:val="24"/>
        </w:rPr>
        <w:t xml:space="preserve">, </w:t>
      </w:r>
      <w:r w:rsidR="007F7B9E">
        <w:rPr>
          <w:rFonts w:ascii="Times New Roman" w:eastAsia="Times New Roman" w:hAnsi="Times New Roman" w:cs="Times New Roman"/>
          <w:i/>
          <w:color w:val="000000"/>
          <w:sz w:val="24"/>
        </w:rPr>
        <w:t>β</w:t>
      </w:r>
      <w:r w:rsidR="007F7B9E">
        <w:rPr>
          <w:rFonts w:ascii="Times New Roman" w:eastAsia="Times New Roman" w:hAnsi="Times New Roman" w:cs="Times New Roman"/>
          <w:color w:val="000000"/>
          <w:sz w:val="24"/>
        </w:rPr>
        <w:t xml:space="preserve"> = .0</w:t>
      </w:r>
      <w:r w:rsidR="00360CC5">
        <w:rPr>
          <w:rFonts w:ascii="Times New Roman" w:eastAsia="Times New Roman" w:hAnsi="Times New Roman" w:cs="Times New Roman"/>
          <w:color w:val="000000"/>
          <w:sz w:val="24"/>
        </w:rPr>
        <w:t>8</w:t>
      </w:r>
      <w:r w:rsidR="007F7B9E">
        <w:rPr>
          <w:rFonts w:ascii="Times New Roman" w:eastAsia="Times New Roman" w:hAnsi="Times New Roman" w:cs="Times New Roman"/>
          <w:color w:val="000000"/>
          <w:sz w:val="24"/>
        </w:rPr>
        <w:t xml:space="preserve">, </w:t>
      </w:r>
      <w:r w:rsidR="0096465B">
        <w:rPr>
          <w:rFonts w:ascii="Times New Roman" w:eastAsia="Times New Roman" w:hAnsi="Times New Roman" w:cs="Times New Roman"/>
          <w:i/>
          <w:sz w:val="24"/>
          <w:szCs w:val="24"/>
        </w:rPr>
        <w:t xml:space="preserve">HDI </w:t>
      </w:r>
      <w:r w:rsidR="007F7B9E">
        <w:rPr>
          <w:rFonts w:ascii="Times New Roman" w:eastAsia="Times New Roman" w:hAnsi="Times New Roman" w:cs="Times New Roman"/>
          <w:sz w:val="24"/>
          <w:szCs w:val="24"/>
        </w:rPr>
        <w:t>= [-.0</w:t>
      </w:r>
      <w:r w:rsidR="00360CC5">
        <w:rPr>
          <w:rFonts w:ascii="Times New Roman" w:eastAsia="Times New Roman" w:hAnsi="Times New Roman" w:cs="Times New Roman"/>
          <w:sz w:val="24"/>
          <w:szCs w:val="24"/>
        </w:rPr>
        <w:t>7</w:t>
      </w:r>
      <w:r w:rsidR="007F7B9E">
        <w:rPr>
          <w:rFonts w:ascii="Times New Roman" w:eastAsia="Times New Roman" w:hAnsi="Times New Roman" w:cs="Times New Roman"/>
          <w:sz w:val="24"/>
          <w:szCs w:val="24"/>
        </w:rPr>
        <w:t>, .</w:t>
      </w:r>
      <w:r w:rsidR="00360CC5">
        <w:rPr>
          <w:rFonts w:ascii="Times New Roman" w:eastAsia="Times New Roman" w:hAnsi="Times New Roman" w:cs="Times New Roman"/>
          <w:sz w:val="24"/>
          <w:szCs w:val="24"/>
        </w:rPr>
        <w:t>23</w:t>
      </w:r>
      <w:r w:rsidR="007F7B9E">
        <w:rPr>
          <w:rFonts w:ascii="Times New Roman" w:eastAsia="Times New Roman" w:hAnsi="Times New Roman" w:cs="Times New Roman"/>
          <w:sz w:val="24"/>
          <w:szCs w:val="24"/>
        </w:rPr>
        <w:t>], =</w:t>
      </w:r>
      <w:r w:rsidR="00A37388">
        <w:rPr>
          <w:rFonts w:ascii="Times New Roman" w:eastAsia="Times New Roman" w:hAnsi="Times New Roman" w:cs="Times New Roman"/>
          <w:sz w:val="24"/>
          <w:szCs w:val="24"/>
        </w:rPr>
        <w:t xml:space="preserve"> 86.4%, 81.7% in ROPE</w:t>
      </w:r>
      <w:r w:rsidR="007F7B9E">
        <w:rPr>
          <w:rFonts w:ascii="Times New Roman" w:eastAsia="Times New Roman" w:hAnsi="Times New Roman" w:cs="Times New Roman"/>
          <w:sz w:val="24"/>
          <w:szCs w:val="24"/>
        </w:rPr>
        <w:t xml:space="preserve">, </w:t>
      </w:r>
      <w:r w:rsidR="00B41692">
        <w:rPr>
          <w:rFonts w:ascii="Times New Roman" w:eastAsia="Times New Roman" w:hAnsi="Times New Roman" w:cs="Times New Roman"/>
          <w:sz w:val="24"/>
          <w:szCs w:val="24"/>
        </w:rPr>
        <w:t>whether participants were allowed to p</w:t>
      </w:r>
      <w:r w:rsidR="007F7B9E">
        <w:rPr>
          <w:rFonts w:ascii="Times New Roman" w:eastAsia="Times New Roman" w:hAnsi="Times New Roman" w:cs="Times New Roman"/>
          <w:sz w:val="24"/>
          <w:szCs w:val="24"/>
        </w:rPr>
        <w:t>ractice</w:t>
      </w:r>
      <w:r w:rsidR="00B41692">
        <w:rPr>
          <w:rFonts w:ascii="Times New Roman" w:eastAsia="Times New Roman" w:hAnsi="Times New Roman" w:cs="Times New Roman"/>
          <w:sz w:val="24"/>
          <w:szCs w:val="24"/>
        </w:rPr>
        <w:t xml:space="preserve"> </w:t>
      </w:r>
      <w:r w:rsidR="00B41692">
        <w:rPr>
          <w:rFonts w:ascii="Times New Roman" w:eastAsia="Times New Roman" w:hAnsi="Times New Roman" w:cs="Times New Roman"/>
          <w:sz w:val="24"/>
          <w:szCs w:val="24"/>
        </w:rPr>
        <w:lastRenderedPageBreak/>
        <w:t>categorization</w:t>
      </w:r>
      <w:r w:rsidR="007F7B9E">
        <w:rPr>
          <w:rFonts w:ascii="Times New Roman" w:eastAsia="Times New Roman" w:hAnsi="Times New Roman" w:cs="Times New Roman"/>
          <w:sz w:val="24"/>
          <w:szCs w:val="24"/>
        </w:rPr>
        <w:t xml:space="preserve">, </w:t>
      </w:r>
      <w:r w:rsidR="007F7B9E">
        <w:rPr>
          <w:rFonts w:ascii="Times New Roman" w:eastAsia="Times New Roman" w:hAnsi="Times New Roman" w:cs="Times New Roman"/>
          <w:i/>
          <w:color w:val="000000"/>
          <w:sz w:val="24"/>
        </w:rPr>
        <w:t>β</w:t>
      </w:r>
      <w:r w:rsidR="007F7B9E">
        <w:rPr>
          <w:rFonts w:ascii="Times New Roman" w:eastAsia="Times New Roman" w:hAnsi="Times New Roman" w:cs="Times New Roman"/>
          <w:color w:val="000000"/>
          <w:sz w:val="24"/>
        </w:rPr>
        <w:t xml:space="preserve"> = -.03, </w:t>
      </w:r>
      <w:r w:rsidR="00DE3B40">
        <w:rPr>
          <w:rFonts w:ascii="Times New Roman" w:eastAsia="Times New Roman" w:hAnsi="Times New Roman" w:cs="Times New Roman"/>
          <w:i/>
          <w:sz w:val="24"/>
          <w:szCs w:val="24"/>
        </w:rPr>
        <w:t>HDI</w:t>
      </w:r>
      <w:r w:rsidR="007F7B9E">
        <w:rPr>
          <w:rFonts w:ascii="Times New Roman" w:eastAsia="Times New Roman" w:hAnsi="Times New Roman" w:cs="Times New Roman"/>
          <w:i/>
          <w:sz w:val="24"/>
          <w:szCs w:val="24"/>
        </w:rPr>
        <w:t xml:space="preserve"> </w:t>
      </w:r>
      <w:r w:rsidR="007F7B9E">
        <w:rPr>
          <w:rFonts w:ascii="Times New Roman" w:eastAsia="Times New Roman" w:hAnsi="Times New Roman" w:cs="Times New Roman"/>
          <w:sz w:val="24"/>
          <w:szCs w:val="24"/>
        </w:rPr>
        <w:t>= [-.2</w:t>
      </w:r>
      <w:r w:rsidR="00A75BC9">
        <w:rPr>
          <w:rFonts w:ascii="Times New Roman" w:eastAsia="Times New Roman" w:hAnsi="Times New Roman" w:cs="Times New Roman"/>
          <w:sz w:val="24"/>
          <w:szCs w:val="24"/>
        </w:rPr>
        <w:t>3</w:t>
      </w:r>
      <w:r w:rsidR="007F7B9E">
        <w:rPr>
          <w:rFonts w:ascii="Times New Roman" w:eastAsia="Times New Roman" w:hAnsi="Times New Roman" w:cs="Times New Roman"/>
          <w:sz w:val="24"/>
          <w:szCs w:val="24"/>
        </w:rPr>
        <w:t>, .1</w:t>
      </w:r>
      <w:r w:rsidR="00A75BC9">
        <w:rPr>
          <w:rFonts w:ascii="Times New Roman" w:eastAsia="Times New Roman" w:hAnsi="Times New Roman" w:cs="Times New Roman"/>
          <w:sz w:val="24"/>
          <w:szCs w:val="24"/>
        </w:rPr>
        <w:t>7</w:t>
      </w:r>
      <w:r w:rsidR="007F7B9E">
        <w:rPr>
          <w:rFonts w:ascii="Times New Roman" w:eastAsia="Times New Roman" w:hAnsi="Times New Roman" w:cs="Times New Roman"/>
          <w:sz w:val="24"/>
          <w:szCs w:val="24"/>
        </w:rPr>
        <w:t xml:space="preserve">], </w:t>
      </w:r>
      <w:r w:rsidR="00A37388">
        <w:rPr>
          <w:rFonts w:ascii="Times New Roman" w:eastAsia="Times New Roman" w:hAnsi="Times New Roman" w:cs="Times New Roman"/>
          <w:i/>
          <w:sz w:val="24"/>
          <w:szCs w:val="24"/>
        </w:rPr>
        <w:t>pd</w:t>
      </w:r>
      <w:r w:rsidR="00A37388">
        <w:rPr>
          <w:rFonts w:ascii="Times New Roman" w:eastAsia="Times New Roman" w:hAnsi="Times New Roman" w:cs="Times New Roman"/>
          <w:sz w:val="24"/>
          <w:szCs w:val="24"/>
        </w:rPr>
        <w:t xml:space="preserve"> </w:t>
      </w:r>
      <w:r w:rsidR="007F7B9E">
        <w:rPr>
          <w:rFonts w:ascii="Times New Roman" w:eastAsia="Times New Roman" w:hAnsi="Times New Roman" w:cs="Times New Roman"/>
          <w:sz w:val="24"/>
          <w:szCs w:val="24"/>
        </w:rPr>
        <w:t xml:space="preserve">= </w:t>
      </w:r>
      <w:r w:rsidR="00A37388">
        <w:rPr>
          <w:rFonts w:ascii="Times New Roman" w:eastAsia="Times New Roman" w:hAnsi="Times New Roman" w:cs="Times New Roman"/>
          <w:sz w:val="24"/>
          <w:szCs w:val="24"/>
        </w:rPr>
        <w:t>62.3%, 88.5% in ROPE</w:t>
      </w:r>
      <w:r w:rsidR="007F7B9E">
        <w:rPr>
          <w:rFonts w:ascii="Times New Roman" w:eastAsia="Times New Roman" w:hAnsi="Times New Roman" w:cs="Times New Roman"/>
          <w:sz w:val="24"/>
          <w:szCs w:val="24"/>
        </w:rPr>
        <w:t xml:space="preserve">, and </w:t>
      </w:r>
      <w:r w:rsidR="00B41692">
        <w:rPr>
          <w:rFonts w:ascii="Times New Roman" w:eastAsia="Times New Roman" w:hAnsi="Times New Roman" w:cs="Times New Roman"/>
          <w:sz w:val="24"/>
          <w:szCs w:val="24"/>
        </w:rPr>
        <w:t>whether they were given explicit instructions about the category</w:t>
      </w:r>
      <w:r w:rsidR="007F7B9E">
        <w:rPr>
          <w:rFonts w:ascii="Times New Roman" w:eastAsia="Times New Roman" w:hAnsi="Times New Roman" w:cs="Times New Roman"/>
          <w:sz w:val="24"/>
          <w:szCs w:val="24"/>
        </w:rPr>
        <w:t xml:space="preserve">, </w:t>
      </w:r>
      <w:r w:rsidR="007F7B9E">
        <w:rPr>
          <w:rFonts w:ascii="Times New Roman" w:eastAsia="Times New Roman" w:hAnsi="Times New Roman" w:cs="Times New Roman"/>
          <w:i/>
          <w:color w:val="000000"/>
          <w:sz w:val="24"/>
        </w:rPr>
        <w:t>β</w:t>
      </w:r>
      <w:r w:rsidR="007F7B9E">
        <w:rPr>
          <w:rFonts w:ascii="Times New Roman" w:eastAsia="Times New Roman" w:hAnsi="Times New Roman" w:cs="Times New Roman"/>
          <w:color w:val="000000"/>
          <w:sz w:val="24"/>
        </w:rPr>
        <w:t xml:space="preserve"> = .1</w:t>
      </w:r>
      <w:r w:rsidR="00A75BC9">
        <w:rPr>
          <w:rFonts w:ascii="Times New Roman" w:eastAsia="Times New Roman" w:hAnsi="Times New Roman" w:cs="Times New Roman"/>
          <w:color w:val="000000"/>
          <w:sz w:val="24"/>
        </w:rPr>
        <w:t>1</w:t>
      </w:r>
      <w:r w:rsidR="007F7B9E">
        <w:rPr>
          <w:rFonts w:ascii="Times New Roman" w:eastAsia="Times New Roman" w:hAnsi="Times New Roman" w:cs="Times New Roman"/>
          <w:color w:val="000000"/>
          <w:sz w:val="24"/>
        </w:rPr>
        <w:t xml:space="preserve">, </w:t>
      </w:r>
      <w:r w:rsidR="0096465B">
        <w:rPr>
          <w:rFonts w:ascii="Times New Roman" w:eastAsia="Times New Roman" w:hAnsi="Times New Roman" w:cs="Times New Roman"/>
          <w:i/>
          <w:sz w:val="24"/>
          <w:szCs w:val="24"/>
        </w:rPr>
        <w:t xml:space="preserve">HDI </w:t>
      </w:r>
      <w:r w:rsidR="007F7B9E">
        <w:rPr>
          <w:rFonts w:ascii="Times New Roman" w:eastAsia="Times New Roman" w:hAnsi="Times New Roman" w:cs="Times New Roman"/>
          <w:sz w:val="24"/>
          <w:szCs w:val="24"/>
        </w:rPr>
        <w:t>= [-.07, .2</w:t>
      </w:r>
      <w:r w:rsidR="00A75BC9">
        <w:rPr>
          <w:rFonts w:ascii="Times New Roman" w:eastAsia="Times New Roman" w:hAnsi="Times New Roman" w:cs="Times New Roman"/>
          <w:sz w:val="24"/>
          <w:szCs w:val="24"/>
        </w:rPr>
        <w:t>9</w:t>
      </w:r>
      <w:r w:rsidR="007F7B9E">
        <w:rPr>
          <w:rFonts w:ascii="Times New Roman" w:eastAsia="Times New Roman" w:hAnsi="Times New Roman" w:cs="Times New Roman"/>
          <w:sz w:val="24"/>
          <w:szCs w:val="24"/>
        </w:rPr>
        <w:t xml:space="preserve">], </w:t>
      </w:r>
      <w:r w:rsidR="00A37388">
        <w:rPr>
          <w:rFonts w:ascii="Times New Roman" w:eastAsia="Times New Roman" w:hAnsi="Times New Roman" w:cs="Times New Roman"/>
          <w:i/>
          <w:sz w:val="24"/>
          <w:szCs w:val="24"/>
        </w:rPr>
        <w:t>pd</w:t>
      </w:r>
      <w:r w:rsidR="00A37388">
        <w:rPr>
          <w:rFonts w:ascii="Times New Roman" w:eastAsia="Times New Roman" w:hAnsi="Times New Roman" w:cs="Times New Roman"/>
          <w:sz w:val="24"/>
          <w:szCs w:val="24"/>
        </w:rPr>
        <w:t xml:space="preserve"> </w:t>
      </w:r>
      <w:r w:rsidR="007F7B9E">
        <w:rPr>
          <w:rFonts w:ascii="Times New Roman" w:eastAsia="Times New Roman" w:hAnsi="Times New Roman" w:cs="Times New Roman"/>
          <w:sz w:val="24"/>
          <w:szCs w:val="24"/>
        </w:rPr>
        <w:t>= .</w:t>
      </w:r>
      <w:r w:rsidR="00A37388">
        <w:rPr>
          <w:rFonts w:ascii="Times New Roman" w:eastAsia="Times New Roman" w:hAnsi="Times New Roman" w:cs="Times New Roman"/>
          <w:sz w:val="24"/>
          <w:szCs w:val="24"/>
        </w:rPr>
        <w:t>87.9%, 67.0% in ROPE</w:t>
      </w:r>
      <w:r w:rsidR="007F7B9E">
        <w:rPr>
          <w:rFonts w:ascii="Times New Roman" w:eastAsia="Times New Roman" w:hAnsi="Times New Roman" w:cs="Times New Roman"/>
          <w:sz w:val="24"/>
          <w:szCs w:val="24"/>
        </w:rPr>
        <w:t xml:space="preserve">. There was moderate to strong evidence against all </w:t>
      </w:r>
      <w:r w:rsidR="00637CB3">
        <w:rPr>
          <w:rFonts w:ascii="Times New Roman" w:eastAsia="Times New Roman" w:hAnsi="Times New Roman" w:cs="Times New Roman"/>
          <w:sz w:val="24"/>
          <w:szCs w:val="24"/>
        </w:rPr>
        <w:t xml:space="preserve">other </w:t>
      </w:r>
      <w:r w:rsidR="007F7B9E">
        <w:rPr>
          <w:rFonts w:ascii="Times New Roman" w:eastAsia="Times New Roman" w:hAnsi="Times New Roman" w:cs="Times New Roman"/>
          <w:sz w:val="24"/>
          <w:szCs w:val="24"/>
        </w:rPr>
        <w:t xml:space="preserve">2, 3, and 4-way interactions between these variables (all </w:t>
      </w:r>
      <w:proofErr w:type="spellStart"/>
      <w:proofErr w:type="gramStart"/>
      <w:r w:rsidR="00A37388">
        <w:rPr>
          <w:rFonts w:ascii="Times New Roman" w:eastAsia="Times New Roman" w:hAnsi="Times New Roman" w:cs="Times New Roman"/>
          <w:i/>
          <w:iCs/>
          <w:sz w:val="24"/>
          <w:szCs w:val="24"/>
        </w:rPr>
        <w:t>pd</w:t>
      </w:r>
      <w:r w:rsidR="00A37388">
        <w:rPr>
          <w:rFonts w:ascii="Times New Roman" w:eastAsia="Times New Roman" w:hAnsi="Times New Roman" w:cs="Times New Roman"/>
          <w:sz w:val="24"/>
          <w:szCs w:val="24"/>
        </w:rPr>
        <w:t>s</w:t>
      </w:r>
      <w:proofErr w:type="spellEnd"/>
      <w:r w:rsidR="00A37388">
        <w:rPr>
          <w:rFonts w:ascii="Times New Roman" w:eastAsia="Times New Roman" w:hAnsi="Times New Roman" w:cs="Times New Roman"/>
          <w:sz w:val="24"/>
          <w:szCs w:val="24"/>
        </w:rPr>
        <w:t xml:space="preserve">  </w:t>
      </w:r>
      <w:r w:rsidR="007F7B9E">
        <w:rPr>
          <w:rFonts w:ascii="Times New Roman" w:eastAsia="Times New Roman" w:hAnsi="Times New Roman" w:cs="Times New Roman"/>
          <w:sz w:val="24"/>
          <w:szCs w:val="24"/>
        </w:rPr>
        <w:t>&lt;</w:t>
      </w:r>
      <w:proofErr w:type="gramEnd"/>
      <w:r w:rsidR="00A37388">
        <w:rPr>
          <w:rFonts w:ascii="Times New Roman" w:eastAsia="Times New Roman" w:hAnsi="Times New Roman" w:cs="Times New Roman"/>
          <w:sz w:val="24"/>
          <w:szCs w:val="24"/>
        </w:rPr>
        <w:t xml:space="preserve"> 97.7%, &gt; 15% in ROPE</w:t>
      </w:r>
      <w:r w:rsidR="007F7B9E">
        <w:rPr>
          <w:rFonts w:ascii="Times New Roman" w:eastAsia="Times New Roman" w:hAnsi="Times New Roman" w:cs="Times New Roman"/>
          <w:sz w:val="24"/>
          <w:szCs w:val="24"/>
        </w:rPr>
        <w:t>).</w:t>
      </w:r>
      <w:r w:rsidR="001B4293">
        <w:rPr>
          <w:rFonts w:ascii="Times New Roman" w:eastAsia="Times New Roman" w:hAnsi="Times New Roman" w:cs="Times New Roman"/>
          <w:sz w:val="24"/>
          <w:szCs w:val="24"/>
        </w:rPr>
        <w:t xml:space="preserve"> Posterior medians and 95% </w:t>
      </w:r>
      <w:r w:rsidR="001B4293" w:rsidRPr="00C94295">
        <w:rPr>
          <w:rFonts w:ascii="Times New Roman" w:eastAsia="Times New Roman" w:hAnsi="Times New Roman" w:cs="Times New Roman"/>
          <w:i/>
          <w:iCs/>
          <w:sz w:val="24"/>
          <w:szCs w:val="24"/>
        </w:rPr>
        <w:t>HDI</w:t>
      </w:r>
      <w:r w:rsidR="001B4293">
        <w:rPr>
          <w:rFonts w:ascii="Times New Roman" w:eastAsia="Times New Roman" w:hAnsi="Times New Roman" w:cs="Times New Roman"/>
          <w:sz w:val="24"/>
          <w:szCs w:val="24"/>
        </w:rPr>
        <w:t xml:space="preserve">s </w:t>
      </w:r>
      <w:r w:rsidR="00152A3E">
        <w:rPr>
          <w:rFonts w:ascii="Times New Roman" w:eastAsia="Times New Roman" w:hAnsi="Times New Roman" w:cs="Times New Roman"/>
          <w:sz w:val="24"/>
          <w:szCs w:val="24"/>
        </w:rPr>
        <w:t>for</w:t>
      </w:r>
      <w:r w:rsidR="001B4293">
        <w:rPr>
          <w:rFonts w:ascii="Times New Roman" w:eastAsia="Times New Roman" w:hAnsi="Times New Roman" w:cs="Times New Roman"/>
          <w:sz w:val="24"/>
          <w:szCs w:val="24"/>
        </w:rPr>
        <w:t xml:space="preserve"> hits and FAs are presented in Table </w:t>
      </w:r>
      <w:r w:rsidR="008B4491">
        <w:rPr>
          <w:rFonts w:ascii="Times New Roman" w:eastAsia="Times New Roman" w:hAnsi="Times New Roman" w:cs="Times New Roman"/>
          <w:sz w:val="24"/>
          <w:szCs w:val="24"/>
        </w:rPr>
        <w:t>1</w:t>
      </w:r>
      <w:r w:rsidR="00E07DE3">
        <w:rPr>
          <w:rFonts w:ascii="Times New Roman" w:eastAsia="Times New Roman" w:hAnsi="Times New Roman" w:cs="Times New Roman"/>
          <w:sz w:val="24"/>
          <w:szCs w:val="24"/>
        </w:rPr>
        <w:t xml:space="preserve"> (for further results, see SI)</w:t>
      </w:r>
      <w:r w:rsidR="001B4293">
        <w:rPr>
          <w:rFonts w:ascii="Times New Roman" w:eastAsia="Times New Roman" w:hAnsi="Times New Roman" w:cs="Times New Roman"/>
          <w:sz w:val="24"/>
          <w:szCs w:val="24"/>
        </w:rPr>
        <w:t>.</w:t>
      </w:r>
    </w:p>
    <w:p w14:paraId="37A69EA5" w14:textId="62025A29" w:rsidR="00F65828" w:rsidRDefault="004D465A" w:rsidP="00FE6263">
      <w:pPr>
        <w:spacing w:after="0" w:line="480" w:lineRule="auto"/>
        <w:ind w:firstLine="720"/>
        <w:jc w:val="both"/>
        <w:rPr>
          <w:rFonts w:ascii="Times New Roman" w:eastAsia="Times New Roman" w:hAnsi="Times New Roman" w:cs="Times New Roman"/>
          <w:sz w:val="24"/>
          <w:szCs w:val="24"/>
        </w:rPr>
      </w:pPr>
      <w:r w:rsidRPr="006145BC">
        <w:rPr>
          <w:rFonts w:ascii="Times New Roman" w:eastAsia="Times New Roman" w:hAnsi="Times New Roman" w:cs="Times New Roman"/>
          <w:i/>
          <w:iCs/>
          <w:sz w:val="24"/>
          <w:szCs w:val="24"/>
        </w:rPr>
        <w:t>Discriminability (d’) and response bias</w:t>
      </w:r>
      <w:r w:rsidR="00EB562C">
        <w:rPr>
          <w:rFonts w:ascii="Times New Roman" w:eastAsia="Times New Roman" w:hAnsi="Times New Roman" w:cs="Times New Roman"/>
          <w:i/>
          <w:iCs/>
          <w:sz w:val="24"/>
          <w:szCs w:val="24"/>
        </w:rPr>
        <w:t xml:space="preserve"> (C)</w:t>
      </w:r>
      <w:r w:rsidRPr="006145BC">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xml:space="preserve"> </w:t>
      </w:r>
      <w:r w:rsidR="00CA6202">
        <w:rPr>
          <w:rFonts w:ascii="Times New Roman" w:eastAsia="Times New Roman" w:hAnsi="Times New Roman" w:cs="Times New Roman"/>
          <w:sz w:val="24"/>
          <w:szCs w:val="24"/>
        </w:rPr>
        <w:t>Next</w:t>
      </w:r>
      <w:r w:rsidR="007F7B9E">
        <w:rPr>
          <w:rFonts w:ascii="Times New Roman" w:eastAsia="Times New Roman" w:hAnsi="Times New Roman" w:cs="Times New Roman"/>
          <w:sz w:val="24"/>
          <w:szCs w:val="24"/>
        </w:rPr>
        <w:t>, hierarchical estimates of SDT parameters (</w:t>
      </w:r>
      <w:r w:rsidR="007F7B9E">
        <w:rPr>
          <w:rFonts w:ascii="Times New Roman" w:eastAsia="Times New Roman" w:hAnsi="Times New Roman" w:cs="Times New Roman"/>
          <w:i/>
          <w:sz w:val="24"/>
          <w:szCs w:val="24"/>
        </w:rPr>
        <w:t>d’</w:t>
      </w:r>
      <w:r w:rsidR="00767655">
        <w:rPr>
          <w:rFonts w:ascii="Times New Roman" w:eastAsia="Times New Roman" w:hAnsi="Times New Roman" w:cs="Times New Roman"/>
          <w:sz w:val="24"/>
          <w:szCs w:val="24"/>
        </w:rPr>
        <w:t>,</w:t>
      </w:r>
      <w:r w:rsidR="007F7B9E">
        <w:rPr>
          <w:rFonts w:ascii="Times New Roman" w:eastAsia="Times New Roman" w:hAnsi="Times New Roman" w:cs="Times New Roman"/>
          <w:sz w:val="24"/>
          <w:szCs w:val="24"/>
        </w:rPr>
        <w:t xml:space="preserve"> </w:t>
      </w:r>
      <w:r w:rsidR="007F7B9E">
        <w:rPr>
          <w:rFonts w:ascii="Times New Roman" w:eastAsia="Times New Roman" w:hAnsi="Times New Roman" w:cs="Times New Roman"/>
          <w:i/>
          <w:sz w:val="24"/>
          <w:szCs w:val="24"/>
        </w:rPr>
        <w:t>C</w:t>
      </w:r>
      <w:r w:rsidR="007F7B9E">
        <w:rPr>
          <w:rFonts w:ascii="Times New Roman" w:eastAsia="Times New Roman" w:hAnsi="Times New Roman" w:cs="Times New Roman"/>
          <w:sz w:val="24"/>
          <w:szCs w:val="24"/>
        </w:rPr>
        <w:t xml:space="preserve">) </w:t>
      </w:r>
      <w:r w:rsidR="00767655">
        <w:rPr>
          <w:rFonts w:ascii="Times New Roman" w:eastAsia="Times New Roman" w:hAnsi="Times New Roman" w:cs="Times New Roman"/>
          <w:sz w:val="24"/>
          <w:szCs w:val="24"/>
        </w:rPr>
        <w:t xml:space="preserve">were calculated </w:t>
      </w:r>
      <w:r w:rsidR="007F7B9E">
        <w:rPr>
          <w:rFonts w:ascii="Times New Roman" w:eastAsia="Times New Roman" w:hAnsi="Times New Roman" w:cs="Times New Roman"/>
          <w:sz w:val="24"/>
          <w:szCs w:val="24"/>
        </w:rPr>
        <w:t>using a 2 (Learned</w:t>
      </w:r>
      <w:r w:rsidR="00071BD3">
        <w:rPr>
          <w:rFonts w:ascii="Times New Roman" w:eastAsia="Times New Roman" w:hAnsi="Times New Roman" w:cs="Times New Roman"/>
          <w:sz w:val="24"/>
          <w:szCs w:val="24"/>
        </w:rPr>
        <w:t xml:space="preserve"> Category</w:t>
      </w:r>
      <w:r w:rsidR="007F7B9E">
        <w:rPr>
          <w:rFonts w:ascii="Times New Roman" w:eastAsia="Times New Roman" w:hAnsi="Times New Roman" w:cs="Times New Roman"/>
          <w:sz w:val="24"/>
          <w:szCs w:val="24"/>
        </w:rPr>
        <w:t>) x 2 (Not-Learned</w:t>
      </w:r>
      <w:r w:rsidR="00071BD3">
        <w:rPr>
          <w:rFonts w:ascii="Times New Roman" w:eastAsia="Times New Roman" w:hAnsi="Times New Roman" w:cs="Times New Roman"/>
          <w:sz w:val="24"/>
          <w:szCs w:val="24"/>
        </w:rPr>
        <w:t xml:space="preserve"> Category</w:t>
      </w:r>
      <w:r w:rsidR="007F7B9E">
        <w:rPr>
          <w:rFonts w:ascii="Times New Roman" w:eastAsia="Times New Roman" w:hAnsi="Times New Roman" w:cs="Times New Roman"/>
          <w:sz w:val="24"/>
          <w:szCs w:val="24"/>
        </w:rPr>
        <w:t>) x 2 (Practice</w:t>
      </w:r>
      <w:r w:rsidR="00071BD3">
        <w:rPr>
          <w:rFonts w:ascii="Times New Roman" w:eastAsia="Times New Roman" w:hAnsi="Times New Roman" w:cs="Times New Roman"/>
          <w:sz w:val="24"/>
          <w:szCs w:val="24"/>
        </w:rPr>
        <w:t>d</w:t>
      </w:r>
      <w:r w:rsidR="007F7B9E">
        <w:rPr>
          <w:rFonts w:ascii="Times New Roman" w:eastAsia="Times New Roman" w:hAnsi="Times New Roman" w:cs="Times New Roman"/>
          <w:sz w:val="24"/>
          <w:szCs w:val="24"/>
        </w:rPr>
        <w:t>) x 2 (Instruct</w:t>
      </w:r>
      <w:r w:rsidR="00071BD3">
        <w:rPr>
          <w:rFonts w:ascii="Times New Roman" w:eastAsia="Times New Roman" w:hAnsi="Times New Roman" w:cs="Times New Roman"/>
          <w:sz w:val="24"/>
          <w:szCs w:val="24"/>
        </w:rPr>
        <w:t>ed</w:t>
      </w:r>
      <w:r w:rsidR="007F7B9E">
        <w:rPr>
          <w:rFonts w:ascii="Times New Roman" w:eastAsia="Times New Roman" w:hAnsi="Times New Roman" w:cs="Times New Roman"/>
          <w:sz w:val="24"/>
          <w:szCs w:val="24"/>
        </w:rPr>
        <w:t>) x 2 (Old) Bayesian mixed-effect model with random intercepts for each subject, uncorrelated random slopes for Learned</w:t>
      </w:r>
      <w:r w:rsidR="00071BD3">
        <w:rPr>
          <w:rFonts w:ascii="Times New Roman" w:eastAsia="Times New Roman" w:hAnsi="Times New Roman" w:cs="Times New Roman"/>
          <w:sz w:val="24"/>
          <w:szCs w:val="24"/>
        </w:rPr>
        <w:t xml:space="preserve"> Category</w:t>
      </w:r>
      <w:r w:rsidR="007F7B9E">
        <w:rPr>
          <w:rFonts w:ascii="Times New Roman" w:eastAsia="Times New Roman" w:hAnsi="Times New Roman" w:cs="Times New Roman"/>
          <w:sz w:val="24"/>
          <w:szCs w:val="24"/>
        </w:rPr>
        <w:t>, Not-Learned</w:t>
      </w:r>
      <w:r w:rsidR="00071BD3">
        <w:rPr>
          <w:rFonts w:ascii="Times New Roman" w:eastAsia="Times New Roman" w:hAnsi="Times New Roman" w:cs="Times New Roman"/>
          <w:sz w:val="24"/>
          <w:szCs w:val="24"/>
        </w:rPr>
        <w:t xml:space="preserve"> Category</w:t>
      </w:r>
      <w:r w:rsidR="007F7B9E">
        <w:rPr>
          <w:rFonts w:ascii="Times New Roman" w:eastAsia="Times New Roman" w:hAnsi="Times New Roman" w:cs="Times New Roman"/>
          <w:sz w:val="24"/>
          <w:szCs w:val="24"/>
        </w:rPr>
        <w:t>, and Old</w:t>
      </w:r>
      <w:r w:rsidR="00071BD3">
        <w:rPr>
          <w:rFonts w:ascii="Times New Roman" w:eastAsia="Times New Roman" w:hAnsi="Times New Roman" w:cs="Times New Roman"/>
          <w:sz w:val="24"/>
          <w:szCs w:val="24"/>
        </w:rPr>
        <w:t>/New status</w:t>
      </w:r>
      <w:r w:rsidR="007F7B9E">
        <w:rPr>
          <w:rFonts w:ascii="Times New Roman" w:eastAsia="Times New Roman" w:hAnsi="Times New Roman" w:cs="Times New Roman"/>
          <w:sz w:val="24"/>
          <w:szCs w:val="24"/>
        </w:rPr>
        <w:t xml:space="preserve">, and a Bernoulli distribution with a </w:t>
      </w:r>
      <w:proofErr w:type="spellStart"/>
      <w:r w:rsidR="007F7B9E">
        <w:rPr>
          <w:rFonts w:ascii="Times New Roman" w:eastAsia="Times New Roman" w:hAnsi="Times New Roman" w:cs="Times New Roman"/>
          <w:sz w:val="24"/>
          <w:szCs w:val="24"/>
        </w:rPr>
        <w:t>probit</w:t>
      </w:r>
      <w:proofErr w:type="spellEnd"/>
      <w:r w:rsidR="007F7B9E">
        <w:rPr>
          <w:rFonts w:ascii="Times New Roman" w:eastAsia="Times New Roman" w:hAnsi="Times New Roman" w:cs="Times New Roman"/>
          <w:sz w:val="24"/>
          <w:szCs w:val="24"/>
        </w:rPr>
        <w:t xml:space="preserve"> link. We used weakly informative Gaussian priors on all coefficients, with means of 0 and standard deviations of 2</w:t>
      </w:r>
      <w:r w:rsidR="00152A3E">
        <w:rPr>
          <w:rFonts w:ascii="Times New Roman" w:eastAsia="Times New Roman" w:hAnsi="Times New Roman" w:cs="Times New Roman"/>
          <w:sz w:val="24"/>
          <w:szCs w:val="24"/>
        </w:rPr>
        <w:t>, and a ROPE range of 0.075</w:t>
      </w:r>
      <w:r w:rsidR="007F7B9E">
        <w:rPr>
          <w:rFonts w:ascii="Times New Roman" w:eastAsia="Times New Roman" w:hAnsi="Times New Roman" w:cs="Times New Roman"/>
          <w:sz w:val="24"/>
          <w:szCs w:val="24"/>
        </w:rPr>
        <w:t>. In this model, the intercept represents estimates of -</w:t>
      </w:r>
      <w:r w:rsidR="007F7B9E">
        <w:rPr>
          <w:rFonts w:ascii="Times New Roman" w:eastAsia="Times New Roman" w:hAnsi="Times New Roman" w:cs="Times New Roman"/>
          <w:i/>
          <w:sz w:val="24"/>
          <w:szCs w:val="24"/>
        </w:rPr>
        <w:t>C</w:t>
      </w:r>
      <w:r w:rsidR="007F7B9E">
        <w:rPr>
          <w:rFonts w:ascii="Times New Roman" w:eastAsia="Times New Roman" w:hAnsi="Times New Roman" w:cs="Times New Roman"/>
          <w:sz w:val="24"/>
          <w:szCs w:val="24"/>
        </w:rPr>
        <w:t xml:space="preserve">, the effect of Old represents estimates of </w:t>
      </w:r>
      <w:r w:rsidR="007F7B9E">
        <w:rPr>
          <w:rFonts w:ascii="Times New Roman" w:eastAsia="Times New Roman" w:hAnsi="Times New Roman" w:cs="Times New Roman"/>
          <w:i/>
          <w:sz w:val="24"/>
          <w:szCs w:val="24"/>
        </w:rPr>
        <w:t>d’</w:t>
      </w:r>
      <w:r w:rsidR="007F7B9E">
        <w:rPr>
          <w:rFonts w:ascii="Times New Roman" w:eastAsia="Times New Roman" w:hAnsi="Times New Roman" w:cs="Times New Roman"/>
          <w:sz w:val="24"/>
          <w:szCs w:val="24"/>
        </w:rPr>
        <w:t xml:space="preserve">, effects of our factors represent effects on </w:t>
      </w:r>
      <w:r w:rsidR="007F7B9E">
        <w:rPr>
          <w:rFonts w:ascii="Times New Roman" w:eastAsia="Times New Roman" w:hAnsi="Times New Roman" w:cs="Times New Roman"/>
          <w:i/>
          <w:sz w:val="24"/>
          <w:szCs w:val="24"/>
        </w:rPr>
        <w:t>C</w:t>
      </w:r>
      <w:r w:rsidR="007F7B9E">
        <w:rPr>
          <w:rFonts w:ascii="Times New Roman" w:eastAsia="Times New Roman" w:hAnsi="Times New Roman" w:cs="Times New Roman"/>
          <w:sz w:val="24"/>
          <w:szCs w:val="24"/>
        </w:rPr>
        <w:t xml:space="preserve">, and interactions with Old represent effects on </w:t>
      </w:r>
      <w:r w:rsidR="007F7B9E">
        <w:rPr>
          <w:rFonts w:ascii="Times New Roman" w:eastAsia="Times New Roman" w:hAnsi="Times New Roman" w:cs="Times New Roman"/>
          <w:i/>
          <w:sz w:val="24"/>
          <w:szCs w:val="24"/>
        </w:rPr>
        <w:t>d’</w:t>
      </w:r>
      <w:r w:rsidR="0007655C">
        <w:rPr>
          <w:rFonts w:ascii="Times New Roman" w:eastAsia="Times New Roman" w:hAnsi="Times New Roman" w:cs="Times New Roman"/>
          <w:i/>
          <w:sz w:val="24"/>
          <w:szCs w:val="24"/>
        </w:rPr>
        <w:t xml:space="preserve"> </w:t>
      </w:r>
      <w:r w:rsidR="0007655C">
        <w:rPr>
          <w:rFonts w:ascii="Times New Roman" w:eastAsia="Times New Roman" w:hAnsi="Times New Roman" w:cs="Times New Roman"/>
          <w:iCs/>
          <w:sz w:val="24"/>
          <w:szCs w:val="24"/>
        </w:rPr>
        <w:t>(DeCarlo</w:t>
      </w:r>
      <w:r w:rsidR="00AA3101">
        <w:rPr>
          <w:rFonts w:ascii="Times New Roman" w:eastAsia="Times New Roman" w:hAnsi="Times New Roman" w:cs="Times New Roman"/>
          <w:iCs/>
          <w:sz w:val="24"/>
          <w:szCs w:val="24"/>
        </w:rPr>
        <w:t>,</w:t>
      </w:r>
      <w:r w:rsidR="0007655C">
        <w:rPr>
          <w:rFonts w:ascii="Times New Roman" w:eastAsia="Times New Roman" w:hAnsi="Times New Roman" w:cs="Times New Roman"/>
          <w:iCs/>
          <w:sz w:val="24"/>
          <w:szCs w:val="24"/>
        </w:rPr>
        <w:t xml:space="preserve"> 1998)</w:t>
      </w:r>
      <w:r w:rsidR="007F7B9E">
        <w:rPr>
          <w:rFonts w:ascii="Times New Roman" w:eastAsia="Times New Roman" w:hAnsi="Times New Roman" w:cs="Times New Roman"/>
          <w:sz w:val="24"/>
          <w:szCs w:val="24"/>
        </w:rPr>
        <w:t>.</w:t>
      </w:r>
      <w:r w:rsidR="00EF0AC0">
        <w:rPr>
          <w:rFonts w:ascii="Times New Roman" w:eastAsia="Times New Roman" w:hAnsi="Times New Roman" w:cs="Times New Roman"/>
          <w:sz w:val="24"/>
          <w:szCs w:val="24"/>
        </w:rPr>
        <w:t xml:space="preserve"> T</w:t>
      </w:r>
      <w:r w:rsidR="007F7B9E">
        <w:rPr>
          <w:rFonts w:ascii="Times New Roman" w:eastAsia="Times New Roman" w:hAnsi="Times New Roman" w:cs="Times New Roman"/>
          <w:sz w:val="24"/>
          <w:szCs w:val="24"/>
        </w:rPr>
        <w:t>here was strong evidence for a main effect of Old</w:t>
      </w:r>
      <w:r w:rsidR="00071BD3">
        <w:rPr>
          <w:rFonts w:ascii="Times New Roman" w:eastAsia="Times New Roman" w:hAnsi="Times New Roman" w:cs="Times New Roman"/>
          <w:sz w:val="24"/>
          <w:szCs w:val="24"/>
        </w:rPr>
        <w:t>/New status</w:t>
      </w:r>
      <w:r w:rsidR="007F7B9E">
        <w:rPr>
          <w:rFonts w:ascii="Times New Roman" w:eastAsia="Times New Roman" w:hAnsi="Times New Roman" w:cs="Times New Roman"/>
          <w:sz w:val="24"/>
          <w:szCs w:val="24"/>
        </w:rPr>
        <w:t xml:space="preserve">, suggesting that subjects </w:t>
      </w:r>
      <w:r w:rsidR="00F77315">
        <w:rPr>
          <w:rFonts w:ascii="Times New Roman" w:eastAsia="Times New Roman" w:hAnsi="Times New Roman" w:cs="Times New Roman"/>
          <w:sz w:val="24"/>
          <w:szCs w:val="24"/>
        </w:rPr>
        <w:t>ha</w:t>
      </w:r>
      <w:r w:rsidR="002A24D8">
        <w:rPr>
          <w:rFonts w:ascii="Times New Roman" w:eastAsia="Times New Roman" w:hAnsi="Times New Roman" w:cs="Times New Roman"/>
          <w:sz w:val="24"/>
          <w:szCs w:val="24"/>
        </w:rPr>
        <w:t xml:space="preserve">d positive estimates of </w:t>
      </w:r>
      <w:r w:rsidR="002A24D8">
        <w:rPr>
          <w:rFonts w:ascii="Times New Roman" w:eastAsia="Times New Roman" w:hAnsi="Times New Roman" w:cs="Times New Roman"/>
          <w:i/>
          <w:iCs/>
          <w:sz w:val="24"/>
          <w:szCs w:val="24"/>
        </w:rPr>
        <w:t>d’</w:t>
      </w:r>
      <w:r w:rsidR="0004171F">
        <w:rPr>
          <w:rFonts w:ascii="Times New Roman" w:eastAsia="Times New Roman" w:hAnsi="Times New Roman" w:cs="Times New Roman"/>
          <w:i/>
          <w:iCs/>
          <w:sz w:val="24"/>
          <w:szCs w:val="24"/>
        </w:rPr>
        <w:t>,</w:t>
      </w:r>
      <w:r w:rsidR="0004171F" w:rsidRPr="0004171F">
        <w:rPr>
          <w:rFonts w:ascii="Times New Roman" w:eastAsia="Times New Roman" w:hAnsi="Times New Roman" w:cs="Times New Roman"/>
          <w:i/>
          <w:color w:val="000000"/>
          <w:sz w:val="24"/>
        </w:rPr>
        <w:t xml:space="preserve"> </w:t>
      </w:r>
      <w:r w:rsidR="0004171F">
        <w:rPr>
          <w:rFonts w:ascii="Times New Roman" w:eastAsia="Times New Roman" w:hAnsi="Times New Roman" w:cs="Times New Roman"/>
          <w:i/>
          <w:color w:val="000000"/>
          <w:sz w:val="24"/>
        </w:rPr>
        <w:t>β</w:t>
      </w:r>
      <w:r w:rsidR="0004171F" w:rsidRPr="00EC5505">
        <w:rPr>
          <w:rFonts w:ascii="Times New Roman" w:eastAsia="Times New Roman" w:hAnsi="Times New Roman" w:cs="Times New Roman"/>
          <w:iCs/>
          <w:color w:val="000000"/>
          <w:sz w:val="24"/>
        </w:rPr>
        <w:t xml:space="preserve"> = 0.2</w:t>
      </w:r>
      <w:r w:rsidR="0004171F">
        <w:rPr>
          <w:rFonts w:ascii="Times New Roman" w:eastAsia="Times New Roman" w:hAnsi="Times New Roman" w:cs="Times New Roman"/>
          <w:iCs/>
          <w:color w:val="000000"/>
          <w:sz w:val="24"/>
        </w:rPr>
        <w:t xml:space="preserve">7, </w:t>
      </w:r>
      <w:r w:rsidR="0004171F">
        <w:rPr>
          <w:rFonts w:ascii="Times New Roman" w:eastAsia="Times New Roman" w:hAnsi="Times New Roman" w:cs="Times New Roman"/>
          <w:i/>
          <w:color w:val="000000"/>
          <w:sz w:val="24"/>
        </w:rPr>
        <w:t>HDI</w:t>
      </w:r>
      <w:r w:rsidR="0004171F">
        <w:rPr>
          <w:rFonts w:ascii="Times New Roman" w:eastAsia="Times New Roman" w:hAnsi="Times New Roman" w:cs="Times New Roman"/>
          <w:iCs/>
          <w:color w:val="000000"/>
          <w:sz w:val="24"/>
        </w:rPr>
        <w:t xml:space="preserve"> = [0.18, 0.36], </w:t>
      </w:r>
      <w:r w:rsidR="0004171F">
        <w:rPr>
          <w:rFonts w:ascii="Times New Roman" w:eastAsia="Times New Roman" w:hAnsi="Times New Roman" w:cs="Times New Roman"/>
          <w:i/>
          <w:color w:val="000000"/>
          <w:sz w:val="24"/>
        </w:rPr>
        <w:t>pd</w:t>
      </w:r>
      <w:r w:rsidR="0004171F">
        <w:rPr>
          <w:rFonts w:ascii="Times New Roman" w:eastAsia="Times New Roman" w:hAnsi="Times New Roman" w:cs="Times New Roman"/>
          <w:iCs/>
          <w:color w:val="000000"/>
          <w:sz w:val="24"/>
        </w:rPr>
        <w:t xml:space="preserve"> = 100%, 0% in ROPE</w:t>
      </w:r>
      <w:r w:rsidR="007F7B9E">
        <w:rPr>
          <w:rFonts w:ascii="Times New Roman" w:eastAsia="Times New Roman" w:hAnsi="Times New Roman" w:cs="Times New Roman"/>
          <w:sz w:val="24"/>
          <w:szCs w:val="24"/>
        </w:rPr>
        <w:t xml:space="preserve">. </w:t>
      </w:r>
      <w:r w:rsidR="00EF0AC0">
        <w:rPr>
          <w:rFonts w:ascii="Times New Roman" w:eastAsia="Times New Roman" w:hAnsi="Times New Roman" w:cs="Times New Roman"/>
          <w:sz w:val="24"/>
          <w:szCs w:val="24"/>
        </w:rPr>
        <w:t>For response bias (C), t</w:t>
      </w:r>
      <w:r w:rsidR="007F7B9E">
        <w:rPr>
          <w:rFonts w:ascii="Times New Roman" w:eastAsia="Times New Roman" w:hAnsi="Times New Roman" w:cs="Times New Roman"/>
          <w:sz w:val="24"/>
          <w:szCs w:val="24"/>
        </w:rPr>
        <w:t>here was evidence for an effect of Learned</w:t>
      </w:r>
      <w:r w:rsidR="006145BC">
        <w:rPr>
          <w:rFonts w:ascii="Times New Roman" w:eastAsia="Times New Roman" w:hAnsi="Times New Roman" w:cs="Times New Roman"/>
          <w:sz w:val="24"/>
          <w:szCs w:val="24"/>
        </w:rPr>
        <w:t xml:space="preserve"> Category</w:t>
      </w:r>
      <w:r w:rsidR="007F7B9E">
        <w:rPr>
          <w:rFonts w:ascii="Times New Roman" w:eastAsia="Times New Roman" w:hAnsi="Times New Roman" w:cs="Times New Roman"/>
          <w:sz w:val="24"/>
          <w:szCs w:val="24"/>
        </w:rPr>
        <w:t xml:space="preserve">, </w:t>
      </w:r>
      <w:r w:rsidR="007F7B9E">
        <w:rPr>
          <w:rFonts w:ascii="Times New Roman" w:eastAsia="Times New Roman" w:hAnsi="Times New Roman" w:cs="Times New Roman"/>
          <w:i/>
          <w:color w:val="000000"/>
          <w:sz w:val="24"/>
        </w:rPr>
        <w:t>β</w:t>
      </w:r>
      <w:r w:rsidR="007F7B9E">
        <w:rPr>
          <w:rFonts w:ascii="Times New Roman" w:eastAsia="Times New Roman" w:hAnsi="Times New Roman" w:cs="Times New Roman"/>
          <w:color w:val="000000"/>
          <w:sz w:val="24"/>
        </w:rPr>
        <w:t xml:space="preserve"> = .1</w:t>
      </w:r>
      <w:r w:rsidR="006C203E">
        <w:rPr>
          <w:rFonts w:ascii="Times New Roman" w:eastAsia="Times New Roman" w:hAnsi="Times New Roman" w:cs="Times New Roman"/>
          <w:color w:val="000000"/>
          <w:sz w:val="24"/>
        </w:rPr>
        <w:t>6</w:t>
      </w:r>
      <w:r w:rsidR="007F7B9E">
        <w:rPr>
          <w:rFonts w:ascii="Times New Roman" w:eastAsia="Times New Roman" w:hAnsi="Times New Roman" w:cs="Times New Roman"/>
          <w:color w:val="000000"/>
          <w:sz w:val="24"/>
        </w:rPr>
        <w:t xml:space="preserve">, </w:t>
      </w:r>
      <w:r w:rsidR="0096465B">
        <w:rPr>
          <w:rFonts w:ascii="Times New Roman" w:eastAsia="Times New Roman" w:hAnsi="Times New Roman" w:cs="Times New Roman"/>
          <w:i/>
          <w:sz w:val="24"/>
          <w:szCs w:val="24"/>
        </w:rPr>
        <w:t xml:space="preserve">HDI </w:t>
      </w:r>
      <w:r w:rsidR="007F7B9E">
        <w:rPr>
          <w:rFonts w:ascii="Times New Roman" w:eastAsia="Times New Roman" w:hAnsi="Times New Roman" w:cs="Times New Roman"/>
          <w:sz w:val="24"/>
          <w:szCs w:val="24"/>
        </w:rPr>
        <w:t>= [.0</w:t>
      </w:r>
      <w:r w:rsidR="006C203E">
        <w:rPr>
          <w:rFonts w:ascii="Times New Roman" w:eastAsia="Times New Roman" w:hAnsi="Times New Roman" w:cs="Times New Roman"/>
          <w:sz w:val="24"/>
          <w:szCs w:val="24"/>
        </w:rPr>
        <w:t>5</w:t>
      </w:r>
      <w:r w:rsidR="007F7B9E">
        <w:rPr>
          <w:rFonts w:ascii="Times New Roman" w:eastAsia="Times New Roman" w:hAnsi="Times New Roman" w:cs="Times New Roman"/>
          <w:sz w:val="24"/>
          <w:szCs w:val="24"/>
        </w:rPr>
        <w:t>, .2</w:t>
      </w:r>
      <w:r w:rsidR="006C203E">
        <w:rPr>
          <w:rFonts w:ascii="Times New Roman" w:eastAsia="Times New Roman" w:hAnsi="Times New Roman" w:cs="Times New Roman"/>
          <w:sz w:val="24"/>
          <w:szCs w:val="24"/>
        </w:rPr>
        <w:t>6</w:t>
      </w:r>
      <w:r w:rsidR="007F7B9E">
        <w:rPr>
          <w:rFonts w:ascii="Times New Roman" w:eastAsia="Times New Roman" w:hAnsi="Times New Roman" w:cs="Times New Roman"/>
          <w:sz w:val="24"/>
          <w:szCs w:val="24"/>
        </w:rPr>
        <w:t xml:space="preserve">], </w:t>
      </w:r>
      <w:r w:rsidR="0004171F">
        <w:rPr>
          <w:rFonts w:ascii="Times New Roman" w:eastAsia="Times New Roman" w:hAnsi="Times New Roman" w:cs="Times New Roman"/>
          <w:i/>
          <w:sz w:val="24"/>
          <w:szCs w:val="24"/>
        </w:rPr>
        <w:t>pd</w:t>
      </w:r>
      <w:r w:rsidR="0004171F">
        <w:rPr>
          <w:rFonts w:ascii="Times New Roman" w:eastAsia="Times New Roman" w:hAnsi="Times New Roman" w:cs="Times New Roman"/>
          <w:sz w:val="24"/>
          <w:szCs w:val="24"/>
        </w:rPr>
        <w:t xml:space="preserve"> </w:t>
      </w:r>
      <w:r w:rsidR="007F7B9E">
        <w:rPr>
          <w:rFonts w:ascii="Times New Roman" w:eastAsia="Times New Roman" w:hAnsi="Times New Roman" w:cs="Times New Roman"/>
          <w:sz w:val="24"/>
          <w:szCs w:val="24"/>
        </w:rPr>
        <w:t>=</w:t>
      </w:r>
      <w:r w:rsidR="0004171F">
        <w:rPr>
          <w:rFonts w:ascii="Times New Roman" w:eastAsia="Times New Roman" w:hAnsi="Times New Roman" w:cs="Times New Roman"/>
          <w:sz w:val="24"/>
          <w:szCs w:val="24"/>
        </w:rPr>
        <w:t xml:space="preserve"> 99.8%, 3.8% in ROPE</w:t>
      </w:r>
      <w:r w:rsidR="007F7B9E">
        <w:rPr>
          <w:rFonts w:ascii="Times New Roman" w:eastAsia="Times New Roman" w:hAnsi="Times New Roman" w:cs="Times New Roman"/>
          <w:sz w:val="24"/>
          <w:szCs w:val="24"/>
        </w:rPr>
        <w:t xml:space="preserve">, suggesting that </w:t>
      </w:r>
      <w:r w:rsidR="006C203E">
        <w:rPr>
          <w:rFonts w:ascii="Times New Roman" w:eastAsia="Times New Roman" w:hAnsi="Times New Roman" w:cs="Times New Roman"/>
          <w:sz w:val="24"/>
          <w:szCs w:val="24"/>
        </w:rPr>
        <w:t xml:space="preserve">participants were more likely to respond ‘Old’ </w:t>
      </w:r>
      <w:r w:rsidR="007F7B9E">
        <w:rPr>
          <w:rFonts w:ascii="Times New Roman" w:eastAsia="Times New Roman" w:hAnsi="Times New Roman" w:cs="Times New Roman"/>
          <w:sz w:val="24"/>
          <w:szCs w:val="24"/>
        </w:rPr>
        <w:t>for flowers in the Learned category (</w:t>
      </w:r>
      <w:proofErr w:type="spellStart"/>
      <w:r w:rsidR="00C60C0F">
        <w:rPr>
          <w:rFonts w:ascii="Times New Roman" w:eastAsia="Times New Roman" w:hAnsi="Times New Roman" w:cs="Times New Roman"/>
          <w:i/>
          <w:iCs/>
          <w:sz w:val="24"/>
          <w:szCs w:val="24"/>
        </w:rPr>
        <w:t>Mdn</w:t>
      </w:r>
      <w:proofErr w:type="spellEnd"/>
      <w:r w:rsidR="00C60C0F">
        <w:rPr>
          <w:rFonts w:ascii="Times New Roman" w:eastAsia="Times New Roman" w:hAnsi="Times New Roman" w:cs="Times New Roman"/>
          <w:sz w:val="24"/>
          <w:szCs w:val="24"/>
        </w:rPr>
        <w:t xml:space="preserve"> = </w:t>
      </w:r>
      <w:r w:rsidR="00C60C0F" w:rsidRPr="00C60C0F">
        <w:rPr>
          <w:rFonts w:ascii="Times New Roman" w:eastAsia="Times New Roman" w:hAnsi="Times New Roman" w:cs="Times New Roman"/>
          <w:sz w:val="24"/>
          <w:szCs w:val="24"/>
        </w:rPr>
        <w:t>0.5</w:t>
      </w:r>
      <w:r w:rsidR="00C60C0F">
        <w:rPr>
          <w:rFonts w:ascii="Times New Roman" w:eastAsia="Times New Roman" w:hAnsi="Times New Roman" w:cs="Times New Roman"/>
          <w:sz w:val="24"/>
          <w:szCs w:val="24"/>
        </w:rPr>
        <w:t>3,</w:t>
      </w:r>
      <w:r w:rsidR="00C60C0F" w:rsidRPr="00C60C0F">
        <w:rPr>
          <w:rFonts w:ascii="Times New Roman" w:eastAsia="Times New Roman" w:hAnsi="Times New Roman" w:cs="Times New Roman"/>
          <w:sz w:val="24"/>
          <w:szCs w:val="24"/>
        </w:rPr>
        <w:t xml:space="preserve"> </w:t>
      </w:r>
      <w:r w:rsidR="00C60C0F" w:rsidRPr="00C60C0F">
        <w:rPr>
          <w:rFonts w:ascii="Times New Roman" w:eastAsia="Times New Roman" w:hAnsi="Times New Roman" w:cs="Times New Roman"/>
          <w:i/>
          <w:iCs/>
          <w:sz w:val="24"/>
          <w:szCs w:val="24"/>
        </w:rPr>
        <w:t>HDI</w:t>
      </w:r>
      <w:r w:rsidR="00C60C0F">
        <w:rPr>
          <w:rFonts w:ascii="Times New Roman" w:eastAsia="Times New Roman" w:hAnsi="Times New Roman" w:cs="Times New Roman"/>
          <w:i/>
          <w:iCs/>
          <w:sz w:val="24"/>
          <w:szCs w:val="24"/>
        </w:rPr>
        <w:t xml:space="preserve"> </w:t>
      </w:r>
      <w:r w:rsidR="00C60C0F">
        <w:rPr>
          <w:rFonts w:ascii="Times New Roman" w:eastAsia="Times New Roman" w:hAnsi="Times New Roman" w:cs="Times New Roman"/>
          <w:sz w:val="24"/>
          <w:szCs w:val="24"/>
        </w:rPr>
        <w:t>= [</w:t>
      </w:r>
      <w:r w:rsidR="00C60C0F" w:rsidRPr="00C60C0F">
        <w:rPr>
          <w:rFonts w:ascii="Times New Roman" w:eastAsia="Times New Roman" w:hAnsi="Times New Roman" w:cs="Times New Roman"/>
          <w:sz w:val="24"/>
          <w:szCs w:val="24"/>
        </w:rPr>
        <w:t>0.4</w:t>
      </w:r>
      <w:r w:rsidR="00C60C0F">
        <w:rPr>
          <w:rFonts w:ascii="Times New Roman" w:eastAsia="Times New Roman" w:hAnsi="Times New Roman" w:cs="Times New Roman"/>
          <w:sz w:val="24"/>
          <w:szCs w:val="24"/>
        </w:rPr>
        <w:t>9,</w:t>
      </w:r>
      <w:r w:rsidR="00C60C0F" w:rsidRPr="00C60C0F">
        <w:rPr>
          <w:rFonts w:ascii="Times New Roman" w:eastAsia="Times New Roman" w:hAnsi="Times New Roman" w:cs="Times New Roman"/>
          <w:sz w:val="24"/>
          <w:szCs w:val="24"/>
        </w:rPr>
        <w:t xml:space="preserve"> 0.57</w:t>
      </w:r>
      <w:r w:rsidR="00C60C0F">
        <w:rPr>
          <w:rFonts w:ascii="Times New Roman" w:eastAsia="Times New Roman" w:hAnsi="Times New Roman" w:cs="Times New Roman"/>
          <w:sz w:val="24"/>
          <w:szCs w:val="24"/>
        </w:rPr>
        <w:t>]</w:t>
      </w:r>
      <w:r w:rsidR="007F7B9E">
        <w:rPr>
          <w:rFonts w:ascii="Times New Roman" w:eastAsia="Times New Roman" w:hAnsi="Times New Roman" w:cs="Times New Roman"/>
          <w:sz w:val="24"/>
          <w:szCs w:val="24"/>
        </w:rPr>
        <w:t>) compared to flowers not in the Learned category (</w:t>
      </w:r>
      <w:proofErr w:type="spellStart"/>
      <w:r w:rsidR="00BB1028">
        <w:rPr>
          <w:rFonts w:ascii="Times New Roman" w:eastAsia="Times New Roman" w:hAnsi="Times New Roman" w:cs="Times New Roman"/>
          <w:i/>
          <w:iCs/>
          <w:sz w:val="24"/>
          <w:szCs w:val="24"/>
        </w:rPr>
        <w:t>Mdn</w:t>
      </w:r>
      <w:proofErr w:type="spellEnd"/>
      <w:r w:rsidR="00BB1028">
        <w:rPr>
          <w:rFonts w:ascii="Times New Roman" w:eastAsia="Times New Roman" w:hAnsi="Times New Roman" w:cs="Times New Roman"/>
          <w:sz w:val="24"/>
          <w:szCs w:val="24"/>
        </w:rPr>
        <w:t xml:space="preserve"> = </w:t>
      </w:r>
      <w:r w:rsidR="00BB1028" w:rsidRPr="00BB1028">
        <w:rPr>
          <w:rFonts w:ascii="Times New Roman" w:eastAsia="Times New Roman" w:hAnsi="Times New Roman" w:cs="Times New Roman"/>
          <w:sz w:val="24"/>
          <w:szCs w:val="24"/>
        </w:rPr>
        <w:t>0.4</w:t>
      </w:r>
      <w:r w:rsidR="00BB1028">
        <w:rPr>
          <w:rFonts w:ascii="Times New Roman" w:eastAsia="Times New Roman" w:hAnsi="Times New Roman" w:cs="Times New Roman"/>
          <w:sz w:val="24"/>
          <w:szCs w:val="24"/>
        </w:rPr>
        <w:t xml:space="preserve">7, </w:t>
      </w:r>
      <w:r w:rsidR="00BB1028">
        <w:rPr>
          <w:rFonts w:ascii="Times New Roman" w:eastAsia="Times New Roman" w:hAnsi="Times New Roman" w:cs="Times New Roman"/>
          <w:i/>
          <w:iCs/>
          <w:sz w:val="24"/>
          <w:szCs w:val="24"/>
        </w:rPr>
        <w:t xml:space="preserve">HDI </w:t>
      </w:r>
      <w:r w:rsidR="00BB1028">
        <w:rPr>
          <w:rFonts w:ascii="Times New Roman" w:eastAsia="Times New Roman" w:hAnsi="Times New Roman" w:cs="Times New Roman"/>
          <w:sz w:val="24"/>
          <w:szCs w:val="24"/>
        </w:rPr>
        <w:t>=</w:t>
      </w:r>
      <w:r w:rsidR="00BB1028" w:rsidRPr="00BB1028">
        <w:rPr>
          <w:rFonts w:ascii="Times New Roman" w:eastAsia="Times New Roman" w:hAnsi="Times New Roman" w:cs="Times New Roman"/>
          <w:sz w:val="24"/>
          <w:szCs w:val="24"/>
        </w:rPr>
        <w:t xml:space="preserve"> </w:t>
      </w:r>
      <w:r w:rsidR="00BB1028">
        <w:rPr>
          <w:rFonts w:ascii="Times New Roman" w:eastAsia="Times New Roman" w:hAnsi="Times New Roman" w:cs="Times New Roman"/>
          <w:sz w:val="24"/>
          <w:szCs w:val="24"/>
        </w:rPr>
        <w:t>[</w:t>
      </w:r>
      <w:r w:rsidR="00BB1028" w:rsidRPr="00BB1028">
        <w:rPr>
          <w:rFonts w:ascii="Times New Roman" w:eastAsia="Times New Roman" w:hAnsi="Times New Roman" w:cs="Times New Roman"/>
          <w:sz w:val="24"/>
          <w:szCs w:val="24"/>
        </w:rPr>
        <w:t>0.4</w:t>
      </w:r>
      <w:r w:rsidR="00BB1028">
        <w:rPr>
          <w:rFonts w:ascii="Times New Roman" w:eastAsia="Times New Roman" w:hAnsi="Times New Roman" w:cs="Times New Roman"/>
          <w:sz w:val="24"/>
          <w:szCs w:val="24"/>
        </w:rPr>
        <w:t>4,</w:t>
      </w:r>
      <w:r w:rsidR="00BB1028" w:rsidRPr="00BB1028">
        <w:rPr>
          <w:rFonts w:ascii="Times New Roman" w:eastAsia="Times New Roman" w:hAnsi="Times New Roman" w:cs="Times New Roman"/>
          <w:sz w:val="24"/>
          <w:szCs w:val="24"/>
        </w:rPr>
        <w:t xml:space="preserve"> 0.</w:t>
      </w:r>
      <w:r w:rsidR="00BB1028">
        <w:rPr>
          <w:rFonts w:ascii="Times New Roman" w:eastAsia="Times New Roman" w:hAnsi="Times New Roman" w:cs="Times New Roman"/>
          <w:sz w:val="24"/>
          <w:szCs w:val="24"/>
        </w:rPr>
        <w:t>50]</w:t>
      </w:r>
      <w:r w:rsidR="007F7B9E">
        <w:rPr>
          <w:rFonts w:ascii="Times New Roman" w:eastAsia="Times New Roman" w:hAnsi="Times New Roman" w:cs="Times New Roman"/>
          <w:sz w:val="24"/>
          <w:szCs w:val="24"/>
        </w:rPr>
        <w:t xml:space="preserve">). </w:t>
      </w:r>
      <w:r w:rsidR="00767655">
        <w:rPr>
          <w:rFonts w:ascii="Times New Roman" w:eastAsia="Times New Roman" w:hAnsi="Times New Roman" w:cs="Times New Roman"/>
          <w:sz w:val="24"/>
          <w:szCs w:val="24"/>
        </w:rPr>
        <w:t>Conversely</w:t>
      </w:r>
      <w:r w:rsidR="007F7B9E">
        <w:rPr>
          <w:rFonts w:ascii="Times New Roman" w:eastAsia="Times New Roman" w:hAnsi="Times New Roman" w:cs="Times New Roman"/>
          <w:sz w:val="24"/>
          <w:szCs w:val="24"/>
        </w:rPr>
        <w:t xml:space="preserve">, there was evidence against effects of </w:t>
      </w:r>
      <w:r w:rsidR="00071BD3">
        <w:rPr>
          <w:rFonts w:ascii="Times New Roman" w:eastAsia="Times New Roman" w:hAnsi="Times New Roman" w:cs="Times New Roman"/>
          <w:sz w:val="24"/>
          <w:szCs w:val="24"/>
        </w:rPr>
        <w:t>practice during the categorization phase</w:t>
      </w:r>
      <w:r w:rsidR="007F7B9E">
        <w:rPr>
          <w:rFonts w:ascii="Times New Roman" w:eastAsia="Times New Roman" w:hAnsi="Times New Roman" w:cs="Times New Roman"/>
          <w:sz w:val="24"/>
          <w:szCs w:val="24"/>
        </w:rPr>
        <w:t xml:space="preserve">, </w:t>
      </w:r>
      <w:r w:rsidR="007F7B9E">
        <w:rPr>
          <w:rFonts w:ascii="Times New Roman" w:eastAsia="Times New Roman" w:hAnsi="Times New Roman" w:cs="Times New Roman"/>
          <w:i/>
          <w:color w:val="000000"/>
          <w:sz w:val="24"/>
        </w:rPr>
        <w:t>β</w:t>
      </w:r>
      <w:r w:rsidR="007F7B9E">
        <w:rPr>
          <w:rFonts w:ascii="Times New Roman" w:eastAsia="Times New Roman" w:hAnsi="Times New Roman" w:cs="Times New Roman"/>
          <w:color w:val="000000"/>
          <w:sz w:val="24"/>
        </w:rPr>
        <w:t xml:space="preserve"> = -.02,</w:t>
      </w:r>
      <w:r w:rsidR="00372206">
        <w:rPr>
          <w:rFonts w:ascii="Times New Roman" w:eastAsia="Times New Roman" w:hAnsi="Times New Roman" w:cs="Times New Roman"/>
          <w:color w:val="000000"/>
          <w:sz w:val="24"/>
        </w:rPr>
        <w:t xml:space="preserve"> </w:t>
      </w:r>
      <w:r w:rsidR="0096465B">
        <w:rPr>
          <w:rFonts w:ascii="Times New Roman" w:eastAsia="Times New Roman" w:hAnsi="Times New Roman" w:cs="Times New Roman"/>
          <w:i/>
          <w:sz w:val="24"/>
          <w:szCs w:val="24"/>
        </w:rPr>
        <w:t xml:space="preserve">HDI </w:t>
      </w:r>
      <w:r w:rsidR="007F7B9E">
        <w:rPr>
          <w:rFonts w:ascii="Times New Roman" w:eastAsia="Times New Roman" w:hAnsi="Times New Roman" w:cs="Times New Roman"/>
          <w:sz w:val="24"/>
          <w:szCs w:val="24"/>
        </w:rPr>
        <w:t>= [-.1</w:t>
      </w:r>
      <w:r w:rsidR="006C203E">
        <w:rPr>
          <w:rFonts w:ascii="Times New Roman" w:eastAsia="Times New Roman" w:hAnsi="Times New Roman" w:cs="Times New Roman"/>
          <w:sz w:val="24"/>
          <w:szCs w:val="24"/>
        </w:rPr>
        <w:t>4</w:t>
      </w:r>
      <w:r w:rsidR="007F7B9E">
        <w:rPr>
          <w:rFonts w:ascii="Times New Roman" w:eastAsia="Times New Roman" w:hAnsi="Times New Roman" w:cs="Times New Roman"/>
          <w:sz w:val="24"/>
          <w:szCs w:val="24"/>
        </w:rPr>
        <w:t>, .</w:t>
      </w:r>
      <w:r w:rsidR="006C203E">
        <w:rPr>
          <w:rFonts w:ascii="Times New Roman" w:eastAsia="Times New Roman" w:hAnsi="Times New Roman" w:cs="Times New Roman"/>
          <w:sz w:val="24"/>
          <w:szCs w:val="24"/>
        </w:rPr>
        <w:t>09</w:t>
      </w:r>
      <w:r w:rsidR="007F7B9E">
        <w:rPr>
          <w:rFonts w:ascii="Times New Roman" w:eastAsia="Times New Roman" w:hAnsi="Times New Roman" w:cs="Times New Roman"/>
          <w:sz w:val="24"/>
          <w:szCs w:val="24"/>
        </w:rPr>
        <w:t xml:space="preserve">], </w:t>
      </w:r>
      <w:r w:rsidR="0004171F">
        <w:rPr>
          <w:rFonts w:ascii="Times New Roman" w:eastAsia="Times New Roman" w:hAnsi="Times New Roman" w:cs="Times New Roman"/>
          <w:i/>
          <w:sz w:val="24"/>
          <w:szCs w:val="24"/>
        </w:rPr>
        <w:t>pd</w:t>
      </w:r>
      <w:r w:rsidR="0004171F">
        <w:rPr>
          <w:rFonts w:ascii="Times New Roman" w:eastAsia="Times New Roman" w:hAnsi="Times New Roman" w:cs="Times New Roman"/>
          <w:sz w:val="24"/>
          <w:szCs w:val="24"/>
        </w:rPr>
        <w:t xml:space="preserve"> </w:t>
      </w:r>
      <w:r w:rsidR="007F7B9E">
        <w:rPr>
          <w:rFonts w:ascii="Times New Roman" w:eastAsia="Times New Roman" w:hAnsi="Times New Roman" w:cs="Times New Roman"/>
          <w:sz w:val="24"/>
          <w:szCs w:val="24"/>
        </w:rPr>
        <w:t>=</w:t>
      </w:r>
      <w:r w:rsidR="0004171F">
        <w:rPr>
          <w:rFonts w:ascii="Times New Roman" w:eastAsia="Times New Roman" w:hAnsi="Times New Roman" w:cs="Times New Roman"/>
          <w:sz w:val="24"/>
          <w:szCs w:val="24"/>
        </w:rPr>
        <w:t xml:space="preserve"> 65.3%, 80.9% in ROPE</w:t>
      </w:r>
      <w:r w:rsidR="007F7B9E">
        <w:rPr>
          <w:rFonts w:ascii="Times New Roman" w:eastAsia="Times New Roman" w:hAnsi="Times New Roman" w:cs="Times New Roman"/>
          <w:sz w:val="24"/>
          <w:szCs w:val="24"/>
        </w:rPr>
        <w:t xml:space="preserve">, </w:t>
      </w:r>
      <w:r w:rsidR="00071BD3">
        <w:rPr>
          <w:rFonts w:ascii="Times New Roman" w:eastAsia="Times New Roman" w:hAnsi="Times New Roman" w:cs="Times New Roman"/>
          <w:sz w:val="24"/>
          <w:szCs w:val="24"/>
        </w:rPr>
        <w:t>explicit instructions about the category</w:t>
      </w:r>
      <w:r w:rsidR="007F7B9E">
        <w:rPr>
          <w:rFonts w:ascii="Times New Roman" w:eastAsia="Times New Roman" w:hAnsi="Times New Roman" w:cs="Times New Roman"/>
          <w:sz w:val="24"/>
          <w:szCs w:val="24"/>
        </w:rPr>
        <w:t xml:space="preserve">, </w:t>
      </w:r>
      <w:r w:rsidR="007F7B9E">
        <w:rPr>
          <w:rFonts w:ascii="Times New Roman" w:eastAsia="Times New Roman" w:hAnsi="Times New Roman" w:cs="Times New Roman"/>
          <w:i/>
          <w:color w:val="000000"/>
          <w:sz w:val="24"/>
        </w:rPr>
        <w:t>β</w:t>
      </w:r>
      <w:r w:rsidR="007F7B9E">
        <w:rPr>
          <w:rFonts w:ascii="Times New Roman" w:eastAsia="Times New Roman" w:hAnsi="Times New Roman" w:cs="Times New Roman"/>
          <w:color w:val="000000"/>
          <w:sz w:val="24"/>
        </w:rPr>
        <w:t xml:space="preserve"> = 0</w:t>
      </w:r>
      <w:r w:rsidR="006C203E">
        <w:rPr>
          <w:rFonts w:ascii="Times New Roman" w:eastAsia="Times New Roman" w:hAnsi="Times New Roman" w:cs="Times New Roman"/>
          <w:color w:val="000000"/>
          <w:sz w:val="24"/>
        </w:rPr>
        <w:t>7</w:t>
      </w:r>
      <w:r w:rsidR="007F7B9E">
        <w:rPr>
          <w:rFonts w:ascii="Times New Roman" w:eastAsia="Times New Roman" w:hAnsi="Times New Roman" w:cs="Times New Roman"/>
          <w:color w:val="000000"/>
          <w:sz w:val="24"/>
        </w:rPr>
        <w:t xml:space="preserve">., </w:t>
      </w:r>
      <w:r w:rsidR="00372206">
        <w:rPr>
          <w:rFonts w:ascii="Times New Roman" w:eastAsia="Times New Roman" w:hAnsi="Times New Roman" w:cs="Times New Roman"/>
          <w:color w:val="000000"/>
          <w:sz w:val="24"/>
        </w:rPr>
        <w:t xml:space="preserve">95% </w:t>
      </w:r>
      <w:r w:rsidR="0096465B">
        <w:rPr>
          <w:rFonts w:ascii="Times New Roman" w:eastAsia="Times New Roman" w:hAnsi="Times New Roman" w:cs="Times New Roman"/>
          <w:i/>
          <w:sz w:val="24"/>
          <w:szCs w:val="24"/>
        </w:rPr>
        <w:t xml:space="preserve">HDI </w:t>
      </w:r>
      <w:r w:rsidR="007F7B9E">
        <w:rPr>
          <w:rFonts w:ascii="Times New Roman" w:eastAsia="Times New Roman" w:hAnsi="Times New Roman" w:cs="Times New Roman"/>
          <w:sz w:val="24"/>
          <w:szCs w:val="24"/>
        </w:rPr>
        <w:t>= [-.04, .1</w:t>
      </w:r>
      <w:r w:rsidR="006C203E">
        <w:rPr>
          <w:rFonts w:ascii="Times New Roman" w:eastAsia="Times New Roman" w:hAnsi="Times New Roman" w:cs="Times New Roman"/>
          <w:sz w:val="24"/>
          <w:szCs w:val="24"/>
        </w:rPr>
        <w:t>7</w:t>
      </w:r>
      <w:r w:rsidR="007F7B9E">
        <w:rPr>
          <w:rFonts w:ascii="Times New Roman" w:eastAsia="Times New Roman" w:hAnsi="Times New Roman" w:cs="Times New Roman"/>
          <w:sz w:val="24"/>
          <w:szCs w:val="24"/>
        </w:rPr>
        <w:t xml:space="preserve">], </w:t>
      </w:r>
      <w:r w:rsidR="0004171F">
        <w:rPr>
          <w:rFonts w:ascii="Times New Roman" w:eastAsia="Times New Roman" w:hAnsi="Times New Roman" w:cs="Times New Roman"/>
          <w:i/>
          <w:sz w:val="24"/>
          <w:szCs w:val="24"/>
        </w:rPr>
        <w:t>pd</w:t>
      </w:r>
      <w:r w:rsidR="0004171F">
        <w:rPr>
          <w:rFonts w:ascii="Times New Roman" w:eastAsia="Times New Roman" w:hAnsi="Times New Roman" w:cs="Times New Roman"/>
          <w:sz w:val="24"/>
          <w:szCs w:val="24"/>
        </w:rPr>
        <w:t xml:space="preserve"> </w:t>
      </w:r>
      <w:r w:rsidR="007F7B9E">
        <w:rPr>
          <w:rFonts w:ascii="Times New Roman" w:eastAsia="Times New Roman" w:hAnsi="Times New Roman" w:cs="Times New Roman"/>
          <w:sz w:val="24"/>
          <w:szCs w:val="24"/>
        </w:rPr>
        <w:t xml:space="preserve">= </w:t>
      </w:r>
      <w:r w:rsidR="0004171F">
        <w:rPr>
          <w:rFonts w:ascii="Times New Roman" w:eastAsia="Times New Roman" w:hAnsi="Times New Roman" w:cs="Times New Roman"/>
          <w:sz w:val="24"/>
          <w:szCs w:val="24"/>
        </w:rPr>
        <w:t>89.2%, 57.5% in ROPE</w:t>
      </w:r>
      <w:r w:rsidR="007F7B9E">
        <w:rPr>
          <w:rFonts w:ascii="Times New Roman" w:eastAsia="Times New Roman" w:hAnsi="Times New Roman" w:cs="Times New Roman"/>
          <w:sz w:val="24"/>
          <w:szCs w:val="24"/>
        </w:rPr>
        <w:t>, and Not</w:t>
      </w:r>
      <w:r w:rsidR="00C11FE2">
        <w:rPr>
          <w:rFonts w:ascii="Times New Roman" w:eastAsia="Times New Roman" w:hAnsi="Times New Roman" w:cs="Times New Roman"/>
          <w:sz w:val="24"/>
          <w:szCs w:val="24"/>
        </w:rPr>
        <w:t>-</w:t>
      </w:r>
      <w:r w:rsidR="007F7B9E">
        <w:rPr>
          <w:rFonts w:ascii="Times New Roman" w:eastAsia="Times New Roman" w:hAnsi="Times New Roman" w:cs="Times New Roman"/>
          <w:sz w:val="24"/>
          <w:szCs w:val="24"/>
        </w:rPr>
        <w:t>Learned</w:t>
      </w:r>
      <w:r w:rsidR="00071BD3">
        <w:rPr>
          <w:rFonts w:ascii="Times New Roman" w:eastAsia="Times New Roman" w:hAnsi="Times New Roman" w:cs="Times New Roman"/>
          <w:sz w:val="24"/>
          <w:szCs w:val="24"/>
        </w:rPr>
        <w:t xml:space="preserve"> category status</w:t>
      </w:r>
      <w:r w:rsidR="007F7B9E">
        <w:rPr>
          <w:rFonts w:ascii="Times New Roman" w:eastAsia="Times New Roman" w:hAnsi="Times New Roman" w:cs="Times New Roman"/>
          <w:sz w:val="24"/>
          <w:szCs w:val="24"/>
        </w:rPr>
        <w:t xml:space="preserve">, </w:t>
      </w:r>
      <w:r w:rsidR="007F7B9E">
        <w:rPr>
          <w:rFonts w:ascii="Times New Roman" w:eastAsia="Times New Roman" w:hAnsi="Times New Roman" w:cs="Times New Roman"/>
          <w:i/>
          <w:color w:val="000000"/>
          <w:sz w:val="24"/>
        </w:rPr>
        <w:t>β</w:t>
      </w:r>
      <w:r w:rsidR="007F7B9E">
        <w:rPr>
          <w:rFonts w:ascii="Times New Roman" w:eastAsia="Times New Roman" w:hAnsi="Times New Roman" w:cs="Times New Roman"/>
          <w:color w:val="000000"/>
          <w:sz w:val="24"/>
        </w:rPr>
        <w:t xml:space="preserve"> = .05, </w:t>
      </w:r>
      <w:r w:rsidR="0096465B">
        <w:rPr>
          <w:rFonts w:ascii="Times New Roman" w:eastAsia="Times New Roman" w:hAnsi="Times New Roman" w:cs="Times New Roman"/>
          <w:i/>
          <w:sz w:val="24"/>
          <w:szCs w:val="24"/>
        </w:rPr>
        <w:t xml:space="preserve">HDI </w:t>
      </w:r>
      <w:r w:rsidR="007F7B9E">
        <w:rPr>
          <w:rFonts w:ascii="Times New Roman" w:eastAsia="Times New Roman" w:hAnsi="Times New Roman" w:cs="Times New Roman"/>
          <w:sz w:val="24"/>
          <w:szCs w:val="24"/>
        </w:rPr>
        <w:t xml:space="preserve">= [-.04, .14], </w:t>
      </w:r>
      <w:r w:rsidR="0004171F">
        <w:rPr>
          <w:rFonts w:ascii="Times New Roman" w:eastAsia="Times New Roman" w:hAnsi="Times New Roman" w:cs="Times New Roman"/>
          <w:i/>
          <w:sz w:val="24"/>
          <w:szCs w:val="24"/>
        </w:rPr>
        <w:t>pd</w:t>
      </w:r>
      <w:r w:rsidR="0004171F">
        <w:rPr>
          <w:rFonts w:ascii="Times New Roman" w:eastAsia="Times New Roman" w:hAnsi="Times New Roman" w:cs="Times New Roman"/>
          <w:sz w:val="24"/>
          <w:szCs w:val="24"/>
        </w:rPr>
        <w:t xml:space="preserve"> </w:t>
      </w:r>
      <w:r w:rsidR="007F7B9E">
        <w:rPr>
          <w:rFonts w:ascii="Times New Roman" w:eastAsia="Times New Roman" w:hAnsi="Times New Roman" w:cs="Times New Roman"/>
          <w:sz w:val="24"/>
          <w:szCs w:val="24"/>
        </w:rPr>
        <w:t xml:space="preserve">= </w:t>
      </w:r>
      <w:r w:rsidR="0004171F">
        <w:rPr>
          <w:rFonts w:ascii="Times New Roman" w:eastAsia="Times New Roman" w:hAnsi="Times New Roman" w:cs="Times New Roman"/>
          <w:sz w:val="24"/>
          <w:szCs w:val="24"/>
        </w:rPr>
        <w:t>86.4%, 70.7% in ROPE on response bias</w:t>
      </w:r>
      <w:r w:rsidR="007F7B9E">
        <w:rPr>
          <w:rFonts w:ascii="Times New Roman" w:eastAsia="Times New Roman" w:hAnsi="Times New Roman" w:cs="Times New Roman"/>
          <w:i/>
          <w:sz w:val="24"/>
          <w:szCs w:val="24"/>
        </w:rPr>
        <w:t xml:space="preserve">. </w:t>
      </w:r>
      <w:r w:rsidR="007F7B9E">
        <w:rPr>
          <w:rFonts w:ascii="Times New Roman" w:eastAsia="Times New Roman" w:hAnsi="Times New Roman" w:cs="Times New Roman"/>
          <w:sz w:val="24"/>
          <w:szCs w:val="24"/>
        </w:rPr>
        <w:t>There was also evidence against</w:t>
      </w:r>
      <w:r w:rsidR="00071BD3">
        <w:rPr>
          <w:rFonts w:ascii="Times New Roman" w:eastAsia="Times New Roman" w:hAnsi="Times New Roman" w:cs="Times New Roman"/>
          <w:sz w:val="24"/>
          <w:szCs w:val="24"/>
        </w:rPr>
        <w:t xml:space="preserve"> such effects on </w:t>
      </w:r>
      <w:r w:rsidR="00071BD3" w:rsidRPr="00EC5505">
        <w:rPr>
          <w:rFonts w:ascii="Times New Roman" w:eastAsia="Times New Roman" w:hAnsi="Times New Roman" w:cs="Times New Roman"/>
          <w:i/>
          <w:sz w:val="24"/>
          <w:szCs w:val="24"/>
        </w:rPr>
        <w:t>d’</w:t>
      </w:r>
      <w:r w:rsidR="00071BD3">
        <w:rPr>
          <w:rFonts w:ascii="Times New Roman" w:eastAsia="Times New Roman" w:hAnsi="Times New Roman" w:cs="Times New Roman"/>
          <w:sz w:val="24"/>
          <w:szCs w:val="24"/>
        </w:rPr>
        <w:t>: practice status</w:t>
      </w:r>
      <w:r w:rsidR="007F7B9E">
        <w:rPr>
          <w:rFonts w:ascii="Times New Roman" w:eastAsia="Times New Roman" w:hAnsi="Times New Roman" w:cs="Times New Roman"/>
          <w:sz w:val="24"/>
          <w:szCs w:val="24"/>
        </w:rPr>
        <w:t xml:space="preserve">, </w:t>
      </w:r>
      <w:r w:rsidR="007F7B9E">
        <w:rPr>
          <w:rFonts w:ascii="Times New Roman" w:eastAsia="Times New Roman" w:hAnsi="Times New Roman" w:cs="Times New Roman"/>
          <w:i/>
          <w:color w:val="000000"/>
          <w:sz w:val="24"/>
        </w:rPr>
        <w:t>β</w:t>
      </w:r>
      <w:r w:rsidR="007F7B9E">
        <w:rPr>
          <w:rFonts w:ascii="Times New Roman" w:eastAsia="Times New Roman" w:hAnsi="Times New Roman" w:cs="Times New Roman"/>
          <w:color w:val="000000"/>
          <w:sz w:val="24"/>
        </w:rPr>
        <w:t xml:space="preserve"> = -.0</w:t>
      </w:r>
      <w:r w:rsidR="001C5E04">
        <w:rPr>
          <w:rFonts w:ascii="Times New Roman" w:eastAsia="Times New Roman" w:hAnsi="Times New Roman" w:cs="Times New Roman"/>
          <w:color w:val="000000"/>
          <w:sz w:val="24"/>
        </w:rPr>
        <w:t>3</w:t>
      </w:r>
      <w:r w:rsidR="007F7B9E">
        <w:rPr>
          <w:rFonts w:ascii="Times New Roman" w:eastAsia="Times New Roman" w:hAnsi="Times New Roman" w:cs="Times New Roman"/>
          <w:color w:val="000000"/>
          <w:sz w:val="24"/>
        </w:rPr>
        <w:t xml:space="preserve">, </w:t>
      </w:r>
      <w:r w:rsidR="0096465B">
        <w:rPr>
          <w:rFonts w:ascii="Times New Roman" w:eastAsia="Times New Roman" w:hAnsi="Times New Roman" w:cs="Times New Roman"/>
          <w:i/>
          <w:sz w:val="24"/>
          <w:szCs w:val="24"/>
        </w:rPr>
        <w:t xml:space="preserve">HDI </w:t>
      </w:r>
      <w:r w:rsidR="007F7B9E">
        <w:rPr>
          <w:rFonts w:ascii="Times New Roman" w:eastAsia="Times New Roman" w:hAnsi="Times New Roman" w:cs="Times New Roman"/>
          <w:sz w:val="24"/>
          <w:szCs w:val="24"/>
        </w:rPr>
        <w:lastRenderedPageBreak/>
        <w:t>= [-.1</w:t>
      </w:r>
      <w:r w:rsidR="001C5E04">
        <w:rPr>
          <w:rFonts w:ascii="Times New Roman" w:eastAsia="Times New Roman" w:hAnsi="Times New Roman" w:cs="Times New Roman"/>
          <w:sz w:val="24"/>
          <w:szCs w:val="24"/>
        </w:rPr>
        <w:t>7</w:t>
      </w:r>
      <w:r w:rsidR="007F7B9E">
        <w:rPr>
          <w:rFonts w:ascii="Times New Roman" w:eastAsia="Times New Roman" w:hAnsi="Times New Roman" w:cs="Times New Roman"/>
          <w:sz w:val="24"/>
          <w:szCs w:val="24"/>
        </w:rPr>
        <w:t>, .</w:t>
      </w:r>
      <w:r w:rsidR="001C5E04">
        <w:rPr>
          <w:rFonts w:ascii="Times New Roman" w:eastAsia="Times New Roman" w:hAnsi="Times New Roman" w:cs="Times New Roman"/>
          <w:sz w:val="24"/>
          <w:szCs w:val="24"/>
        </w:rPr>
        <w:t>11</w:t>
      </w:r>
      <w:r w:rsidR="007F7B9E">
        <w:rPr>
          <w:rFonts w:ascii="Times New Roman" w:eastAsia="Times New Roman" w:hAnsi="Times New Roman" w:cs="Times New Roman"/>
          <w:sz w:val="24"/>
          <w:szCs w:val="24"/>
        </w:rPr>
        <w:t xml:space="preserve">], </w:t>
      </w:r>
      <w:r w:rsidR="0004171F">
        <w:rPr>
          <w:rFonts w:ascii="Times New Roman" w:eastAsia="Times New Roman" w:hAnsi="Times New Roman" w:cs="Times New Roman"/>
          <w:i/>
          <w:sz w:val="24"/>
          <w:szCs w:val="24"/>
        </w:rPr>
        <w:t>pd</w:t>
      </w:r>
      <w:r w:rsidR="0004171F">
        <w:rPr>
          <w:rFonts w:ascii="Times New Roman" w:eastAsia="Times New Roman" w:hAnsi="Times New Roman" w:cs="Times New Roman"/>
          <w:sz w:val="24"/>
          <w:szCs w:val="24"/>
        </w:rPr>
        <w:t xml:space="preserve"> </w:t>
      </w:r>
      <w:r w:rsidR="007F7B9E">
        <w:rPr>
          <w:rFonts w:ascii="Times New Roman" w:eastAsia="Times New Roman" w:hAnsi="Times New Roman" w:cs="Times New Roman"/>
          <w:sz w:val="24"/>
          <w:szCs w:val="24"/>
        </w:rPr>
        <w:t xml:space="preserve">= </w:t>
      </w:r>
      <w:r w:rsidR="0004171F">
        <w:rPr>
          <w:rFonts w:ascii="Times New Roman" w:eastAsia="Times New Roman" w:hAnsi="Times New Roman" w:cs="Times New Roman"/>
          <w:sz w:val="24"/>
          <w:szCs w:val="24"/>
        </w:rPr>
        <w:t>65.7%, 70.4% in ROPE</w:t>
      </w:r>
      <w:r w:rsidR="007F7B9E">
        <w:rPr>
          <w:rFonts w:ascii="Times New Roman" w:eastAsia="Times New Roman" w:hAnsi="Times New Roman" w:cs="Times New Roman"/>
          <w:sz w:val="24"/>
          <w:szCs w:val="24"/>
        </w:rPr>
        <w:t xml:space="preserve">, </w:t>
      </w:r>
      <w:r w:rsidR="00071BD3">
        <w:rPr>
          <w:rFonts w:ascii="Times New Roman" w:eastAsia="Times New Roman" w:hAnsi="Times New Roman" w:cs="Times New Roman"/>
          <w:sz w:val="24"/>
          <w:szCs w:val="24"/>
        </w:rPr>
        <w:t>explicit instruction status</w:t>
      </w:r>
      <w:r w:rsidR="007F7B9E">
        <w:rPr>
          <w:rFonts w:ascii="Times New Roman" w:eastAsia="Times New Roman" w:hAnsi="Times New Roman" w:cs="Times New Roman"/>
          <w:sz w:val="24"/>
          <w:szCs w:val="24"/>
        </w:rPr>
        <w:t xml:space="preserve">, </w:t>
      </w:r>
      <w:r w:rsidR="007F7B9E">
        <w:rPr>
          <w:rFonts w:ascii="Times New Roman" w:eastAsia="Times New Roman" w:hAnsi="Times New Roman" w:cs="Times New Roman"/>
          <w:i/>
          <w:color w:val="000000"/>
          <w:sz w:val="24"/>
        </w:rPr>
        <w:t>β</w:t>
      </w:r>
      <w:r w:rsidR="007F7B9E">
        <w:rPr>
          <w:rFonts w:ascii="Times New Roman" w:eastAsia="Times New Roman" w:hAnsi="Times New Roman" w:cs="Times New Roman"/>
          <w:color w:val="000000"/>
          <w:sz w:val="24"/>
        </w:rPr>
        <w:t xml:space="preserve"> = -.1</w:t>
      </w:r>
      <w:r w:rsidR="001C5E04">
        <w:rPr>
          <w:rFonts w:ascii="Times New Roman" w:eastAsia="Times New Roman" w:hAnsi="Times New Roman" w:cs="Times New Roman"/>
          <w:color w:val="000000"/>
          <w:sz w:val="24"/>
        </w:rPr>
        <w:t>1</w:t>
      </w:r>
      <w:r w:rsidR="007F7B9E">
        <w:rPr>
          <w:rFonts w:ascii="Times New Roman" w:eastAsia="Times New Roman" w:hAnsi="Times New Roman" w:cs="Times New Roman"/>
          <w:color w:val="000000"/>
          <w:sz w:val="24"/>
        </w:rPr>
        <w:t>,</w:t>
      </w:r>
      <w:r w:rsidR="00372206">
        <w:rPr>
          <w:rFonts w:ascii="Times New Roman" w:eastAsia="Times New Roman" w:hAnsi="Times New Roman" w:cs="Times New Roman"/>
          <w:color w:val="000000"/>
          <w:sz w:val="24"/>
        </w:rPr>
        <w:t xml:space="preserve"> </w:t>
      </w:r>
      <w:r w:rsidR="0096465B">
        <w:rPr>
          <w:rFonts w:ascii="Times New Roman" w:eastAsia="Times New Roman" w:hAnsi="Times New Roman" w:cs="Times New Roman"/>
          <w:i/>
          <w:sz w:val="24"/>
          <w:szCs w:val="24"/>
        </w:rPr>
        <w:t xml:space="preserve">HDI </w:t>
      </w:r>
      <w:r w:rsidR="007F7B9E">
        <w:rPr>
          <w:rFonts w:ascii="Times New Roman" w:eastAsia="Times New Roman" w:hAnsi="Times New Roman" w:cs="Times New Roman"/>
          <w:sz w:val="24"/>
          <w:szCs w:val="24"/>
        </w:rPr>
        <w:t>= [-.2</w:t>
      </w:r>
      <w:r w:rsidR="001C5E04">
        <w:rPr>
          <w:rFonts w:ascii="Times New Roman" w:eastAsia="Times New Roman" w:hAnsi="Times New Roman" w:cs="Times New Roman"/>
          <w:sz w:val="24"/>
          <w:szCs w:val="24"/>
        </w:rPr>
        <w:t>4</w:t>
      </w:r>
      <w:r w:rsidR="007F7B9E">
        <w:rPr>
          <w:rFonts w:ascii="Times New Roman" w:eastAsia="Times New Roman" w:hAnsi="Times New Roman" w:cs="Times New Roman"/>
          <w:sz w:val="24"/>
          <w:szCs w:val="24"/>
        </w:rPr>
        <w:t>, .0</w:t>
      </w:r>
      <w:r w:rsidR="009467CE">
        <w:rPr>
          <w:rFonts w:ascii="Times New Roman" w:eastAsia="Times New Roman" w:hAnsi="Times New Roman" w:cs="Times New Roman"/>
          <w:sz w:val="24"/>
          <w:szCs w:val="24"/>
        </w:rPr>
        <w:t>1</w:t>
      </w:r>
      <w:r w:rsidR="007F7B9E">
        <w:rPr>
          <w:rFonts w:ascii="Times New Roman" w:eastAsia="Times New Roman" w:hAnsi="Times New Roman" w:cs="Times New Roman"/>
          <w:sz w:val="24"/>
          <w:szCs w:val="24"/>
        </w:rPr>
        <w:t xml:space="preserve">], </w:t>
      </w:r>
      <w:r w:rsidR="009467CE">
        <w:rPr>
          <w:rFonts w:ascii="Times New Roman" w:eastAsia="Times New Roman" w:hAnsi="Times New Roman" w:cs="Times New Roman"/>
          <w:i/>
          <w:sz w:val="24"/>
          <w:szCs w:val="24"/>
        </w:rPr>
        <w:t>pd</w:t>
      </w:r>
      <w:r w:rsidR="009467CE">
        <w:rPr>
          <w:rFonts w:ascii="Times New Roman" w:eastAsia="Times New Roman" w:hAnsi="Times New Roman" w:cs="Times New Roman"/>
          <w:sz w:val="24"/>
          <w:szCs w:val="24"/>
        </w:rPr>
        <w:t xml:space="preserve"> </w:t>
      </w:r>
      <w:r w:rsidR="007F7B9E">
        <w:rPr>
          <w:rFonts w:ascii="Times New Roman" w:eastAsia="Times New Roman" w:hAnsi="Times New Roman" w:cs="Times New Roman"/>
          <w:sz w:val="24"/>
          <w:szCs w:val="24"/>
        </w:rPr>
        <w:t xml:space="preserve">= </w:t>
      </w:r>
      <w:r w:rsidR="009467CE">
        <w:rPr>
          <w:rFonts w:ascii="Times New Roman" w:eastAsia="Times New Roman" w:hAnsi="Times New Roman" w:cs="Times New Roman"/>
          <w:sz w:val="24"/>
          <w:szCs w:val="24"/>
        </w:rPr>
        <w:t>95.6%, 27.6% in ROPE</w:t>
      </w:r>
      <w:r w:rsidR="007F7B9E">
        <w:rPr>
          <w:rFonts w:ascii="Times New Roman" w:eastAsia="Times New Roman" w:hAnsi="Times New Roman" w:cs="Times New Roman"/>
          <w:sz w:val="24"/>
          <w:szCs w:val="24"/>
        </w:rPr>
        <w:t>, Learned</w:t>
      </w:r>
      <w:r w:rsidR="00071BD3">
        <w:rPr>
          <w:rFonts w:ascii="Times New Roman" w:eastAsia="Times New Roman" w:hAnsi="Times New Roman" w:cs="Times New Roman"/>
          <w:sz w:val="24"/>
          <w:szCs w:val="24"/>
        </w:rPr>
        <w:t xml:space="preserve"> category status</w:t>
      </w:r>
      <w:r w:rsidR="007F7B9E">
        <w:rPr>
          <w:rFonts w:ascii="Times New Roman" w:eastAsia="Times New Roman" w:hAnsi="Times New Roman" w:cs="Times New Roman"/>
          <w:sz w:val="24"/>
          <w:szCs w:val="24"/>
        </w:rPr>
        <w:t xml:space="preserve">, </w:t>
      </w:r>
      <w:r w:rsidR="007F7B9E">
        <w:rPr>
          <w:rFonts w:ascii="Times New Roman" w:eastAsia="Times New Roman" w:hAnsi="Times New Roman" w:cs="Times New Roman"/>
          <w:i/>
          <w:color w:val="000000"/>
          <w:sz w:val="24"/>
        </w:rPr>
        <w:t>β</w:t>
      </w:r>
      <w:r w:rsidR="007F7B9E">
        <w:rPr>
          <w:rFonts w:ascii="Times New Roman" w:eastAsia="Times New Roman" w:hAnsi="Times New Roman" w:cs="Times New Roman"/>
          <w:color w:val="000000"/>
          <w:sz w:val="24"/>
        </w:rPr>
        <w:t xml:space="preserve"> = .04,</w:t>
      </w:r>
      <w:r w:rsidR="00372206">
        <w:rPr>
          <w:rFonts w:ascii="Times New Roman" w:eastAsia="Times New Roman" w:hAnsi="Times New Roman" w:cs="Times New Roman"/>
          <w:color w:val="000000"/>
          <w:sz w:val="24"/>
        </w:rPr>
        <w:t xml:space="preserve"> </w:t>
      </w:r>
      <w:r w:rsidR="0096465B">
        <w:rPr>
          <w:rFonts w:ascii="Times New Roman" w:eastAsia="Times New Roman" w:hAnsi="Times New Roman" w:cs="Times New Roman"/>
          <w:i/>
          <w:sz w:val="24"/>
          <w:szCs w:val="24"/>
        </w:rPr>
        <w:t xml:space="preserve">HDI </w:t>
      </w:r>
      <w:r w:rsidR="007F7B9E">
        <w:rPr>
          <w:rFonts w:ascii="Times New Roman" w:eastAsia="Times New Roman" w:hAnsi="Times New Roman" w:cs="Times New Roman"/>
          <w:sz w:val="24"/>
          <w:szCs w:val="24"/>
        </w:rPr>
        <w:t>= [-.11, .1</w:t>
      </w:r>
      <w:r w:rsidR="009467CE">
        <w:rPr>
          <w:rFonts w:ascii="Times New Roman" w:eastAsia="Times New Roman" w:hAnsi="Times New Roman" w:cs="Times New Roman"/>
          <w:sz w:val="24"/>
          <w:szCs w:val="24"/>
        </w:rPr>
        <w:t>9</w:t>
      </w:r>
      <w:r w:rsidR="007F7B9E">
        <w:rPr>
          <w:rFonts w:ascii="Times New Roman" w:eastAsia="Times New Roman" w:hAnsi="Times New Roman" w:cs="Times New Roman"/>
          <w:sz w:val="24"/>
          <w:szCs w:val="24"/>
        </w:rPr>
        <w:t xml:space="preserve">], </w:t>
      </w:r>
      <w:r w:rsidR="009467CE">
        <w:rPr>
          <w:rFonts w:ascii="Times New Roman" w:eastAsia="Times New Roman" w:hAnsi="Times New Roman" w:cs="Times New Roman"/>
          <w:i/>
          <w:sz w:val="24"/>
          <w:szCs w:val="24"/>
        </w:rPr>
        <w:t>pd</w:t>
      </w:r>
      <w:r w:rsidR="009467CE">
        <w:rPr>
          <w:rFonts w:ascii="Times New Roman" w:eastAsia="Times New Roman" w:hAnsi="Times New Roman" w:cs="Times New Roman"/>
          <w:sz w:val="24"/>
          <w:szCs w:val="24"/>
        </w:rPr>
        <w:t xml:space="preserve"> </w:t>
      </w:r>
      <w:r w:rsidR="007F7B9E">
        <w:rPr>
          <w:rFonts w:ascii="Times New Roman" w:eastAsia="Times New Roman" w:hAnsi="Times New Roman" w:cs="Times New Roman"/>
          <w:sz w:val="24"/>
          <w:szCs w:val="24"/>
        </w:rPr>
        <w:t xml:space="preserve">= </w:t>
      </w:r>
      <w:r w:rsidR="009467CE">
        <w:rPr>
          <w:rFonts w:ascii="Times New Roman" w:eastAsia="Times New Roman" w:hAnsi="Times New Roman" w:cs="Times New Roman"/>
          <w:sz w:val="24"/>
          <w:szCs w:val="24"/>
        </w:rPr>
        <w:t>69.2%, 66.6% in ROPE</w:t>
      </w:r>
      <w:r w:rsidR="007F7B9E">
        <w:rPr>
          <w:rFonts w:ascii="Times New Roman" w:eastAsia="Times New Roman" w:hAnsi="Times New Roman" w:cs="Times New Roman"/>
          <w:sz w:val="24"/>
          <w:szCs w:val="24"/>
        </w:rPr>
        <w:t>, and Not</w:t>
      </w:r>
      <w:r w:rsidR="00C11FE2">
        <w:rPr>
          <w:rFonts w:ascii="Times New Roman" w:eastAsia="Times New Roman" w:hAnsi="Times New Roman" w:cs="Times New Roman"/>
          <w:sz w:val="24"/>
          <w:szCs w:val="24"/>
        </w:rPr>
        <w:t>-</w:t>
      </w:r>
      <w:r w:rsidR="007F7B9E">
        <w:rPr>
          <w:rFonts w:ascii="Times New Roman" w:eastAsia="Times New Roman" w:hAnsi="Times New Roman" w:cs="Times New Roman"/>
          <w:sz w:val="24"/>
          <w:szCs w:val="24"/>
        </w:rPr>
        <w:t>Learned</w:t>
      </w:r>
      <w:r w:rsidR="00071BD3">
        <w:rPr>
          <w:rFonts w:ascii="Times New Roman" w:eastAsia="Times New Roman" w:hAnsi="Times New Roman" w:cs="Times New Roman"/>
          <w:sz w:val="24"/>
          <w:szCs w:val="24"/>
        </w:rPr>
        <w:t xml:space="preserve"> category status</w:t>
      </w:r>
      <w:r w:rsidR="007F7B9E">
        <w:rPr>
          <w:rFonts w:ascii="Times New Roman" w:eastAsia="Times New Roman" w:hAnsi="Times New Roman" w:cs="Times New Roman"/>
          <w:sz w:val="24"/>
          <w:szCs w:val="24"/>
        </w:rPr>
        <w:t xml:space="preserve">, </w:t>
      </w:r>
      <w:r w:rsidR="007F7B9E">
        <w:rPr>
          <w:rFonts w:ascii="Times New Roman" w:eastAsia="Times New Roman" w:hAnsi="Times New Roman" w:cs="Times New Roman"/>
          <w:i/>
          <w:color w:val="000000"/>
          <w:sz w:val="24"/>
        </w:rPr>
        <w:t>β</w:t>
      </w:r>
      <w:r w:rsidR="007F7B9E">
        <w:rPr>
          <w:rFonts w:ascii="Times New Roman" w:eastAsia="Times New Roman" w:hAnsi="Times New Roman" w:cs="Times New Roman"/>
          <w:color w:val="000000"/>
          <w:sz w:val="24"/>
        </w:rPr>
        <w:t xml:space="preserve"> = .0</w:t>
      </w:r>
      <w:r w:rsidR="001C5E04">
        <w:rPr>
          <w:rFonts w:ascii="Times New Roman" w:eastAsia="Times New Roman" w:hAnsi="Times New Roman" w:cs="Times New Roman"/>
          <w:color w:val="000000"/>
          <w:sz w:val="24"/>
        </w:rPr>
        <w:t>6</w:t>
      </w:r>
      <w:r w:rsidR="007F7B9E">
        <w:rPr>
          <w:rFonts w:ascii="Times New Roman" w:eastAsia="Times New Roman" w:hAnsi="Times New Roman" w:cs="Times New Roman"/>
          <w:color w:val="000000"/>
          <w:sz w:val="24"/>
        </w:rPr>
        <w:t>,</w:t>
      </w:r>
      <w:r w:rsidR="00372206">
        <w:rPr>
          <w:rFonts w:ascii="Times New Roman" w:eastAsia="Times New Roman" w:hAnsi="Times New Roman" w:cs="Times New Roman"/>
          <w:color w:val="000000"/>
          <w:sz w:val="24"/>
        </w:rPr>
        <w:t xml:space="preserve"> </w:t>
      </w:r>
      <w:r w:rsidR="0096465B">
        <w:rPr>
          <w:rFonts w:ascii="Times New Roman" w:eastAsia="Times New Roman" w:hAnsi="Times New Roman" w:cs="Times New Roman"/>
          <w:i/>
          <w:sz w:val="24"/>
          <w:szCs w:val="24"/>
        </w:rPr>
        <w:t xml:space="preserve">HDI </w:t>
      </w:r>
      <w:r w:rsidR="007F7B9E">
        <w:rPr>
          <w:rFonts w:ascii="Times New Roman" w:eastAsia="Times New Roman" w:hAnsi="Times New Roman" w:cs="Times New Roman"/>
          <w:sz w:val="24"/>
          <w:szCs w:val="24"/>
        </w:rPr>
        <w:t>= [-.0</w:t>
      </w:r>
      <w:r w:rsidR="001C5E04">
        <w:rPr>
          <w:rFonts w:ascii="Times New Roman" w:eastAsia="Times New Roman" w:hAnsi="Times New Roman" w:cs="Times New Roman"/>
          <w:sz w:val="24"/>
          <w:szCs w:val="24"/>
        </w:rPr>
        <w:t>9</w:t>
      </w:r>
      <w:r w:rsidR="007F7B9E">
        <w:rPr>
          <w:rFonts w:ascii="Times New Roman" w:eastAsia="Times New Roman" w:hAnsi="Times New Roman" w:cs="Times New Roman"/>
          <w:sz w:val="24"/>
          <w:szCs w:val="24"/>
        </w:rPr>
        <w:t>, .2</w:t>
      </w:r>
      <w:r w:rsidR="001C5E04">
        <w:rPr>
          <w:rFonts w:ascii="Times New Roman" w:eastAsia="Times New Roman" w:hAnsi="Times New Roman" w:cs="Times New Roman"/>
          <w:sz w:val="24"/>
          <w:szCs w:val="24"/>
        </w:rPr>
        <w:t>0</w:t>
      </w:r>
      <w:r w:rsidR="007F7B9E">
        <w:rPr>
          <w:rFonts w:ascii="Times New Roman" w:eastAsia="Times New Roman" w:hAnsi="Times New Roman" w:cs="Times New Roman"/>
          <w:sz w:val="24"/>
          <w:szCs w:val="24"/>
        </w:rPr>
        <w:t xml:space="preserve">], </w:t>
      </w:r>
      <w:r w:rsidR="009467CE">
        <w:rPr>
          <w:rFonts w:ascii="Times New Roman" w:eastAsia="Times New Roman" w:hAnsi="Times New Roman" w:cs="Times New Roman"/>
          <w:i/>
          <w:sz w:val="24"/>
          <w:szCs w:val="24"/>
        </w:rPr>
        <w:t>pd</w:t>
      </w:r>
      <w:r w:rsidR="009467CE">
        <w:rPr>
          <w:rFonts w:ascii="Times New Roman" w:eastAsia="Times New Roman" w:hAnsi="Times New Roman" w:cs="Times New Roman"/>
          <w:sz w:val="24"/>
          <w:szCs w:val="24"/>
        </w:rPr>
        <w:t xml:space="preserve"> </w:t>
      </w:r>
      <w:r w:rsidR="007F7B9E">
        <w:rPr>
          <w:rFonts w:ascii="Times New Roman" w:eastAsia="Times New Roman" w:hAnsi="Times New Roman" w:cs="Times New Roman"/>
          <w:sz w:val="24"/>
          <w:szCs w:val="24"/>
        </w:rPr>
        <w:t xml:space="preserve">= </w:t>
      </w:r>
      <w:r w:rsidR="009467CE">
        <w:rPr>
          <w:rFonts w:ascii="Times New Roman" w:eastAsia="Times New Roman" w:hAnsi="Times New Roman" w:cs="Times New Roman"/>
          <w:sz w:val="24"/>
          <w:szCs w:val="24"/>
        </w:rPr>
        <w:t>77.8%, 59.0% in ROPE</w:t>
      </w:r>
      <w:r w:rsidR="007F7B9E">
        <w:rPr>
          <w:rFonts w:ascii="Times New Roman" w:eastAsia="Times New Roman" w:hAnsi="Times New Roman" w:cs="Times New Roman"/>
          <w:sz w:val="24"/>
          <w:szCs w:val="24"/>
        </w:rPr>
        <w:t>. Finally, there was evidence against all interactions between Learned</w:t>
      </w:r>
      <w:r w:rsidR="00071BD3">
        <w:rPr>
          <w:rFonts w:ascii="Times New Roman" w:eastAsia="Times New Roman" w:hAnsi="Times New Roman" w:cs="Times New Roman"/>
          <w:sz w:val="24"/>
          <w:szCs w:val="24"/>
        </w:rPr>
        <w:t xml:space="preserve"> category status</w:t>
      </w:r>
      <w:r w:rsidR="007F7B9E">
        <w:rPr>
          <w:rFonts w:ascii="Times New Roman" w:eastAsia="Times New Roman" w:hAnsi="Times New Roman" w:cs="Times New Roman"/>
          <w:sz w:val="24"/>
          <w:szCs w:val="24"/>
        </w:rPr>
        <w:t>, Not</w:t>
      </w:r>
      <w:r w:rsidR="00C11FE2">
        <w:rPr>
          <w:rFonts w:ascii="Times New Roman" w:eastAsia="Times New Roman" w:hAnsi="Times New Roman" w:cs="Times New Roman"/>
          <w:sz w:val="24"/>
          <w:szCs w:val="24"/>
        </w:rPr>
        <w:t>-</w:t>
      </w:r>
      <w:r w:rsidR="007F7B9E">
        <w:rPr>
          <w:rFonts w:ascii="Times New Roman" w:eastAsia="Times New Roman" w:hAnsi="Times New Roman" w:cs="Times New Roman"/>
          <w:sz w:val="24"/>
          <w:szCs w:val="24"/>
        </w:rPr>
        <w:t>Learned</w:t>
      </w:r>
      <w:r w:rsidR="00071BD3">
        <w:rPr>
          <w:rFonts w:ascii="Times New Roman" w:eastAsia="Times New Roman" w:hAnsi="Times New Roman" w:cs="Times New Roman"/>
          <w:sz w:val="24"/>
          <w:szCs w:val="24"/>
        </w:rPr>
        <w:t xml:space="preserve"> category status</w:t>
      </w:r>
      <w:r w:rsidR="007F7B9E">
        <w:rPr>
          <w:rFonts w:ascii="Times New Roman" w:eastAsia="Times New Roman" w:hAnsi="Times New Roman" w:cs="Times New Roman"/>
          <w:sz w:val="24"/>
          <w:szCs w:val="24"/>
        </w:rPr>
        <w:t xml:space="preserve">, Practice, Instruction, and Old (all </w:t>
      </w:r>
      <w:proofErr w:type="spellStart"/>
      <w:r w:rsidR="0019360B">
        <w:rPr>
          <w:rFonts w:ascii="Times New Roman" w:eastAsia="Times New Roman" w:hAnsi="Times New Roman" w:cs="Times New Roman"/>
          <w:i/>
          <w:iCs/>
          <w:sz w:val="24"/>
          <w:szCs w:val="24"/>
        </w:rPr>
        <w:t>pd</w:t>
      </w:r>
      <w:r w:rsidR="0019360B">
        <w:rPr>
          <w:rFonts w:ascii="Times New Roman" w:eastAsia="Times New Roman" w:hAnsi="Times New Roman" w:cs="Times New Roman"/>
          <w:sz w:val="24"/>
          <w:szCs w:val="24"/>
        </w:rPr>
        <w:t>s</w:t>
      </w:r>
      <w:proofErr w:type="spellEnd"/>
      <w:r w:rsidR="0019360B">
        <w:rPr>
          <w:rFonts w:ascii="Times New Roman" w:eastAsia="Times New Roman" w:hAnsi="Times New Roman" w:cs="Times New Roman"/>
          <w:sz w:val="24"/>
          <w:szCs w:val="24"/>
        </w:rPr>
        <w:t xml:space="preserve"> </w:t>
      </w:r>
      <w:r w:rsidR="007F7B9E">
        <w:rPr>
          <w:rFonts w:ascii="Times New Roman" w:eastAsia="Times New Roman" w:hAnsi="Times New Roman" w:cs="Times New Roman"/>
          <w:sz w:val="24"/>
          <w:szCs w:val="24"/>
        </w:rPr>
        <w:t>&lt;</w:t>
      </w:r>
      <w:r w:rsidR="0019360B">
        <w:rPr>
          <w:rFonts w:ascii="Times New Roman" w:eastAsia="Times New Roman" w:hAnsi="Times New Roman" w:cs="Times New Roman"/>
          <w:sz w:val="24"/>
          <w:szCs w:val="24"/>
        </w:rPr>
        <w:t xml:space="preserve"> 97.3%</w:t>
      </w:r>
      <w:r w:rsidR="00A051EC">
        <w:rPr>
          <w:rFonts w:ascii="Times New Roman" w:eastAsia="Times New Roman" w:hAnsi="Times New Roman" w:cs="Times New Roman"/>
          <w:sz w:val="24"/>
          <w:szCs w:val="24"/>
        </w:rPr>
        <w:t>,</w:t>
      </w:r>
      <w:r w:rsidR="0019360B">
        <w:rPr>
          <w:rFonts w:ascii="Times New Roman" w:eastAsia="Times New Roman" w:hAnsi="Times New Roman" w:cs="Times New Roman"/>
          <w:sz w:val="24"/>
          <w:szCs w:val="24"/>
        </w:rPr>
        <w:t xml:space="preserve"> &gt; 11.2% in ROPE</w:t>
      </w:r>
      <w:r w:rsidR="007F7B9E">
        <w:rPr>
          <w:rFonts w:ascii="Times New Roman" w:eastAsia="Times New Roman" w:hAnsi="Times New Roman" w:cs="Times New Roman"/>
          <w:sz w:val="24"/>
          <w:szCs w:val="24"/>
        </w:rPr>
        <w:t>).</w:t>
      </w:r>
      <w:r w:rsidR="002F330F">
        <w:rPr>
          <w:rFonts w:ascii="Times New Roman" w:eastAsia="Times New Roman" w:hAnsi="Times New Roman" w:cs="Times New Roman"/>
          <w:sz w:val="24"/>
          <w:szCs w:val="24"/>
        </w:rPr>
        <w:t xml:space="preserve"> Posterior medians and 95% HDIs of estimates of </w:t>
      </w:r>
      <w:r w:rsidR="002F330F">
        <w:rPr>
          <w:rFonts w:ascii="Times New Roman" w:eastAsia="Times New Roman" w:hAnsi="Times New Roman" w:cs="Times New Roman"/>
          <w:i/>
          <w:sz w:val="24"/>
          <w:szCs w:val="24"/>
        </w:rPr>
        <w:t xml:space="preserve">d’ </w:t>
      </w:r>
      <w:r w:rsidR="002F330F">
        <w:rPr>
          <w:rFonts w:ascii="Times New Roman" w:eastAsia="Times New Roman" w:hAnsi="Times New Roman" w:cs="Times New Roman"/>
          <w:sz w:val="24"/>
          <w:szCs w:val="24"/>
        </w:rPr>
        <w:t xml:space="preserve">and </w:t>
      </w:r>
      <w:r w:rsidR="002F330F">
        <w:rPr>
          <w:rFonts w:ascii="Times New Roman" w:eastAsia="Times New Roman" w:hAnsi="Times New Roman" w:cs="Times New Roman"/>
          <w:i/>
          <w:sz w:val="24"/>
          <w:szCs w:val="24"/>
        </w:rPr>
        <w:t>C</w:t>
      </w:r>
      <w:r w:rsidR="002F330F">
        <w:rPr>
          <w:rFonts w:ascii="Times New Roman" w:eastAsia="Times New Roman" w:hAnsi="Times New Roman" w:cs="Times New Roman"/>
          <w:sz w:val="24"/>
          <w:szCs w:val="24"/>
        </w:rPr>
        <w:t xml:space="preserve"> are presented in Table </w:t>
      </w:r>
      <w:r w:rsidR="00473FAB">
        <w:rPr>
          <w:rFonts w:ascii="Times New Roman" w:eastAsia="Times New Roman" w:hAnsi="Times New Roman" w:cs="Times New Roman"/>
          <w:sz w:val="24"/>
          <w:szCs w:val="24"/>
        </w:rPr>
        <w:t>1</w:t>
      </w:r>
      <w:r w:rsidR="002F330F">
        <w:rPr>
          <w:rFonts w:ascii="Times New Roman" w:eastAsia="Times New Roman" w:hAnsi="Times New Roman" w:cs="Times New Roman"/>
          <w:sz w:val="24"/>
          <w:szCs w:val="24"/>
        </w:rPr>
        <w:t>.</w:t>
      </w:r>
    </w:p>
    <w:p w14:paraId="4AB8C566" w14:textId="05A21700" w:rsidR="00E70A55" w:rsidRPr="00E70A55" w:rsidRDefault="00E70A55" w:rsidP="00E70A55">
      <w:pPr>
        <w:spacing w:after="0" w:line="480" w:lineRule="auto"/>
        <w:ind w:firstLine="720"/>
        <w:jc w:val="both"/>
        <w:rPr>
          <w:rFonts w:ascii="Times New Roman" w:eastAsia="Times New Roman" w:hAnsi="Times New Roman" w:cs="Times New Roman"/>
          <w:iCs/>
          <w:sz w:val="24"/>
          <w:szCs w:val="24"/>
        </w:rPr>
      </w:pPr>
      <w:r w:rsidRPr="006A11B8">
        <w:rPr>
          <w:rFonts w:ascii="Times New Roman" w:eastAsia="Times New Roman" w:hAnsi="Times New Roman" w:cs="Times New Roman"/>
          <w:i/>
          <w:iCs/>
          <w:sz w:val="24"/>
          <w:szCs w:val="24"/>
        </w:rPr>
        <w:t>Reaction time.</w:t>
      </w:r>
      <w:r>
        <w:rPr>
          <w:rFonts w:ascii="Times New Roman" w:eastAsia="Times New Roman" w:hAnsi="Times New Roman" w:cs="Times New Roman"/>
          <w:sz w:val="24"/>
          <w:szCs w:val="24"/>
        </w:rPr>
        <w:t xml:space="preserve"> To examine effects on RT, we employed 2 (Learned Category: Yes, No) x 2 (Not-Learned Category: Yes, No) x 2 (Practiced: Yes, No) x 2 (Instructed: Yes, No) x 2 (Old: Yes, No) Bayesian mixed-effect model with random intercepts for each subject, uncorrelated random slopes for Learned Category, Not-Learned Category, and Old, predicting the parameters </w:t>
      </w:r>
      <w:r>
        <w:rPr>
          <w:rFonts w:ascii="Times New Roman" w:eastAsia="Times New Roman" w:hAnsi="Times New Roman" w:cs="Times New Roman"/>
          <w:sz w:val="24"/>
          <w:szCs w:val="24"/>
        </w:rPr>
        <w:sym w:font="Symbol" w:char="F06D"/>
      </w:r>
      <w:r>
        <w:rPr>
          <w:rFonts w:ascii="Times New Roman" w:eastAsia="Times New Roman" w:hAnsi="Times New Roman" w:cs="Times New Roman"/>
          <w:sz w:val="24"/>
          <w:szCs w:val="24"/>
        </w:rPr>
        <w:t xml:space="preserve"> (identity link) and </w:t>
      </w:r>
      <w:r>
        <w:rPr>
          <w:rFonts w:ascii="Times New Roman" w:eastAsia="Times New Roman" w:hAnsi="Times New Roman" w:cs="Times New Roman"/>
          <w:sz w:val="24"/>
          <w:szCs w:val="24"/>
        </w:rPr>
        <w:sym w:font="Symbol" w:char="F074"/>
      </w:r>
      <w:r>
        <w:rPr>
          <w:rFonts w:ascii="Times New Roman" w:eastAsia="Times New Roman" w:hAnsi="Times New Roman" w:cs="Times New Roman"/>
          <w:sz w:val="24"/>
          <w:szCs w:val="24"/>
        </w:rPr>
        <w:t xml:space="preserve"> (right-skewness, log link) of an Ex-Gaussian distribution, keeping </w:t>
      </w:r>
      <w:r>
        <w:rPr>
          <w:rFonts w:ascii="Times New Roman" w:eastAsia="Times New Roman" w:hAnsi="Times New Roman" w:cs="Times New Roman"/>
          <w:sz w:val="24"/>
          <w:szCs w:val="24"/>
        </w:rPr>
        <w:sym w:font="Symbol" w:char="F073"/>
      </w:r>
      <w:r>
        <w:rPr>
          <w:rFonts w:ascii="Times New Roman" w:eastAsia="Times New Roman" w:hAnsi="Times New Roman" w:cs="Times New Roman"/>
          <w:sz w:val="24"/>
          <w:szCs w:val="24"/>
        </w:rPr>
        <w:t xml:space="preserve"> fixed at the population-level. The Ex-Gaussian distribution is commonly used to model reaction time distributions by separately accounting for the mean (</w:t>
      </w:r>
      <w:r>
        <w:rPr>
          <w:rFonts w:ascii="Times New Roman" w:eastAsia="Times New Roman" w:hAnsi="Times New Roman" w:cs="Times New Roman"/>
          <w:sz w:val="24"/>
          <w:szCs w:val="24"/>
        </w:rPr>
        <w:sym w:font="Symbol" w:char="F06D"/>
      </w:r>
      <w:r>
        <w:rPr>
          <w:rFonts w:ascii="Times New Roman" w:eastAsia="Times New Roman" w:hAnsi="Times New Roman" w:cs="Times New Roman"/>
          <w:sz w:val="24"/>
          <w:szCs w:val="24"/>
        </w:rPr>
        <w:t>) and skewness (</w:t>
      </w:r>
      <w:r>
        <w:rPr>
          <w:rFonts w:ascii="Times New Roman" w:eastAsia="Times New Roman" w:hAnsi="Times New Roman" w:cs="Times New Roman"/>
          <w:sz w:val="24"/>
          <w:szCs w:val="24"/>
        </w:rPr>
        <w:sym w:font="Symbol" w:char="F074"/>
      </w:r>
      <w:r>
        <w:rPr>
          <w:rFonts w:ascii="Times New Roman" w:eastAsia="Times New Roman" w:hAnsi="Times New Roman" w:cs="Times New Roman"/>
          <w:sz w:val="24"/>
          <w:szCs w:val="24"/>
        </w:rPr>
        <w:t>), thereby reducing the effect of outliers on the mean in such positively skewed distributions (</w:t>
      </w:r>
      <w:proofErr w:type="spellStart"/>
      <w:r>
        <w:rPr>
          <w:rFonts w:ascii="Times New Roman" w:eastAsia="Times New Roman" w:hAnsi="Times New Roman" w:cs="Times New Roman"/>
          <w:sz w:val="24"/>
          <w:szCs w:val="24"/>
        </w:rPr>
        <w:t>Balota</w:t>
      </w:r>
      <w:proofErr w:type="spellEnd"/>
      <w:r>
        <w:rPr>
          <w:rFonts w:ascii="Times New Roman" w:eastAsia="Times New Roman" w:hAnsi="Times New Roman" w:cs="Times New Roman"/>
          <w:sz w:val="24"/>
          <w:szCs w:val="24"/>
        </w:rPr>
        <w:t xml:space="preserve"> &amp; Yap 2011). We used weakly informative Gaussian priors on all coefficients, with means of 0 and standard deviations of 2.5 for </w:t>
      </w:r>
      <w:r>
        <w:rPr>
          <w:rFonts w:ascii="Times New Roman" w:eastAsia="Times New Roman" w:hAnsi="Times New Roman" w:cs="Times New Roman"/>
          <w:sz w:val="24"/>
          <w:szCs w:val="24"/>
        </w:rPr>
        <w:sym w:font="Symbol" w:char="F06D"/>
      </w:r>
      <w:r>
        <w:rPr>
          <w:rFonts w:ascii="Times New Roman" w:eastAsia="Times New Roman" w:hAnsi="Times New Roman" w:cs="Times New Roman"/>
          <w:sz w:val="24"/>
          <w:szCs w:val="24"/>
        </w:rPr>
        <w:t xml:space="preserve">, and with means of 0 and standard deviations of 1 for </w:t>
      </w:r>
      <w:r>
        <w:rPr>
          <w:rFonts w:ascii="Times New Roman" w:eastAsia="Times New Roman" w:hAnsi="Times New Roman" w:cs="Times New Roman"/>
          <w:sz w:val="24"/>
          <w:szCs w:val="24"/>
        </w:rPr>
        <w:sym w:font="Symbol" w:char="F074"/>
      </w:r>
      <w:r>
        <w:rPr>
          <w:rFonts w:ascii="Times New Roman" w:eastAsia="Times New Roman" w:hAnsi="Times New Roman" w:cs="Times New Roman"/>
          <w:sz w:val="24"/>
          <w:szCs w:val="24"/>
        </w:rPr>
        <w:t xml:space="preserve">, and a ROPE width of [-.157, .157], which represents a standardized effect of 0.1. To aid convergence, we used 3000 sampling iterations with a thinning rate of 3. Posterior medians and 95% </w:t>
      </w:r>
      <w:r w:rsidRPr="007D356F">
        <w:rPr>
          <w:rFonts w:ascii="Times New Roman" w:eastAsia="Times New Roman" w:hAnsi="Times New Roman" w:cs="Times New Roman"/>
          <w:i/>
          <w:iCs/>
          <w:sz w:val="24"/>
          <w:szCs w:val="24"/>
        </w:rPr>
        <w:t>HDI</w:t>
      </w:r>
      <w:r>
        <w:rPr>
          <w:rFonts w:ascii="Times New Roman" w:eastAsia="Times New Roman" w:hAnsi="Times New Roman" w:cs="Times New Roman"/>
          <w:sz w:val="24"/>
          <w:szCs w:val="24"/>
        </w:rPr>
        <w:t xml:space="preserve">s on reaction times are reported in Table </w:t>
      </w:r>
      <w:r w:rsidR="00E333A0">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(for further results, see SI). We found evidence against significant effects and interactions of all factors on </w:t>
      </w:r>
      <w:r w:rsidRPr="00F77315">
        <w:rPr>
          <w:rFonts w:ascii="Times New Roman" w:eastAsia="Times New Roman" w:hAnsi="Times New Roman" w:cs="Times New Roman"/>
          <w:sz w:val="24"/>
          <w:szCs w:val="24"/>
        </w:rPr>
        <w:sym w:font="Symbol" w:char="F06D"/>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pd</w:t>
      </w:r>
      <w:r>
        <w:rPr>
          <w:rFonts w:ascii="Times New Roman" w:eastAsia="Times New Roman" w:hAnsi="Times New Roman" w:cs="Times New Roman"/>
          <w:sz w:val="24"/>
          <w:szCs w:val="24"/>
        </w:rPr>
        <w:t xml:space="preserve"> &lt; 0.927, &gt; 76% within ROPE). While there was evidence for the existence of effects of some factors on </w:t>
      </w:r>
      <w:r w:rsidRPr="003D249D">
        <w:rPr>
          <w:rFonts w:ascii="Times New Roman" w:eastAsia="Times New Roman" w:hAnsi="Times New Roman" w:cs="Times New Roman"/>
          <w:sz w:val="24"/>
          <w:szCs w:val="24"/>
        </w:rPr>
        <w:sym w:font="Symbol" w:char="F074"/>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pd</w:t>
      </w:r>
      <w:r>
        <w:rPr>
          <w:rFonts w:ascii="Times New Roman" w:eastAsia="Times New Roman" w:hAnsi="Times New Roman" w:cs="Times New Roman"/>
          <w:sz w:val="24"/>
          <w:szCs w:val="24"/>
        </w:rPr>
        <w:t xml:space="preserve"> &lt; 0.99), these effects were so small as to be either uncertain or negligible (&gt; 29.1% within ROPE)</w:t>
      </w:r>
      <w:r w:rsidRPr="003D249D">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 xml:space="preserve"> </w:t>
      </w:r>
      <w:r>
        <w:rPr>
          <w:rFonts w:ascii="Times New Roman" w:eastAsia="Times New Roman" w:hAnsi="Times New Roman" w:cs="Times New Roman"/>
          <w:iCs/>
          <w:color w:val="000000"/>
          <w:sz w:val="24"/>
        </w:rPr>
        <w:t>These results suggest that any differences in RT arising from our manipulations were negligible.</w:t>
      </w:r>
    </w:p>
    <w:p w14:paraId="0E20F3DE" w14:textId="77777777" w:rsidR="00F65828" w:rsidRDefault="007F7B9E" w:rsidP="00FE6263">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Discussion</w:t>
      </w:r>
    </w:p>
    <w:p w14:paraId="5F5CA26F" w14:textId="3BE73B00" w:rsidR="00FC70C8" w:rsidRDefault="00F32933" w:rsidP="00F32933">
      <w:pPr>
        <w:spacing w:after="0" w:line="480" w:lineRule="auto"/>
        <w:ind w:firstLine="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Recent evidence has demonstrated strong connections between schematic and categorical knowledge</w:t>
      </w:r>
      <w:r w:rsidR="00681FA7">
        <w:rPr>
          <w:rFonts w:ascii="Times New Roman" w:eastAsia="Times New Roman" w:hAnsi="Times New Roman" w:cs="Times New Roman"/>
          <w:bCs/>
          <w:sz w:val="24"/>
          <w:szCs w:val="24"/>
        </w:rPr>
        <w:t xml:space="preserve"> in terms of their effects</w:t>
      </w:r>
      <w:r>
        <w:rPr>
          <w:rFonts w:ascii="Times New Roman" w:eastAsia="Times New Roman" w:hAnsi="Times New Roman" w:cs="Times New Roman"/>
          <w:bCs/>
          <w:sz w:val="24"/>
          <w:szCs w:val="24"/>
        </w:rPr>
        <w:t xml:space="preserve"> on recognition memory (Sakamoto and Love, 2012). </w:t>
      </w:r>
      <w:r w:rsidR="00AF56A7">
        <w:rPr>
          <w:rFonts w:ascii="Times New Roman" w:eastAsia="Times New Roman" w:hAnsi="Times New Roman" w:cs="Times New Roman"/>
          <w:bCs/>
          <w:sz w:val="24"/>
          <w:szCs w:val="24"/>
        </w:rPr>
        <w:t xml:space="preserve">Additionally, in the category learning literature, several findings have shown differences in classification accuracy as a function of category learning strategy. However, the downstream effects on recognition memory </w:t>
      </w:r>
      <w:r w:rsidR="00FC70C8">
        <w:rPr>
          <w:rFonts w:ascii="Times New Roman" w:eastAsia="Times New Roman" w:hAnsi="Times New Roman" w:cs="Times New Roman"/>
          <w:bCs/>
          <w:sz w:val="24"/>
          <w:szCs w:val="24"/>
        </w:rPr>
        <w:t>of different category learning strategies are less clear. The present study employ</w:t>
      </w:r>
      <w:r w:rsidR="0035592A">
        <w:rPr>
          <w:rFonts w:ascii="Times New Roman" w:eastAsia="Times New Roman" w:hAnsi="Times New Roman" w:cs="Times New Roman"/>
          <w:bCs/>
          <w:sz w:val="24"/>
          <w:szCs w:val="24"/>
        </w:rPr>
        <w:t>ed</w:t>
      </w:r>
      <w:r w:rsidR="00FC70C8">
        <w:rPr>
          <w:rFonts w:ascii="Times New Roman" w:eastAsia="Times New Roman" w:hAnsi="Times New Roman" w:cs="Times New Roman"/>
          <w:bCs/>
          <w:sz w:val="24"/>
          <w:szCs w:val="24"/>
        </w:rPr>
        <w:t xml:space="preserve"> a variation on a novel paradigm (De Brigard et al, 2017) to investigate whether practice and instruction during category learning had downstream effects on recognition memory.</w:t>
      </w:r>
    </w:p>
    <w:p w14:paraId="1DC03CA7" w14:textId="2D17A6DD" w:rsidR="00F32933" w:rsidRDefault="00FC70C8" w:rsidP="00F32933">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The </w:t>
      </w:r>
      <w:r w:rsidR="003D7249">
        <w:rPr>
          <w:rFonts w:ascii="Times New Roman" w:eastAsia="Times New Roman" w:hAnsi="Times New Roman" w:cs="Times New Roman"/>
          <w:bCs/>
          <w:sz w:val="24"/>
          <w:szCs w:val="24"/>
        </w:rPr>
        <w:t xml:space="preserve">current </w:t>
      </w:r>
      <w:r>
        <w:rPr>
          <w:rFonts w:ascii="Times New Roman" w:eastAsia="Times New Roman" w:hAnsi="Times New Roman" w:cs="Times New Roman"/>
          <w:bCs/>
          <w:sz w:val="24"/>
          <w:szCs w:val="24"/>
        </w:rPr>
        <w:t>study yielded two main findings. First, it replicated prior results using the same paradigm (De Brigard et al, 2017; Yin et al., 2019)</w:t>
      </w:r>
      <w:r w:rsidR="00794677">
        <w:rPr>
          <w:rFonts w:ascii="Times New Roman" w:eastAsia="Times New Roman" w:hAnsi="Times New Roman" w:cs="Times New Roman"/>
          <w:bCs/>
          <w:sz w:val="24"/>
          <w:szCs w:val="24"/>
        </w:rPr>
        <w:t xml:space="preserve">. Specifically, we found that </w:t>
      </w:r>
      <w:r w:rsidR="00A94E2F">
        <w:rPr>
          <w:rFonts w:ascii="Times New Roman" w:eastAsia="Times New Roman" w:hAnsi="Times New Roman" w:cs="Times New Roman"/>
          <w:bCs/>
          <w:sz w:val="24"/>
          <w:szCs w:val="24"/>
        </w:rPr>
        <w:t xml:space="preserve">learning a category yielded </w:t>
      </w:r>
      <w:r w:rsidR="007F5809">
        <w:rPr>
          <w:rFonts w:ascii="Times New Roman" w:eastAsia="Times New Roman" w:hAnsi="Times New Roman" w:cs="Times New Roman"/>
          <w:bCs/>
          <w:sz w:val="24"/>
          <w:szCs w:val="24"/>
        </w:rPr>
        <w:t>an</w:t>
      </w:r>
      <w:r w:rsidR="00A94E2F">
        <w:rPr>
          <w:rFonts w:ascii="Times New Roman" w:eastAsia="Times New Roman" w:hAnsi="Times New Roman" w:cs="Times New Roman"/>
          <w:bCs/>
          <w:sz w:val="24"/>
          <w:szCs w:val="24"/>
        </w:rPr>
        <w:t xml:space="preserve"> increase in hits </w:t>
      </w:r>
      <w:r w:rsidR="00EF0AC0">
        <w:rPr>
          <w:rFonts w:ascii="Times New Roman" w:eastAsia="Times New Roman" w:hAnsi="Times New Roman" w:cs="Times New Roman"/>
          <w:bCs/>
          <w:sz w:val="24"/>
          <w:szCs w:val="24"/>
        </w:rPr>
        <w:t>and</w:t>
      </w:r>
      <w:r w:rsidR="00A94E2F">
        <w:rPr>
          <w:rFonts w:ascii="Times New Roman" w:eastAsia="Times New Roman" w:hAnsi="Times New Roman" w:cs="Times New Roman"/>
          <w:bCs/>
          <w:sz w:val="24"/>
          <w:szCs w:val="24"/>
        </w:rPr>
        <w:t xml:space="preserve"> false alarms for </w:t>
      </w:r>
      <w:r w:rsidR="00866E6A">
        <w:rPr>
          <w:rFonts w:ascii="Times New Roman" w:eastAsia="Times New Roman" w:hAnsi="Times New Roman" w:cs="Times New Roman"/>
          <w:bCs/>
          <w:sz w:val="24"/>
          <w:szCs w:val="24"/>
        </w:rPr>
        <w:t>stimuli in</w:t>
      </w:r>
      <w:r w:rsidR="00A94E2F">
        <w:rPr>
          <w:rFonts w:ascii="Times New Roman" w:eastAsia="Times New Roman" w:hAnsi="Times New Roman" w:cs="Times New Roman"/>
          <w:bCs/>
          <w:sz w:val="24"/>
          <w:szCs w:val="24"/>
        </w:rPr>
        <w:t xml:space="preserve"> the learned category</w:t>
      </w:r>
      <w:r w:rsidR="00866E6A">
        <w:rPr>
          <w:rFonts w:ascii="Times New Roman" w:eastAsia="Times New Roman" w:hAnsi="Times New Roman" w:cs="Times New Roman"/>
          <w:bCs/>
          <w:sz w:val="24"/>
          <w:szCs w:val="24"/>
        </w:rPr>
        <w:t xml:space="preserve"> compared</w:t>
      </w:r>
      <w:r w:rsidR="00A94E2F">
        <w:rPr>
          <w:rFonts w:ascii="Times New Roman" w:eastAsia="Times New Roman" w:hAnsi="Times New Roman" w:cs="Times New Roman"/>
          <w:bCs/>
          <w:sz w:val="24"/>
          <w:szCs w:val="24"/>
        </w:rPr>
        <w:t xml:space="preserve"> to </w:t>
      </w:r>
      <w:r w:rsidR="00681FA7">
        <w:rPr>
          <w:rFonts w:ascii="Times New Roman" w:eastAsia="Times New Roman" w:hAnsi="Times New Roman" w:cs="Times New Roman"/>
          <w:bCs/>
          <w:sz w:val="24"/>
          <w:szCs w:val="24"/>
        </w:rPr>
        <w:t>stimuli not in</w:t>
      </w:r>
      <w:r w:rsidR="00A94E2F">
        <w:rPr>
          <w:rFonts w:ascii="Times New Roman" w:eastAsia="Times New Roman" w:hAnsi="Times New Roman" w:cs="Times New Roman"/>
          <w:bCs/>
          <w:sz w:val="24"/>
          <w:szCs w:val="24"/>
        </w:rPr>
        <w:t xml:space="preserve"> the learned category. </w:t>
      </w:r>
      <w:r w:rsidR="00EF0AC0">
        <w:rPr>
          <w:rFonts w:ascii="Times New Roman" w:eastAsia="Times New Roman" w:hAnsi="Times New Roman" w:cs="Times New Roman"/>
          <w:bCs/>
          <w:sz w:val="24"/>
          <w:szCs w:val="24"/>
        </w:rPr>
        <w:t>Relatedly</w:t>
      </w:r>
      <w:r w:rsidR="00A94E2F">
        <w:rPr>
          <w:rFonts w:ascii="Times New Roman" w:eastAsia="Times New Roman" w:hAnsi="Times New Roman" w:cs="Times New Roman"/>
          <w:bCs/>
          <w:sz w:val="24"/>
          <w:szCs w:val="24"/>
        </w:rPr>
        <w:t xml:space="preserve">, we replicated previous findings showing a decrease in bias (i.e., </w:t>
      </w:r>
      <w:r w:rsidR="00A94E2F" w:rsidRPr="00681FA7">
        <w:rPr>
          <w:rFonts w:ascii="Times New Roman" w:eastAsia="Times New Roman" w:hAnsi="Times New Roman" w:cs="Times New Roman"/>
          <w:bCs/>
          <w:i/>
          <w:iCs/>
          <w:sz w:val="24"/>
          <w:szCs w:val="24"/>
        </w:rPr>
        <w:t>C</w:t>
      </w:r>
      <w:r w:rsidR="00A94E2F">
        <w:rPr>
          <w:rFonts w:ascii="Times New Roman" w:eastAsia="Times New Roman" w:hAnsi="Times New Roman" w:cs="Times New Roman"/>
          <w:bCs/>
          <w:sz w:val="24"/>
          <w:szCs w:val="24"/>
        </w:rPr>
        <w:t xml:space="preserve">) for </w:t>
      </w:r>
      <w:r w:rsidR="00ED5D21">
        <w:rPr>
          <w:rFonts w:ascii="Times New Roman" w:eastAsia="Times New Roman" w:hAnsi="Times New Roman" w:cs="Times New Roman"/>
          <w:bCs/>
          <w:sz w:val="24"/>
          <w:szCs w:val="24"/>
        </w:rPr>
        <w:t>items</w:t>
      </w:r>
      <w:r w:rsidR="00A94E2F">
        <w:rPr>
          <w:rFonts w:ascii="Times New Roman" w:eastAsia="Times New Roman" w:hAnsi="Times New Roman" w:cs="Times New Roman"/>
          <w:bCs/>
          <w:sz w:val="24"/>
          <w:szCs w:val="24"/>
        </w:rPr>
        <w:t xml:space="preserve"> of the learned category relative to </w:t>
      </w:r>
      <w:r w:rsidR="00ED5D21">
        <w:rPr>
          <w:rFonts w:ascii="Times New Roman" w:eastAsia="Times New Roman" w:hAnsi="Times New Roman" w:cs="Times New Roman"/>
          <w:bCs/>
          <w:sz w:val="24"/>
          <w:szCs w:val="24"/>
        </w:rPr>
        <w:t>items</w:t>
      </w:r>
      <w:r w:rsidR="00F864AA">
        <w:rPr>
          <w:rFonts w:ascii="Times New Roman" w:eastAsia="Times New Roman" w:hAnsi="Times New Roman" w:cs="Times New Roman"/>
          <w:bCs/>
          <w:sz w:val="24"/>
          <w:szCs w:val="24"/>
        </w:rPr>
        <w:t xml:space="preserve"> not in the learned category</w:t>
      </w:r>
      <w:r w:rsidR="00A94E2F">
        <w:rPr>
          <w:rFonts w:ascii="Times New Roman" w:eastAsia="Times New Roman" w:hAnsi="Times New Roman" w:cs="Times New Roman"/>
          <w:bCs/>
          <w:sz w:val="24"/>
          <w:szCs w:val="24"/>
        </w:rPr>
        <w:t>.</w:t>
      </w:r>
      <w:r w:rsidR="00FC0E0D">
        <w:rPr>
          <w:rFonts w:ascii="Times New Roman" w:eastAsia="Times New Roman" w:hAnsi="Times New Roman" w:cs="Times New Roman"/>
          <w:bCs/>
          <w:sz w:val="24"/>
          <w:szCs w:val="24"/>
        </w:rPr>
        <w:t xml:space="preserve"> </w:t>
      </w:r>
      <w:r w:rsidR="00715CA5">
        <w:rPr>
          <w:rFonts w:ascii="Times New Roman" w:eastAsia="Times New Roman" w:hAnsi="Times New Roman" w:cs="Times New Roman"/>
          <w:sz w:val="24"/>
          <w:szCs w:val="24"/>
        </w:rPr>
        <w:t xml:space="preserve">We take this </w:t>
      </w:r>
      <w:r w:rsidR="00ED5D21">
        <w:rPr>
          <w:rFonts w:ascii="Times New Roman" w:eastAsia="Times New Roman" w:hAnsi="Times New Roman" w:cs="Times New Roman"/>
          <w:sz w:val="24"/>
          <w:szCs w:val="24"/>
        </w:rPr>
        <w:t>replication</w:t>
      </w:r>
      <w:r w:rsidR="00715CA5">
        <w:rPr>
          <w:rFonts w:ascii="Times New Roman" w:eastAsia="Times New Roman" w:hAnsi="Times New Roman" w:cs="Times New Roman"/>
          <w:sz w:val="24"/>
          <w:szCs w:val="24"/>
        </w:rPr>
        <w:t xml:space="preserve"> to, once again, contribute to the extant literature showing that such rule-based category learning is akin to schema acquisition, and that the cognitive processes by means of which we acquire new schemas have much in common with those deployed in the acquisition of new categories (</w:t>
      </w:r>
      <w:r w:rsidR="00715CA5">
        <w:rPr>
          <w:rFonts w:ascii="Times New Roman" w:eastAsia="Times New Roman" w:hAnsi="Times New Roman" w:cs="Times New Roman"/>
          <w:bCs/>
          <w:sz w:val="24"/>
          <w:szCs w:val="24"/>
        </w:rPr>
        <w:t xml:space="preserve">Sakamoto and Love, </w:t>
      </w:r>
      <w:r w:rsidR="007E0C80">
        <w:rPr>
          <w:rFonts w:ascii="Times New Roman" w:eastAsia="Times New Roman" w:hAnsi="Times New Roman" w:cs="Times New Roman"/>
          <w:bCs/>
          <w:sz w:val="24"/>
          <w:szCs w:val="24"/>
        </w:rPr>
        <w:t xml:space="preserve">2004; Sakamoto and Love, </w:t>
      </w:r>
      <w:r w:rsidR="00715CA5">
        <w:rPr>
          <w:rFonts w:ascii="Times New Roman" w:eastAsia="Times New Roman" w:hAnsi="Times New Roman" w:cs="Times New Roman"/>
          <w:bCs/>
          <w:sz w:val="24"/>
          <w:szCs w:val="24"/>
        </w:rPr>
        <w:t>2017</w:t>
      </w:r>
      <w:r w:rsidR="00715CA5">
        <w:rPr>
          <w:rFonts w:ascii="Times New Roman" w:eastAsia="Times New Roman" w:hAnsi="Times New Roman" w:cs="Times New Roman"/>
          <w:sz w:val="24"/>
          <w:szCs w:val="24"/>
        </w:rPr>
        <w:t>).</w:t>
      </w:r>
    </w:p>
    <w:p w14:paraId="1D9AC7F8" w14:textId="0756D317" w:rsidR="00BB1E80" w:rsidRPr="008A1B03" w:rsidRDefault="00715CA5" w:rsidP="00136646">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The second </w:t>
      </w:r>
      <w:r w:rsidR="00C81746">
        <w:rPr>
          <w:rFonts w:ascii="Times New Roman" w:eastAsia="Times New Roman" w:hAnsi="Times New Roman" w:cs="Times New Roman"/>
          <w:bCs/>
          <w:sz w:val="24"/>
          <w:szCs w:val="24"/>
        </w:rPr>
        <w:t>finding</w:t>
      </w:r>
      <w:r>
        <w:rPr>
          <w:rFonts w:ascii="Times New Roman" w:eastAsia="Times New Roman" w:hAnsi="Times New Roman" w:cs="Times New Roman"/>
          <w:bCs/>
          <w:sz w:val="24"/>
          <w:szCs w:val="24"/>
        </w:rPr>
        <w:t xml:space="preserve"> pertains </w:t>
      </w:r>
      <w:r w:rsidR="005E507B">
        <w:rPr>
          <w:rFonts w:ascii="Times New Roman" w:eastAsia="Times New Roman" w:hAnsi="Times New Roman" w:cs="Times New Roman"/>
          <w:bCs/>
          <w:sz w:val="24"/>
          <w:szCs w:val="24"/>
        </w:rPr>
        <w:t xml:space="preserve">to </w:t>
      </w:r>
      <w:r>
        <w:rPr>
          <w:rFonts w:ascii="Times New Roman" w:eastAsia="Times New Roman" w:hAnsi="Times New Roman" w:cs="Times New Roman"/>
          <w:bCs/>
          <w:sz w:val="24"/>
          <w:szCs w:val="24"/>
        </w:rPr>
        <w:t xml:space="preserve">our manipulations of practice and </w:t>
      </w:r>
      <w:r w:rsidR="00EE06A6">
        <w:rPr>
          <w:rFonts w:ascii="Times New Roman" w:eastAsia="Times New Roman" w:hAnsi="Times New Roman" w:cs="Times New Roman"/>
          <w:bCs/>
          <w:sz w:val="24"/>
          <w:szCs w:val="24"/>
        </w:rPr>
        <w:t>instruction</w:t>
      </w:r>
      <w:r>
        <w:rPr>
          <w:rFonts w:ascii="Times New Roman" w:eastAsia="Times New Roman" w:hAnsi="Times New Roman" w:cs="Times New Roman"/>
          <w:bCs/>
          <w:sz w:val="24"/>
          <w:szCs w:val="24"/>
        </w:rPr>
        <w:t xml:space="preserve">. </w:t>
      </w:r>
      <w:r w:rsidR="00681FA7">
        <w:rPr>
          <w:rFonts w:ascii="Times New Roman" w:eastAsia="Times New Roman" w:hAnsi="Times New Roman" w:cs="Times New Roman"/>
          <w:bCs/>
          <w:sz w:val="24"/>
          <w:szCs w:val="24"/>
        </w:rPr>
        <w:t>Our analyses</w:t>
      </w:r>
      <w:r w:rsidR="00E30F32">
        <w:rPr>
          <w:rFonts w:ascii="Times New Roman" w:eastAsia="Times New Roman" w:hAnsi="Times New Roman" w:cs="Times New Roman"/>
          <w:bCs/>
          <w:sz w:val="24"/>
          <w:szCs w:val="24"/>
        </w:rPr>
        <w:t xml:space="preserve"> suggested </w:t>
      </w:r>
      <w:r w:rsidR="00820A1F">
        <w:rPr>
          <w:rFonts w:ascii="Times New Roman" w:eastAsia="Times New Roman" w:hAnsi="Times New Roman" w:cs="Times New Roman"/>
          <w:sz w:val="24"/>
          <w:szCs w:val="24"/>
        </w:rPr>
        <w:t xml:space="preserve">evidence against substantial </w:t>
      </w:r>
      <w:r w:rsidR="007F7B9E">
        <w:rPr>
          <w:rFonts w:ascii="Times New Roman" w:eastAsia="Times New Roman" w:hAnsi="Times New Roman" w:cs="Times New Roman"/>
          <w:sz w:val="24"/>
          <w:szCs w:val="24"/>
        </w:rPr>
        <w:t>difference</w:t>
      </w:r>
      <w:r w:rsidR="00820A1F">
        <w:rPr>
          <w:rFonts w:ascii="Times New Roman" w:eastAsia="Times New Roman" w:hAnsi="Times New Roman" w:cs="Times New Roman"/>
          <w:sz w:val="24"/>
          <w:szCs w:val="24"/>
        </w:rPr>
        <w:t>s</w:t>
      </w:r>
      <w:r w:rsidR="007F7B9E">
        <w:rPr>
          <w:rFonts w:ascii="Times New Roman" w:eastAsia="Times New Roman" w:hAnsi="Times New Roman" w:cs="Times New Roman"/>
          <w:sz w:val="24"/>
          <w:szCs w:val="24"/>
        </w:rPr>
        <w:t xml:space="preserve"> </w:t>
      </w:r>
      <w:r w:rsidR="00D75B69">
        <w:rPr>
          <w:rFonts w:ascii="Times New Roman" w:eastAsia="Times New Roman" w:hAnsi="Times New Roman" w:cs="Times New Roman"/>
          <w:sz w:val="24"/>
          <w:szCs w:val="24"/>
        </w:rPr>
        <w:t xml:space="preserve">in memory accuracy </w:t>
      </w:r>
      <w:r w:rsidR="001A4519">
        <w:rPr>
          <w:rFonts w:ascii="Times New Roman" w:eastAsia="Times New Roman" w:hAnsi="Times New Roman" w:cs="Times New Roman"/>
          <w:sz w:val="24"/>
          <w:szCs w:val="24"/>
        </w:rPr>
        <w:t>and</w:t>
      </w:r>
      <w:r w:rsidR="00D75B69">
        <w:rPr>
          <w:rFonts w:ascii="Times New Roman" w:eastAsia="Times New Roman" w:hAnsi="Times New Roman" w:cs="Times New Roman"/>
          <w:sz w:val="24"/>
          <w:szCs w:val="24"/>
        </w:rPr>
        <w:t xml:space="preserve"> response time </w:t>
      </w:r>
      <w:r w:rsidR="007F7B9E">
        <w:rPr>
          <w:rFonts w:ascii="Times New Roman" w:eastAsia="Times New Roman" w:hAnsi="Times New Roman" w:cs="Times New Roman"/>
          <w:sz w:val="24"/>
          <w:szCs w:val="24"/>
        </w:rPr>
        <w:t xml:space="preserve">between the </w:t>
      </w:r>
      <w:r w:rsidR="00D75B69">
        <w:rPr>
          <w:rFonts w:ascii="Times New Roman" w:eastAsia="Times New Roman" w:hAnsi="Times New Roman" w:cs="Times New Roman"/>
          <w:sz w:val="24"/>
          <w:szCs w:val="24"/>
        </w:rPr>
        <w:t xml:space="preserve">four </w:t>
      </w:r>
      <w:r w:rsidR="00E30F32">
        <w:rPr>
          <w:rFonts w:ascii="Times New Roman" w:eastAsia="Times New Roman" w:hAnsi="Times New Roman" w:cs="Times New Roman"/>
          <w:sz w:val="24"/>
          <w:szCs w:val="24"/>
        </w:rPr>
        <w:t>conditions (i.e., instructed/practiced, instructed/not-practiced, not-instructed/practiced</w:t>
      </w:r>
      <w:r w:rsidR="007F7B9E">
        <w:rPr>
          <w:rFonts w:ascii="Times New Roman" w:eastAsia="Times New Roman" w:hAnsi="Times New Roman" w:cs="Times New Roman"/>
          <w:sz w:val="24"/>
          <w:szCs w:val="24"/>
        </w:rPr>
        <w:t>,</w:t>
      </w:r>
      <w:r w:rsidR="00E30F32">
        <w:rPr>
          <w:rFonts w:ascii="Times New Roman" w:eastAsia="Times New Roman" w:hAnsi="Times New Roman" w:cs="Times New Roman"/>
          <w:sz w:val="24"/>
          <w:szCs w:val="24"/>
        </w:rPr>
        <w:t xml:space="preserve"> not-instructed/not-practiced),</w:t>
      </w:r>
      <w:r w:rsidR="007F7B9E">
        <w:rPr>
          <w:rFonts w:ascii="Times New Roman" w:eastAsia="Times New Roman" w:hAnsi="Times New Roman" w:cs="Times New Roman"/>
          <w:sz w:val="24"/>
          <w:szCs w:val="24"/>
        </w:rPr>
        <w:t xml:space="preserve"> suggesting that </w:t>
      </w:r>
      <w:r w:rsidR="00D076A8">
        <w:rPr>
          <w:rFonts w:ascii="Times New Roman" w:eastAsia="Times New Roman" w:hAnsi="Times New Roman" w:cs="Times New Roman"/>
          <w:sz w:val="24"/>
          <w:szCs w:val="24"/>
        </w:rPr>
        <w:t>different learning strategies</w:t>
      </w:r>
      <w:r w:rsidR="007F7B9E">
        <w:rPr>
          <w:rFonts w:ascii="Times New Roman" w:eastAsia="Times New Roman" w:hAnsi="Times New Roman" w:cs="Times New Roman"/>
          <w:sz w:val="24"/>
          <w:szCs w:val="24"/>
        </w:rPr>
        <w:t xml:space="preserve"> may be equally effective </w:t>
      </w:r>
      <w:r w:rsidR="00D076A8">
        <w:rPr>
          <w:rFonts w:ascii="Times New Roman" w:eastAsia="Times New Roman" w:hAnsi="Times New Roman" w:cs="Times New Roman"/>
          <w:sz w:val="24"/>
          <w:szCs w:val="24"/>
        </w:rPr>
        <w:t>in</w:t>
      </w:r>
      <w:r w:rsidR="007F7B9E">
        <w:rPr>
          <w:rFonts w:ascii="Times New Roman" w:eastAsia="Times New Roman" w:hAnsi="Times New Roman" w:cs="Times New Roman"/>
          <w:sz w:val="24"/>
          <w:szCs w:val="24"/>
        </w:rPr>
        <w:t xml:space="preserve"> </w:t>
      </w:r>
      <w:r w:rsidR="00D076A8">
        <w:rPr>
          <w:rFonts w:ascii="Times New Roman" w:eastAsia="Times New Roman" w:hAnsi="Times New Roman" w:cs="Times New Roman"/>
          <w:sz w:val="24"/>
          <w:szCs w:val="24"/>
        </w:rPr>
        <w:t xml:space="preserve">forming </w:t>
      </w:r>
      <w:r w:rsidR="007F7B9E">
        <w:rPr>
          <w:rFonts w:ascii="Times New Roman" w:eastAsia="Times New Roman" w:hAnsi="Times New Roman" w:cs="Times New Roman"/>
          <w:sz w:val="24"/>
          <w:szCs w:val="24"/>
        </w:rPr>
        <w:t>schem</w:t>
      </w:r>
      <w:r w:rsidR="00D076A8">
        <w:rPr>
          <w:rFonts w:ascii="Times New Roman" w:eastAsia="Times New Roman" w:hAnsi="Times New Roman" w:cs="Times New Roman"/>
          <w:sz w:val="24"/>
          <w:szCs w:val="24"/>
        </w:rPr>
        <w:t>a-like representations</w:t>
      </w:r>
      <w:r w:rsidR="007F7B9E">
        <w:rPr>
          <w:rFonts w:ascii="Times New Roman" w:eastAsia="Times New Roman" w:hAnsi="Times New Roman" w:cs="Times New Roman"/>
          <w:sz w:val="24"/>
          <w:szCs w:val="24"/>
        </w:rPr>
        <w:t xml:space="preserve">. </w:t>
      </w:r>
      <w:r w:rsidR="00ED5D21">
        <w:rPr>
          <w:rFonts w:ascii="Times New Roman" w:eastAsia="Times New Roman" w:hAnsi="Times New Roman" w:cs="Times New Roman"/>
          <w:sz w:val="24"/>
          <w:szCs w:val="24"/>
        </w:rPr>
        <w:t xml:space="preserve">More precisely, our results suggest that neither being instructed explicitly </w:t>
      </w:r>
      <w:r w:rsidR="005066E9">
        <w:rPr>
          <w:rFonts w:ascii="Times New Roman" w:eastAsia="Times New Roman" w:hAnsi="Times New Roman" w:cs="Times New Roman"/>
          <w:sz w:val="24"/>
          <w:szCs w:val="24"/>
        </w:rPr>
        <w:t xml:space="preserve">of </w:t>
      </w:r>
      <w:r w:rsidR="00ED5D21">
        <w:rPr>
          <w:rFonts w:ascii="Times New Roman" w:eastAsia="Times New Roman" w:hAnsi="Times New Roman" w:cs="Times New Roman"/>
          <w:sz w:val="24"/>
          <w:szCs w:val="24"/>
        </w:rPr>
        <w:t xml:space="preserve">the category-inclusion rule, nor practicing category classification during </w:t>
      </w:r>
      <w:r w:rsidR="00ED5D21">
        <w:rPr>
          <w:rFonts w:ascii="Times New Roman" w:eastAsia="Times New Roman" w:hAnsi="Times New Roman" w:cs="Times New Roman"/>
          <w:sz w:val="24"/>
          <w:szCs w:val="24"/>
        </w:rPr>
        <w:lastRenderedPageBreak/>
        <w:t xml:space="preserve">learning, has any differential downstream effect on recognition. </w:t>
      </w:r>
      <w:r w:rsidR="002A24D8">
        <w:rPr>
          <w:rFonts w:ascii="Times New Roman" w:eastAsia="Times New Roman" w:hAnsi="Times New Roman" w:cs="Times New Roman"/>
          <w:sz w:val="24"/>
          <w:szCs w:val="24"/>
        </w:rPr>
        <w:t>T</w:t>
      </w:r>
      <w:r w:rsidR="00EC7912">
        <w:rPr>
          <w:rFonts w:ascii="Times New Roman" w:eastAsia="Times New Roman" w:hAnsi="Times New Roman" w:cs="Times New Roman"/>
          <w:sz w:val="24"/>
          <w:szCs w:val="24"/>
        </w:rPr>
        <w:t xml:space="preserve">hese </w:t>
      </w:r>
      <w:r w:rsidR="006A6EBF">
        <w:rPr>
          <w:rFonts w:ascii="Times New Roman" w:eastAsia="Times New Roman" w:hAnsi="Times New Roman" w:cs="Times New Roman"/>
          <w:sz w:val="24"/>
          <w:szCs w:val="24"/>
        </w:rPr>
        <w:t xml:space="preserve">results </w:t>
      </w:r>
      <w:r w:rsidR="002A24D8">
        <w:rPr>
          <w:rFonts w:ascii="Times New Roman" w:eastAsia="Times New Roman" w:hAnsi="Times New Roman" w:cs="Times New Roman"/>
          <w:sz w:val="24"/>
          <w:szCs w:val="24"/>
        </w:rPr>
        <w:t xml:space="preserve">show </w:t>
      </w:r>
      <w:r w:rsidR="006A6EBF">
        <w:rPr>
          <w:rFonts w:ascii="Times New Roman" w:eastAsia="Times New Roman" w:hAnsi="Times New Roman" w:cs="Times New Roman"/>
          <w:sz w:val="24"/>
          <w:szCs w:val="24"/>
        </w:rPr>
        <w:t>that while category learning strategies may have consequences for immediate classification accuracy, they do not differentially affect subsequent recognition memory, suggesting that these different learning strategies are equally successful in generating the categorical/schematic knowledge structure that brings about the reported increase for hit and false alarms for schema</w:t>
      </w:r>
      <w:r w:rsidR="00DC31C2">
        <w:rPr>
          <w:rFonts w:ascii="Times New Roman" w:eastAsia="Times New Roman" w:hAnsi="Times New Roman" w:cs="Times New Roman"/>
          <w:sz w:val="24"/>
          <w:szCs w:val="24"/>
        </w:rPr>
        <w:t>-</w:t>
      </w:r>
      <w:r w:rsidR="006A6EBF">
        <w:rPr>
          <w:rFonts w:ascii="Times New Roman" w:eastAsia="Times New Roman" w:hAnsi="Times New Roman" w:cs="Times New Roman"/>
          <w:sz w:val="24"/>
          <w:szCs w:val="24"/>
        </w:rPr>
        <w:t xml:space="preserve">consistent items. </w:t>
      </w:r>
    </w:p>
    <w:p w14:paraId="04A9CE02" w14:textId="6F936C49" w:rsidR="00F65828" w:rsidRPr="001E0ADD" w:rsidRDefault="00B55B91" w:rsidP="00DE1486">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Future work could build on these findings by utilizing ROC curves to obtain more reliable and precise measures of recognition differences between the conditions</w:t>
      </w:r>
      <w:r w:rsidR="00622753">
        <w:rPr>
          <w:rFonts w:ascii="Times New Roman" w:eastAsia="Times New Roman" w:hAnsi="Times New Roman" w:cs="Times New Roman"/>
          <w:sz w:val="24"/>
          <w:szCs w:val="24"/>
        </w:rPr>
        <w:t xml:space="preserve"> (</w:t>
      </w:r>
      <w:proofErr w:type="spellStart"/>
      <w:r w:rsidR="00622753">
        <w:rPr>
          <w:rFonts w:ascii="Times New Roman" w:eastAsia="Times New Roman" w:hAnsi="Times New Roman" w:cs="Times New Roman"/>
          <w:sz w:val="24"/>
          <w:szCs w:val="24"/>
        </w:rPr>
        <w:t>Wixted</w:t>
      </w:r>
      <w:proofErr w:type="spellEnd"/>
      <w:r w:rsidR="00622753">
        <w:rPr>
          <w:rFonts w:ascii="Times New Roman" w:eastAsia="Times New Roman" w:hAnsi="Times New Roman" w:cs="Times New Roman"/>
          <w:sz w:val="24"/>
          <w:szCs w:val="24"/>
        </w:rPr>
        <w:t>, 2007)</w:t>
      </w:r>
      <w:r>
        <w:rPr>
          <w:rFonts w:ascii="Times New Roman" w:eastAsia="Times New Roman" w:hAnsi="Times New Roman" w:cs="Times New Roman"/>
          <w:sz w:val="24"/>
          <w:szCs w:val="24"/>
        </w:rPr>
        <w:t xml:space="preserve">. Likewise, as </w:t>
      </w:r>
      <w:r>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was</w:t>
      </w:r>
      <w:r w:rsidR="0059718C">
        <w:rPr>
          <w:rFonts w:ascii="Times New Roman" w:eastAsia="Times New Roman" w:hAnsi="Times New Roman" w:cs="Times New Roman"/>
          <w:sz w:val="24"/>
          <w:szCs w:val="24"/>
        </w:rPr>
        <w:t xml:space="preserve"> relatively</w:t>
      </w:r>
      <w:r>
        <w:rPr>
          <w:rFonts w:ascii="Times New Roman" w:eastAsia="Times New Roman" w:hAnsi="Times New Roman" w:cs="Times New Roman"/>
          <w:sz w:val="24"/>
          <w:szCs w:val="24"/>
        </w:rPr>
        <w:t xml:space="preserve"> low (</w:t>
      </w:r>
      <w:r w:rsidR="007F5809">
        <w:rPr>
          <w:rFonts w:ascii="Times New Roman" w:eastAsia="Times New Roman" w:hAnsi="Times New Roman" w:cs="Times New Roman"/>
          <w:sz w:val="24"/>
          <w:szCs w:val="24"/>
        </w:rPr>
        <w:t>&lt;0.5</w:t>
      </w:r>
      <w:r>
        <w:rPr>
          <w:rFonts w:ascii="Times New Roman" w:eastAsia="Times New Roman" w:hAnsi="Times New Roman" w:cs="Times New Roman"/>
          <w:sz w:val="24"/>
          <w:szCs w:val="24"/>
        </w:rPr>
        <w:t>) in all conditions, such memory differences might arise when memory accuracy overall is increased. Finally</w:t>
      </w:r>
      <w:r w:rsidR="006A6EBF" w:rsidRPr="001E0ADD">
        <w:rPr>
          <w:rFonts w:ascii="Times New Roman" w:eastAsia="Times New Roman" w:hAnsi="Times New Roman" w:cs="Times New Roman"/>
          <w:sz w:val="24"/>
          <w:szCs w:val="24"/>
        </w:rPr>
        <w:t>, a</w:t>
      </w:r>
      <w:r w:rsidR="00BA56F2" w:rsidRPr="001E0ADD">
        <w:rPr>
          <w:rFonts w:ascii="Times New Roman" w:eastAsia="Times New Roman" w:hAnsi="Times New Roman" w:cs="Times New Roman"/>
          <w:sz w:val="24"/>
          <w:szCs w:val="24"/>
        </w:rPr>
        <w:t xml:space="preserve">lthough we have observed little difference in recognition memory between categories learned with and without </w:t>
      </w:r>
      <w:r w:rsidR="00984012" w:rsidRPr="001E0ADD">
        <w:rPr>
          <w:rFonts w:ascii="Times New Roman" w:eastAsia="Times New Roman" w:hAnsi="Times New Roman" w:cs="Times New Roman"/>
          <w:sz w:val="24"/>
          <w:szCs w:val="24"/>
        </w:rPr>
        <w:t xml:space="preserve">explicit </w:t>
      </w:r>
      <w:r w:rsidR="00BA56F2" w:rsidRPr="001E0ADD">
        <w:rPr>
          <w:rFonts w:ascii="Times New Roman" w:eastAsia="Times New Roman" w:hAnsi="Times New Roman" w:cs="Times New Roman"/>
          <w:sz w:val="24"/>
          <w:szCs w:val="24"/>
        </w:rPr>
        <w:t xml:space="preserve">instruction and with and without supervised practice, </w:t>
      </w:r>
      <w:r>
        <w:rPr>
          <w:rFonts w:ascii="Times New Roman" w:eastAsia="Times New Roman" w:hAnsi="Times New Roman" w:cs="Times New Roman"/>
          <w:sz w:val="24"/>
          <w:szCs w:val="24"/>
        </w:rPr>
        <w:t>further</w:t>
      </w:r>
      <w:r w:rsidRPr="001E0AD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research</w:t>
      </w:r>
      <w:r w:rsidRPr="001E0ADD">
        <w:rPr>
          <w:rFonts w:ascii="Times New Roman" w:eastAsia="Times New Roman" w:hAnsi="Times New Roman" w:cs="Times New Roman"/>
          <w:sz w:val="24"/>
          <w:szCs w:val="24"/>
        </w:rPr>
        <w:t xml:space="preserve"> </w:t>
      </w:r>
      <w:r w:rsidR="00BA56F2" w:rsidRPr="001E0ADD">
        <w:rPr>
          <w:rFonts w:ascii="Times New Roman" w:eastAsia="Times New Roman" w:hAnsi="Times New Roman" w:cs="Times New Roman"/>
          <w:sz w:val="24"/>
          <w:szCs w:val="24"/>
        </w:rPr>
        <w:t>may reveal interesting differences in the neural representations of these categories</w:t>
      </w:r>
      <w:r w:rsidR="00682A99">
        <w:rPr>
          <w:rFonts w:ascii="Times New Roman" w:eastAsia="Times New Roman" w:hAnsi="Times New Roman" w:cs="Times New Roman"/>
          <w:sz w:val="24"/>
          <w:szCs w:val="24"/>
        </w:rPr>
        <w:t xml:space="preserve"> associated with learning strategies</w:t>
      </w:r>
      <w:r w:rsidR="00BA56F2" w:rsidRPr="001E0ADD">
        <w:rPr>
          <w:rFonts w:ascii="Times New Roman" w:eastAsia="Times New Roman" w:hAnsi="Times New Roman" w:cs="Times New Roman"/>
          <w:sz w:val="24"/>
          <w:szCs w:val="24"/>
        </w:rPr>
        <w:t xml:space="preserve">. </w:t>
      </w:r>
      <w:r w:rsidR="00984012" w:rsidRPr="001E0ADD">
        <w:rPr>
          <w:rFonts w:ascii="Times New Roman" w:eastAsia="Times New Roman" w:hAnsi="Times New Roman" w:cs="Times New Roman"/>
          <w:sz w:val="24"/>
          <w:szCs w:val="24"/>
        </w:rPr>
        <w:t xml:space="preserve">For instance, supervised learning may form a reinforcement-based representation in the striatum, similar to representations of information-integration categories, whereas unsupervised learning may create more schema-like representations in the hippocampus and </w:t>
      </w:r>
      <w:proofErr w:type="spellStart"/>
      <w:r w:rsidR="00984012" w:rsidRPr="001E0ADD">
        <w:rPr>
          <w:rFonts w:ascii="Times New Roman" w:eastAsia="Times New Roman" w:hAnsi="Times New Roman" w:cs="Times New Roman"/>
          <w:sz w:val="24"/>
          <w:szCs w:val="24"/>
        </w:rPr>
        <w:t>vmPFC</w:t>
      </w:r>
      <w:proofErr w:type="spellEnd"/>
      <w:r w:rsidR="00984012" w:rsidRPr="001E0ADD">
        <w:rPr>
          <w:rFonts w:ascii="Times New Roman" w:eastAsia="Times New Roman" w:hAnsi="Times New Roman" w:cs="Times New Roman"/>
          <w:sz w:val="24"/>
          <w:szCs w:val="24"/>
        </w:rPr>
        <w:t xml:space="preserve"> (Ashby &amp; Maddox, 2005). </w:t>
      </w:r>
      <w:r w:rsidR="007F7B9E" w:rsidRPr="001E0ADD">
        <w:rPr>
          <w:rFonts w:ascii="Times New Roman" w:eastAsia="Times New Roman" w:hAnsi="Times New Roman" w:cs="Times New Roman"/>
          <w:sz w:val="24"/>
          <w:szCs w:val="24"/>
        </w:rPr>
        <w:t xml:space="preserve">Because this paradigm allows for testing the memory effects of newly learned categories independently of the perceptual or statistical features of the stimuli, we believe that it would be fertile ground for testing </w:t>
      </w:r>
      <w:r w:rsidR="00F42FEF" w:rsidRPr="001E0ADD">
        <w:rPr>
          <w:rFonts w:ascii="Times New Roman" w:eastAsia="Times New Roman" w:hAnsi="Times New Roman" w:cs="Times New Roman"/>
          <w:sz w:val="24"/>
          <w:szCs w:val="24"/>
        </w:rPr>
        <w:t>such</w:t>
      </w:r>
      <w:r w:rsidR="007F7B9E" w:rsidRPr="001E0ADD">
        <w:rPr>
          <w:rFonts w:ascii="Times New Roman" w:eastAsia="Times New Roman" w:hAnsi="Times New Roman" w:cs="Times New Roman"/>
          <w:sz w:val="24"/>
          <w:szCs w:val="24"/>
        </w:rPr>
        <w:t xml:space="preserve"> hypothes</w:t>
      </w:r>
      <w:r w:rsidR="00F42FEF" w:rsidRPr="001E0ADD">
        <w:rPr>
          <w:rFonts w:ascii="Times New Roman" w:eastAsia="Times New Roman" w:hAnsi="Times New Roman" w:cs="Times New Roman"/>
          <w:sz w:val="24"/>
          <w:szCs w:val="24"/>
        </w:rPr>
        <w:t>e</w:t>
      </w:r>
      <w:r w:rsidR="007F7B9E" w:rsidRPr="001E0ADD">
        <w:rPr>
          <w:rFonts w:ascii="Times New Roman" w:eastAsia="Times New Roman" w:hAnsi="Times New Roman" w:cs="Times New Roman"/>
          <w:sz w:val="24"/>
          <w:szCs w:val="24"/>
        </w:rPr>
        <w:t xml:space="preserve">s in fMRI. </w:t>
      </w:r>
    </w:p>
    <w:p w14:paraId="243A8540" w14:textId="05CCFAA9" w:rsidR="003C248E" w:rsidRDefault="003C248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3B8D6C6" w14:textId="77777777" w:rsidR="002069B8" w:rsidRPr="001E0ADD" w:rsidRDefault="002069B8" w:rsidP="00FE6263">
      <w:pPr>
        <w:spacing w:after="0" w:line="480" w:lineRule="auto"/>
        <w:rPr>
          <w:rFonts w:ascii="Times New Roman" w:eastAsia="Times New Roman" w:hAnsi="Times New Roman" w:cs="Times New Roman"/>
          <w:sz w:val="24"/>
          <w:szCs w:val="24"/>
        </w:rPr>
      </w:pPr>
    </w:p>
    <w:p w14:paraId="6F94F741" w14:textId="1E1EF21A" w:rsidR="009A7339" w:rsidRPr="001E0ADD" w:rsidRDefault="007E5806" w:rsidP="00FE6263">
      <w:pPr>
        <w:spacing w:after="0" w:line="480" w:lineRule="auto"/>
        <w:rPr>
          <w:rFonts w:ascii="Times New Roman" w:eastAsia="Times New Roman" w:hAnsi="Times New Roman" w:cs="Times New Roman"/>
          <w:sz w:val="24"/>
          <w:szCs w:val="24"/>
        </w:rPr>
      </w:pPr>
      <w:r w:rsidRPr="001E0ADD">
        <w:rPr>
          <w:rFonts w:ascii="Times New Roman" w:eastAsia="Times New Roman" w:hAnsi="Times New Roman" w:cs="Times New Roman"/>
          <w:b/>
          <w:bCs/>
          <w:sz w:val="24"/>
          <w:szCs w:val="24"/>
        </w:rPr>
        <w:t>References</w:t>
      </w:r>
      <w:r w:rsidR="00C72D5B" w:rsidRPr="001E0ADD">
        <w:rPr>
          <w:rFonts w:ascii="Times New Roman" w:eastAsia="Times New Roman" w:hAnsi="Times New Roman" w:cs="Times New Roman"/>
          <w:b/>
          <w:bCs/>
          <w:sz w:val="24"/>
          <w:szCs w:val="24"/>
        </w:rPr>
        <w:t xml:space="preserve"> </w:t>
      </w:r>
    </w:p>
    <w:p w14:paraId="28254B24" w14:textId="51657341" w:rsidR="001E0ADD" w:rsidRPr="001E0ADD" w:rsidRDefault="001E0ADD" w:rsidP="001E0ADD">
      <w:pPr>
        <w:spacing w:after="120" w:line="480" w:lineRule="auto"/>
        <w:jc w:val="both"/>
        <w:rPr>
          <w:rFonts w:ascii="Times New Roman" w:eastAsia="Times New Roman" w:hAnsi="Times New Roman" w:cs="Times New Roman"/>
          <w:bCs/>
          <w:sz w:val="24"/>
          <w:szCs w:val="24"/>
        </w:rPr>
      </w:pPr>
      <w:r w:rsidRPr="001E0ADD">
        <w:rPr>
          <w:rFonts w:ascii="Times New Roman" w:eastAsia="Times New Roman" w:hAnsi="Times New Roman" w:cs="Times New Roman"/>
          <w:bCs/>
          <w:sz w:val="24"/>
          <w:szCs w:val="24"/>
        </w:rPr>
        <w:t>Allen, S. W, &amp; Brooks, L. R. (1991). Specializing the operation of an explicit rule. </w:t>
      </w:r>
      <w:r w:rsidRPr="001E0ADD">
        <w:rPr>
          <w:rFonts w:ascii="Times New Roman" w:eastAsia="Times New Roman" w:hAnsi="Times New Roman" w:cs="Times New Roman"/>
          <w:bCs/>
          <w:i/>
          <w:sz w:val="24"/>
          <w:szCs w:val="24"/>
        </w:rPr>
        <w:t>Journal of Experimental Psychology,</w:t>
      </w:r>
      <w:r w:rsidRPr="001E0ADD">
        <w:rPr>
          <w:rFonts w:ascii="Times New Roman" w:eastAsia="Times New Roman" w:hAnsi="Times New Roman" w:cs="Times New Roman"/>
          <w:bCs/>
          <w:sz w:val="24"/>
          <w:szCs w:val="24"/>
        </w:rPr>
        <w:t>120, 3–19.</w:t>
      </w:r>
    </w:p>
    <w:p w14:paraId="240B2754" w14:textId="4AAE6BAA" w:rsidR="001E0ADD" w:rsidRDefault="001E0ADD" w:rsidP="001E0ADD">
      <w:pPr>
        <w:spacing w:after="120" w:line="480" w:lineRule="auto"/>
        <w:jc w:val="both"/>
        <w:rPr>
          <w:rFonts w:ascii="Times New Roman" w:eastAsia="Times New Roman" w:hAnsi="Times New Roman" w:cs="Times New Roman"/>
          <w:sz w:val="24"/>
          <w:szCs w:val="24"/>
        </w:rPr>
      </w:pPr>
      <w:r w:rsidRPr="001E0ADD">
        <w:rPr>
          <w:rFonts w:ascii="Times New Roman" w:eastAsia="Times New Roman" w:hAnsi="Times New Roman" w:cs="Times New Roman"/>
          <w:sz w:val="24"/>
          <w:szCs w:val="24"/>
        </w:rPr>
        <w:t xml:space="preserve">Ashby, F. G., &amp; Maddox, W. T. (2005). Human Category Learning. </w:t>
      </w:r>
      <w:r w:rsidRPr="001E0ADD">
        <w:rPr>
          <w:rFonts w:ascii="Times New Roman" w:eastAsia="Times New Roman" w:hAnsi="Times New Roman" w:cs="Times New Roman"/>
          <w:i/>
          <w:iCs/>
          <w:sz w:val="24"/>
          <w:szCs w:val="24"/>
        </w:rPr>
        <w:t>Annual Review of Psychology, 56</w:t>
      </w:r>
      <w:r w:rsidRPr="001E0ADD">
        <w:rPr>
          <w:rFonts w:ascii="Times New Roman" w:eastAsia="Times New Roman" w:hAnsi="Times New Roman" w:cs="Times New Roman"/>
          <w:sz w:val="24"/>
          <w:szCs w:val="24"/>
        </w:rPr>
        <w:t xml:space="preserve">, 149-178. </w:t>
      </w:r>
    </w:p>
    <w:p w14:paraId="206534D9" w14:textId="6CD0F8D1" w:rsidR="008C46C3" w:rsidRPr="001E0ADD" w:rsidRDefault="008C46C3" w:rsidP="001E0ADD">
      <w:pPr>
        <w:spacing w:after="120" w:line="480" w:lineRule="auto"/>
        <w:jc w:val="both"/>
        <w:rPr>
          <w:rFonts w:ascii="Times New Roman" w:eastAsia="Times New Roman" w:hAnsi="Times New Roman" w:cs="Times New Roman"/>
          <w:sz w:val="24"/>
          <w:szCs w:val="24"/>
        </w:rPr>
      </w:pPr>
      <w:r w:rsidRPr="003C248E">
        <w:rPr>
          <w:rFonts w:ascii="Times New Roman" w:eastAsia="Times New Roman" w:hAnsi="Times New Roman" w:cs="Times New Roman"/>
          <w:sz w:val="24"/>
          <w:szCs w:val="24"/>
        </w:rPr>
        <w:t xml:space="preserve">Balota, D. A., &amp; </w:t>
      </w:r>
      <w:proofErr w:type="spellStart"/>
      <w:r w:rsidRPr="003C248E">
        <w:rPr>
          <w:rFonts w:ascii="Times New Roman" w:eastAsia="Times New Roman" w:hAnsi="Times New Roman" w:cs="Times New Roman"/>
          <w:sz w:val="24"/>
          <w:szCs w:val="24"/>
        </w:rPr>
        <w:t>Yap</w:t>
      </w:r>
      <w:proofErr w:type="spellEnd"/>
      <w:r w:rsidRPr="003C248E">
        <w:rPr>
          <w:rFonts w:ascii="Times New Roman" w:eastAsia="Times New Roman" w:hAnsi="Times New Roman" w:cs="Times New Roman"/>
          <w:sz w:val="24"/>
          <w:szCs w:val="24"/>
        </w:rPr>
        <w:t xml:space="preserve">, M. J. (2011). </w:t>
      </w:r>
      <w:r w:rsidRPr="008C46C3">
        <w:rPr>
          <w:rFonts w:ascii="Times New Roman" w:eastAsia="Times New Roman" w:hAnsi="Times New Roman" w:cs="Times New Roman"/>
          <w:sz w:val="24"/>
          <w:szCs w:val="24"/>
        </w:rPr>
        <w:t xml:space="preserve">Moving beyond the mean in studies of mental chronometry: The power of response time distributional analyses. </w:t>
      </w:r>
      <w:r w:rsidRPr="008C46C3">
        <w:rPr>
          <w:rFonts w:ascii="Times New Roman" w:eastAsia="Times New Roman" w:hAnsi="Times New Roman" w:cs="Times New Roman"/>
          <w:i/>
          <w:iCs/>
          <w:sz w:val="24"/>
          <w:szCs w:val="24"/>
        </w:rPr>
        <w:t>Current Directions in Psychological Science</w:t>
      </w:r>
      <w:r w:rsidRPr="008C46C3">
        <w:rPr>
          <w:rFonts w:ascii="Times New Roman" w:eastAsia="Times New Roman" w:hAnsi="Times New Roman" w:cs="Times New Roman"/>
          <w:sz w:val="24"/>
          <w:szCs w:val="24"/>
        </w:rPr>
        <w:t xml:space="preserve">, </w:t>
      </w:r>
      <w:r w:rsidRPr="008C46C3">
        <w:rPr>
          <w:rFonts w:ascii="Times New Roman" w:eastAsia="Times New Roman" w:hAnsi="Times New Roman" w:cs="Times New Roman"/>
          <w:i/>
          <w:iCs/>
          <w:sz w:val="24"/>
          <w:szCs w:val="24"/>
        </w:rPr>
        <w:t>20</w:t>
      </w:r>
      <w:r w:rsidRPr="008C46C3">
        <w:rPr>
          <w:rFonts w:ascii="Times New Roman" w:eastAsia="Times New Roman" w:hAnsi="Times New Roman" w:cs="Times New Roman"/>
          <w:sz w:val="24"/>
          <w:szCs w:val="24"/>
        </w:rPr>
        <w:t>(3), 160-166.</w:t>
      </w:r>
    </w:p>
    <w:p w14:paraId="572F35A6" w14:textId="0EABD7B0" w:rsidR="001E0ADD" w:rsidRPr="001E0ADD" w:rsidRDefault="001E0ADD" w:rsidP="001E0ADD">
      <w:pPr>
        <w:widowControl w:val="0"/>
        <w:autoSpaceDE w:val="0"/>
        <w:autoSpaceDN w:val="0"/>
        <w:adjustRightInd w:val="0"/>
        <w:spacing w:after="120" w:line="480" w:lineRule="auto"/>
        <w:jc w:val="both"/>
        <w:rPr>
          <w:rFonts w:ascii="Times New Roman" w:hAnsi="Times New Roman" w:cs="Times New Roman"/>
          <w:sz w:val="24"/>
          <w:szCs w:val="24"/>
        </w:rPr>
      </w:pPr>
      <w:r w:rsidRPr="001E0ADD">
        <w:rPr>
          <w:rFonts w:ascii="Times New Roman" w:hAnsi="Times New Roman" w:cs="Times New Roman"/>
          <w:sz w:val="24"/>
          <w:szCs w:val="24"/>
        </w:rPr>
        <w:t xml:space="preserve">Bower, G. H., Black, J. B., &amp; Turner, T. J. (1979). Scripts in memory for text. </w:t>
      </w:r>
      <w:r w:rsidRPr="001E0ADD">
        <w:rPr>
          <w:rFonts w:ascii="Times New Roman" w:hAnsi="Times New Roman" w:cs="Times New Roman"/>
          <w:i/>
          <w:sz w:val="24"/>
          <w:szCs w:val="24"/>
        </w:rPr>
        <w:t>Cognitive Psychology,</w:t>
      </w:r>
      <w:r w:rsidRPr="001E0ADD">
        <w:rPr>
          <w:rFonts w:ascii="Times New Roman" w:hAnsi="Times New Roman" w:cs="Times New Roman"/>
          <w:sz w:val="24"/>
          <w:szCs w:val="24"/>
        </w:rPr>
        <w:t xml:space="preserve"> 11, 177–220.</w:t>
      </w:r>
    </w:p>
    <w:p w14:paraId="6D2F6E1B" w14:textId="1FF2D72B" w:rsidR="001E0ADD" w:rsidRDefault="001E0ADD" w:rsidP="001E0ADD">
      <w:pPr>
        <w:widowControl w:val="0"/>
        <w:autoSpaceDE w:val="0"/>
        <w:autoSpaceDN w:val="0"/>
        <w:adjustRightInd w:val="0"/>
        <w:spacing w:after="120" w:line="480" w:lineRule="auto"/>
        <w:jc w:val="both"/>
        <w:rPr>
          <w:rFonts w:ascii="Times New Roman" w:hAnsi="Times New Roman" w:cs="Times New Roman"/>
          <w:sz w:val="24"/>
          <w:szCs w:val="24"/>
        </w:rPr>
      </w:pPr>
      <w:r w:rsidRPr="001E0ADD">
        <w:rPr>
          <w:rFonts w:ascii="Times New Roman" w:hAnsi="Times New Roman" w:cs="Times New Roman"/>
          <w:sz w:val="24"/>
          <w:szCs w:val="24"/>
        </w:rPr>
        <w:t xml:space="preserve">Brewer, W. F., &amp; </w:t>
      </w:r>
      <w:proofErr w:type="spellStart"/>
      <w:r w:rsidRPr="001E0ADD">
        <w:rPr>
          <w:rFonts w:ascii="Times New Roman" w:hAnsi="Times New Roman" w:cs="Times New Roman"/>
          <w:sz w:val="24"/>
          <w:szCs w:val="24"/>
        </w:rPr>
        <w:t>Treyens</w:t>
      </w:r>
      <w:proofErr w:type="spellEnd"/>
      <w:r w:rsidRPr="001E0ADD">
        <w:rPr>
          <w:rFonts w:ascii="Times New Roman" w:hAnsi="Times New Roman" w:cs="Times New Roman"/>
          <w:sz w:val="24"/>
          <w:szCs w:val="24"/>
        </w:rPr>
        <w:t xml:space="preserve">, J. C. (1981). Role of schemata in memory for places. </w:t>
      </w:r>
      <w:r w:rsidRPr="003C248E">
        <w:rPr>
          <w:rFonts w:ascii="Times New Roman" w:hAnsi="Times New Roman" w:cs="Times New Roman"/>
          <w:i/>
          <w:sz w:val="24"/>
          <w:szCs w:val="24"/>
        </w:rPr>
        <w:t>Cognitive Psychology</w:t>
      </w:r>
      <w:r w:rsidRPr="003C248E">
        <w:rPr>
          <w:rFonts w:ascii="Times New Roman" w:hAnsi="Times New Roman" w:cs="Times New Roman"/>
          <w:sz w:val="24"/>
          <w:szCs w:val="24"/>
        </w:rPr>
        <w:t>, 13, 207–230.</w:t>
      </w:r>
    </w:p>
    <w:p w14:paraId="423560FE" w14:textId="0D8CD6AE" w:rsidR="004F1086" w:rsidRPr="003C248E" w:rsidRDefault="004F1086" w:rsidP="001E0ADD">
      <w:pPr>
        <w:widowControl w:val="0"/>
        <w:autoSpaceDE w:val="0"/>
        <w:autoSpaceDN w:val="0"/>
        <w:adjustRightInd w:val="0"/>
        <w:spacing w:after="120" w:line="480" w:lineRule="auto"/>
        <w:jc w:val="both"/>
        <w:rPr>
          <w:rFonts w:ascii="Times New Roman" w:hAnsi="Times New Roman" w:cs="Times New Roman"/>
          <w:sz w:val="24"/>
          <w:szCs w:val="24"/>
        </w:rPr>
      </w:pPr>
      <w:proofErr w:type="spellStart"/>
      <w:r w:rsidRPr="004F1086">
        <w:rPr>
          <w:rFonts w:ascii="Times New Roman" w:hAnsi="Times New Roman" w:cs="Times New Roman"/>
          <w:sz w:val="24"/>
          <w:szCs w:val="24"/>
        </w:rPr>
        <w:t>Bürkner</w:t>
      </w:r>
      <w:proofErr w:type="spellEnd"/>
      <w:r w:rsidRPr="004F1086">
        <w:rPr>
          <w:rFonts w:ascii="Times New Roman" w:hAnsi="Times New Roman" w:cs="Times New Roman"/>
          <w:sz w:val="24"/>
          <w:szCs w:val="24"/>
        </w:rPr>
        <w:t xml:space="preserve">, P. (2017). brms: An R Package for Bayesian Multilevel Models Using Stan. </w:t>
      </w:r>
      <w:r w:rsidRPr="004F1086">
        <w:rPr>
          <w:rFonts w:ascii="Times New Roman" w:hAnsi="Times New Roman" w:cs="Times New Roman"/>
          <w:i/>
          <w:iCs/>
          <w:sz w:val="24"/>
          <w:szCs w:val="24"/>
        </w:rPr>
        <w:t>Journal of Statistical Software, 80</w:t>
      </w:r>
      <w:r w:rsidRPr="004F1086">
        <w:rPr>
          <w:rFonts w:ascii="Times New Roman" w:hAnsi="Times New Roman" w:cs="Times New Roman"/>
          <w:sz w:val="24"/>
          <w:szCs w:val="24"/>
        </w:rPr>
        <w:t>(1), 1 - 28.</w:t>
      </w:r>
    </w:p>
    <w:p w14:paraId="48DBBA70" w14:textId="487C5391" w:rsidR="001E0ADD" w:rsidRPr="001E0ADD" w:rsidRDefault="001E0ADD" w:rsidP="001E0ADD">
      <w:pPr>
        <w:spacing w:after="120" w:line="480" w:lineRule="auto"/>
        <w:jc w:val="both"/>
        <w:rPr>
          <w:rFonts w:ascii="Times New Roman" w:eastAsia="Times New Roman" w:hAnsi="Times New Roman" w:cs="Times New Roman"/>
          <w:bCs/>
          <w:sz w:val="24"/>
          <w:szCs w:val="24"/>
        </w:rPr>
      </w:pPr>
      <w:proofErr w:type="spellStart"/>
      <w:r w:rsidRPr="003C248E">
        <w:rPr>
          <w:rFonts w:ascii="Times New Roman" w:eastAsia="Times New Roman" w:hAnsi="Times New Roman" w:cs="Times New Roman"/>
          <w:bCs/>
          <w:sz w:val="24"/>
          <w:szCs w:val="24"/>
        </w:rPr>
        <w:t>Castel</w:t>
      </w:r>
      <w:proofErr w:type="spellEnd"/>
      <w:r w:rsidRPr="003C248E">
        <w:rPr>
          <w:rFonts w:ascii="Times New Roman" w:eastAsia="Times New Roman" w:hAnsi="Times New Roman" w:cs="Times New Roman"/>
          <w:bCs/>
          <w:sz w:val="24"/>
          <w:szCs w:val="24"/>
        </w:rPr>
        <w:t xml:space="preserve">, A. D., McCabe, D. P., </w:t>
      </w:r>
      <w:proofErr w:type="spellStart"/>
      <w:r w:rsidRPr="003C248E">
        <w:rPr>
          <w:rFonts w:ascii="Times New Roman" w:eastAsia="Times New Roman" w:hAnsi="Times New Roman" w:cs="Times New Roman"/>
          <w:bCs/>
          <w:sz w:val="24"/>
          <w:szCs w:val="24"/>
        </w:rPr>
        <w:t>Roediger</w:t>
      </w:r>
      <w:proofErr w:type="spellEnd"/>
      <w:r w:rsidRPr="003C248E">
        <w:rPr>
          <w:rFonts w:ascii="Times New Roman" w:eastAsia="Times New Roman" w:hAnsi="Times New Roman" w:cs="Times New Roman"/>
          <w:bCs/>
          <w:sz w:val="24"/>
          <w:szCs w:val="24"/>
        </w:rPr>
        <w:t xml:space="preserve">, H. L., III, &amp; </w:t>
      </w:r>
      <w:proofErr w:type="spellStart"/>
      <w:r w:rsidRPr="003C248E">
        <w:rPr>
          <w:rFonts w:ascii="Times New Roman" w:eastAsia="Times New Roman" w:hAnsi="Times New Roman" w:cs="Times New Roman"/>
          <w:bCs/>
          <w:sz w:val="24"/>
          <w:szCs w:val="24"/>
        </w:rPr>
        <w:t>Heitman</w:t>
      </w:r>
      <w:proofErr w:type="spellEnd"/>
      <w:r w:rsidRPr="003C248E">
        <w:rPr>
          <w:rFonts w:ascii="Times New Roman" w:eastAsia="Times New Roman" w:hAnsi="Times New Roman" w:cs="Times New Roman"/>
          <w:bCs/>
          <w:sz w:val="24"/>
          <w:szCs w:val="24"/>
        </w:rPr>
        <w:t xml:space="preserve">, J. L. (2007). </w:t>
      </w:r>
      <w:r w:rsidRPr="001E0ADD">
        <w:rPr>
          <w:rFonts w:ascii="Times New Roman" w:eastAsia="Times New Roman" w:hAnsi="Times New Roman" w:cs="Times New Roman"/>
          <w:bCs/>
          <w:sz w:val="24"/>
          <w:szCs w:val="24"/>
        </w:rPr>
        <w:t xml:space="preserve">The dark side of expertise: Domain specific memory errors. </w:t>
      </w:r>
      <w:r w:rsidRPr="001E0ADD">
        <w:rPr>
          <w:rFonts w:ascii="Times New Roman" w:eastAsia="Times New Roman" w:hAnsi="Times New Roman" w:cs="Times New Roman"/>
          <w:bCs/>
          <w:i/>
          <w:iCs/>
          <w:sz w:val="24"/>
          <w:szCs w:val="24"/>
        </w:rPr>
        <w:t>Psychological Science</w:t>
      </w:r>
      <w:r w:rsidRPr="001E0ADD">
        <w:rPr>
          <w:rFonts w:ascii="Times New Roman" w:eastAsia="Times New Roman" w:hAnsi="Times New Roman" w:cs="Times New Roman"/>
          <w:bCs/>
          <w:sz w:val="24"/>
          <w:szCs w:val="24"/>
        </w:rPr>
        <w:t xml:space="preserve">, 18, 3–5. </w:t>
      </w:r>
    </w:p>
    <w:p w14:paraId="10C1AE72" w14:textId="2EEF55AD" w:rsidR="001E0ADD" w:rsidRDefault="001E0ADD" w:rsidP="001E0ADD">
      <w:pPr>
        <w:spacing w:after="120" w:line="480" w:lineRule="auto"/>
        <w:jc w:val="both"/>
        <w:rPr>
          <w:rFonts w:ascii="Times New Roman" w:eastAsia="Times New Roman" w:hAnsi="Times New Roman" w:cs="Times New Roman"/>
          <w:bCs/>
          <w:sz w:val="24"/>
          <w:szCs w:val="24"/>
        </w:rPr>
      </w:pPr>
      <w:r w:rsidRPr="001E0ADD">
        <w:rPr>
          <w:rFonts w:ascii="Times New Roman" w:eastAsia="Times New Roman" w:hAnsi="Times New Roman" w:cs="Times New Roman"/>
          <w:bCs/>
          <w:sz w:val="24"/>
          <w:szCs w:val="24"/>
        </w:rPr>
        <w:t xml:space="preserve">De Brigard, F., Brady, T. F., </w:t>
      </w:r>
      <w:proofErr w:type="spellStart"/>
      <w:r w:rsidRPr="001E0ADD">
        <w:rPr>
          <w:rFonts w:ascii="Times New Roman" w:eastAsia="Times New Roman" w:hAnsi="Times New Roman" w:cs="Times New Roman"/>
          <w:bCs/>
          <w:sz w:val="24"/>
          <w:szCs w:val="24"/>
        </w:rPr>
        <w:t>Ruzic</w:t>
      </w:r>
      <w:proofErr w:type="spellEnd"/>
      <w:r w:rsidRPr="001E0ADD">
        <w:rPr>
          <w:rFonts w:ascii="Times New Roman" w:eastAsia="Times New Roman" w:hAnsi="Times New Roman" w:cs="Times New Roman"/>
          <w:bCs/>
          <w:sz w:val="24"/>
          <w:szCs w:val="24"/>
        </w:rPr>
        <w:t xml:space="preserve">, L., &amp; Schacter, D. L. (2017). Tracking the emergence of memories: A category-learning paradigm to explore schema-driven recognition. </w:t>
      </w:r>
      <w:r w:rsidRPr="001E0ADD">
        <w:rPr>
          <w:rFonts w:ascii="Times New Roman" w:eastAsia="Times New Roman" w:hAnsi="Times New Roman" w:cs="Times New Roman"/>
          <w:bCs/>
          <w:i/>
          <w:iCs/>
          <w:sz w:val="24"/>
          <w:szCs w:val="24"/>
        </w:rPr>
        <w:t>Memory &amp; Cognition</w:t>
      </w:r>
      <w:r w:rsidRPr="001E0ADD">
        <w:rPr>
          <w:rFonts w:ascii="Times New Roman" w:eastAsia="Times New Roman" w:hAnsi="Times New Roman" w:cs="Times New Roman"/>
          <w:bCs/>
          <w:sz w:val="24"/>
          <w:szCs w:val="24"/>
        </w:rPr>
        <w:t xml:space="preserve">, </w:t>
      </w:r>
      <w:r w:rsidRPr="001E0ADD">
        <w:rPr>
          <w:rFonts w:ascii="Times New Roman" w:eastAsia="Times New Roman" w:hAnsi="Times New Roman" w:cs="Times New Roman"/>
          <w:bCs/>
          <w:i/>
          <w:iCs/>
          <w:sz w:val="24"/>
          <w:szCs w:val="24"/>
        </w:rPr>
        <w:t>45</w:t>
      </w:r>
      <w:r w:rsidRPr="001E0ADD">
        <w:rPr>
          <w:rFonts w:ascii="Times New Roman" w:eastAsia="Times New Roman" w:hAnsi="Times New Roman" w:cs="Times New Roman"/>
          <w:bCs/>
          <w:sz w:val="24"/>
          <w:szCs w:val="24"/>
        </w:rPr>
        <w:t>, 105-120.</w:t>
      </w:r>
    </w:p>
    <w:p w14:paraId="2EB68CA4" w14:textId="0BEA7C0A" w:rsidR="00AA3101" w:rsidRPr="001E0ADD" w:rsidRDefault="00AA3101" w:rsidP="001E0ADD">
      <w:pPr>
        <w:spacing w:after="120" w:line="480" w:lineRule="auto"/>
        <w:jc w:val="both"/>
        <w:rPr>
          <w:rFonts w:ascii="Times New Roman" w:eastAsia="Times New Roman" w:hAnsi="Times New Roman" w:cs="Times New Roman"/>
          <w:bCs/>
          <w:sz w:val="24"/>
          <w:szCs w:val="24"/>
        </w:rPr>
      </w:pPr>
      <w:r w:rsidRPr="00AA3101">
        <w:rPr>
          <w:rFonts w:ascii="Times New Roman" w:eastAsia="Times New Roman" w:hAnsi="Times New Roman" w:cs="Times New Roman"/>
          <w:bCs/>
          <w:sz w:val="24"/>
          <w:szCs w:val="24"/>
        </w:rPr>
        <w:lastRenderedPageBreak/>
        <w:t>DeCarlo, L. T. (1998). Signal detection theory and generalized linear models. Psychological Methods, 3(2), 186-205.</w:t>
      </w:r>
    </w:p>
    <w:p w14:paraId="5B37BFF8" w14:textId="37CB6487" w:rsidR="001E0ADD" w:rsidRDefault="001E0ADD" w:rsidP="001E0ADD">
      <w:pPr>
        <w:spacing w:after="120" w:line="480" w:lineRule="auto"/>
        <w:jc w:val="both"/>
        <w:rPr>
          <w:rFonts w:ascii="Times New Roman" w:eastAsia="Times New Roman" w:hAnsi="Times New Roman" w:cs="Times New Roman"/>
          <w:bCs/>
          <w:sz w:val="24"/>
          <w:szCs w:val="24"/>
        </w:rPr>
      </w:pPr>
      <w:proofErr w:type="spellStart"/>
      <w:r w:rsidRPr="001E0ADD">
        <w:rPr>
          <w:rFonts w:ascii="Times New Roman" w:eastAsia="Times New Roman" w:hAnsi="Times New Roman" w:cs="Times New Roman"/>
          <w:bCs/>
          <w:sz w:val="24"/>
          <w:szCs w:val="24"/>
        </w:rPr>
        <w:t>Graesser</w:t>
      </w:r>
      <w:proofErr w:type="spellEnd"/>
      <w:r w:rsidRPr="001E0ADD">
        <w:rPr>
          <w:rFonts w:ascii="Times New Roman" w:eastAsia="Times New Roman" w:hAnsi="Times New Roman" w:cs="Times New Roman"/>
          <w:bCs/>
          <w:sz w:val="24"/>
          <w:szCs w:val="24"/>
        </w:rPr>
        <w:t xml:space="preserve">, A. C., &amp; Nakamura, G. V. (1982). The impact of a schema on comprehension and memory. In G. H. Bower (Ed.), </w:t>
      </w:r>
      <w:r w:rsidRPr="001E0ADD">
        <w:rPr>
          <w:rFonts w:ascii="Times New Roman" w:eastAsia="Times New Roman" w:hAnsi="Times New Roman" w:cs="Times New Roman"/>
          <w:bCs/>
          <w:i/>
          <w:iCs/>
          <w:sz w:val="24"/>
          <w:szCs w:val="24"/>
        </w:rPr>
        <w:t xml:space="preserve">The psychology of learning and motivation </w:t>
      </w:r>
      <w:r w:rsidRPr="001E0ADD">
        <w:rPr>
          <w:rFonts w:ascii="Times New Roman" w:eastAsia="Times New Roman" w:hAnsi="Times New Roman" w:cs="Times New Roman"/>
          <w:bCs/>
          <w:sz w:val="24"/>
          <w:szCs w:val="24"/>
        </w:rPr>
        <w:t xml:space="preserve">(Vol. 16, pp. 59–109). New York: Academic Press. </w:t>
      </w:r>
    </w:p>
    <w:p w14:paraId="10DC53AE" w14:textId="150EA3B2" w:rsidR="00A80E42" w:rsidRPr="001E0ADD" w:rsidRDefault="00A80E42" w:rsidP="001E0ADD">
      <w:pPr>
        <w:spacing w:after="120" w:line="480" w:lineRule="auto"/>
        <w:jc w:val="both"/>
        <w:rPr>
          <w:rFonts w:ascii="Times New Roman" w:eastAsia="Times New Roman" w:hAnsi="Times New Roman" w:cs="Times New Roman"/>
          <w:bCs/>
          <w:sz w:val="24"/>
          <w:szCs w:val="24"/>
        </w:rPr>
      </w:pPr>
      <w:proofErr w:type="spellStart"/>
      <w:r w:rsidRPr="00A80E42">
        <w:rPr>
          <w:rFonts w:ascii="Times New Roman" w:eastAsia="Times New Roman" w:hAnsi="Times New Roman" w:cs="Times New Roman"/>
          <w:bCs/>
          <w:sz w:val="24"/>
          <w:szCs w:val="24"/>
        </w:rPr>
        <w:t>Kruschke</w:t>
      </w:r>
      <w:proofErr w:type="spellEnd"/>
      <w:r w:rsidRPr="00A80E42">
        <w:rPr>
          <w:rFonts w:ascii="Times New Roman" w:eastAsia="Times New Roman" w:hAnsi="Times New Roman" w:cs="Times New Roman"/>
          <w:bCs/>
          <w:sz w:val="24"/>
          <w:szCs w:val="24"/>
        </w:rPr>
        <w:t xml:space="preserve">, J. K. (2011). Bayesian assessment of null values via parameter estimation and model comparison. </w:t>
      </w:r>
      <w:r w:rsidRPr="00A80E42">
        <w:rPr>
          <w:rFonts w:ascii="Times New Roman" w:eastAsia="Times New Roman" w:hAnsi="Times New Roman" w:cs="Times New Roman"/>
          <w:bCs/>
          <w:i/>
          <w:iCs/>
          <w:sz w:val="24"/>
          <w:szCs w:val="24"/>
        </w:rPr>
        <w:t>Perspectives on Psychological Science</w:t>
      </w:r>
      <w:r w:rsidRPr="00A80E42">
        <w:rPr>
          <w:rFonts w:ascii="Times New Roman" w:eastAsia="Times New Roman" w:hAnsi="Times New Roman" w:cs="Times New Roman"/>
          <w:bCs/>
          <w:sz w:val="24"/>
          <w:szCs w:val="24"/>
        </w:rPr>
        <w:t xml:space="preserve">, </w:t>
      </w:r>
      <w:r w:rsidRPr="00A80E42">
        <w:rPr>
          <w:rFonts w:ascii="Times New Roman" w:eastAsia="Times New Roman" w:hAnsi="Times New Roman" w:cs="Times New Roman"/>
          <w:bCs/>
          <w:i/>
          <w:iCs/>
          <w:sz w:val="24"/>
          <w:szCs w:val="24"/>
        </w:rPr>
        <w:t>6</w:t>
      </w:r>
      <w:r w:rsidRPr="00A80E42">
        <w:rPr>
          <w:rFonts w:ascii="Times New Roman" w:eastAsia="Times New Roman" w:hAnsi="Times New Roman" w:cs="Times New Roman"/>
          <w:bCs/>
          <w:sz w:val="24"/>
          <w:szCs w:val="24"/>
        </w:rPr>
        <w:t>(3), 299-312.</w:t>
      </w:r>
    </w:p>
    <w:p w14:paraId="24B36889" w14:textId="7105D8B5" w:rsidR="001E0ADD" w:rsidRPr="001E0ADD" w:rsidRDefault="001E0ADD" w:rsidP="001E0ADD">
      <w:pPr>
        <w:pStyle w:val="NormalWeb"/>
        <w:spacing w:before="0" w:beforeAutospacing="0" w:after="120" w:afterAutospacing="0" w:line="480" w:lineRule="auto"/>
        <w:jc w:val="both"/>
        <w:rPr>
          <w:rFonts w:ascii="Times New Roman" w:hAnsi="Times New Roman"/>
          <w:sz w:val="24"/>
          <w:szCs w:val="24"/>
        </w:rPr>
      </w:pPr>
      <w:proofErr w:type="spellStart"/>
      <w:r w:rsidRPr="001E0ADD">
        <w:rPr>
          <w:rFonts w:ascii="Times New Roman" w:hAnsi="Times New Roman"/>
          <w:sz w:val="24"/>
          <w:szCs w:val="24"/>
        </w:rPr>
        <w:t>Lampinen</w:t>
      </w:r>
      <w:proofErr w:type="spellEnd"/>
      <w:r w:rsidRPr="001E0ADD">
        <w:rPr>
          <w:rFonts w:ascii="Times New Roman" w:hAnsi="Times New Roman"/>
          <w:sz w:val="24"/>
          <w:szCs w:val="24"/>
        </w:rPr>
        <w:t xml:space="preserve">, J. M., Copeland, S. M., &amp; </w:t>
      </w:r>
      <w:proofErr w:type="spellStart"/>
      <w:r w:rsidRPr="001E0ADD">
        <w:rPr>
          <w:rFonts w:ascii="Times New Roman" w:hAnsi="Times New Roman"/>
          <w:sz w:val="24"/>
          <w:szCs w:val="24"/>
        </w:rPr>
        <w:t>Neuschatz</w:t>
      </w:r>
      <w:proofErr w:type="spellEnd"/>
      <w:r w:rsidRPr="001E0ADD">
        <w:rPr>
          <w:rFonts w:ascii="Times New Roman" w:hAnsi="Times New Roman"/>
          <w:sz w:val="24"/>
          <w:szCs w:val="24"/>
        </w:rPr>
        <w:t xml:space="preserve">, J. S. (2001). Recollections of things schematic: Room schemas revisited. </w:t>
      </w:r>
      <w:r w:rsidRPr="001E0ADD">
        <w:rPr>
          <w:rFonts w:ascii="Times New Roman" w:hAnsi="Times New Roman"/>
          <w:i/>
          <w:iCs/>
          <w:sz w:val="24"/>
          <w:szCs w:val="24"/>
        </w:rPr>
        <w:t>Journal of Experimental Psychology: Learning, Memory, &amp; Cognition</w:t>
      </w:r>
      <w:r w:rsidRPr="001E0ADD">
        <w:rPr>
          <w:rFonts w:ascii="Times New Roman" w:hAnsi="Times New Roman"/>
          <w:sz w:val="24"/>
          <w:szCs w:val="24"/>
        </w:rPr>
        <w:t xml:space="preserve">, </w:t>
      </w:r>
      <w:r w:rsidRPr="001E0ADD">
        <w:rPr>
          <w:rFonts w:ascii="Times New Roman" w:hAnsi="Times New Roman"/>
          <w:bCs/>
          <w:sz w:val="24"/>
          <w:szCs w:val="24"/>
        </w:rPr>
        <w:t>27</w:t>
      </w:r>
      <w:r w:rsidRPr="001E0ADD">
        <w:rPr>
          <w:rFonts w:ascii="Times New Roman" w:hAnsi="Times New Roman"/>
          <w:sz w:val="24"/>
          <w:szCs w:val="24"/>
        </w:rPr>
        <w:t xml:space="preserve">, 1211-1222. </w:t>
      </w:r>
    </w:p>
    <w:p w14:paraId="32AC764E" w14:textId="32B3582E" w:rsidR="001E0ADD" w:rsidRPr="001E0ADD" w:rsidRDefault="001E0ADD" w:rsidP="001E0ADD">
      <w:pPr>
        <w:spacing w:after="120" w:line="480" w:lineRule="auto"/>
        <w:jc w:val="both"/>
        <w:rPr>
          <w:rFonts w:ascii="Times New Roman" w:eastAsia="Times New Roman" w:hAnsi="Times New Roman" w:cs="Times New Roman"/>
          <w:bCs/>
          <w:i/>
          <w:sz w:val="24"/>
          <w:szCs w:val="24"/>
        </w:rPr>
      </w:pPr>
      <w:r w:rsidRPr="001E0ADD">
        <w:rPr>
          <w:rFonts w:ascii="Times New Roman" w:eastAsia="Times New Roman" w:hAnsi="Times New Roman" w:cs="Times New Roman"/>
          <w:bCs/>
          <w:sz w:val="24"/>
          <w:szCs w:val="24"/>
        </w:rPr>
        <w:t xml:space="preserve">Love, B. C. (2002). Comparing supervised and unsupervised category learning. </w:t>
      </w:r>
      <w:r w:rsidRPr="001E0ADD">
        <w:rPr>
          <w:rFonts w:ascii="Times New Roman" w:eastAsia="Times New Roman" w:hAnsi="Times New Roman" w:cs="Times New Roman"/>
          <w:bCs/>
          <w:i/>
          <w:sz w:val="24"/>
          <w:szCs w:val="24"/>
        </w:rPr>
        <w:t xml:space="preserve">Psychonomic Bulleting and Review, </w:t>
      </w:r>
      <w:r w:rsidRPr="001E0ADD">
        <w:rPr>
          <w:rFonts w:ascii="Times New Roman" w:eastAsia="Times New Roman" w:hAnsi="Times New Roman" w:cs="Times New Roman"/>
          <w:bCs/>
          <w:sz w:val="24"/>
          <w:szCs w:val="24"/>
        </w:rPr>
        <w:t>9(4), 829-835.</w:t>
      </w:r>
    </w:p>
    <w:p w14:paraId="3EBE0F7C" w14:textId="3114EFEE" w:rsidR="001E0ADD" w:rsidRDefault="001E0ADD" w:rsidP="001E0ADD">
      <w:pPr>
        <w:pStyle w:val="NormalWeb"/>
        <w:spacing w:before="0" w:beforeAutospacing="0" w:after="120" w:afterAutospacing="0" w:line="480" w:lineRule="auto"/>
        <w:jc w:val="both"/>
        <w:rPr>
          <w:rFonts w:ascii="Times New Roman" w:hAnsi="Times New Roman"/>
          <w:sz w:val="24"/>
          <w:szCs w:val="24"/>
        </w:rPr>
      </w:pPr>
      <w:r w:rsidRPr="001E0ADD">
        <w:rPr>
          <w:rFonts w:ascii="Times New Roman" w:hAnsi="Times New Roman"/>
          <w:sz w:val="24"/>
          <w:szCs w:val="24"/>
        </w:rPr>
        <w:t xml:space="preserve">Love, B. (2013). Categorization. In K.N. Ochsner and S.M. </w:t>
      </w:r>
      <w:proofErr w:type="spellStart"/>
      <w:r w:rsidRPr="001E0ADD">
        <w:rPr>
          <w:rFonts w:ascii="Times New Roman" w:hAnsi="Times New Roman"/>
          <w:sz w:val="24"/>
          <w:szCs w:val="24"/>
        </w:rPr>
        <w:t>Kosslyn</w:t>
      </w:r>
      <w:proofErr w:type="spellEnd"/>
      <w:r w:rsidRPr="001E0ADD">
        <w:rPr>
          <w:rFonts w:ascii="Times New Roman" w:hAnsi="Times New Roman"/>
          <w:sz w:val="24"/>
          <w:szCs w:val="24"/>
        </w:rPr>
        <w:t xml:space="preserve"> (Eds.) </w:t>
      </w:r>
      <w:r w:rsidRPr="001E0ADD">
        <w:rPr>
          <w:rFonts w:ascii="Times New Roman" w:hAnsi="Times New Roman"/>
          <w:i/>
          <w:iCs/>
          <w:sz w:val="24"/>
          <w:szCs w:val="24"/>
        </w:rPr>
        <w:t>Oxford Handbook of Cognitive Neuroscience</w:t>
      </w:r>
      <w:r w:rsidRPr="001E0ADD">
        <w:rPr>
          <w:rFonts w:ascii="Times New Roman" w:hAnsi="Times New Roman"/>
          <w:sz w:val="24"/>
          <w:szCs w:val="24"/>
        </w:rPr>
        <w:t>, 342-358. Oxford: Oxford University Press.</w:t>
      </w:r>
    </w:p>
    <w:p w14:paraId="0B454146" w14:textId="151DF8EB" w:rsidR="008C46C3" w:rsidRPr="001E0ADD" w:rsidRDefault="008C46C3" w:rsidP="003C248E">
      <w:pPr>
        <w:pStyle w:val="NormalWeb"/>
        <w:spacing w:after="120" w:line="480" w:lineRule="auto"/>
        <w:jc w:val="both"/>
        <w:rPr>
          <w:rFonts w:ascii="Times New Roman" w:hAnsi="Times New Roman"/>
          <w:sz w:val="24"/>
          <w:szCs w:val="24"/>
        </w:rPr>
      </w:pPr>
      <w:r w:rsidRPr="008C46C3">
        <w:rPr>
          <w:rFonts w:ascii="Times New Roman" w:hAnsi="Times New Roman"/>
          <w:sz w:val="24"/>
          <w:szCs w:val="24"/>
        </w:rPr>
        <w:t>Makowski, D., Ben-</w:t>
      </w:r>
      <w:proofErr w:type="spellStart"/>
      <w:r w:rsidRPr="008C46C3">
        <w:rPr>
          <w:rFonts w:ascii="Times New Roman" w:hAnsi="Times New Roman"/>
          <w:sz w:val="24"/>
          <w:szCs w:val="24"/>
        </w:rPr>
        <w:t>Shachar</w:t>
      </w:r>
      <w:proofErr w:type="spellEnd"/>
      <w:r w:rsidRPr="008C46C3">
        <w:rPr>
          <w:rFonts w:ascii="Times New Roman" w:hAnsi="Times New Roman"/>
          <w:sz w:val="24"/>
          <w:szCs w:val="24"/>
        </w:rPr>
        <w:t xml:space="preserve">, M. S., Chen, S. H., &amp; </w:t>
      </w:r>
      <w:proofErr w:type="spellStart"/>
      <w:r w:rsidRPr="008C46C3">
        <w:rPr>
          <w:rFonts w:ascii="Times New Roman" w:hAnsi="Times New Roman"/>
          <w:sz w:val="24"/>
          <w:szCs w:val="24"/>
        </w:rPr>
        <w:t>Lüdecke</w:t>
      </w:r>
      <w:proofErr w:type="spellEnd"/>
      <w:r w:rsidRPr="008C46C3">
        <w:rPr>
          <w:rFonts w:ascii="Times New Roman" w:hAnsi="Times New Roman"/>
          <w:sz w:val="24"/>
          <w:szCs w:val="24"/>
        </w:rPr>
        <w:t xml:space="preserve">, D. (2019). Indices of effect existence and significance in the Bayesian framework. </w:t>
      </w:r>
      <w:r w:rsidRPr="008C46C3">
        <w:rPr>
          <w:rFonts w:ascii="Times New Roman" w:hAnsi="Times New Roman"/>
          <w:i/>
          <w:iCs/>
          <w:sz w:val="24"/>
          <w:szCs w:val="24"/>
        </w:rPr>
        <w:t>Frontiers in Psychology</w:t>
      </w:r>
      <w:r w:rsidRPr="008C46C3">
        <w:rPr>
          <w:rFonts w:ascii="Times New Roman" w:hAnsi="Times New Roman"/>
          <w:sz w:val="24"/>
          <w:szCs w:val="24"/>
        </w:rPr>
        <w:t xml:space="preserve">, </w:t>
      </w:r>
      <w:r w:rsidRPr="008C46C3">
        <w:rPr>
          <w:rFonts w:ascii="Times New Roman" w:hAnsi="Times New Roman"/>
          <w:i/>
          <w:iCs/>
          <w:sz w:val="24"/>
          <w:szCs w:val="24"/>
        </w:rPr>
        <w:t>10</w:t>
      </w:r>
      <w:r w:rsidRPr="008C46C3">
        <w:rPr>
          <w:rFonts w:ascii="Times New Roman" w:hAnsi="Times New Roman"/>
          <w:sz w:val="24"/>
          <w:szCs w:val="24"/>
        </w:rPr>
        <w:t>, 2767.</w:t>
      </w:r>
    </w:p>
    <w:p w14:paraId="1C64DDFE" w14:textId="77777777" w:rsidR="001E0ADD" w:rsidRPr="001E0ADD" w:rsidRDefault="001E0ADD" w:rsidP="001E0ADD">
      <w:pPr>
        <w:widowControl w:val="0"/>
        <w:autoSpaceDE w:val="0"/>
        <w:autoSpaceDN w:val="0"/>
        <w:adjustRightInd w:val="0"/>
        <w:spacing w:after="120" w:line="480" w:lineRule="auto"/>
        <w:jc w:val="both"/>
        <w:rPr>
          <w:rFonts w:ascii="Times New Roman" w:hAnsi="Times New Roman" w:cs="Times New Roman"/>
          <w:sz w:val="24"/>
          <w:szCs w:val="24"/>
        </w:rPr>
      </w:pPr>
      <w:proofErr w:type="spellStart"/>
      <w:r w:rsidRPr="003C248E">
        <w:rPr>
          <w:rFonts w:ascii="Times New Roman" w:hAnsi="Times New Roman" w:cs="Times New Roman"/>
          <w:sz w:val="24"/>
          <w:szCs w:val="24"/>
        </w:rPr>
        <w:t>Palmeri</w:t>
      </w:r>
      <w:proofErr w:type="spellEnd"/>
      <w:r w:rsidRPr="003C248E">
        <w:rPr>
          <w:rFonts w:ascii="Times New Roman" w:hAnsi="Times New Roman" w:cs="Times New Roman"/>
          <w:sz w:val="24"/>
          <w:szCs w:val="24"/>
        </w:rPr>
        <w:t xml:space="preserve">, T. J., &amp; </w:t>
      </w:r>
      <w:proofErr w:type="spellStart"/>
      <w:r w:rsidRPr="003C248E">
        <w:rPr>
          <w:rFonts w:ascii="Times New Roman" w:hAnsi="Times New Roman" w:cs="Times New Roman"/>
          <w:sz w:val="24"/>
          <w:szCs w:val="24"/>
        </w:rPr>
        <w:t>Nosofsky</w:t>
      </w:r>
      <w:proofErr w:type="spellEnd"/>
      <w:r w:rsidRPr="003C248E">
        <w:rPr>
          <w:rFonts w:ascii="Times New Roman" w:hAnsi="Times New Roman" w:cs="Times New Roman"/>
          <w:sz w:val="24"/>
          <w:szCs w:val="24"/>
        </w:rPr>
        <w:t xml:space="preserve">, R. M. (1995). </w:t>
      </w:r>
      <w:r w:rsidRPr="001E0ADD">
        <w:rPr>
          <w:rFonts w:ascii="Times New Roman" w:hAnsi="Times New Roman" w:cs="Times New Roman"/>
          <w:sz w:val="24"/>
          <w:szCs w:val="24"/>
        </w:rPr>
        <w:t xml:space="preserve">Recognition memory for exceptions to the category rule. </w:t>
      </w:r>
      <w:r w:rsidRPr="001E0ADD">
        <w:rPr>
          <w:rFonts w:ascii="Times New Roman" w:hAnsi="Times New Roman" w:cs="Times New Roman"/>
          <w:i/>
          <w:sz w:val="24"/>
          <w:szCs w:val="24"/>
        </w:rPr>
        <w:t>Journal of Experimental Psychology. Learning, Memory, and Cognition</w:t>
      </w:r>
      <w:r w:rsidRPr="001E0ADD">
        <w:rPr>
          <w:rFonts w:ascii="Times New Roman" w:hAnsi="Times New Roman" w:cs="Times New Roman"/>
          <w:sz w:val="24"/>
          <w:szCs w:val="24"/>
        </w:rPr>
        <w:t>, 21, 548–568.</w:t>
      </w:r>
    </w:p>
    <w:p w14:paraId="2CDDFCCB" w14:textId="77777777" w:rsidR="001E0ADD" w:rsidRPr="001E0ADD" w:rsidRDefault="001E0ADD" w:rsidP="001E0ADD">
      <w:pPr>
        <w:widowControl w:val="0"/>
        <w:autoSpaceDE w:val="0"/>
        <w:autoSpaceDN w:val="0"/>
        <w:adjustRightInd w:val="0"/>
        <w:spacing w:after="120" w:line="480" w:lineRule="auto"/>
        <w:jc w:val="both"/>
        <w:rPr>
          <w:rFonts w:ascii="Times New Roman" w:hAnsi="Times New Roman" w:cs="Times New Roman"/>
          <w:sz w:val="24"/>
          <w:szCs w:val="24"/>
        </w:rPr>
      </w:pPr>
      <w:r w:rsidRPr="001E0ADD">
        <w:rPr>
          <w:rFonts w:ascii="Times New Roman" w:hAnsi="Times New Roman" w:cs="Times New Roman"/>
          <w:sz w:val="24"/>
          <w:szCs w:val="24"/>
        </w:rPr>
        <w:t xml:space="preserve">Posner, M. I., &amp; </w:t>
      </w:r>
      <w:proofErr w:type="spellStart"/>
      <w:r w:rsidRPr="001E0ADD">
        <w:rPr>
          <w:rFonts w:ascii="Times New Roman" w:hAnsi="Times New Roman" w:cs="Times New Roman"/>
          <w:sz w:val="24"/>
          <w:szCs w:val="24"/>
        </w:rPr>
        <w:t>Keele</w:t>
      </w:r>
      <w:proofErr w:type="spellEnd"/>
      <w:r w:rsidRPr="001E0ADD">
        <w:rPr>
          <w:rFonts w:ascii="Times New Roman" w:hAnsi="Times New Roman" w:cs="Times New Roman"/>
          <w:sz w:val="24"/>
          <w:szCs w:val="24"/>
        </w:rPr>
        <w:t xml:space="preserve">, S. W. (1968). On the genesis of abstract ideas. </w:t>
      </w:r>
      <w:r w:rsidRPr="001E0ADD">
        <w:rPr>
          <w:rFonts w:ascii="Times New Roman" w:hAnsi="Times New Roman" w:cs="Times New Roman"/>
          <w:i/>
          <w:sz w:val="24"/>
          <w:szCs w:val="24"/>
        </w:rPr>
        <w:t>Journal of Experimental Psychology</w:t>
      </w:r>
      <w:r w:rsidRPr="001E0ADD">
        <w:rPr>
          <w:rFonts w:ascii="Times New Roman" w:hAnsi="Times New Roman" w:cs="Times New Roman"/>
          <w:sz w:val="24"/>
          <w:szCs w:val="24"/>
        </w:rPr>
        <w:t>, 77, 353-363.</w:t>
      </w:r>
    </w:p>
    <w:p w14:paraId="02C74ED7" w14:textId="77777777" w:rsidR="001E0ADD" w:rsidRPr="001E0ADD" w:rsidRDefault="001E0ADD" w:rsidP="001E0ADD">
      <w:pPr>
        <w:pStyle w:val="NormalWeb"/>
        <w:spacing w:before="0" w:beforeAutospacing="0" w:after="120" w:afterAutospacing="0" w:line="480" w:lineRule="auto"/>
        <w:jc w:val="both"/>
        <w:rPr>
          <w:rFonts w:ascii="Times New Roman" w:hAnsi="Times New Roman"/>
          <w:sz w:val="24"/>
          <w:szCs w:val="24"/>
        </w:rPr>
      </w:pPr>
      <w:r w:rsidRPr="001E0ADD">
        <w:rPr>
          <w:rFonts w:ascii="Times New Roman" w:hAnsi="Times New Roman"/>
          <w:sz w:val="24"/>
          <w:szCs w:val="24"/>
        </w:rPr>
        <w:lastRenderedPageBreak/>
        <w:t xml:space="preserve">Roediger, H.L., &amp; McDermott, K.B. (1995). Creating false memories: Remembering words not presented in lists. </w:t>
      </w:r>
      <w:r w:rsidRPr="001E0ADD">
        <w:rPr>
          <w:rFonts w:ascii="Times New Roman" w:hAnsi="Times New Roman"/>
          <w:i/>
          <w:sz w:val="24"/>
          <w:szCs w:val="24"/>
        </w:rPr>
        <w:t>Journal of Experimental Psychology: Learning, Memory, and Cognition</w:t>
      </w:r>
      <w:r w:rsidRPr="001E0ADD">
        <w:rPr>
          <w:rFonts w:ascii="Times New Roman" w:hAnsi="Times New Roman"/>
          <w:sz w:val="24"/>
          <w:szCs w:val="24"/>
        </w:rPr>
        <w:t xml:space="preserve">, 21, 803– 814. </w:t>
      </w:r>
    </w:p>
    <w:p w14:paraId="27ED7F63" w14:textId="77777777" w:rsidR="001E0ADD" w:rsidRPr="001E0ADD" w:rsidRDefault="001E0ADD" w:rsidP="001E0ADD">
      <w:pPr>
        <w:pStyle w:val="NormalWeb"/>
        <w:spacing w:before="0" w:beforeAutospacing="0" w:after="120" w:afterAutospacing="0" w:line="480" w:lineRule="auto"/>
        <w:jc w:val="both"/>
        <w:rPr>
          <w:rFonts w:ascii="Times New Roman" w:hAnsi="Times New Roman"/>
          <w:sz w:val="24"/>
          <w:szCs w:val="24"/>
        </w:rPr>
      </w:pPr>
      <w:proofErr w:type="spellStart"/>
      <w:r w:rsidRPr="001E0ADD">
        <w:rPr>
          <w:rFonts w:ascii="Times New Roman" w:hAnsi="Times New Roman"/>
          <w:sz w:val="24"/>
          <w:szCs w:val="24"/>
        </w:rPr>
        <w:t>Rojahn</w:t>
      </w:r>
      <w:proofErr w:type="spellEnd"/>
      <w:r w:rsidRPr="001E0ADD">
        <w:rPr>
          <w:rFonts w:ascii="Times New Roman" w:hAnsi="Times New Roman"/>
          <w:sz w:val="24"/>
          <w:szCs w:val="24"/>
        </w:rPr>
        <w:t xml:space="preserve">, K., &amp; Pettigrew, T. F. (1992). Memory for schema-relevant information: A meta-analytic resolution. </w:t>
      </w:r>
      <w:r w:rsidRPr="001E0ADD">
        <w:rPr>
          <w:rFonts w:ascii="Times New Roman" w:hAnsi="Times New Roman"/>
          <w:i/>
          <w:iCs/>
          <w:sz w:val="24"/>
          <w:szCs w:val="24"/>
        </w:rPr>
        <w:t xml:space="preserve">British Journal of Social Psychology, </w:t>
      </w:r>
      <w:r w:rsidRPr="001E0ADD">
        <w:rPr>
          <w:rFonts w:ascii="Times New Roman" w:hAnsi="Times New Roman"/>
          <w:iCs/>
          <w:sz w:val="24"/>
          <w:szCs w:val="24"/>
        </w:rPr>
        <w:t>31</w:t>
      </w:r>
      <w:r w:rsidRPr="001E0ADD">
        <w:rPr>
          <w:rFonts w:ascii="Times New Roman" w:hAnsi="Times New Roman"/>
          <w:sz w:val="24"/>
          <w:szCs w:val="24"/>
        </w:rPr>
        <w:t>, 81–109.</w:t>
      </w:r>
    </w:p>
    <w:p w14:paraId="7D9326FE" w14:textId="77777777" w:rsidR="001E0ADD" w:rsidRPr="001E0ADD" w:rsidRDefault="001E0ADD" w:rsidP="001E0ADD">
      <w:pPr>
        <w:spacing w:after="120" w:line="480" w:lineRule="auto"/>
        <w:jc w:val="both"/>
        <w:rPr>
          <w:rFonts w:ascii="Times New Roman" w:hAnsi="Times New Roman" w:cs="Times New Roman"/>
          <w:sz w:val="24"/>
          <w:szCs w:val="24"/>
        </w:rPr>
      </w:pPr>
      <w:r w:rsidRPr="001E0ADD">
        <w:rPr>
          <w:rFonts w:ascii="Times New Roman" w:hAnsi="Times New Roman" w:cs="Times New Roman"/>
          <w:bCs/>
          <w:sz w:val="24"/>
          <w:szCs w:val="24"/>
        </w:rPr>
        <w:t>Sakamoto, Y., &amp; Love, B. C. (2004).</w:t>
      </w:r>
      <w:r w:rsidRPr="001E0ADD">
        <w:rPr>
          <w:rFonts w:ascii="Times New Roman" w:hAnsi="Times New Roman" w:cs="Times New Roman"/>
          <w:sz w:val="24"/>
          <w:szCs w:val="24"/>
        </w:rPr>
        <w:t xml:space="preserve"> Schematic influences on category learning and recognition memory. </w:t>
      </w:r>
      <w:r w:rsidRPr="001E0ADD">
        <w:rPr>
          <w:rFonts w:ascii="Times New Roman" w:hAnsi="Times New Roman" w:cs="Times New Roman"/>
          <w:i/>
          <w:sz w:val="24"/>
          <w:szCs w:val="24"/>
        </w:rPr>
        <w:t>Journal of Experimental Psychology: General</w:t>
      </w:r>
      <w:r w:rsidRPr="001E0ADD">
        <w:rPr>
          <w:rFonts w:ascii="Times New Roman" w:hAnsi="Times New Roman" w:cs="Times New Roman"/>
          <w:sz w:val="24"/>
          <w:szCs w:val="24"/>
        </w:rPr>
        <w:t>, 133, 534-553.</w:t>
      </w:r>
    </w:p>
    <w:p w14:paraId="264C83F3" w14:textId="77777777" w:rsidR="001E0ADD" w:rsidRPr="001E0ADD" w:rsidRDefault="001E0ADD" w:rsidP="001E0ADD">
      <w:pPr>
        <w:spacing w:after="120" w:line="480" w:lineRule="auto"/>
        <w:jc w:val="both"/>
        <w:rPr>
          <w:rFonts w:ascii="Times New Roman" w:hAnsi="Times New Roman" w:cs="Times New Roman"/>
          <w:sz w:val="24"/>
          <w:szCs w:val="24"/>
        </w:rPr>
      </w:pPr>
      <w:r w:rsidRPr="001E0ADD">
        <w:rPr>
          <w:rFonts w:ascii="Times New Roman" w:hAnsi="Times New Roman" w:cs="Times New Roman"/>
          <w:bCs/>
          <w:sz w:val="24"/>
          <w:szCs w:val="24"/>
        </w:rPr>
        <w:t>Sakamoto, Y., &amp; Love, B. C. (2010).</w:t>
      </w:r>
      <w:r w:rsidRPr="001E0ADD">
        <w:rPr>
          <w:rFonts w:ascii="Times New Roman" w:hAnsi="Times New Roman" w:cs="Times New Roman"/>
          <w:sz w:val="24"/>
          <w:szCs w:val="24"/>
        </w:rPr>
        <w:t xml:space="preserve"> Learning and retention through predictive inference and classification. </w:t>
      </w:r>
      <w:r w:rsidRPr="001E0ADD">
        <w:rPr>
          <w:rFonts w:ascii="Times New Roman" w:hAnsi="Times New Roman" w:cs="Times New Roman"/>
          <w:i/>
          <w:sz w:val="24"/>
          <w:szCs w:val="24"/>
        </w:rPr>
        <w:t>Journal of Experimental Psychology: Applied</w:t>
      </w:r>
      <w:r w:rsidRPr="001E0ADD">
        <w:rPr>
          <w:rFonts w:ascii="Times New Roman" w:hAnsi="Times New Roman" w:cs="Times New Roman"/>
          <w:sz w:val="24"/>
          <w:szCs w:val="24"/>
        </w:rPr>
        <w:t>, 16, 361-377.</w:t>
      </w:r>
    </w:p>
    <w:p w14:paraId="7E7B196E" w14:textId="3482218D" w:rsidR="001E0ADD" w:rsidRDefault="001E0ADD" w:rsidP="001E0ADD">
      <w:pPr>
        <w:spacing w:after="120" w:line="480" w:lineRule="auto"/>
        <w:jc w:val="both"/>
        <w:rPr>
          <w:rFonts w:ascii="Times New Roman" w:hAnsi="Times New Roman" w:cs="Times New Roman"/>
          <w:sz w:val="24"/>
          <w:szCs w:val="24"/>
        </w:rPr>
      </w:pPr>
      <w:r w:rsidRPr="001E0ADD">
        <w:rPr>
          <w:rFonts w:ascii="Times New Roman" w:hAnsi="Times New Roman" w:cs="Times New Roman"/>
          <w:sz w:val="24"/>
          <w:szCs w:val="24"/>
        </w:rPr>
        <w:t xml:space="preserve">Sakamoto, Y. (2012). Schematic influences on category learning and recognition memory. N. M. </w:t>
      </w:r>
      <w:proofErr w:type="spellStart"/>
      <w:r w:rsidRPr="001E0ADD">
        <w:rPr>
          <w:rFonts w:ascii="Times New Roman" w:hAnsi="Times New Roman" w:cs="Times New Roman"/>
          <w:sz w:val="24"/>
          <w:szCs w:val="24"/>
        </w:rPr>
        <w:t>Seel</w:t>
      </w:r>
      <w:proofErr w:type="spellEnd"/>
      <w:r w:rsidRPr="001E0ADD">
        <w:rPr>
          <w:rFonts w:ascii="Times New Roman" w:hAnsi="Times New Roman" w:cs="Times New Roman"/>
          <w:sz w:val="24"/>
          <w:szCs w:val="24"/>
        </w:rPr>
        <w:t xml:space="preserve"> (Ed.). </w:t>
      </w:r>
      <w:r w:rsidRPr="001E0ADD">
        <w:rPr>
          <w:rFonts w:ascii="Times New Roman" w:hAnsi="Times New Roman" w:cs="Times New Roman"/>
          <w:i/>
          <w:sz w:val="24"/>
          <w:szCs w:val="24"/>
        </w:rPr>
        <w:t>Encyclopedia of the Sciences of Learning</w:t>
      </w:r>
      <w:r w:rsidRPr="001E0ADD">
        <w:rPr>
          <w:rFonts w:ascii="Times New Roman" w:hAnsi="Times New Roman" w:cs="Times New Roman"/>
          <w:sz w:val="24"/>
          <w:szCs w:val="24"/>
        </w:rPr>
        <w:t>. Springer.</w:t>
      </w:r>
    </w:p>
    <w:p w14:paraId="7F4DE69A" w14:textId="3A396EA8" w:rsidR="00561CCA" w:rsidRPr="001E0ADD" w:rsidRDefault="00561CCA" w:rsidP="001E0ADD">
      <w:pPr>
        <w:spacing w:after="120" w:line="480" w:lineRule="auto"/>
        <w:jc w:val="both"/>
        <w:rPr>
          <w:rFonts w:ascii="Times New Roman" w:hAnsi="Times New Roman" w:cs="Times New Roman"/>
          <w:sz w:val="24"/>
          <w:szCs w:val="24"/>
        </w:rPr>
      </w:pPr>
      <w:proofErr w:type="spellStart"/>
      <w:r w:rsidRPr="00561CCA">
        <w:rPr>
          <w:rFonts w:ascii="Times New Roman" w:hAnsi="Times New Roman" w:cs="Times New Roman"/>
          <w:sz w:val="24"/>
          <w:szCs w:val="24"/>
        </w:rPr>
        <w:t>Wixted</w:t>
      </w:r>
      <w:proofErr w:type="spellEnd"/>
      <w:r w:rsidRPr="00561CCA">
        <w:rPr>
          <w:rFonts w:ascii="Times New Roman" w:hAnsi="Times New Roman" w:cs="Times New Roman"/>
          <w:sz w:val="24"/>
          <w:szCs w:val="24"/>
        </w:rPr>
        <w:t xml:space="preserve">, J. T. (2007). Dual-process theory and signal-detection theory of recognition memory. </w:t>
      </w:r>
      <w:r w:rsidRPr="00561CCA">
        <w:rPr>
          <w:rFonts w:ascii="Times New Roman" w:hAnsi="Times New Roman" w:cs="Times New Roman"/>
          <w:i/>
          <w:iCs/>
          <w:sz w:val="24"/>
          <w:szCs w:val="24"/>
        </w:rPr>
        <w:t>Psychological review</w:t>
      </w:r>
      <w:r w:rsidRPr="00561CCA">
        <w:rPr>
          <w:rFonts w:ascii="Times New Roman" w:hAnsi="Times New Roman" w:cs="Times New Roman"/>
          <w:sz w:val="24"/>
          <w:szCs w:val="24"/>
        </w:rPr>
        <w:t xml:space="preserve">, </w:t>
      </w:r>
      <w:r w:rsidRPr="00561CCA">
        <w:rPr>
          <w:rFonts w:ascii="Times New Roman" w:hAnsi="Times New Roman" w:cs="Times New Roman"/>
          <w:i/>
          <w:iCs/>
          <w:sz w:val="24"/>
          <w:szCs w:val="24"/>
        </w:rPr>
        <w:t>114</w:t>
      </w:r>
      <w:r w:rsidRPr="00561CCA">
        <w:rPr>
          <w:rFonts w:ascii="Times New Roman" w:hAnsi="Times New Roman" w:cs="Times New Roman"/>
          <w:sz w:val="24"/>
          <w:szCs w:val="24"/>
        </w:rPr>
        <w:t>(1), 152.</w:t>
      </w:r>
    </w:p>
    <w:p w14:paraId="538B8420" w14:textId="77777777" w:rsidR="001E0ADD" w:rsidRPr="001E0ADD" w:rsidRDefault="001E0ADD" w:rsidP="001E0ADD">
      <w:pPr>
        <w:spacing w:after="120" w:line="480" w:lineRule="auto"/>
        <w:jc w:val="both"/>
        <w:rPr>
          <w:rFonts w:ascii="Times New Roman" w:hAnsi="Times New Roman" w:cs="Times New Roman"/>
          <w:sz w:val="24"/>
          <w:szCs w:val="24"/>
        </w:rPr>
      </w:pPr>
      <w:r w:rsidRPr="001E0ADD">
        <w:rPr>
          <w:rFonts w:ascii="Times New Roman" w:hAnsi="Times New Roman" w:cs="Times New Roman"/>
          <w:sz w:val="24"/>
          <w:szCs w:val="24"/>
        </w:rPr>
        <w:t xml:space="preserve">Yin, S., O’Neill, K., Brady, T.F., &amp; De Brigard, F. (2019). The effect of category learning on recognition memory: A signal detection theory analysis. </w:t>
      </w:r>
      <w:r w:rsidRPr="001E0ADD">
        <w:rPr>
          <w:rFonts w:ascii="Times New Roman" w:hAnsi="Times New Roman" w:cs="Times New Roman"/>
          <w:i/>
          <w:sz w:val="24"/>
          <w:szCs w:val="24"/>
        </w:rPr>
        <w:t>Proceedings of the 41</w:t>
      </w:r>
      <w:r w:rsidRPr="001E0ADD">
        <w:rPr>
          <w:rFonts w:ascii="Times New Roman" w:hAnsi="Times New Roman" w:cs="Times New Roman"/>
          <w:i/>
          <w:sz w:val="24"/>
          <w:szCs w:val="24"/>
          <w:vertAlign w:val="superscript"/>
        </w:rPr>
        <w:t>st</w:t>
      </w:r>
      <w:r w:rsidRPr="001E0ADD">
        <w:rPr>
          <w:rFonts w:ascii="Times New Roman" w:hAnsi="Times New Roman" w:cs="Times New Roman"/>
          <w:i/>
          <w:sz w:val="24"/>
          <w:szCs w:val="24"/>
        </w:rPr>
        <w:t xml:space="preserve"> Annual Meeting of the Cognitive Science Society.</w:t>
      </w:r>
      <w:r w:rsidRPr="001E0ADD">
        <w:rPr>
          <w:rFonts w:ascii="Times New Roman" w:hAnsi="Times New Roman" w:cs="Times New Roman"/>
          <w:sz w:val="24"/>
          <w:szCs w:val="24"/>
        </w:rPr>
        <w:t xml:space="preserve"> pp. 3165-3171.</w:t>
      </w:r>
    </w:p>
    <w:p w14:paraId="2A58A082" w14:textId="198DDA55" w:rsidR="001E0ADD" w:rsidRDefault="001E0AD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78FCF68" w14:textId="57237D27" w:rsidR="00724091" w:rsidRPr="00724091" w:rsidRDefault="00724091">
      <w:pPr>
        <w:rPr>
          <w:rFonts w:ascii="Times New Roman" w:eastAsia="Times New Roman" w:hAnsi="Times New Roman" w:cs="Times New Roman"/>
          <w:b/>
          <w:sz w:val="24"/>
          <w:szCs w:val="24"/>
        </w:rPr>
      </w:pPr>
      <w:r w:rsidRPr="00724091">
        <w:rPr>
          <w:rFonts w:ascii="Times New Roman" w:eastAsia="Times New Roman" w:hAnsi="Times New Roman" w:cs="Times New Roman"/>
          <w:b/>
          <w:sz w:val="24"/>
          <w:szCs w:val="24"/>
        </w:rPr>
        <w:lastRenderedPageBreak/>
        <w:t>Figure 1</w:t>
      </w:r>
    </w:p>
    <w:p w14:paraId="659482BC" w14:textId="65314195" w:rsidR="00724091" w:rsidRPr="00724091" w:rsidRDefault="00724091">
      <w:pPr>
        <w:rPr>
          <w:rFonts w:ascii="Times New Roman" w:eastAsia="Times New Roman" w:hAnsi="Times New Roman" w:cs="Times New Roman"/>
          <w:b/>
          <w:sz w:val="24"/>
          <w:szCs w:val="24"/>
        </w:rPr>
      </w:pPr>
      <w:r w:rsidRPr="00724091">
        <w:rPr>
          <w:rFonts w:ascii="Times New Roman" w:eastAsia="Times New Roman" w:hAnsi="Times New Roman" w:cs="Times New Roman"/>
          <w:b/>
          <w:sz w:val="24"/>
          <w:szCs w:val="24"/>
        </w:rPr>
        <w:t>A</w:t>
      </w:r>
    </w:p>
    <w:p w14:paraId="4F66BF29" w14:textId="12AC8130" w:rsidR="00724091" w:rsidRDefault="00724091">
      <w:pPr>
        <w:rPr>
          <w:rFonts w:ascii="Times New Roman" w:eastAsia="Times New Roman" w:hAnsi="Times New Roman" w:cs="Times New Roman"/>
          <w:sz w:val="24"/>
          <w:szCs w:val="24"/>
        </w:rPr>
      </w:pPr>
      <w:r>
        <w:rPr>
          <w:noProof/>
        </w:rPr>
        <w:drawing>
          <wp:inline distT="0" distB="0" distL="0" distR="0" wp14:anchorId="17BFF2D4" wp14:editId="39D36D22">
            <wp:extent cx="914400" cy="9144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m_8_yellow_square_lightblue_3.png"/>
                    <pic:cNvPicPr/>
                  </pic:nvPicPr>
                  <pic:blipFill>
                    <a:blip r:embed="rId12"/>
                    <a:stretch>
                      <a:fillRect/>
                    </a:stretch>
                  </pic:blipFill>
                  <pic:spPr>
                    <a:xfrm>
                      <a:off x="0" y="0"/>
                      <a:ext cx="914400" cy="914400"/>
                    </a:xfrm>
                    <a:prstGeom prst="rect">
                      <a:avLst/>
                    </a:prstGeom>
                  </pic:spPr>
                </pic:pic>
              </a:graphicData>
            </a:graphic>
          </wp:inline>
        </w:drawing>
      </w:r>
      <w:r>
        <w:rPr>
          <w:noProof/>
        </w:rPr>
        <w:drawing>
          <wp:inline distT="0" distB="0" distL="0" distR="0" wp14:anchorId="183806CC" wp14:editId="38698A84">
            <wp:extent cx="914400" cy="9144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m_4_blue_circle_orange_1.png"/>
                    <pic:cNvPicPr/>
                  </pic:nvPicPr>
                  <pic:blipFill>
                    <a:blip r:embed="rId13"/>
                    <a:stretch>
                      <a:fillRect/>
                    </a:stretch>
                  </pic:blipFill>
                  <pic:spPr>
                    <a:xfrm>
                      <a:off x="0" y="0"/>
                      <a:ext cx="914400" cy="914400"/>
                    </a:xfrm>
                    <a:prstGeom prst="rect">
                      <a:avLst/>
                    </a:prstGeom>
                  </pic:spPr>
                </pic:pic>
              </a:graphicData>
            </a:graphic>
          </wp:inline>
        </w:drawing>
      </w:r>
      <w:r>
        <w:rPr>
          <w:noProof/>
        </w:rPr>
        <w:drawing>
          <wp:inline distT="0" distB="0" distL="0" distR="0" wp14:anchorId="5F51987B" wp14:editId="5853919B">
            <wp:extent cx="914400" cy="9144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im_6_green_tri_purple_2.png"/>
                    <pic:cNvPicPr/>
                  </pic:nvPicPr>
                  <pic:blipFill>
                    <a:blip r:embed="rId14"/>
                    <a:stretch>
                      <a:fillRect/>
                    </a:stretch>
                  </pic:blipFill>
                  <pic:spPr>
                    <a:xfrm>
                      <a:off x="0" y="0"/>
                      <a:ext cx="914400" cy="914400"/>
                    </a:xfrm>
                    <a:prstGeom prst="rect">
                      <a:avLst/>
                    </a:prstGeom>
                  </pic:spPr>
                </pic:pic>
              </a:graphicData>
            </a:graphic>
          </wp:inline>
        </w:drawing>
      </w:r>
    </w:p>
    <w:p w14:paraId="7D57F107" w14:textId="13DD2034" w:rsidR="00724091" w:rsidRPr="00724091" w:rsidRDefault="00724091">
      <w:pPr>
        <w:rPr>
          <w:rFonts w:ascii="Times New Roman" w:eastAsia="Times New Roman" w:hAnsi="Times New Roman" w:cs="Times New Roman"/>
          <w:b/>
          <w:sz w:val="24"/>
          <w:szCs w:val="24"/>
        </w:rPr>
      </w:pPr>
      <w:r w:rsidRPr="00724091">
        <w:rPr>
          <w:rFonts w:ascii="Times New Roman" w:eastAsia="Times New Roman" w:hAnsi="Times New Roman" w:cs="Times New Roman"/>
          <w:b/>
          <w:sz w:val="24"/>
          <w:szCs w:val="24"/>
        </w:rPr>
        <w:t>B</w:t>
      </w:r>
    </w:p>
    <w:p w14:paraId="2AD41B6D" w14:textId="77777777" w:rsidR="004C529F" w:rsidRDefault="004C529F" w:rsidP="004C529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48EFE5D" wp14:editId="1CC10C2E">
            <wp:extent cx="4326467" cy="2163234"/>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arning.png"/>
                    <pic:cNvPicPr/>
                  </pic:nvPicPr>
                  <pic:blipFill>
                    <a:blip r:embed="rId15">
                      <a:extLst>
                        <a:ext uri="{28A0092B-C50C-407E-A947-70E740481C1C}">
                          <a14:useLocalDpi xmlns:a14="http://schemas.microsoft.com/office/drawing/2010/main" val="0"/>
                        </a:ext>
                      </a:extLst>
                    </a:blip>
                    <a:stretch>
                      <a:fillRect/>
                    </a:stretch>
                  </pic:blipFill>
                  <pic:spPr>
                    <a:xfrm>
                      <a:off x="0" y="0"/>
                      <a:ext cx="4336971" cy="2168486"/>
                    </a:xfrm>
                    <a:prstGeom prst="rect">
                      <a:avLst/>
                    </a:prstGeom>
                  </pic:spPr>
                </pic:pic>
              </a:graphicData>
            </a:graphic>
          </wp:inline>
        </w:drawing>
      </w:r>
    </w:p>
    <w:p w14:paraId="262CED0E" w14:textId="1607D10D" w:rsidR="004C529F" w:rsidRDefault="004C529F" w:rsidP="00B20F41">
      <w:pPr>
        <w:spacing w:line="480" w:lineRule="auto"/>
        <w:jc w:val="both"/>
        <w:rPr>
          <w:rFonts w:ascii="Times New Roman" w:eastAsia="Times New Roman" w:hAnsi="Times New Roman" w:cs="Times New Roman"/>
          <w:sz w:val="24"/>
          <w:szCs w:val="24"/>
        </w:rPr>
      </w:pPr>
      <w:r w:rsidRPr="00387BFC">
        <w:rPr>
          <w:rFonts w:ascii="Times New Roman" w:eastAsia="Times New Roman" w:hAnsi="Times New Roman" w:cs="Times New Roman"/>
          <w:b/>
          <w:bCs/>
          <w:sz w:val="24"/>
          <w:szCs w:val="24"/>
        </w:rPr>
        <w:t>Figure 1</w:t>
      </w:r>
      <w:r>
        <w:rPr>
          <w:rFonts w:ascii="Times New Roman" w:eastAsia="Times New Roman" w:hAnsi="Times New Roman" w:cs="Times New Roman"/>
          <w:b/>
          <w:bCs/>
          <w:sz w:val="24"/>
          <w:szCs w:val="24"/>
        </w:rPr>
        <w:t xml:space="preserve">: </w:t>
      </w:r>
      <w:r w:rsidR="00724091">
        <w:rPr>
          <w:rFonts w:ascii="Times New Roman" w:eastAsia="Times New Roman" w:hAnsi="Times New Roman" w:cs="Times New Roman"/>
          <w:b/>
          <w:bCs/>
          <w:sz w:val="24"/>
          <w:szCs w:val="24"/>
        </w:rPr>
        <w:t xml:space="preserve">A. </w:t>
      </w:r>
      <w:r w:rsidR="00B20F41">
        <w:rPr>
          <w:rFonts w:ascii="Times New Roman" w:eastAsia="Times New Roman" w:hAnsi="Times New Roman" w:cs="Times New Roman"/>
          <w:b/>
          <w:bCs/>
          <w:sz w:val="24"/>
          <w:szCs w:val="24"/>
        </w:rPr>
        <w:t xml:space="preserve">Examples of Stimuli. </w:t>
      </w:r>
      <w:r w:rsidR="00B20F41">
        <w:rPr>
          <w:rFonts w:ascii="Times New Roman" w:eastAsia="Times New Roman" w:hAnsi="Times New Roman" w:cs="Times New Roman"/>
          <w:bCs/>
          <w:sz w:val="24"/>
          <w:szCs w:val="24"/>
        </w:rPr>
        <w:t>Stimuli consisted of flowers varying across five dimensions, which each dimension taking on of three possible values:</w:t>
      </w:r>
      <w:r w:rsidR="00B20F41">
        <w:rPr>
          <w:rFonts w:ascii="Times New Roman" w:eastAsia="Times New Roman" w:hAnsi="Times New Roman" w:cs="Times New Roman"/>
          <w:b/>
          <w:bCs/>
          <w:sz w:val="24"/>
          <w:szCs w:val="24"/>
        </w:rPr>
        <w:t xml:space="preserve"> </w:t>
      </w:r>
      <w:r w:rsidR="00B20F41">
        <w:rPr>
          <w:rFonts w:ascii="Times New Roman" w:eastAsia="Times New Roman" w:hAnsi="Times New Roman" w:cs="Times New Roman"/>
          <w:sz w:val="24"/>
          <w:szCs w:val="24"/>
        </w:rPr>
        <w:t xml:space="preserve">number of petals (four, six, or eight), petal color (blue, green or yellow), center shape (circle, triangle, or square), center color (orange, purple, or turquoise), and number of sepals (one, two, or three). Figure 1A </w:t>
      </w:r>
      <w:r w:rsidR="00724091">
        <w:rPr>
          <w:rFonts w:ascii="Times New Roman" w:eastAsia="Times New Roman" w:hAnsi="Times New Roman" w:cs="Times New Roman"/>
          <w:sz w:val="24"/>
          <w:szCs w:val="24"/>
        </w:rPr>
        <w:t>depicts all possible values of the five features.</w:t>
      </w:r>
      <w:r w:rsidR="00B20F41">
        <w:rPr>
          <w:rFonts w:ascii="Times New Roman" w:eastAsia="Times New Roman" w:hAnsi="Times New Roman" w:cs="Times New Roman"/>
          <w:sz w:val="24"/>
          <w:szCs w:val="24"/>
        </w:rPr>
        <w:t xml:space="preserve"> </w:t>
      </w:r>
      <w:r w:rsidR="00B20F41" w:rsidRPr="00B20F41">
        <w:rPr>
          <w:rFonts w:ascii="Times New Roman" w:eastAsia="Times New Roman" w:hAnsi="Times New Roman" w:cs="Times New Roman"/>
          <w:b/>
          <w:sz w:val="24"/>
          <w:szCs w:val="24"/>
        </w:rPr>
        <w:t>B. Learning performance.</w:t>
      </w:r>
      <w:r w:rsidR="00B20F41">
        <w:rPr>
          <w:rFonts w:ascii="Times New Roman" w:eastAsia="Times New Roman" w:hAnsi="Times New Roman" w:cs="Times New Roman"/>
          <w:sz w:val="24"/>
          <w:szCs w:val="24"/>
        </w:rPr>
        <w:t xml:space="preserve"> </w:t>
      </w:r>
      <w:r w:rsidRPr="00FB4522">
        <w:rPr>
          <w:rFonts w:ascii="Times New Roman" w:eastAsia="Times New Roman" w:hAnsi="Times New Roman" w:cs="Times New Roman"/>
          <w:sz w:val="24"/>
          <w:szCs w:val="24"/>
        </w:rPr>
        <w:t xml:space="preserve">Mean </w:t>
      </w:r>
      <w:r>
        <w:rPr>
          <w:rFonts w:ascii="Times New Roman" w:eastAsia="Times New Roman" w:hAnsi="Times New Roman" w:cs="Times New Roman"/>
          <w:sz w:val="24"/>
          <w:szCs w:val="24"/>
        </w:rPr>
        <w:t>categorization performance for the Practiced + Instructed and Practiced + Not-Instructed conditions. Error bars represent standard errors from the mean.</w:t>
      </w:r>
    </w:p>
    <w:p w14:paraId="40E3446D" w14:textId="34293938" w:rsidR="00635994" w:rsidRPr="00ED72FD" w:rsidRDefault="00B20F41" w:rsidP="0063599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9"/>
        <w:gridCol w:w="529"/>
        <w:gridCol w:w="529"/>
        <w:gridCol w:w="530"/>
        <w:gridCol w:w="1683"/>
        <w:gridCol w:w="1683"/>
        <w:gridCol w:w="1756"/>
        <w:gridCol w:w="1903"/>
      </w:tblGrid>
      <w:tr w:rsidR="00632FFC" w:rsidRPr="00D61A44" w14:paraId="007FD0AF" w14:textId="77777777" w:rsidTr="00B24A93">
        <w:trPr>
          <w:cantSplit/>
          <w:trHeight w:val="719"/>
          <w:jc w:val="center"/>
        </w:trPr>
        <w:tc>
          <w:tcPr>
            <w:tcW w:w="529" w:type="dxa"/>
            <w:tcBorders>
              <w:top w:val="single" w:sz="4" w:space="0" w:color="auto"/>
              <w:left w:val="single" w:sz="4" w:space="0" w:color="auto"/>
              <w:bottom w:val="single" w:sz="4" w:space="0" w:color="auto"/>
            </w:tcBorders>
            <w:vAlign w:val="center"/>
          </w:tcPr>
          <w:p w14:paraId="69C4ED8D" w14:textId="77777777" w:rsidR="00635994" w:rsidRPr="00BE6314" w:rsidRDefault="00635994" w:rsidP="003434D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BE6314">
              <w:rPr>
                <w:rFonts w:ascii="Times New Roman" w:hAnsi="Times New Roman" w:cs="Times New Roman"/>
                <w:b/>
                <w:color w:val="000000"/>
              </w:rPr>
              <w:lastRenderedPageBreak/>
              <w:t>P</w:t>
            </w:r>
          </w:p>
        </w:tc>
        <w:tc>
          <w:tcPr>
            <w:tcW w:w="529" w:type="dxa"/>
            <w:tcBorders>
              <w:top w:val="single" w:sz="4" w:space="0" w:color="auto"/>
              <w:bottom w:val="single" w:sz="4" w:space="0" w:color="auto"/>
            </w:tcBorders>
            <w:vAlign w:val="center"/>
          </w:tcPr>
          <w:p w14:paraId="42DA1FE7" w14:textId="77777777" w:rsidR="00635994" w:rsidRPr="00BE6314" w:rsidRDefault="00635994" w:rsidP="003434D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BE6314">
              <w:rPr>
                <w:rFonts w:ascii="Times New Roman" w:hAnsi="Times New Roman" w:cs="Times New Roman"/>
                <w:b/>
                <w:color w:val="000000"/>
              </w:rPr>
              <w:t>I</w:t>
            </w:r>
          </w:p>
        </w:tc>
        <w:tc>
          <w:tcPr>
            <w:tcW w:w="529" w:type="dxa"/>
            <w:tcBorders>
              <w:top w:val="single" w:sz="4" w:space="0" w:color="auto"/>
              <w:bottom w:val="single" w:sz="4" w:space="0" w:color="auto"/>
            </w:tcBorders>
            <w:vAlign w:val="center"/>
          </w:tcPr>
          <w:p w14:paraId="4506A70D" w14:textId="77777777" w:rsidR="00635994" w:rsidRPr="00BE6314" w:rsidRDefault="00635994" w:rsidP="003434D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BE6314">
              <w:rPr>
                <w:rFonts w:ascii="Times New Roman" w:hAnsi="Times New Roman" w:cs="Times New Roman"/>
                <w:b/>
                <w:color w:val="000000"/>
              </w:rPr>
              <w:t>L</w:t>
            </w:r>
          </w:p>
        </w:tc>
        <w:tc>
          <w:tcPr>
            <w:tcW w:w="530" w:type="dxa"/>
            <w:tcBorders>
              <w:top w:val="single" w:sz="4" w:space="0" w:color="auto"/>
              <w:bottom w:val="single" w:sz="4" w:space="0" w:color="auto"/>
              <w:right w:val="single" w:sz="4" w:space="0" w:color="auto"/>
            </w:tcBorders>
            <w:vAlign w:val="center"/>
          </w:tcPr>
          <w:p w14:paraId="2B43782A" w14:textId="77777777" w:rsidR="00635994" w:rsidRPr="00BE6314" w:rsidRDefault="00635994" w:rsidP="003434D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BE6314">
              <w:rPr>
                <w:rFonts w:ascii="Times New Roman" w:hAnsi="Times New Roman" w:cs="Times New Roman"/>
                <w:b/>
                <w:color w:val="000000"/>
              </w:rPr>
              <w:t>NL</w:t>
            </w:r>
          </w:p>
        </w:tc>
        <w:tc>
          <w:tcPr>
            <w:tcW w:w="1683" w:type="dxa"/>
            <w:tcBorders>
              <w:top w:val="single" w:sz="4" w:space="0" w:color="auto"/>
              <w:left w:val="single" w:sz="4" w:space="0" w:color="auto"/>
              <w:bottom w:val="single" w:sz="4" w:space="0" w:color="auto"/>
              <w:right w:val="single" w:sz="4" w:space="0" w:color="auto"/>
            </w:tcBorders>
            <w:vAlign w:val="center"/>
          </w:tcPr>
          <w:p w14:paraId="56659FF3" w14:textId="77777777" w:rsidR="00635994" w:rsidRPr="00BE6314" w:rsidRDefault="00635994" w:rsidP="003434D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BE6314">
              <w:rPr>
                <w:rFonts w:ascii="Times New Roman" w:hAnsi="Times New Roman" w:cs="Times New Roman"/>
                <w:b/>
                <w:color w:val="000000"/>
              </w:rPr>
              <w:t>Hits</w:t>
            </w:r>
          </w:p>
        </w:tc>
        <w:tc>
          <w:tcPr>
            <w:tcW w:w="1683" w:type="dxa"/>
            <w:tcBorders>
              <w:top w:val="single" w:sz="4" w:space="0" w:color="auto"/>
              <w:left w:val="single" w:sz="4" w:space="0" w:color="auto"/>
              <w:bottom w:val="single" w:sz="4" w:space="0" w:color="auto"/>
              <w:right w:val="single" w:sz="4" w:space="0" w:color="auto"/>
            </w:tcBorders>
            <w:vAlign w:val="center"/>
          </w:tcPr>
          <w:p w14:paraId="13B60C11" w14:textId="77777777" w:rsidR="00635994" w:rsidRPr="00BE6314" w:rsidRDefault="00635994" w:rsidP="003434D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BE6314">
              <w:rPr>
                <w:rFonts w:ascii="Times New Roman" w:hAnsi="Times New Roman" w:cs="Times New Roman"/>
                <w:b/>
                <w:color w:val="000000"/>
              </w:rPr>
              <w:t>FAs</w:t>
            </w:r>
          </w:p>
        </w:tc>
        <w:tc>
          <w:tcPr>
            <w:tcW w:w="1756" w:type="dxa"/>
            <w:tcBorders>
              <w:top w:val="single" w:sz="4" w:space="0" w:color="auto"/>
              <w:left w:val="single" w:sz="4" w:space="0" w:color="auto"/>
              <w:bottom w:val="single" w:sz="4" w:space="0" w:color="auto"/>
              <w:right w:val="single" w:sz="4" w:space="0" w:color="auto"/>
            </w:tcBorders>
            <w:vAlign w:val="center"/>
          </w:tcPr>
          <w:p w14:paraId="49F99309" w14:textId="77777777" w:rsidR="00635994" w:rsidRPr="00BE6314" w:rsidRDefault="00635994" w:rsidP="003434D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i/>
                <w:iCs/>
              </w:rPr>
            </w:pPr>
            <w:r w:rsidRPr="00BE6314">
              <w:rPr>
                <w:rFonts w:ascii="Times New Roman" w:eastAsia="Times New Roman" w:hAnsi="Times New Roman" w:cs="Times New Roman"/>
                <w:b/>
                <w:i/>
                <w:iCs/>
              </w:rPr>
              <w:t>d'</w:t>
            </w:r>
          </w:p>
        </w:tc>
        <w:tc>
          <w:tcPr>
            <w:tcW w:w="1903" w:type="dxa"/>
            <w:tcBorders>
              <w:top w:val="single" w:sz="4" w:space="0" w:color="auto"/>
              <w:left w:val="single" w:sz="4" w:space="0" w:color="auto"/>
              <w:bottom w:val="single" w:sz="4" w:space="0" w:color="auto"/>
              <w:right w:val="single" w:sz="4" w:space="0" w:color="auto"/>
            </w:tcBorders>
            <w:vAlign w:val="center"/>
          </w:tcPr>
          <w:p w14:paraId="068A9637" w14:textId="77777777" w:rsidR="00635994" w:rsidRPr="00BE6314" w:rsidRDefault="00635994" w:rsidP="003434D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BE6314">
              <w:rPr>
                <w:rFonts w:ascii="Times New Roman" w:eastAsia="Times New Roman" w:hAnsi="Times New Roman" w:cs="Times New Roman"/>
                <w:b/>
                <w:i/>
                <w:iCs/>
              </w:rPr>
              <w:t>C</w:t>
            </w:r>
          </w:p>
        </w:tc>
      </w:tr>
      <w:tr w:rsidR="00070400" w:rsidRPr="00D61A44" w14:paraId="2C70F6B9" w14:textId="77777777" w:rsidTr="00B24A93">
        <w:trPr>
          <w:trHeight w:val="288"/>
          <w:jc w:val="center"/>
        </w:trPr>
        <w:tc>
          <w:tcPr>
            <w:tcW w:w="529" w:type="dxa"/>
            <w:tcBorders>
              <w:top w:val="single" w:sz="4" w:space="0" w:color="auto"/>
              <w:left w:val="single" w:sz="4" w:space="0" w:color="auto"/>
            </w:tcBorders>
            <w:vAlign w:val="bottom"/>
          </w:tcPr>
          <w:p w14:paraId="6D04B68B"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529" w:type="dxa"/>
            <w:tcBorders>
              <w:top w:val="single" w:sz="4" w:space="0" w:color="auto"/>
            </w:tcBorders>
            <w:vAlign w:val="bottom"/>
          </w:tcPr>
          <w:p w14:paraId="68DBD39A"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529" w:type="dxa"/>
            <w:tcBorders>
              <w:top w:val="single" w:sz="4" w:space="0" w:color="auto"/>
            </w:tcBorders>
            <w:vAlign w:val="bottom"/>
          </w:tcPr>
          <w:p w14:paraId="5451A45E"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530" w:type="dxa"/>
            <w:tcBorders>
              <w:top w:val="single" w:sz="4" w:space="0" w:color="auto"/>
              <w:right w:val="single" w:sz="4" w:space="0" w:color="auto"/>
            </w:tcBorders>
            <w:vAlign w:val="bottom"/>
          </w:tcPr>
          <w:p w14:paraId="5B1B99CA"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1683" w:type="dxa"/>
            <w:tcBorders>
              <w:top w:val="single" w:sz="4" w:space="0" w:color="auto"/>
              <w:left w:val="single" w:sz="4" w:space="0" w:color="auto"/>
              <w:right w:val="single" w:sz="4" w:space="0" w:color="auto"/>
            </w:tcBorders>
            <w:vAlign w:val="bottom"/>
          </w:tcPr>
          <w:p w14:paraId="4CE7CCF3"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0.57 [0.54, 0.61]</w:t>
            </w:r>
          </w:p>
        </w:tc>
        <w:tc>
          <w:tcPr>
            <w:tcW w:w="1683" w:type="dxa"/>
            <w:tcBorders>
              <w:top w:val="single" w:sz="4" w:space="0" w:color="auto"/>
              <w:left w:val="single" w:sz="4" w:space="0" w:color="auto"/>
              <w:right w:val="single" w:sz="4" w:space="0" w:color="auto"/>
            </w:tcBorders>
            <w:vAlign w:val="bottom"/>
          </w:tcPr>
          <w:p w14:paraId="73AE55B3" w14:textId="4878AF34"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EB5019">
              <w:rPr>
                <w:rFonts w:ascii="Times New Roman" w:hAnsi="Times New Roman" w:cs="Times New Roman"/>
                <w:color w:val="000000"/>
              </w:rPr>
              <w:t>0.46 [0.43, 0.50]</w:t>
            </w:r>
          </w:p>
        </w:tc>
        <w:tc>
          <w:tcPr>
            <w:tcW w:w="1756" w:type="dxa"/>
            <w:tcBorders>
              <w:top w:val="single" w:sz="4" w:space="0" w:color="auto"/>
              <w:left w:val="single" w:sz="4" w:space="0" w:color="auto"/>
              <w:right w:val="single" w:sz="4" w:space="0" w:color="auto"/>
            </w:tcBorders>
            <w:vAlign w:val="bottom"/>
          </w:tcPr>
          <w:p w14:paraId="021AA28D" w14:textId="3639C885"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0.27 [0.18, 0.36]</w:t>
            </w:r>
          </w:p>
        </w:tc>
        <w:tc>
          <w:tcPr>
            <w:tcW w:w="1903" w:type="dxa"/>
            <w:tcBorders>
              <w:top w:val="single" w:sz="4" w:space="0" w:color="auto"/>
              <w:left w:val="single" w:sz="4" w:space="0" w:color="auto"/>
              <w:right w:val="single" w:sz="4" w:space="0" w:color="auto"/>
            </w:tcBorders>
            <w:vAlign w:val="bottom"/>
          </w:tcPr>
          <w:p w14:paraId="52DAABB3" w14:textId="6C996D05" w:rsidR="00070400" w:rsidRPr="00070400"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0.08 [0.01, 0.16]</w:t>
            </w:r>
          </w:p>
        </w:tc>
      </w:tr>
      <w:tr w:rsidR="00070400" w:rsidRPr="00D61A44" w14:paraId="34B33F54" w14:textId="77777777" w:rsidTr="00B24A93">
        <w:trPr>
          <w:trHeight w:val="288"/>
          <w:jc w:val="center"/>
        </w:trPr>
        <w:tc>
          <w:tcPr>
            <w:tcW w:w="529" w:type="dxa"/>
            <w:tcBorders>
              <w:left w:val="single" w:sz="4" w:space="0" w:color="auto"/>
            </w:tcBorders>
            <w:vAlign w:val="bottom"/>
          </w:tcPr>
          <w:p w14:paraId="720E69CA"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529" w:type="dxa"/>
            <w:vAlign w:val="bottom"/>
          </w:tcPr>
          <w:p w14:paraId="2DFD6D49"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529" w:type="dxa"/>
            <w:vAlign w:val="bottom"/>
          </w:tcPr>
          <w:p w14:paraId="6E564995"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530" w:type="dxa"/>
            <w:tcBorders>
              <w:right w:val="single" w:sz="4" w:space="0" w:color="auto"/>
            </w:tcBorders>
            <w:vAlign w:val="bottom"/>
          </w:tcPr>
          <w:p w14:paraId="7F51BE94"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1683" w:type="dxa"/>
            <w:tcBorders>
              <w:left w:val="single" w:sz="4" w:space="0" w:color="auto"/>
              <w:right w:val="single" w:sz="4" w:space="0" w:color="auto"/>
            </w:tcBorders>
            <w:vAlign w:val="bottom"/>
          </w:tcPr>
          <w:p w14:paraId="7E0931DE"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0.61 [0.57, 0.66]</w:t>
            </w:r>
          </w:p>
        </w:tc>
        <w:tc>
          <w:tcPr>
            <w:tcW w:w="1683" w:type="dxa"/>
            <w:tcBorders>
              <w:left w:val="single" w:sz="4" w:space="0" w:color="auto"/>
              <w:right w:val="single" w:sz="4" w:space="0" w:color="auto"/>
            </w:tcBorders>
            <w:vAlign w:val="bottom"/>
          </w:tcPr>
          <w:p w14:paraId="41CB0676" w14:textId="7FDD96EE"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0.48 [0.44, 0.53]</w:t>
            </w:r>
          </w:p>
        </w:tc>
        <w:tc>
          <w:tcPr>
            <w:tcW w:w="1756" w:type="dxa"/>
            <w:tcBorders>
              <w:left w:val="single" w:sz="4" w:space="0" w:color="auto"/>
              <w:right w:val="single" w:sz="4" w:space="0" w:color="auto"/>
            </w:tcBorders>
            <w:vAlign w:val="bottom"/>
          </w:tcPr>
          <w:p w14:paraId="24C3BD9A" w14:textId="4FA9166B"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0.33 [0.20, 0.46]</w:t>
            </w:r>
          </w:p>
        </w:tc>
        <w:tc>
          <w:tcPr>
            <w:tcW w:w="1903" w:type="dxa"/>
            <w:tcBorders>
              <w:left w:val="single" w:sz="4" w:space="0" w:color="auto"/>
              <w:right w:val="single" w:sz="4" w:space="0" w:color="auto"/>
            </w:tcBorders>
            <w:vAlign w:val="bottom"/>
          </w:tcPr>
          <w:p w14:paraId="044D8388" w14:textId="5CB5BD4D" w:rsidR="00070400" w:rsidRPr="00070400"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0.03 [-0.06, 0.13]</w:t>
            </w:r>
          </w:p>
        </w:tc>
      </w:tr>
      <w:tr w:rsidR="00070400" w:rsidRPr="00D61A44" w14:paraId="7E09E939" w14:textId="77777777" w:rsidTr="00B24A93">
        <w:trPr>
          <w:trHeight w:val="288"/>
          <w:jc w:val="center"/>
        </w:trPr>
        <w:tc>
          <w:tcPr>
            <w:tcW w:w="529" w:type="dxa"/>
            <w:tcBorders>
              <w:left w:val="single" w:sz="4" w:space="0" w:color="auto"/>
            </w:tcBorders>
            <w:vAlign w:val="bottom"/>
          </w:tcPr>
          <w:p w14:paraId="375907CA"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529" w:type="dxa"/>
            <w:vAlign w:val="bottom"/>
          </w:tcPr>
          <w:p w14:paraId="6D8CB16A"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529" w:type="dxa"/>
            <w:vAlign w:val="bottom"/>
          </w:tcPr>
          <w:p w14:paraId="497F11F7"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530" w:type="dxa"/>
            <w:tcBorders>
              <w:right w:val="single" w:sz="4" w:space="0" w:color="auto"/>
            </w:tcBorders>
            <w:vAlign w:val="bottom"/>
          </w:tcPr>
          <w:p w14:paraId="2AE0FE48"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1683" w:type="dxa"/>
            <w:tcBorders>
              <w:left w:val="single" w:sz="4" w:space="0" w:color="auto"/>
              <w:right w:val="single" w:sz="4" w:space="0" w:color="auto"/>
            </w:tcBorders>
            <w:vAlign w:val="bottom"/>
          </w:tcPr>
          <w:p w14:paraId="1487E9EC"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0.65 [0.60, 0.70]</w:t>
            </w:r>
          </w:p>
        </w:tc>
        <w:tc>
          <w:tcPr>
            <w:tcW w:w="1683" w:type="dxa"/>
            <w:tcBorders>
              <w:left w:val="single" w:sz="4" w:space="0" w:color="auto"/>
              <w:right w:val="single" w:sz="4" w:space="0" w:color="auto"/>
            </w:tcBorders>
            <w:vAlign w:val="bottom"/>
          </w:tcPr>
          <w:p w14:paraId="3D25CD70" w14:textId="58B49717"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0.53 [0.48, 0.57]</w:t>
            </w:r>
          </w:p>
        </w:tc>
        <w:tc>
          <w:tcPr>
            <w:tcW w:w="1756" w:type="dxa"/>
            <w:tcBorders>
              <w:left w:val="single" w:sz="4" w:space="0" w:color="auto"/>
              <w:right w:val="single" w:sz="4" w:space="0" w:color="auto"/>
            </w:tcBorders>
            <w:vAlign w:val="bottom"/>
          </w:tcPr>
          <w:p w14:paraId="6E471F32" w14:textId="65F4BC4E"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0.31 [0.17, 0.43]</w:t>
            </w:r>
          </w:p>
        </w:tc>
        <w:tc>
          <w:tcPr>
            <w:tcW w:w="1903" w:type="dxa"/>
            <w:tcBorders>
              <w:left w:val="single" w:sz="4" w:space="0" w:color="auto"/>
              <w:right w:val="single" w:sz="4" w:space="0" w:color="auto"/>
            </w:tcBorders>
            <w:vAlign w:val="bottom"/>
          </w:tcPr>
          <w:p w14:paraId="3984B561" w14:textId="4DDFC977" w:rsidR="00070400" w:rsidRPr="00070400"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-0.07 [-0.18, 0.04]</w:t>
            </w:r>
          </w:p>
        </w:tc>
      </w:tr>
      <w:tr w:rsidR="00070400" w:rsidRPr="00D61A44" w14:paraId="2299A6A6" w14:textId="77777777" w:rsidTr="00B24A93">
        <w:trPr>
          <w:trHeight w:val="288"/>
          <w:jc w:val="center"/>
        </w:trPr>
        <w:tc>
          <w:tcPr>
            <w:tcW w:w="529" w:type="dxa"/>
            <w:tcBorders>
              <w:left w:val="single" w:sz="4" w:space="0" w:color="auto"/>
              <w:bottom w:val="single" w:sz="4" w:space="0" w:color="auto"/>
            </w:tcBorders>
            <w:vAlign w:val="bottom"/>
          </w:tcPr>
          <w:p w14:paraId="30F5770B"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529" w:type="dxa"/>
            <w:tcBorders>
              <w:bottom w:val="single" w:sz="4" w:space="0" w:color="auto"/>
            </w:tcBorders>
            <w:vAlign w:val="bottom"/>
          </w:tcPr>
          <w:p w14:paraId="53E4BBE2"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529" w:type="dxa"/>
            <w:tcBorders>
              <w:bottom w:val="single" w:sz="4" w:space="0" w:color="auto"/>
            </w:tcBorders>
            <w:vAlign w:val="bottom"/>
          </w:tcPr>
          <w:p w14:paraId="0908B39B"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530" w:type="dxa"/>
            <w:tcBorders>
              <w:bottom w:val="single" w:sz="4" w:space="0" w:color="auto"/>
              <w:right w:val="single" w:sz="4" w:space="0" w:color="auto"/>
            </w:tcBorders>
            <w:vAlign w:val="bottom"/>
          </w:tcPr>
          <w:p w14:paraId="2DDF075E"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1683" w:type="dxa"/>
            <w:tcBorders>
              <w:left w:val="single" w:sz="4" w:space="0" w:color="auto"/>
              <w:bottom w:val="single" w:sz="4" w:space="0" w:color="auto"/>
              <w:right w:val="single" w:sz="4" w:space="0" w:color="auto"/>
            </w:tcBorders>
            <w:vAlign w:val="bottom"/>
          </w:tcPr>
          <w:p w14:paraId="602A749E"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0.66 [0.59, 0.72]</w:t>
            </w:r>
          </w:p>
        </w:tc>
        <w:tc>
          <w:tcPr>
            <w:tcW w:w="1683" w:type="dxa"/>
            <w:tcBorders>
              <w:left w:val="single" w:sz="4" w:space="0" w:color="auto"/>
              <w:bottom w:val="single" w:sz="4" w:space="0" w:color="auto"/>
              <w:right w:val="single" w:sz="4" w:space="0" w:color="auto"/>
            </w:tcBorders>
            <w:vAlign w:val="bottom"/>
          </w:tcPr>
          <w:p w14:paraId="57C8B893" w14:textId="78216F0A"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0.53 [0.47, 0.59]</w:t>
            </w:r>
          </w:p>
        </w:tc>
        <w:tc>
          <w:tcPr>
            <w:tcW w:w="1756" w:type="dxa"/>
            <w:tcBorders>
              <w:left w:val="single" w:sz="4" w:space="0" w:color="auto"/>
              <w:bottom w:val="single" w:sz="4" w:space="0" w:color="auto"/>
              <w:right w:val="single" w:sz="4" w:space="0" w:color="auto"/>
            </w:tcBorders>
            <w:vAlign w:val="bottom"/>
          </w:tcPr>
          <w:p w14:paraId="4A5DBDD0" w14:textId="2F78D3D4"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0.33 [0.13, 0.52]</w:t>
            </w:r>
          </w:p>
        </w:tc>
        <w:tc>
          <w:tcPr>
            <w:tcW w:w="1903" w:type="dxa"/>
            <w:tcBorders>
              <w:left w:val="single" w:sz="4" w:space="0" w:color="auto"/>
              <w:bottom w:val="single" w:sz="4" w:space="0" w:color="auto"/>
              <w:right w:val="single" w:sz="4" w:space="0" w:color="auto"/>
            </w:tcBorders>
            <w:vAlign w:val="bottom"/>
          </w:tcPr>
          <w:p w14:paraId="0947A94F" w14:textId="6D753899" w:rsidR="00070400" w:rsidRPr="00070400"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-0.07 [-0.21, 0.07]</w:t>
            </w:r>
          </w:p>
        </w:tc>
      </w:tr>
      <w:tr w:rsidR="00070400" w:rsidRPr="00D61A44" w14:paraId="10F274CF" w14:textId="77777777" w:rsidTr="00B24A93">
        <w:trPr>
          <w:trHeight w:val="288"/>
          <w:jc w:val="center"/>
        </w:trPr>
        <w:tc>
          <w:tcPr>
            <w:tcW w:w="529" w:type="dxa"/>
            <w:tcBorders>
              <w:top w:val="single" w:sz="4" w:space="0" w:color="auto"/>
              <w:left w:val="single" w:sz="4" w:space="0" w:color="auto"/>
            </w:tcBorders>
            <w:vAlign w:val="bottom"/>
          </w:tcPr>
          <w:p w14:paraId="6203662E"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529" w:type="dxa"/>
            <w:tcBorders>
              <w:top w:val="single" w:sz="4" w:space="0" w:color="auto"/>
            </w:tcBorders>
            <w:vAlign w:val="bottom"/>
          </w:tcPr>
          <w:p w14:paraId="3773CDD3"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529" w:type="dxa"/>
            <w:tcBorders>
              <w:top w:val="single" w:sz="4" w:space="0" w:color="auto"/>
            </w:tcBorders>
            <w:vAlign w:val="bottom"/>
          </w:tcPr>
          <w:p w14:paraId="70ABECB1"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530" w:type="dxa"/>
            <w:tcBorders>
              <w:top w:val="single" w:sz="4" w:space="0" w:color="auto"/>
              <w:right w:val="single" w:sz="4" w:space="0" w:color="auto"/>
            </w:tcBorders>
            <w:vAlign w:val="bottom"/>
          </w:tcPr>
          <w:p w14:paraId="0EA448BA"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1683" w:type="dxa"/>
            <w:tcBorders>
              <w:top w:val="single" w:sz="4" w:space="0" w:color="auto"/>
              <w:left w:val="single" w:sz="4" w:space="0" w:color="auto"/>
              <w:right w:val="single" w:sz="4" w:space="0" w:color="auto"/>
            </w:tcBorders>
            <w:vAlign w:val="bottom"/>
          </w:tcPr>
          <w:p w14:paraId="4F86B5F3"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0.55 [0.52, 0.58]</w:t>
            </w:r>
          </w:p>
        </w:tc>
        <w:tc>
          <w:tcPr>
            <w:tcW w:w="1683" w:type="dxa"/>
            <w:tcBorders>
              <w:top w:val="single" w:sz="4" w:space="0" w:color="auto"/>
              <w:left w:val="single" w:sz="4" w:space="0" w:color="auto"/>
              <w:right w:val="single" w:sz="4" w:space="0" w:color="auto"/>
            </w:tcBorders>
            <w:vAlign w:val="bottom"/>
          </w:tcPr>
          <w:p w14:paraId="7DFF15D2" w14:textId="5FAE35D7"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0.49 [0.46, 0.52]</w:t>
            </w:r>
          </w:p>
        </w:tc>
        <w:tc>
          <w:tcPr>
            <w:tcW w:w="1756" w:type="dxa"/>
            <w:tcBorders>
              <w:top w:val="single" w:sz="4" w:space="0" w:color="auto"/>
              <w:left w:val="single" w:sz="4" w:space="0" w:color="auto"/>
              <w:right w:val="single" w:sz="4" w:space="0" w:color="auto"/>
            </w:tcBorders>
            <w:vAlign w:val="bottom"/>
          </w:tcPr>
          <w:p w14:paraId="3DF524BB" w14:textId="0795DADC"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0.16 [0.07, 0.25]</w:t>
            </w:r>
          </w:p>
        </w:tc>
        <w:tc>
          <w:tcPr>
            <w:tcW w:w="1903" w:type="dxa"/>
            <w:tcBorders>
              <w:top w:val="single" w:sz="4" w:space="0" w:color="auto"/>
              <w:left w:val="single" w:sz="4" w:space="0" w:color="auto"/>
              <w:right w:val="single" w:sz="4" w:space="0" w:color="auto"/>
            </w:tcBorders>
            <w:vAlign w:val="bottom"/>
          </w:tcPr>
          <w:p w14:paraId="008EF520" w14:textId="7F1F2446" w:rsidR="00070400" w:rsidRPr="00070400"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0.02 [-0.05, 0.09]</w:t>
            </w:r>
          </w:p>
        </w:tc>
      </w:tr>
      <w:tr w:rsidR="00070400" w:rsidRPr="00D61A44" w14:paraId="1EE4283C" w14:textId="77777777" w:rsidTr="00B24A93">
        <w:trPr>
          <w:trHeight w:val="288"/>
          <w:jc w:val="center"/>
        </w:trPr>
        <w:tc>
          <w:tcPr>
            <w:tcW w:w="529" w:type="dxa"/>
            <w:tcBorders>
              <w:left w:val="single" w:sz="4" w:space="0" w:color="auto"/>
            </w:tcBorders>
            <w:vAlign w:val="bottom"/>
          </w:tcPr>
          <w:p w14:paraId="4FB8935E"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529" w:type="dxa"/>
            <w:vAlign w:val="bottom"/>
          </w:tcPr>
          <w:p w14:paraId="76FA5D9E"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529" w:type="dxa"/>
            <w:vAlign w:val="bottom"/>
          </w:tcPr>
          <w:p w14:paraId="7DE65E19"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530" w:type="dxa"/>
            <w:tcBorders>
              <w:right w:val="single" w:sz="4" w:space="0" w:color="auto"/>
            </w:tcBorders>
            <w:vAlign w:val="bottom"/>
          </w:tcPr>
          <w:p w14:paraId="09B4CDE9"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1683" w:type="dxa"/>
            <w:tcBorders>
              <w:left w:val="single" w:sz="4" w:space="0" w:color="auto"/>
              <w:right w:val="single" w:sz="4" w:space="0" w:color="auto"/>
            </w:tcBorders>
            <w:vAlign w:val="bottom"/>
          </w:tcPr>
          <w:p w14:paraId="784C1B9D"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0.61 [0.56, 0.65]</w:t>
            </w:r>
          </w:p>
        </w:tc>
        <w:tc>
          <w:tcPr>
            <w:tcW w:w="1683" w:type="dxa"/>
            <w:tcBorders>
              <w:left w:val="single" w:sz="4" w:space="0" w:color="auto"/>
              <w:right w:val="single" w:sz="4" w:space="0" w:color="auto"/>
            </w:tcBorders>
            <w:vAlign w:val="bottom"/>
          </w:tcPr>
          <w:p w14:paraId="1ACC4A2D" w14:textId="57182AF0"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0.47 [0.43, 0.50]</w:t>
            </w:r>
          </w:p>
        </w:tc>
        <w:tc>
          <w:tcPr>
            <w:tcW w:w="1756" w:type="dxa"/>
            <w:tcBorders>
              <w:left w:val="single" w:sz="4" w:space="0" w:color="auto"/>
              <w:right w:val="single" w:sz="4" w:space="0" w:color="auto"/>
            </w:tcBorders>
            <w:vAlign w:val="bottom"/>
          </w:tcPr>
          <w:p w14:paraId="2A4668CE" w14:textId="726223CB"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0.36 [0.23, 0.49]</w:t>
            </w:r>
          </w:p>
        </w:tc>
        <w:tc>
          <w:tcPr>
            <w:tcW w:w="1903" w:type="dxa"/>
            <w:tcBorders>
              <w:left w:val="single" w:sz="4" w:space="0" w:color="auto"/>
              <w:right w:val="single" w:sz="4" w:space="0" w:color="auto"/>
            </w:tcBorders>
            <w:vAlign w:val="bottom"/>
          </w:tcPr>
          <w:p w14:paraId="6A2F731C" w14:textId="7FA5B647" w:rsidR="00070400" w:rsidRPr="00070400"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0.08 [-0.02, 0.17]</w:t>
            </w:r>
          </w:p>
        </w:tc>
      </w:tr>
      <w:tr w:rsidR="00070400" w:rsidRPr="00D61A44" w14:paraId="440E8EBF" w14:textId="77777777" w:rsidTr="00B24A93">
        <w:trPr>
          <w:trHeight w:val="288"/>
          <w:jc w:val="center"/>
        </w:trPr>
        <w:tc>
          <w:tcPr>
            <w:tcW w:w="529" w:type="dxa"/>
            <w:tcBorders>
              <w:left w:val="single" w:sz="4" w:space="0" w:color="auto"/>
            </w:tcBorders>
            <w:vAlign w:val="bottom"/>
          </w:tcPr>
          <w:p w14:paraId="316A6F7F"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529" w:type="dxa"/>
            <w:vAlign w:val="bottom"/>
          </w:tcPr>
          <w:p w14:paraId="5B443247"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529" w:type="dxa"/>
            <w:vAlign w:val="bottom"/>
          </w:tcPr>
          <w:p w14:paraId="6249B125"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530" w:type="dxa"/>
            <w:tcBorders>
              <w:right w:val="single" w:sz="4" w:space="0" w:color="auto"/>
            </w:tcBorders>
            <w:vAlign w:val="bottom"/>
          </w:tcPr>
          <w:p w14:paraId="401DD319"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1683" w:type="dxa"/>
            <w:tcBorders>
              <w:left w:val="single" w:sz="4" w:space="0" w:color="auto"/>
              <w:right w:val="single" w:sz="4" w:space="0" w:color="auto"/>
            </w:tcBorders>
            <w:vAlign w:val="bottom"/>
          </w:tcPr>
          <w:p w14:paraId="53384D2F"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0.64 [0.59, 0.69]</w:t>
            </w:r>
          </w:p>
        </w:tc>
        <w:tc>
          <w:tcPr>
            <w:tcW w:w="1683" w:type="dxa"/>
            <w:tcBorders>
              <w:left w:val="single" w:sz="4" w:space="0" w:color="auto"/>
              <w:right w:val="single" w:sz="4" w:space="0" w:color="auto"/>
            </w:tcBorders>
            <w:vAlign w:val="bottom"/>
          </w:tcPr>
          <w:p w14:paraId="31F5DB84" w14:textId="1340BEE1"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0.57 [0.52, 0.61]</w:t>
            </w:r>
          </w:p>
        </w:tc>
        <w:tc>
          <w:tcPr>
            <w:tcW w:w="1756" w:type="dxa"/>
            <w:tcBorders>
              <w:left w:val="single" w:sz="4" w:space="0" w:color="auto"/>
              <w:right w:val="single" w:sz="4" w:space="0" w:color="auto"/>
            </w:tcBorders>
            <w:vAlign w:val="bottom"/>
          </w:tcPr>
          <w:p w14:paraId="3FF32FD2" w14:textId="5D0D7FC9"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0.20 [0.08, 0.32]</w:t>
            </w:r>
          </w:p>
        </w:tc>
        <w:tc>
          <w:tcPr>
            <w:tcW w:w="1903" w:type="dxa"/>
            <w:tcBorders>
              <w:left w:val="single" w:sz="4" w:space="0" w:color="auto"/>
              <w:right w:val="single" w:sz="4" w:space="0" w:color="auto"/>
            </w:tcBorders>
            <w:vAlign w:val="bottom"/>
          </w:tcPr>
          <w:p w14:paraId="6F7E4F19" w14:textId="7B03F301" w:rsidR="00070400" w:rsidRPr="00070400"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-0.17 [-0.28, -0.06]</w:t>
            </w:r>
          </w:p>
        </w:tc>
      </w:tr>
      <w:tr w:rsidR="00070400" w:rsidRPr="00D61A44" w14:paraId="7DD80404" w14:textId="77777777" w:rsidTr="00B24A93">
        <w:trPr>
          <w:trHeight w:val="288"/>
          <w:jc w:val="center"/>
        </w:trPr>
        <w:tc>
          <w:tcPr>
            <w:tcW w:w="529" w:type="dxa"/>
            <w:tcBorders>
              <w:left w:val="single" w:sz="4" w:space="0" w:color="auto"/>
              <w:bottom w:val="single" w:sz="4" w:space="0" w:color="auto"/>
            </w:tcBorders>
            <w:vAlign w:val="bottom"/>
          </w:tcPr>
          <w:p w14:paraId="247CB4EE"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529" w:type="dxa"/>
            <w:tcBorders>
              <w:bottom w:val="single" w:sz="4" w:space="0" w:color="auto"/>
            </w:tcBorders>
            <w:vAlign w:val="bottom"/>
          </w:tcPr>
          <w:p w14:paraId="5F35E1A1"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529" w:type="dxa"/>
            <w:tcBorders>
              <w:bottom w:val="single" w:sz="4" w:space="0" w:color="auto"/>
            </w:tcBorders>
            <w:vAlign w:val="bottom"/>
          </w:tcPr>
          <w:p w14:paraId="311DCF28"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530" w:type="dxa"/>
            <w:tcBorders>
              <w:bottom w:val="single" w:sz="4" w:space="0" w:color="auto"/>
              <w:right w:val="single" w:sz="4" w:space="0" w:color="auto"/>
            </w:tcBorders>
            <w:vAlign w:val="bottom"/>
          </w:tcPr>
          <w:p w14:paraId="5FA0FA0F"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1683" w:type="dxa"/>
            <w:tcBorders>
              <w:left w:val="single" w:sz="4" w:space="0" w:color="auto"/>
              <w:bottom w:val="single" w:sz="4" w:space="0" w:color="auto"/>
              <w:right w:val="single" w:sz="4" w:space="0" w:color="auto"/>
            </w:tcBorders>
            <w:vAlign w:val="bottom"/>
          </w:tcPr>
          <w:p w14:paraId="3DA60B0F"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0.66 [0.60, 0.73]</w:t>
            </w:r>
          </w:p>
        </w:tc>
        <w:tc>
          <w:tcPr>
            <w:tcW w:w="1683" w:type="dxa"/>
            <w:tcBorders>
              <w:left w:val="single" w:sz="4" w:space="0" w:color="auto"/>
              <w:bottom w:val="single" w:sz="4" w:space="0" w:color="auto"/>
              <w:right w:val="single" w:sz="4" w:space="0" w:color="auto"/>
            </w:tcBorders>
            <w:vAlign w:val="bottom"/>
          </w:tcPr>
          <w:p w14:paraId="260310B9" w14:textId="06E7CC2B"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0.53 [0.48, 0.59]</w:t>
            </w:r>
          </w:p>
        </w:tc>
        <w:tc>
          <w:tcPr>
            <w:tcW w:w="1756" w:type="dxa"/>
            <w:tcBorders>
              <w:left w:val="single" w:sz="4" w:space="0" w:color="auto"/>
              <w:bottom w:val="single" w:sz="4" w:space="0" w:color="auto"/>
              <w:right w:val="single" w:sz="4" w:space="0" w:color="auto"/>
            </w:tcBorders>
            <w:vAlign w:val="bottom"/>
          </w:tcPr>
          <w:p w14:paraId="5EA54D9D" w14:textId="2F390107"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0.34 [0.16, 0.53]</w:t>
            </w:r>
          </w:p>
        </w:tc>
        <w:tc>
          <w:tcPr>
            <w:tcW w:w="1903" w:type="dxa"/>
            <w:tcBorders>
              <w:left w:val="single" w:sz="4" w:space="0" w:color="auto"/>
              <w:bottom w:val="single" w:sz="4" w:space="0" w:color="auto"/>
              <w:right w:val="single" w:sz="4" w:space="0" w:color="auto"/>
            </w:tcBorders>
            <w:vAlign w:val="bottom"/>
          </w:tcPr>
          <w:p w14:paraId="069F7A06" w14:textId="5DDF266D" w:rsidR="00070400" w:rsidRPr="00070400"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-0.09 [-0.22, 0.05]</w:t>
            </w:r>
          </w:p>
        </w:tc>
      </w:tr>
      <w:tr w:rsidR="00070400" w:rsidRPr="00D61A44" w14:paraId="28C5C60D" w14:textId="77777777" w:rsidTr="00B24A93">
        <w:trPr>
          <w:trHeight w:val="288"/>
          <w:jc w:val="center"/>
        </w:trPr>
        <w:tc>
          <w:tcPr>
            <w:tcW w:w="529" w:type="dxa"/>
            <w:tcBorders>
              <w:top w:val="single" w:sz="4" w:space="0" w:color="auto"/>
              <w:left w:val="single" w:sz="4" w:space="0" w:color="auto"/>
            </w:tcBorders>
            <w:vAlign w:val="bottom"/>
          </w:tcPr>
          <w:p w14:paraId="686BF0D7"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529" w:type="dxa"/>
            <w:tcBorders>
              <w:top w:val="single" w:sz="4" w:space="0" w:color="auto"/>
            </w:tcBorders>
            <w:vAlign w:val="bottom"/>
          </w:tcPr>
          <w:p w14:paraId="100363F7"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529" w:type="dxa"/>
            <w:tcBorders>
              <w:top w:val="single" w:sz="4" w:space="0" w:color="auto"/>
            </w:tcBorders>
            <w:vAlign w:val="bottom"/>
          </w:tcPr>
          <w:p w14:paraId="6D1EB7DF"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530" w:type="dxa"/>
            <w:tcBorders>
              <w:top w:val="single" w:sz="4" w:space="0" w:color="auto"/>
              <w:right w:val="single" w:sz="4" w:space="0" w:color="auto"/>
            </w:tcBorders>
            <w:vAlign w:val="bottom"/>
          </w:tcPr>
          <w:p w14:paraId="4E80C83E"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1683" w:type="dxa"/>
            <w:tcBorders>
              <w:top w:val="single" w:sz="4" w:space="0" w:color="auto"/>
              <w:left w:val="single" w:sz="4" w:space="0" w:color="auto"/>
              <w:right w:val="single" w:sz="4" w:space="0" w:color="auto"/>
            </w:tcBorders>
            <w:vAlign w:val="bottom"/>
          </w:tcPr>
          <w:p w14:paraId="3D8ED175"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0.55 [0.51, 0.59]</w:t>
            </w:r>
          </w:p>
        </w:tc>
        <w:tc>
          <w:tcPr>
            <w:tcW w:w="1683" w:type="dxa"/>
            <w:tcBorders>
              <w:top w:val="single" w:sz="4" w:space="0" w:color="auto"/>
              <w:left w:val="single" w:sz="4" w:space="0" w:color="auto"/>
              <w:right w:val="single" w:sz="4" w:space="0" w:color="auto"/>
            </w:tcBorders>
            <w:vAlign w:val="bottom"/>
          </w:tcPr>
          <w:p w14:paraId="2B0654AA" w14:textId="1F1E2FAB"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0.46 [0.42, 0.49]</w:t>
            </w:r>
          </w:p>
        </w:tc>
        <w:tc>
          <w:tcPr>
            <w:tcW w:w="1756" w:type="dxa"/>
            <w:tcBorders>
              <w:top w:val="single" w:sz="4" w:space="0" w:color="auto"/>
              <w:left w:val="single" w:sz="4" w:space="0" w:color="auto"/>
              <w:right w:val="single" w:sz="4" w:space="0" w:color="auto"/>
            </w:tcBorders>
            <w:vAlign w:val="bottom"/>
          </w:tcPr>
          <w:p w14:paraId="2CEACB76" w14:textId="6D7C0619"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0.24 [0.14, 0.35]</w:t>
            </w:r>
          </w:p>
        </w:tc>
        <w:tc>
          <w:tcPr>
            <w:tcW w:w="1903" w:type="dxa"/>
            <w:tcBorders>
              <w:top w:val="single" w:sz="4" w:space="0" w:color="auto"/>
              <w:left w:val="single" w:sz="4" w:space="0" w:color="auto"/>
              <w:right w:val="single" w:sz="4" w:space="0" w:color="auto"/>
            </w:tcBorders>
            <w:vAlign w:val="bottom"/>
          </w:tcPr>
          <w:p w14:paraId="468C2F34" w14:textId="093CAABD" w:rsidR="00070400" w:rsidRPr="00070400"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0.11 [0.02, 0.19]</w:t>
            </w:r>
          </w:p>
        </w:tc>
      </w:tr>
      <w:tr w:rsidR="00070400" w:rsidRPr="00D61A44" w14:paraId="5C5A6FA7" w14:textId="77777777" w:rsidTr="00B24A93">
        <w:trPr>
          <w:trHeight w:val="288"/>
          <w:jc w:val="center"/>
        </w:trPr>
        <w:tc>
          <w:tcPr>
            <w:tcW w:w="529" w:type="dxa"/>
            <w:tcBorders>
              <w:left w:val="single" w:sz="4" w:space="0" w:color="auto"/>
            </w:tcBorders>
            <w:vAlign w:val="bottom"/>
          </w:tcPr>
          <w:p w14:paraId="780338BD"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529" w:type="dxa"/>
            <w:vAlign w:val="bottom"/>
          </w:tcPr>
          <w:p w14:paraId="2EA497D5"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529" w:type="dxa"/>
            <w:vAlign w:val="bottom"/>
          </w:tcPr>
          <w:p w14:paraId="7B6192E1"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530" w:type="dxa"/>
            <w:tcBorders>
              <w:right w:val="single" w:sz="4" w:space="0" w:color="auto"/>
            </w:tcBorders>
            <w:vAlign w:val="bottom"/>
          </w:tcPr>
          <w:p w14:paraId="694CAD09"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1683" w:type="dxa"/>
            <w:tcBorders>
              <w:left w:val="single" w:sz="4" w:space="0" w:color="auto"/>
              <w:right w:val="single" w:sz="4" w:space="0" w:color="auto"/>
            </w:tcBorders>
            <w:vAlign w:val="bottom"/>
          </w:tcPr>
          <w:p w14:paraId="3D97104E"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0.58 [0.52, 0.63]</w:t>
            </w:r>
          </w:p>
        </w:tc>
        <w:tc>
          <w:tcPr>
            <w:tcW w:w="1683" w:type="dxa"/>
            <w:tcBorders>
              <w:left w:val="single" w:sz="4" w:space="0" w:color="auto"/>
              <w:right w:val="single" w:sz="4" w:space="0" w:color="auto"/>
            </w:tcBorders>
            <w:vAlign w:val="bottom"/>
          </w:tcPr>
          <w:p w14:paraId="67595899" w14:textId="78165AFE"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0.48 [0.43, 0.53]</w:t>
            </w:r>
          </w:p>
        </w:tc>
        <w:tc>
          <w:tcPr>
            <w:tcW w:w="1756" w:type="dxa"/>
            <w:tcBorders>
              <w:left w:val="single" w:sz="4" w:space="0" w:color="auto"/>
              <w:right w:val="single" w:sz="4" w:space="0" w:color="auto"/>
            </w:tcBorders>
            <w:vAlign w:val="bottom"/>
          </w:tcPr>
          <w:p w14:paraId="69A8E4BC" w14:textId="5634384A"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0.25 [0.11, 0.40]</w:t>
            </w:r>
          </w:p>
        </w:tc>
        <w:tc>
          <w:tcPr>
            <w:tcW w:w="1903" w:type="dxa"/>
            <w:tcBorders>
              <w:left w:val="single" w:sz="4" w:space="0" w:color="auto"/>
              <w:right w:val="single" w:sz="4" w:space="0" w:color="auto"/>
            </w:tcBorders>
            <w:vAlign w:val="bottom"/>
          </w:tcPr>
          <w:p w14:paraId="0F5BE381" w14:textId="68406A22" w:rsidR="00070400" w:rsidRPr="00070400"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0.05 [-0.06, 0.16]</w:t>
            </w:r>
          </w:p>
        </w:tc>
      </w:tr>
      <w:tr w:rsidR="00070400" w:rsidRPr="00D61A44" w14:paraId="764D1406" w14:textId="77777777" w:rsidTr="00B24A93">
        <w:trPr>
          <w:trHeight w:val="288"/>
          <w:jc w:val="center"/>
        </w:trPr>
        <w:tc>
          <w:tcPr>
            <w:tcW w:w="529" w:type="dxa"/>
            <w:tcBorders>
              <w:left w:val="single" w:sz="4" w:space="0" w:color="auto"/>
            </w:tcBorders>
            <w:vAlign w:val="bottom"/>
          </w:tcPr>
          <w:p w14:paraId="7C7D5DAF"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529" w:type="dxa"/>
            <w:vAlign w:val="bottom"/>
          </w:tcPr>
          <w:p w14:paraId="707FFFA0"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529" w:type="dxa"/>
            <w:vAlign w:val="bottom"/>
          </w:tcPr>
          <w:p w14:paraId="797EA378"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530" w:type="dxa"/>
            <w:tcBorders>
              <w:right w:val="single" w:sz="4" w:space="0" w:color="auto"/>
            </w:tcBorders>
            <w:vAlign w:val="bottom"/>
          </w:tcPr>
          <w:p w14:paraId="0A5226A9"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1683" w:type="dxa"/>
            <w:tcBorders>
              <w:left w:val="single" w:sz="4" w:space="0" w:color="auto"/>
              <w:right w:val="single" w:sz="4" w:space="0" w:color="auto"/>
            </w:tcBorders>
            <w:vAlign w:val="bottom"/>
          </w:tcPr>
          <w:p w14:paraId="0CA1E2CF"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0.65 [0.60, 0.70]</w:t>
            </w:r>
          </w:p>
        </w:tc>
        <w:tc>
          <w:tcPr>
            <w:tcW w:w="1683" w:type="dxa"/>
            <w:tcBorders>
              <w:left w:val="single" w:sz="4" w:space="0" w:color="auto"/>
              <w:right w:val="single" w:sz="4" w:space="0" w:color="auto"/>
            </w:tcBorders>
            <w:vAlign w:val="bottom"/>
          </w:tcPr>
          <w:p w14:paraId="3986E8A1" w14:textId="12536B7A"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0.53 [0.48, 0.58]</w:t>
            </w:r>
          </w:p>
        </w:tc>
        <w:tc>
          <w:tcPr>
            <w:tcW w:w="1756" w:type="dxa"/>
            <w:tcBorders>
              <w:left w:val="single" w:sz="4" w:space="0" w:color="auto"/>
              <w:right w:val="single" w:sz="4" w:space="0" w:color="auto"/>
            </w:tcBorders>
            <w:vAlign w:val="bottom"/>
          </w:tcPr>
          <w:p w14:paraId="079742A1" w14:textId="095BA032"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0.31 [0.16, 0.45]</w:t>
            </w:r>
          </w:p>
        </w:tc>
        <w:tc>
          <w:tcPr>
            <w:tcW w:w="1903" w:type="dxa"/>
            <w:tcBorders>
              <w:left w:val="single" w:sz="4" w:space="0" w:color="auto"/>
              <w:right w:val="single" w:sz="4" w:space="0" w:color="auto"/>
            </w:tcBorders>
            <w:vAlign w:val="bottom"/>
          </w:tcPr>
          <w:p w14:paraId="50E3E1AB" w14:textId="1723BECF" w:rsidR="00070400" w:rsidRPr="00070400"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-0.08 [-0.20, 0.05]</w:t>
            </w:r>
          </w:p>
        </w:tc>
      </w:tr>
      <w:tr w:rsidR="00070400" w:rsidRPr="00D61A44" w14:paraId="5DF6DB3C" w14:textId="77777777" w:rsidTr="00B24A93">
        <w:trPr>
          <w:trHeight w:val="288"/>
          <w:jc w:val="center"/>
        </w:trPr>
        <w:tc>
          <w:tcPr>
            <w:tcW w:w="529" w:type="dxa"/>
            <w:tcBorders>
              <w:left w:val="single" w:sz="4" w:space="0" w:color="auto"/>
              <w:bottom w:val="single" w:sz="4" w:space="0" w:color="auto"/>
            </w:tcBorders>
            <w:vAlign w:val="bottom"/>
          </w:tcPr>
          <w:p w14:paraId="5060680D"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529" w:type="dxa"/>
            <w:tcBorders>
              <w:bottom w:val="single" w:sz="4" w:space="0" w:color="auto"/>
            </w:tcBorders>
            <w:vAlign w:val="bottom"/>
          </w:tcPr>
          <w:p w14:paraId="1D849EC1"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529" w:type="dxa"/>
            <w:tcBorders>
              <w:bottom w:val="single" w:sz="4" w:space="0" w:color="auto"/>
            </w:tcBorders>
            <w:vAlign w:val="bottom"/>
          </w:tcPr>
          <w:p w14:paraId="03CB1866"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530" w:type="dxa"/>
            <w:tcBorders>
              <w:bottom w:val="single" w:sz="4" w:space="0" w:color="auto"/>
              <w:right w:val="single" w:sz="4" w:space="0" w:color="auto"/>
            </w:tcBorders>
            <w:vAlign w:val="bottom"/>
          </w:tcPr>
          <w:p w14:paraId="2173C312"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1683" w:type="dxa"/>
            <w:tcBorders>
              <w:left w:val="single" w:sz="4" w:space="0" w:color="auto"/>
              <w:bottom w:val="single" w:sz="4" w:space="0" w:color="auto"/>
              <w:right w:val="single" w:sz="4" w:space="0" w:color="auto"/>
            </w:tcBorders>
            <w:vAlign w:val="bottom"/>
          </w:tcPr>
          <w:p w14:paraId="710F3DFC"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0.61 [0.52, 0.68]</w:t>
            </w:r>
          </w:p>
        </w:tc>
        <w:tc>
          <w:tcPr>
            <w:tcW w:w="1683" w:type="dxa"/>
            <w:tcBorders>
              <w:left w:val="single" w:sz="4" w:space="0" w:color="auto"/>
              <w:bottom w:val="single" w:sz="4" w:space="0" w:color="auto"/>
              <w:right w:val="single" w:sz="4" w:space="0" w:color="auto"/>
            </w:tcBorders>
            <w:vAlign w:val="bottom"/>
          </w:tcPr>
          <w:p w14:paraId="70C9F271" w14:textId="6DBFDA2C"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0.52 [0.45, 0.59]</w:t>
            </w:r>
          </w:p>
        </w:tc>
        <w:tc>
          <w:tcPr>
            <w:tcW w:w="1756" w:type="dxa"/>
            <w:tcBorders>
              <w:left w:val="single" w:sz="4" w:space="0" w:color="auto"/>
              <w:bottom w:val="single" w:sz="4" w:space="0" w:color="auto"/>
              <w:right w:val="single" w:sz="4" w:space="0" w:color="auto"/>
            </w:tcBorders>
            <w:vAlign w:val="bottom"/>
          </w:tcPr>
          <w:p w14:paraId="0E66C9AC" w14:textId="5FAE8EF1"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0.20 [-0.03, 0.40]</w:t>
            </w:r>
          </w:p>
        </w:tc>
        <w:tc>
          <w:tcPr>
            <w:tcW w:w="1903" w:type="dxa"/>
            <w:tcBorders>
              <w:left w:val="single" w:sz="4" w:space="0" w:color="auto"/>
              <w:bottom w:val="single" w:sz="4" w:space="0" w:color="auto"/>
              <w:right w:val="single" w:sz="4" w:space="0" w:color="auto"/>
            </w:tcBorders>
            <w:vAlign w:val="bottom"/>
          </w:tcPr>
          <w:p w14:paraId="18537F43" w14:textId="758DEBD0" w:rsidR="00070400" w:rsidRPr="00070400"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-0.05 [-0.22, 0.10]</w:t>
            </w:r>
          </w:p>
        </w:tc>
      </w:tr>
      <w:tr w:rsidR="00070400" w:rsidRPr="00D61A44" w14:paraId="2995D2EA" w14:textId="77777777" w:rsidTr="00B24A93">
        <w:trPr>
          <w:trHeight w:val="288"/>
          <w:jc w:val="center"/>
        </w:trPr>
        <w:tc>
          <w:tcPr>
            <w:tcW w:w="529" w:type="dxa"/>
            <w:tcBorders>
              <w:top w:val="single" w:sz="4" w:space="0" w:color="auto"/>
              <w:left w:val="single" w:sz="4" w:space="0" w:color="auto"/>
            </w:tcBorders>
            <w:vAlign w:val="bottom"/>
          </w:tcPr>
          <w:p w14:paraId="54C28195"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529" w:type="dxa"/>
            <w:tcBorders>
              <w:top w:val="single" w:sz="4" w:space="0" w:color="auto"/>
            </w:tcBorders>
            <w:vAlign w:val="bottom"/>
          </w:tcPr>
          <w:p w14:paraId="44F22737"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529" w:type="dxa"/>
            <w:tcBorders>
              <w:top w:val="single" w:sz="4" w:space="0" w:color="auto"/>
            </w:tcBorders>
            <w:vAlign w:val="bottom"/>
          </w:tcPr>
          <w:p w14:paraId="18D74D03"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530" w:type="dxa"/>
            <w:tcBorders>
              <w:top w:val="single" w:sz="4" w:space="0" w:color="auto"/>
              <w:right w:val="single" w:sz="4" w:space="0" w:color="auto"/>
            </w:tcBorders>
            <w:vAlign w:val="bottom"/>
          </w:tcPr>
          <w:p w14:paraId="16B23260"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1683" w:type="dxa"/>
            <w:tcBorders>
              <w:top w:val="single" w:sz="4" w:space="0" w:color="auto"/>
              <w:left w:val="single" w:sz="4" w:space="0" w:color="auto"/>
              <w:right w:val="single" w:sz="4" w:space="0" w:color="auto"/>
            </w:tcBorders>
            <w:vAlign w:val="bottom"/>
          </w:tcPr>
          <w:p w14:paraId="4D434EE3"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0.58 [0.54, 0.61]</w:t>
            </w:r>
          </w:p>
        </w:tc>
        <w:tc>
          <w:tcPr>
            <w:tcW w:w="1683" w:type="dxa"/>
            <w:tcBorders>
              <w:top w:val="single" w:sz="4" w:space="0" w:color="auto"/>
              <w:left w:val="single" w:sz="4" w:space="0" w:color="auto"/>
              <w:right w:val="single" w:sz="4" w:space="0" w:color="auto"/>
            </w:tcBorders>
            <w:vAlign w:val="bottom"/>
          </w:tcPr>
          <w:p w14:paraId="2A363548" w14:textId="1000B772"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0.48 [0.44, 0.51]</w:t>
            </w:r>
          </w:p>
        </w:tc>
        <w:tc>
          <w:tcPr>
            <w:tcW w:w="1756" w:type="dxa"/>
            <w:tcBorders>
              <w:top w:val="single" w:sz="4" w:space="0" w:color="auto"/>
              <w:left w:val="single" w:sz="4" w:space="0" w:color="auto"/>
              <w:right w:val="single" w:sz="4" w:space="0" w:color="auto"/>
            </w:tcBorders>
            <w:vAlign w:val="bottom"/>
          </w:tcPr>
          <w:p w14:paraId="7CA6C453" w14:textId="1DA139DD"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0.25 [0.15, 0.34]</w:t>
            </w:r>
          </w:p>
        </w:tc>
        <w:tc>
          <w:tcPr>
            <w:tcW w:w="1903" w:type="dxa"/>
            <w:tcBorders>
              <w:top w:val="single" w:sz="4" w:space="0" w:color="auto"/>
              <w:left w:val="single" w:sz="4" w:space="0" w:color="auto"/>
              <w:right w:val="single" w:sz="4" w:space="0" w:color="auto"/>
            </w:tcBorders>
            <w:vAlign w:val="bottom"/>
          </w:tcPr>
          <w:p w14:paraId="24C694B2" w14:textId="576B1656" w:rsidR="00070400" w:rsidRPr="00070400"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0.06 [-0.02, 0.13]</w:t>
            </w:r>
          </w:p>
        </w:tc>
      </w:tr>
      <w:tr w:rsidR="00070400" w:rsidRPr="00D61A44" w14:paraId="75798FEC" w14:textId="77777777" w:rsidTr="00B24A93">
        <w:trPr>
          <w:trHeight w:val="288"/>
          <w:jc w:val="center"/>
        </w:trPr>
        <w:tc>
          <w:tcPr>
            <w:tcW w:w="529" w:type="dxa"/>
            <w:tcBorders>
              <w:left w:val="single" w:sz="4" w:space="0" w:color="auto"/>
            </w:tcBorders>
            <w:vAlign w:val="bottom"/>
          </w:tcPr>
          <w:p w14:paraId="3C9113EB"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529" w:type="dxa"/>
            <w:vAlign w:val="bottom"/>
          </w:tcPr>
          <w:p w14:paraId="24B5E2EF"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529" w:type="dxa"/>
            <w:vAlign w:val="bottom"/>
          </w:tcPr>
          <w:p w14:paraId="70CFA604"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530" w:type="dxa"/>
            <w:tcBorders>
              <w:right w:val="single" w:sz="4" w:space="0" w:color="auto"/>
            </w:tcBorders>
            <w:vAlign w:val="bottom"/>
          </w:tcPr>
          <w:p w14:paraId="6920D452"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1683" w:type="dxa"/>
            <w:tcBorders>
              <w:left w:val="single" w:sz="4" w:space="0" w:color="auto"/>
              <w:right w:val="single" w:sz="4" w:space="0" w:color="auto"/>
            </w:tcBorders>
            <w:vAlign w:val="bottom"/>
          </w:tcPr>
          <w:p w14:paraId="2B7E4B25"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0.62 [0.57, 0.66]</w:t>
            </w:r>
          </w:p>
        </w:tc>
        <w:tc>
          <w:tcPr>
            <w:tcW w:w="1683" w:type="dxa"/>
            <w:tcBorders>
              <w:left w:val="single" w:sz="4" w:space="0" w:color="auto"/>
              <w:right w:val="single" w:sz="4" w:space="0" w:color="auto"/>
            </w:tcBorders>
            <w:vAlign w:val="bottom"/>
          </w:tcPr>
          <w:p w14:paraId="27159FDD" w14:textId="3B0EEA66"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0.53 [0.48, 0.57]</w:t>
            </w:r>
          </w:p>
        </w:tc>
        <w:tc>
          <w:tcPr>
            <w:tcW w:w="1756" w:type="dxa"/>
            <w:tcBorders>
              <w:left w:val="single" w:sz="4" w:space="0" w:color="auto"/>
              <w:right w:val="single" w:sz="4" w:space="0" w:color="auto"/>
            </w:tcBorders>
            <w:vAlign w:val="bottom"/>
          </w:tcPr>
          <w:p w14:paraId="03A29776" w14:textId="3A238ABB"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0.23 [0.09, 0.36]</w:t>
            </w:r>
          </w:p>
        </w:tc>
        <w:tc>
          <w:tcPr>
            <w:tcW w:w="1903" w:type="dxa"/>
            <w:tcBorders>
              <w:left w:val="single" w:sz="4" w:space="0" w:color="auto"/>
              <w:right w:val="single" w:sz="4" w:space="0" w:color="auto"/>
            </w:tcBorders>
            <w:vAlign w:val="bottom"/>
          </w:tcPr>
          <w:p w14:paraId="0F9949DC" w14:textId="377F7AB0" w:rsidR="00070400" w:rsidRPr="00070400"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-0.07 [-0.17, 0.02]</w:t>
            </w:r>
          </w:p>
        </w:tc>
      </w:tr>
      <w:tr w:rsidR="00070400" w:rsidRPr="00D61A44" w14:paraId="4D9716D2" w14:textId="77777777" w:rsidTr="00B24A93">
        <w:trPr>
          <w:trHeight w:val="288"/>
          <w:jc w:val="center"/>
        </w:trPr>
        <w:tc>
          <w:tcPr>
            <w:tcW w:w="529" w:type="dxa"/>
            <w:tcBorders>
              <w:left w:val="single" w:sz="4" w:space="0" w:color="auto"/>
            </w:tcBorders>
            <w:vAlign w:val="bottom"/>
          </w:tcPr>
          <w:p w14:paraId="2406C2B6"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529" w:type="dxa"/>
            <w:vAlign w:val="bottom"/>
          </w:tcPr>
          <w:p w14:paraId="3268802F"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529" w:type="dxa"/>
            <w:vAlign w:val="bottom"/>
          </w:tcPr>
          <w:p w14:paraId="6E0A4A29"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530" w:type="dxa"/>
            <w:tcBorders>
              <w:right w:val="single" w:sz="4" w:space="0" w:color="auto"/>
            </w:tcBorders>
            <w:vAlign w:val="bottom"/>
          </w:tcPr>
          <w:p w14:paraId="1BCC04DA"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1683" w:type="dxa"/>
            <w:tcBorders>
              <w:left w:val="single" w:sz="4" w:space="0" w:color="auto"/>
              <w:right w:val="single" w:sz="4" w:space="0" w:color="auto"/>
            </w:tcBorders>
            <w:vAlign w:val="bottom"/>
          </w:tcPr>
          <w:p w14:paraId="7CE2DFB5"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0.64 [0.59, 0.69]</w:t>
            </w:r>
          </w:p>
        </w:tc>
        <w:tc>
          <w:tcPr>
            <w:tcW w:w="1683" w:type="dxa"/>
            <w:tcBorders>
              <w:left w:val="single" w:sz="4" w:space="0" w:color="auto"/>
              <w:right w:val="single" w:sz="4" w:space="0" w:color="auto"/>
            </w:tcBorders>
            <w:vAlign w:val="bottom"/>
          </w:tcPr>
          <w:p w14:paraId="26AD0BA8" w14:textId="439318B6"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0.53 [0.48, 0.57]</w:t>
            </w:r>
          </w:p>
        </w:tc>
        <w:tc>
          <w:tcPr>
            <w:tcW w:w="1756" w:type="dxa"/>
            <w:tcBorders>
              <w:left w:val="single" w:sz="4" w:space="0" w:color="auto"/>
              <w:right w:val="single" w:sz="4" w:space="0" w:color="auto"/>
            </w:tcBorders>
            <w:vAlign w:val="bottom"/>
          </w:tcPr>
          <w:p w14:paraId="57A4EAE5" w14:textId="4E087F7A"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0.29 [0.16, 0.42]</w:t>
            </w:r>
          </w:p>
        </w:tc>
        <w:tc>
          <w:tcPr>
            <w:tcW w:w="1903" w:type="dxa"/>
            <w:tcBorders>
              <w:left w:val="single" w:sz="4" w:space="0" w:color="auto"/>
              <w:right w:val="single" w:sz="4" w:space="0" w:color="auto"/>
            </w:tcBorders>
            <w:vAlign w:val="bottom"/>
          </w:tcPr>
          <w:p w14:paraId="6CD43C3D" w14:textId="17B4A2C0" w:rsidR="00070400" w:rsidRPr="00070400"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-0.07 [-0.18, 0.04]</w:t>
            </w:r>
          </w:p>
        </w:tc>
      </w:tr>
      <w:tr w:rsidR="00070400" w:rsidRPr="00D61A44" w14:paraId="59822FE2" w14:textId="77777777" w:rsidTr="00B24A93">
        <w:trPr>
          <w:trHeight w:val="288"/>
          <w:jc w:val="center"/>
        </w:trPr>
        <w:tc>
          <w:tcPr>
            <w:tcW w:w="529" w:type="dxa"/>
            <w:tcBorders>
              <w:left w:val="single" w:sz="4" w:space="0" w:color="auto"/>
              <w:bottom w:val="single" w:sz="4" w:space="0" w:color="auto"/>
            </w:tcBorders>
            <w:vAlign w:val="bottom"/>
          </w:tcPr>
          <w:p w14:paraId="2078C809"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529" w:type="dxa"/>
            <w:tcBorders>
              <w:bottom w:val="single" w:sz="4" w:space="0" w:color="auto"/>
            </w:tcBorders>
            <w:vAlign w:val="bottom"/>
          </w:tcPr>
          <w:p w14:paraId="549ED5CA"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529" w:type="dxa"/>
            <w:tcBorders>
              <w:bottom w:val="single" w:sz="4" w:space="0" w:color="auto"/>
            </w:tcBorders>
            <w:vAlign w:val="bottom"/>
          </w:tcPr>
          <w:p w14:paraId="6C7C7C06"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530" w:type="dxa"/>
            <w:tcBorders>
              <w:bottom w:val="single" w:sz="4" w:space="0" w:color="auto"/>
              <w:right w:val="single" w:sz="4" w:space="0" w:color="auto"/>
            </w:tcBorders>
            <w:vAlign w:val="bottom"/>
          </w:tcPr>
          <w:p w14:paraId="7EAEE39E"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1683" w:type="dxa"/>
            <w:tcBorders>
              <w:left w:val="single" w:sz="4" w:space="0" w:color="auto"/>
              <w:bottom w:val="single" w:sz="4" w:space="0" w:color="auto"/>
              <w:right w:val="single" w:sz="4" w:space="0" w:color="auto"/>
            </w:tcBorders>
            <w:vAlign w:val="bottom"/>
          </w:tcPr>
          <w:p w14:paraId="165F24E7"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0.68 [0.61, 0.75]</w:t>
            </w:r>
          </w:p>
        </w:tc>
        <w:tc>
          <w:tcPr>
            <w:tcW w:w="1683" w:type="dxa"/>
            <w:tcBorders>
              <w:left w:val="single" w:sz="4" w:space="0" w:color="auto"/>
              <w:bottom w:val="single" w:sz="4" w:space="0" w:color="auto"/>
              <w:right w:val="single" w:sz="4" w:space="0" w:color="auto"/>
            </w:tcBorders>
            <w:vAlign w:val="bottom"/>
          </w:tcPr>
          <w:p w14:paraId="5B17792C" w14:textId="5874A2BC"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0.60 [0.54, 0.65]</w:t>
            </w:r>
          </w:p>
        </w:tc>
        <w:tc>
          <w:tcPr>
            <w:tcW w:w="1756" w:type="dxa"/>
            <w:tcBorders>
              <w:left w:val="single" w:sz="4" w:space="0" w:color="auto"/>
              <w:bottom w:val="single" w:sz="4" w:space="0" w:color="auto"/>
              <w:right w:val="single" w:sz="4" w:space="0" w:color="auto"/>
            </w:tcBorders>
            <w:vAlign w:val="bottom"/>
          </w:tcPr>
          <w:p w14:paraId="2E908339" w14:textId="0A36586D"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0.25 [0.04, 0.44]</w:t>
            </w:r>
          </w:p>
        </w:tc>
        <w:tc>
          <w:tcPr>
            <w:tcW w:w="1903" w:type="dxa"/>
            <w:tcBorders>
              <w:left w:val="single" w:sz="4" w:space="0" w:color="auto"/>
              <w:bottom w:val="single" w:sz="4" w:space="0" w:color="auto"/>
              <w:right w:val="single" w:sz="4" w:space="0" w:color="auto"/>
            </w:tcBorders>
            <w:vAlign w:val="bottom"/>
          </w:tcPr>
          <w:p w14:paraId="7906ED4E" w14:textId="4B05C7AB" w:rsidR="00070400" w:rsidRPr="00070400"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-0.23 [-0.38, -0.09]</w:t>
            </w:r>
          </w:p>
        </w:tc>
      </w:tr>
    </w:tbl>
    <w:p w14:paraId="1537D293" w14:textId="77777777" w:rsidR="00635994" w:rsidRDefault="00635994" w:rsidP="00635994">
      <w:pPr>
        <w:jc w:val="center"/>
        <w:rPr>
          <w:rFonts w:ascii="Times New Roman" w:eastAsia="Times New Roman" w:hAnsi="Times New Roman" w:cs="Times New Roman"/>
          <w:b/>
          <w:bCs/>
          <w:sz w:val="24"/>
          <w:szCs w:val="24"/>
        </w:rPr>
      </w:pPr>
    </w:p>
    <w:p w14:paraId="1995FED0" w14:textId="4F365369" w:rsidR="00635994" w:rsidRDefault="00635994" w:rsidP="00E9013D">
      <w:pPr>
        <w:rPr>
          <w:rFonts w:ascii="Times New Roman" w:eastAsia="Times New Roman" w:hAnsi="Times New Roman" w:cs="Times New Roman"/>
          <w:b/>
          <w:bCs/>
          <w:sz w:val="24"/>
          <w:szCs w:val="24"/>
        </w:rPr>
      </w:pPr>
      <w:r w:rsidRPr="00D97810">
        <w:rPr>
          <w:rFonts w:ascii="Times New Roman" w:eastAsia="Times New Roman" w:hAnsi="Times New Roman" w:cs="Times New Roman"/>
          <w:b/>
          <w:bCs/>
          <w:sz w:val="24"/>
          <w:szCs w:val="24"/>
        </w:rPr>
        <w:t>Table</w:t>
      </w:r>
      <w:r w:rsidR="007B2AF2">
        <w:rPr>
          <w:rFonts w:ascii="Times New Roman" w:eastAsia="Times New Roman" w:hAnsi="Times New Roman" w:cs="Times New Roman"/>
          <w:b/>
          <w:bCs/>
          <w:sz w:val="24"/>
          <w:szCs w:val="24"/>
        </w:rPr>
        <w:t xml:space="preserve"> </w:t>
      </w:r>
      <w:r w:rsidR="0036139F">
        <w:rPr>
          <w:rFonts w:ascii="Times New Roman" w:eastAsia="Times New Roman" w:hAnsi="Times New Roman" w:cs="Times New Roman"/>
          <w:b/>
          <w:bCs/>
          <w:sz w:val="24"/>
          <w:szCs w:val="24"/>
        </w:rPr>
        <w:t>1</w:t>
      </w:r>
      <w:r w:rsidRPr="00D97810">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Median p</w:t>
      </w:r>
      <w:r w:rsidRPr="00D97810">
        <w:rPr>
          <w:rFonts w:ascii="Times New Roman" w:eastAsia="Times New Roman" w:hAnsi="Times New Roman" w:cs="Times New Roman"/>
          <w:sz w:val="24"/>
          <w:szCs w:val="24"/>
        </w:rPr>
        <w:t>osterior estimates and</w:t>
      </w:r>
      <w:r>
        <w:rPr>
          <w:rFonts w:ascii="Times New Roman" w:eastAsia="Times New Roman" w:hAnsi="Times New Roman" w:cs="Times New Roman"/>
          <w:sz w:val="24"/>
          <w:szCs w:val="24"/>
        </w:rPr>
        <w:t xml:space="preserve"> 95% HDIs of hits, FAs, sensitivity (</w:t>
      </w:r>
      <w:r>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and bias (</w:t>
      </w:r>
      <w:r>
        <w:rPr>
          <w:rFonts w:ascii="Times New Roman" w:eastAsia="Times New Roman" w:hAnsi="Times New Roman" w:cs="Times New Roman"/>
          <w:i/>
          <w:iCs/>
          <w:sz w:val="24"/>
          <w:szCs w:val="24"/>
        </w:rPr>
        <w:t>C</w:t>
      </w:r>
      <w:r>
        <w:rPr>
          <w:rFonts w:ascii="Times New Roman" w:eastAsia="Times New Roman" w:hAnsi="Times New Roman" w:cs="Times New Roman"/>
          <w:sz w:val="24"/>
          <w:szCs w:val="24"/>
        </w:rPr>
        <w:t>).</w:t>
      </w:r>
      <w:r w:rsidR="00E9013D">
        <w:rPr>
          <w:rFonts w:ascii="Times New Roman" w:eastAsia="Times New Roman" w:hAnsi="Times New Roman" w:cs="Times New Roman"/>
          <w:sz w:val="24"/>
          <w:szCs w:val="24"/>
        </w:rPr>
        <w:t xml:space="preserve"> </w:t>
      </w:r>
      <w:r w:rsidR="00E9013D" w:rsidRPr="00E9013D">
        <w:rPr>
          <w:rFonts w:ascii="Times New Roman" w:eastAsia="Times New Roman" w:hAnsi="Times New Roman" w:cs="Times New Roman"/>
          <w:b/>
          <w:sz w:val="24"/>
          <w:szCs w:val="24"/>
        </w:rPr>
        <w:t>P</w:t>
      </w:r>
      <w:r w:rsidR="00E9013D">
        <w:rPr>
          <w:rFonts w:ascii="Times New Roman" w:eastAsia="Times New Roman" w:hAnsi="Times New Roman" w:cs="Times New Roman"/>
          <w:sz w:val="24"/>
          <w:szCs w:val="24"/>
        </w:rPr>
        <w:t xml:space="preserve"> = Practiced; </w:t>
      </w:r>
      <w:r w:rsidR="00E9013D" w:rsidRPr="00E9013D">
        <w:rPr>
          <w:rFonts w:ascii="Times New Roman" w:eastAsia="Times New Roman" w:hAnsi="Times New Roman" w:cs="Times New Roman"/>
          <w:b/>
          <w:sz w:val="24"/>
          <w:szCs w:val="24"/>
        </w:rPr>
        <w:t>I</w:t>
      </w:r>
      <w:r w:rsidR="00E9013D">
        <w:rPr>
          <w:rFonts w:ascii="Times New Roman" w:eastAsia="Times New Roman" w:hAnsi="Times New Roman" w:cs="Times New Roman"/>
          <w:sz w:val="24"/>
          <w:szCs w:val="24"/>
        </w:rPr>
        <w:t xml:space="preserve"> = Instructed; </w:t>
      </w:r>
      <w:r w:rsidR="00E9013D" w:rsidRPr="00E9013D">
        <w:rPr>
          <w:rFonts w:ascii="Times New Roman" w:eastAsia="Times New Roman" w:hAnsi="Times New Roman" w:cs="Times New Roman"/>
          <w:b/>
          <w:sz w:val="24"/>
          <w:szCs w:val="24"/>
        </w:rPr>
        <w:t>L</w:t>
      </w:r>
      <w:r w:rsidR="00E9013D">
        <w:rPr>
          <w:rFonts w:ascii="Times New Roman" w:eastAsia="Times New Roman" w:hAnsi="Times New Roman" w:cs="Times New Roman"/>
          <w:sz w:val="24"/>
          <w:szCs w:val="24"/>
        </w:rPr>
        <w:t xml:space="preserve"> = Learned</w:t>
      </w:r>
      <w:r w:rsidR="00310125">
        <w:rPr>
          <w:rFonts w:ascii="Times New Roman" w:eastAsia="Times New Roman" w:hAnsi="Times New Roman" w:cs="Times New Roman"/>
          <w:sz w:val="24"/>
          <w:szCs w:val="24"/>
        </w:rPr>
        <w:t xml:space="preserve"> Category</w:t>
      </w:r>
      <w:r w:rsidR="00E9013D">
        <w:rPr>
          <w:rFonts w:ascii="Times New Roman" w:eastAsia="Times New Roman" w:hAnsi="Times New Roman" w:cs="Times New Roman"/>
          <w:sz w:val="24"/>
          <w:szCs w:val="24"/>
        </w:rPr>
        <w:t xml:space="preserve">; </w:t>
      </w:r>
      <w:r w:rsidR="00E9013D" w:rsidRPr="00E9013D">
        <w:rPr>
          <w:rFonts w:ascii="Times New Roman" w:eastAsia="Times New Roman" w:hAnsi="Times New Roman" w:cs="Times New Roman"/>
          <w:b/>
          <w:sz w:val="24"/>
          <w:szCs w:val="24"/>
        </w:rPr>
        <w:t>NL</w:t>
      </w:r>
      <w:r w:rsidR="00E9013D">
        <w:rPr>
          <w:rFonts w:ascii="Times New Roman" w:eastAsia="Times New Roman" w:hAnsi="Times New Roman" w:cs="Times New Roman"/>
          <w:sz w:val="24"/>
          <w:szCs w:val="24"/>
        </w:rPr>
        <w:t xml:space="preserve"> = Not-Learned</w:t>
      </w:r>
      <w:r w:rsidR="00310125">
        <w:rPr>
          <w:rFonts w:ascii="Times New Roman" w:eastAsia="Times New Roman" w:hAnsi="Times New Roman" w:cs="Times New Roman"/>
          <w:sz w:val="24"/>
          <w:szCs w:val="24"/>
        </w:rPr>
        <w:t xml:space="preserve"> Category</w:t>
      </w:r>
      <w:r w:rsidR="00E9013D">
        <w:rPr>
          <w:rFonts w:ascii="Times New Roman" w:eastAsia="Times New Roman" w:hAnsi="Times New Roman" w:cs="Times New Roman"/>
          <w:sz w:val="24"/>
          <w:szCs w:val="24"/>
        </w:rPr>
        <w:t>.</w:t>
      </w:r>
    </w:p>
    <w:p w14:paraId="3615BDA3" w14:textId="2C84D836" w:rsidR="0036139F" w:rsidRDefault="0036139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Style w:val="TableGrid"/>
        <w:tblW w:w="0" w:type="auto"/>
        <w:jc w:val="center"/>
        <w:tblLayout w:type="fixed"/>
        <w:tblLook w:val="04A0" w:firstRow="1" w:lastRow="0" w:firstColumn="1" w:lastColumn="0" w:noHBand="0" w:noVBand="1"/>
      </w:tblPr>
      <w:tblGrid>
        <w:gridCol w:w="572"/>
        <w:gridCol w:w="573"/>
        <w:gridCol w:w="572"/>
        <w:gridCol w:w="573"/>
        <w:gridCol w:w="573"/>
        <w:gridCol w:w="1683"/>
      </w:tblGrid>
      <w:tr w:rsidR="0036139F" w14:paraId="5CF178AB" w14:textId="77777777" w:rsidTr="00C22E67">
        <w:trPr>
          <w:cantSplit/>
          <w:trHeight w:val="440"/>
          <w:jc w:val="center"/>
        </w:trPr>
        <w:tc>
          <w:tcPr>
            <w:tcW w:w="572" w:type="dxa"/>
            <w:tcBorders>
              <w:top w:val="single" w:sz="4" w:space="0" w:color="auto"/>
              <w:left w:val="single" w:sz="4" w:space="0" w:color="auto"/>
              <w:bottom w:val="single" w:sz="4" w:space="0" w:color="auto"/>
              <w:right w:val="nil"/>
            </w:tcBorders>
            <w:vAlign w:val="center"/>
          </w:tcPr>
          <w:p w14:paraId="39CD4723" w14:textId="77777777" w:rsidR="0036139F" w:rsidRPr="00BE6314"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sz w:val="24"/>
                <w:szCs w:val="24"/>
              </w:rPr>
            </w:pPr>
            <w:r w:rsidRPr="00BE6314">
              <w:rPr>
                <w:rFonts w:ascii="Times New Roman" w:hAnsi="Times New Roman" w:cs="Times New Roman"/>
                <w:b/>
                <w:color w:val="000000"/>
              </w:rPr>
              <w:lastRenderedPageBreak/>
              <w:t>Old</w:t>
            </w:r>
          </w:p>
        </w:tc>
        <w:tc>
          <w:tcPr>
            <w:tcW w:w="573" w:type="dxa"/>
            <w:tcBorders>
              <w:top w:val="single" w:sz="4" w:space="0" w:color="auto"/>
              <w:left w:val="nil"/>
              <w:bottom w:val="single" w:sz="4" w:space="0" w:color="auto"/>
              <w:right w:val="nil"/>
            </w:tcBorders>
            <w:vAlign w:val="center"/>
          </w:tcPr>
          <w:p w14:paraId="132EEA9A" w14:textId="77777777" w:rsidR="0036139F" w:rsidRPr="00BE6314"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sz w:val="24"/>
                <w:szCs w:val="24"/>
              </w:rPr>
            </w:pPr>
            <w:r w:rsidRPr="00BE6314">
              <w:rPr>
                <w:rFonts w:ascii="Times New Roman" w:hAnsi="Times New Roman" w:cs="Times New Roman"/>
                <w:b/>
                <w:color w:val="000000"/>
              </w:rPr>
              <w:t>P</w:t>
            </w:r>
          </w:p>
        </w:tc>
        <w:tc>
          <w:tcPr>
            <w:tcW w:w="572" w:type="dxa"/>
            <w:tcBorders>
              <w:top w:val="single" w:sz="4" w:space="0" w:color="auto"/>
              <w:left w:val="nil"/>
              <w:bottom w:val="single" w:sz="4" w:space="0" w:color="auto"/>
              <w:right w:val="nil"/>
            </w:tcBorders>
            <w:vAlign w:val="center"/>
          </w:tcPr>
          <w:p w14:paraId="09EAC41B" w14:textId="77777777" w:rsidR="0036139F" w:rsidRPr="00BE6314"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sz w:val="24"/>
                <w:szCs w:val="24"/>
              </w:rPr>
            </w:pPr>
            <w:r w:rsidRPr="00BE6314">
              <w:rPr>
                <w:rFonts w:ascii="Times New Roman" w:hAnsi="Times New Roman" w:cs="Times New Roman"/>
                <w:b/>
                <w:color w:val="000000"/>
              </w:rPr>
              <w:t>I</w:t>
            </w:r>
          </w:p>
        </w:tc>
        <w:tc>
          <w:tcPr>
            <w:tcW w:w="573" w:type="dxa"/>
            <w:tcBorders>
              <w:top w:val="single" w:sz="4" w:space="0" w:color="auto"/>
              <w:left w:val="nil"/>
              <w:bottom w:val="single" w:sz="4" w:space="0" w:color="auto"/>
              <w:right w:val="nil"/>
            </w:tcBorders>
            <w:vAlign w:val="center"/>
          </w:tcPr>
          <w:p w14:paraId="0E71EF17" w14:textId="77777777" w:rsidR="0036139F" w:rsidRPr="00BE6314"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sz w:val="24"/>
                <w:szCs w:val="24"/>
              </w:rPr>
            </w:pPr>
            <w:r w:rsidRPr="00BE6314">
              <w:rPr>
                <w:rFonts w:ascii="Times New Roman" w:hAnsi="Times New Roman" w:cs="Times New Roman"/>
                <w:b/>
                <w:color w:val="000000"/>
              </w:rPr>
              <w:t>L</w:t>
            </w:r>
          </w:p>
        </w:tc>
        <w:tc>
          <w:tcPr>
            <w:tcW w:w="573" w:type="dxa"/>
            <w:tcBorders>
              <w:top w:val="single" w:sz="4" w:space="0" w:color="auto"/>
              <w:left w:val="nil"/>
              <w:bottom w:val="single" w:sz="4" w:space="0" w:color="auto"/>
            </w:tcBorders>
            <w:vAlign w:val="center"/>
          </w:tcPr>
          <w:p w14:paraId="43EE106F" w14:textId="77777777" w:rsidR="0036139F" w:rsidRPr="00BE6314"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sz w:val="24"/>
                <w:szCs w:val="24"/>
              </w:rPr>
            </w:pPr>
            <w:r w:rsidRPr="00BE6314">
              <w:rPr>
                <w:rFonts w:ascii="Times New Roman" w:hAnsi="Times New Roman" w:cs="Times New Roman"/>
                <w:b/>
                <w:color w:val="000000"/>
              </w:rPr>
              <w:t>NL</w:t>
            </w:r>
          </w:p>
        </w:tc>
        <w:tc>
          <w:tcPr>
            <w:tcW w:w="1683" w:type="dxa"/>
            <w:tcBorders>
              <w:top w:val="single" w:sz="4" w:space="0" w:color="auto"/>
              <w:bottom w:val="single" w:sz="4" w:space="0" w:color="auto"/>
              <w:right w:val="single" w:sz="4" w:space="0" w:color="auto"/>
            </w:tcBorders>
            <w:vAlign w:val="center"/>
          </w:tcPr>
          <w:p w14:paraId="1EF94C51" w14:textId="77777777" w:rsidR="0036139F" w:rsidRPr="00BE6314"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sz w:val="24"/>
                <w:szCs w:val="24"/>
              </w:rPr>
            </w:pPr>
            <w:r w:rsidRPr="00BE6314">
              <w:rPr>
                <w:rFonts w:ascii="Times New Roman" w:hAnsi="Times New Roman" w:cs="Times New Roman"/>
                <w:b/>
                <w:color w:val="000000"/>
              </w:rPr>
              <w:t>RT (s)</w:t>
            </w:r>
          </w:p>
        </w:tc>
      </w:tr>
      <w:tr w:rsidR="0036139F" w14:paraId="05B736A4" w14:textId="77777777" w:rsidTr="00C22E67">
        <w:trPr>
          <w:cantSplit/>
          <w:trHeight w:val="288"/>
          <w:jc w:val="center"/>
        </w:trPr>
        <w:tc>
          <w:tcPr>
            <w:tcW w:w="572" w:type="dxa"/>
            <w:tcBorders>
              <w:top w:val="single" w:sz="4" w:space="0" w:color="auto"/>
              <w:left w:val="single" w:sz="4" w:space="0" w:color="auto"/>
              <w:bottom w:val="nil"/>
              <w:right w:val="nil"/>
            </w:tcBorders>
            <w:vAlign w:val="center"/>
          </w:tcPr>
          <w:p w14:paraId="36AF2FA2"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single" w:sz="4" w:space="0" w:color="auto"/>
              <w:left w:val="nil"/>
              <w:bottom w:val="nil"/>
              <w:right w:val="nil"/>
            </w:tcBorders>
            <w:vAlign w:val="center"/>
          </w:tcPr>
          <w:p w14:paraId="79C328D3"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2" w:type="dxa"/>
            <w:tcBorders>
              <w:top w:val="single" w:sz="4" w:space="0" w:color="auto"/>
              <w:left w:val="nil"/>
              <w:bottom w:val="nil"/>
              <w:right w:val="nil"/>
            </w:tcBorders>
            <w:vAlign w:val="center"/>
          </w:tcPr>
          <w:p w14:paraId="4F0211B9"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single" w:sz="4" w:space="0" w:color="auto"/>
              <w:left w:val="nil"/>
              <w:bottom w:val="nil"/>
              <w:right w:val="nil"/>
            </w:tcBorders>
            <w:vAlign w:val="center"/>
          </w:tcPr>
          <w:p w14:paraId="1D6ED5C7"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single" w:sz="4" w:space="0" w:color="auto"/>
              <w:left w:val="nil"/>
              <w:bottom w:val="nil"/>
            </w:tcBorders>
            <w:vAlign w:val="center"/>
          </w:tcPr>
          <w:p w14:paraId="400BF887"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1683" w:type="dxa"/>
            <w:tcBorders>
              <w:top w:val="single" w:sz="4" w:space="0" w:color="auto"/>
              <w:bottom w:val="nil"/>
              <w:right w:val="single" w:sz="4" w:space="0" w:color="auto"/>
            </w:tcBorders>
            <w:vAlign w:val="bottom"/>
          </w:tcPr>
          <w:p w14:paraId="264A2697" w14:textId="77777777" w:rsidR="0036139F" w:rsidRPr="00F44125"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0B2B02">
              <w:rPr>
                <w:rFonts w:ascii="Times New Roman" w:hAnsi="Times New Roman" w:cs="Times New Roman"/>
                <w:color w:val="000000"/>
              </w:rPr>
              <w:t>1.68 [1.54, 1.82]</w:t>
            </w:r>
          </w:p>
        </w:tc>
      </w:tr>
      <w:tr w:rsidR="0036139F" w14:paraId="12A9276A" w14:textId="77777777" w:rsidTr="00C22E67">
        <w:trPr>
          <w:cantSplit/>
          <w:trHeight w:val="288"/>
          <w:jc w:val="center"/>
        </w:trPr>
        <w:tc>
          <w:tcPr>
            <w:tcW w:w="572" w:type="dxa"/>
            <w:tcBorders>
              <w:top w:val="nil"/>
              <w:left w:val="single" w:sz="4" w:space="0" w:color="auto"/>
              <w:bottom w:val="nil"/>
              <w:right w:val="nil"/>
            </w:tcBorders>
            <w:vAlign w:val="center"/>
          </w:tcPr>
          <w:p w14:paraId="60B7E580"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nil"/>
              <w:right w:val="nil"/>
            </w:tcBorders>
            <w:vAlign w:val="center"/>
          </w:tcPr>
          <w:p w14:paraId="09EC5AFC"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2" w:type="dxa"/>
            <w:tcBorders>
              <w:top w:val="nil"/>
              <w:left w:val="nil"/>
              <w:bottom w:val="nil"/>
              <w:right w:val="nil"/>
            </w:tcBorders>
            <w:vAlign w:val="center"/>
          </w:tcPr>
          <w:p w14:paraId="4B6B3636"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nil"/>
              <w:right w:val="nil"/>
            </w:tcBorders>
            <w:vAlign w:val="center"/>
          </w:tcPr>
          <w:p w14:paraId="6B0B8616"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nil"/>
            </w:tcBorders>
            <w:vAlign w:val="center"/>
          </w:tcPr>
          <w:p w14:paraId="3423FD58"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1683" w:type="dxa"/>
            <w:tcBorders>
              <w:top w:val="nil"/>
              <w:bottom w:val="nil"/>
              <w:right w:val="single" w:sz="4" w:space="0" w:color="auto"/>
            </w:tcBorders>
            <w:vAlign w:val="bottom"/>
          </w:tcPr>
          <w:p w14:paraId="63BADC7A" w14:textId="77777777" w:rsidR="0036139F" w:rsidRPr="00F44125"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A53FCA">
              <w:rPr>
                <w:rFonts w:ascii="Times New Roman" w:hAnsi="Times New Roman" w:cs="Times New Roman"/>
                <w:color w:val="000000"/>
              </w:rPr>
              <w:t>1.67 [1.53, 1.82]</w:t>
            </w:r>
          </w:p>
        </w:tc>
      </w:tr>
      <w:tr w:rsidR="0036139F" w14:paraId="0F914F99" w14:textId="77777777" w:rsidTr="00C22E67">
        <w:trPr>
          <w:cantSplit/>
          <w:trHeight w:val="288"/>
          <w:jc w:val="center"/>
        </w:trPr>
        <w:tc>
          <w:tcPr>
            <w:tcW w:w="572" w:type="dxa"/>
            <w:tcBorders>
              <w:top w:val="nil"/>
              <w:left w:val="single" w:sz="4" w:space="0" w:color="auto"/>
              <w:bottom w:val="nil"/>
              <w:right w:val="nil"/>
            </w:tcBorders>
            <w:vAlign w:val="center"/>
          </w:tcPr>
          <w:p w14:paraId="7E59C0FB"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nil"/>
              <w:right w:val="nil"/>
            </w:tcBorders>
            <w:vAlign w:val="center"/>
          </w:tcPr>
          <w:p w14:paraId="544D5538"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2" w:type="dxa"/>
            <w:tcBorders>
              <w:top w:val="nil"/>
              <w:left w:val="nil"/>
              <w:bottom w:val="nil"/>
              <w:right w:val="nil"/>
            </w:tcBorders>
            <w:vAlign w:val="center"/>
          </w:tcPr>
          <w:p w14:paraId="35CB1EE2"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nil"/>
              <w:right w:val="nil"/>
            </w:tcBorders>
            <w:vAlign w:val="center"/>
          </w:tcPr>
          <w:p w14:paraId="4C6CA043"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nil"/>
            </w:tcBorders>
            <w:vAlign w:val="center"/>
          </w:tcPr>
          <w:p w14:paraId="7E4D1436"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1683" w:type="dxa"/>
            <w:tcBorders>
              <w:top w:val="nil"/>
              <w:bottom w:val="nil"/>
              <w:right w:val="single" w:sz="4" w:space="0" w:color="auto"/>
            </w:tcBorders>
            <w:vAlign w:val="bottom"/>
          </w:tcPr>
          <w:p w14:paraId="6E0D4EB4" w14:textId="77777777" w:rsidR="0036139F" w:rsidRPr="00F44125"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A53FCA">
              <w:rPr>
                <w:rFonts w:ascii="Times New Roman" w:hAnsi="Times New Roman" w:cs="Times New Roman"/>
                <w:color w:val="000000"/>
              </w:rPr>
              <w:t>1.69 [1.55, 1.84]</w:t>
            </w:r>
          </w:p>
        </w:tc>
      </w:tr>
      <w:tr w:rsidR="0036139F" w14:paraId="17805D08" w14:textId="77777777" w:rsidTr="00C22E67">
        <w:trPr>
          <w:cantSplit/>
          <w:trHeight w:val="288"/>
          <w:jc w:val="center"/>
        </w:trPr>
        <w:tc>
          <w:tcPr>
            <w:tcW w:w="572" w:type="dxa"/>
            <w:tcBorders>
              <w:top w:val="nil"/>
              <w:left w:val="single" w:sz="4" w:space="0" w:color="auto"/>
              <w:bottom w:val="single" w:sz="4" w:space="0" w:color="auto"/>
              <w:right w:val="nil"/>
            </w:tcBorders>
            <w:vAlign w:val="center"/>
          </w:tcPr>
          <w:p w14:paraId="54A74BF7"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single" w:sz="4" w:space="0" w:color="auto"/>
              <w:right w:val="nil"/>
            </w:tcBorders>
            <w:vAlign w:val="center"/>
          </w:tcPr>
          <w:p w14:paraId="311A2317"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2" w:type="dxa"/>
            <w:tcBorders>
              <w:top w:val="nil"/>
              <w:left w:val="nil"/>
              <w:bottom w:val="single" w:sz="4" w:space="0" w:color="auto"/>
              <w:right w:val="nil"/>
            </w:tcBorders>
            <w:vAlign w:val="center"/>
          </w:tcPr>
          <w:p w14:paraId="52C0F375"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single" w:sz="4" w:space="0" w:color="auto"/>
              <w:right w:val="nil"/>
            </w:tcBorders>
            <w:vAlign w:val="center"/>
          </w:tcPr>
          <w:p w14:paraId="4F48C1FE"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single" w:sz="4" w:space="0" w:color="auto"/>
            </w:tcBorders>
            <w:vAlign w:val="center"/>
          </w:tcPr>
          <w:p w14:paraId="35471C18"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1683" w:type="dxa"/>
            <w:tcBorders>
              <w:top w:val="nil"/>
              <w:bottom w:val="single" w:sz="4" w:space="0" w:color="auto"/>
              <w:right w:val="single" w:sz="4" w:space="0" w:color="auto"/>
            </w:tcBorders>
            <w:vAlign w:val="bottom"/>
          </w:tcPr>
          <w:p w14:paraId="040D9100" w14:textId="77777777" w:rsidR="0036139F" w:rsidRPr="00F44125"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A53FCA">
              <w:rPr>
                <w:rFonts w:ascii="Times New Roman" w:hAnsi="Times New Roman" w:cs="Times New Roman"/>
                <w:color w:val="000000"/>
              </w:rPr>
              <w:t>1.71 [1.57, 1.86]</w:t>
            </w:r>
          </w:p>
        </w:tc>
      </w:tr>
      <w:tr w:rsidR="0036139F" w14:paraId="2F6CC1F5" w14:textId="77777777" w:rsidTr="00C22E67">
        <w:trPr>
          <w:cantSplit/>
          <w:trHeight w:val="288"/>
          <w:jc w:val="center"/>
        </w:trPr>
        <w:tc>
          <w:tcPr>
            <w:tcW w:w="572" w:type="dxa"/>
            <w:tcBorders>
              <w:top w:val="single" w:sz="4" w:space="0" w:color="auto"/>
              <w:left w:val="single" w:sz="4" w:space="0" w:color="auto"/>
              <w:bottom w:val="nil"/>
              <w:right w:val="nil"/>
            </w:tcBorders>
            <w:vAlign w:val="center"/>
          </w:tcPr>
          <w:p w14:paraId="327DBFF1"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single" w:sz="4" w:space="0" w:color="auto"/>
              <w:left w:val="nil"/>
              <w:bottom w:val="nil"/>
              <w:right w:val="nil"/>
            </w:tcBorders>
            <w:vAlign w:val="center"/>
          </w:tcPr>
          <w:p w14:paraId="1D3957B2"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2" w:type="dxa"/>
            <w:tcBorders>
              <w:top w:val="single" w:sz="4" w:space="0" w:color="auto"/>
              <w:left w:val="nil"/>
              <w:bottom w:val="nil"/>
              <w:right w:val="nil"/>
            </w:tcBorders>
            <w:vAlign w:val="center"/>
          </w:tcPr>
          <w:p w14:paraId="3BE604A8"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single" w:sz="4" w:space="0" w:color="auto"/>
              <w:left w:val="nil"/>
              <w:bottom w:val="nil"/>
              <w:right w:val="nil"/>
            </w:tcBorders>
            <w:vAlign w:val="center"/>
          </w:tcPr>
          <w:p w14:paraId="024D7554"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single" w:sz="4" w:space="0" w:color="auto"/>
              <w:left w:val="nil"/>
              <w:bottom w:val="nil"/>
            </w:tcBorders>
            <w:vAlign w:val="center"/>
          </w:tcPr>
          <w:p w14:paraId="709AD840"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1683" w:type="dxa"/>
            <w:tcBorders>
              <w:top w:val="single" w:sz="4" w:space="0" w:color="auto"/>
              <w:bottom w:val="nil"/>
              <w:right w:val="single" w:sz="4" w:space="0" w:color="auto"/>
            </w:tcBorders>
            <w:vAlign w:val="bottom"/>
          </w:tcPr>
          <w:p w14:paraId="7F670D0E" w14:textId="77777777" w:rsidR="0036139F" w:rsidRPr="00F44125"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A53FCA">
              <w:rPr>
                <w:rFonts w:ascii="Times New Roman" w:hAnsi="Times New Roman" w:cs="Times New Roman"/>
                <w:color w:val="000000"/>
              </w:rPr>
              <w:t>1.58 [1.44, 1.72]</w:t>
            </w:r>
          </w:p>
        </w:tc>
      </w:tr>
      <w:tr w:rsidR="0036139F" w14:paraId="617DC264" w14:textId="77777777" w:rsidTr="00C22E67">
        <w:trPr>
          <w:cantSplit/>
          <w:trHeight w:val="288"/>
          <w:jc w:val="center"/>
        </w:trPr>
        <w:tc>
          <w:tcPr>
            <w:tcW w:w="572" w:type="dxa"/>
            <w:tcBorders>
              <w:top w:val="nil"/>
              <w:left w:val="single" w:sz="4" w:space="0" w:color="auto"/>
              <w:bottom w:val="nil"/>
              <w:right w:val="nil"/>
            </w:tcBorders>
            <w:vAlign w:val="center"/>
          </w:tcPr>
          <w:p w14:paraId="7A598ED2"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nil"/>
              <w:right w:val="nil"/>
            </w:tcBorders>
            <w:vAlign w:val="center"/>
          </w:tcPr>
          <w:p w14:paraId="58C8FEAE"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2" w:type="dxa"/>
            <w:tcBorders>
              <w:top w:val="nil"/>
              <w:left w:val="nil"/>
              <w:bottom w:val="nil"/>
              <w:right w:val="nil"/>
            </w:tcBorders>
            <w:vAlign w:val="center"/>
          </w:tcPr>
          <w:p w14:paraId="31DF44BC"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nil"/>
              <w:right w:val="nil"/>
            </w:tcBorders>
            <w:vAlign w:val="center"/>
          </w:tcPr>
          <w:p w14:paraId="5D5CACDF"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nil"/>
            </w:tcBorders>
            <w:vAlign w:val="center"/>
          </w:tcPr>
          <w:p w14:paraId="4760D947"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1683" w:type="dxa"/>
            <w:tcBorders>
              <w:top w:val="nil"/>
              <w:bottom w:val="nil"/>
              <w:right w:val="single" w:sz="4" w:space="0" w:color="auto"/>
            </w:tcBorders>
            <w:vAlign w:val="bottom"/>
          </w:tcPr>
          <w:p w14:paraId="697C52B4" w14:textId="77777777" w:rsidR="0036139F" w:rsidRPr="00F44125"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A53FCA">
              <w:rPr>
                <w:rFonts w:ascii="Times New Roman" w:hAnsi="Times New Roman" w:cs="Times New Roman"/>
                <w:color w:val="000000"/>
              </w:rPr>
              <w:t>1.59 [1.45, 1.73]</w:t>
            </w:r>
          </w:p>
        </w:tc>
      </w:tr>
      <w:tr w:rsidR="0036139F" w14:paraId="1BA2522F" w14:textId="77777777" w:rsidTr="00C22E67">
        <w:trPr>
          <w:cantSplit/>
          <w:trHeight w:val="288"/>
          <w:jc w:val="center"/>
        </w:trPr>
        <w:tc>
          <w:tcPr>
            <w:tcW w:w="572" w:type="dxa"/>
            <w:tcBorders>
              <w:top w:val="nil"/>
              <w:left w:val="single" w:sz="4" w:space="0" w:color="auto"/>
              <w:bottom w:val="nil"/>
              <w:right w:val="nil"/>
            </w:tcBorders>
            <w:vAlign w:val="center"/>
          </w:tcPr>
          <w:p w14:paraId="309771F6"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nil"/>
              <w:right w:val="nil"/>
            </w:tcBorders>
            <w:vAlign w:val="center"/>
          </w:tcPr>
          <w:p w14:paraId="3CFBB8F8"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2" w:type="dxa"/>
            <w:tcBorders>
              <w:top w:val="nil"/>
              <w:left w:val="nil"/>
              <w:bottom w:val="nil"/>
              <w:right w:val="nil"/>
            </w:tcBorders>
            <w:vAlign w:val="center"/>
          </w:tcPr>
          <w:p w14:paraId="1FF3CA54"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nil"/>
              <w:right w:val="nil"/>
            </w:tcBorders>
            <w:vAlign w:val="center"/>
          </w:tcPr>
          <w:p w14:paraId="66A5AFE3"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nil"/>
            </w:tcBorders>
            <w:vAlign w:val="center"/>
          </w:tcPr>
          <w:p w14:paraId="7D597A38"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1683" w:type="dxa"/>
            <w:tcBorders>
              <w:top w:val="nil"/>
              <w:bottom w:val="nil"/>
              <w:right w:val="single" w:sz="4" w:space="0" w:color="auto"/>
            </w:tcBorders>
            <w:vAlign w:val="bottom"/>
          </w:tcPr>
          <w:p w14:paraId="6CB29F9E" w14:textId="77777777" w:rsidR="0036139F" w:rsidRPr="00F44125"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6C2120">
              <w:rPr>
                <w:rFonts w:ascii="Times New Roman" w:hAnsi="Times New Roman" w:cs="Times New Roman"/>
                <w:color w:val="000000"/>
              </w:rPr>
              <w:t>1.58 [1.44, 1.72]</w:t>
            </w:r>
          </w:p>
        </w:tc>
      </w:tr>
      <w:tr w:rsidR="0036139F" w14:paraId="29ADE9B6" w14:textId="77777777" w:rsidTr="00C22E67">
        <w:trPr>
          <w:cantSplit/>
          <w:trHeight w:val="288"/>
          <w:jc w:val="center"/>
        </w:trPr>
        <w:tc>
          <w:tcPr>
            <w:tcW w:w="572" w:type="dxa"/>
            <w:tcBorders>
              <w:top w:val="nil"/>
              <w:left w:val="single" w:sz="4" w:space="0" w:color="auto"/>
              <w:bottom w:val="single" w:sz="4" w:space="0" w:color="auto"/>
              <w:right w:val="nil"/>
            </w:tcBorders>
            <w:vAlign w:val="center"/>
          </w:tcPr>
          <w:p w14:paraId="3D378A33"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single" w:sz="4" w:space="0" w:color="auto"/>
              <w:right w:val="nil"/>
            </w:tcBorders>
            <w:vAlign w:val="center"/>
          </w:tcPr>
          <w:p w14:paraId="16BD980D"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2" w:type="dxa"/>
            <w:tcBorders>
              <w:top w:val="nil"/>
              <w:left w:val="nil"/>
              <w:bottom w:val="single" w:sz="4" w:space="0" w:color="auto"/>
              <w:right w:val="nil"/>
            </w:tcBorders>
            <w:vAlign w:val="center"/>
          </w:tcPr>
          <w:p w14:paraId="027EF62E"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single" w:sz="4" w:space="0" w:color="auto"/>
              <w:right w:val="nil"/>
            </w:tcBorders>
            <w:vAlign w:val="center"/>
          </w:tcPr>
          <w:p w14:paraId="5BB6F2D0"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single" w:sz="4" w:space="0" w:color="auto"/>
            </w:tcBorders>
            <w:vAlign w:val="center"/>
          </w:tcPr>
          <w:p w14:paraId="148E06EF"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1683" w:type="dxa"/>
            <w:tcBorders>
              <w:top w:val="nil"/>
              <w:bottom w:val="single" w:sz="4" w:space="0" w:color="auto"/>
              <w:right w:val="single" w:sz="4" w:space="0" w:color="auto"/>
            </w:tcBorders>
            <w:vAlign w:val="bottom"/>
          </w:tcPr>
          <w:p w14:paraId="27ACC27C" w14:textId="77777777" w:rsidR="0036139F" w:rsidRPr="00F44125"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6C2120">
              <w:rPr>
                <w:rFonts w:ascii="Times New Roman" w:hAnsi="Times New Roman" w:cs="Times New Roman"/>
                <w:color w:val="000000"/>
              </w:rPr>
              <w:t>1.58 [1.44, 1.72]</w:t>
            </w:r>
          </w:p>
        </w:tc>
      </w:tr>
      <w:tr w:rsidR="0036139F" w14:paraId="763EC32E" w14:textId="77777777" w:rsidTr="00C22E67">
        <w:trPr>
          <w:cantSplit/>
          <w:trHeight w:val="288"/>
          <w:jc w:val="center"/>
        </w:trPr>
        <w:tc>
          <w:tcPr>
            <w:tcW w:w="572" w:type="dxa"/>
            <w:tcBorders>
              <w:top w:val="single" w:sz="4" w:space="0" w:color="auto"/>
              <w:left w:val="single" w:sz="4" w:space="0" w:color="auto"/>
              <w:bottom w:val="nil"/>
              <w:right w:val="nil"/>
            </w:tcBorders>
            <w:vAlign w:val="center"/>
          </w:tcPr>
          <w:p w14:paraId="0FEBBCB8"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single" w:sz="4" w:space="0" w:color="auto"/>
              <w:left w:val="nil"/>
              <w:bottom w:val="nil"/>
              <w:right w:val="nil"/>
            </w:tcBorders>
            <w:vAlign w:val="center"/>
          </w:tcPr>
          <w:p w14:paraId="61B38AE6"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2" w:type="dxa"/>
            <w:tcBorders>
              <w:top w:val="single" w:sz="4" w:space="0" w:color="auto"/>
              <w:left w:val="nil"/>
              <w:bottom w:val="nil"/>
              <w:right w:val="nil"/>
            </w:tcBorders>
            <w:vAlign w:val="center"/>
          </w:tcPr>
          <w:p w14:paraId="3FE49244"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single" w:sz="4" w:space="0" w:color="auto"/>
              <w:left w:val="nil"/>
              <w:bottom w:val="nil"/>
              <w:right w:val="nil"/>
            </w:tcBorders>
            <w:vAlign w:val="center"/>
          </w:tcPr>
          <w:p w14:paraId="3ECC0615"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single" w:sz="4" w:space="0" w:color="auto"/>
              <w:left w:val="nil"/>
              <w:bottom w:val="nil"/>
            </w:tcBorders>
            <w:vAlign w:val="center"/>
          </w:tcPr>
          <w:p w14:paraId="34122321"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1683" w:type="dxa"/>
            <w:tcBorders>
              <w:top w:val="single" w:sz="4" w:space="0" w:color="auto"/>
              <w:bottom w:val="nil"/>
              <w:right w:val="single" w:sz="4" w:space="0" w:color="auto"/>
            </w:tcBorders>
            <w:vAlign w:val="bottom"/>
          </w:tcPr>
          <w:p w14:paraId="36DA781D" w14:textId="77777777" w:rsidR="0036139F" w:rsidRPr="00F44125"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6C2120">
              <w:rPr>
                <w:rFonts w:ascii="Times New Roman" w:hAnsi="Times New Roman" w:cs="Times New Roman"/>
                <w:color w:val="000000"/>
              </w:rPr>
              <w:t>1.59 [1.43, 1.76]</w:t>
            </w:r>
          </w:p>
        </w:tc>
      </w:tr>
      <w:tr w:rsidR="0036139F" w14:paraId="68761479" w14:textId="77777777" w:rsidTr="00C22E67">
        <w:trPr>
          <w:cantSplit/>
          <w:trHeight w:val="288"/>
          <w:jc w:val="center"/>
        </w:trPr>
        <w:tc>
          <w:tcPr>
            <w:tcW w:w="572" w:type="dxa"/>
            <w:tcBorders>
              <w:top w:val="nil"/>
              <w:left w:val="single" w:sz="4" w:space="0" w:color="auto"/>
              <w:bottom w:val="nil"/>
              <w:right w:val="nil"/>
            </w:tcBorders>
            <w:vAlign w:val="center"/>
          </w:tcPr>
          <w:p w14:paraId="60D2A2F6"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nil"/>
              <w:right w:val="nil"/>
            </w:tcBorders>
            <w:vAlign w:val="center"/>
          </w:tcPr>
          <w:p w14:paraId="0BC29CE6"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2" w:type="dxa"/>
            <w:tcBorders>
              <w:top w:val="nil"/>
              <w:left w:val="nil"/>
              <w:bottom w:val="nil"/>
              <w:right w:val="nil"/>
            </w:tcBorders>
            <w:vAlign w:val="center"/>
          </w:tcPr>
          <w:p w14:paraId="4409DBC0"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nil"/>
              <w:right w:val="nil"/>
            </w:tcBorders>
            <w:vAlign w:val="center"/>
          </w:tcPr>
          <w:p w14:paraId="4940376E"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nil"/>
            </w:tcBorders>
            <w:vAlign w:val="center"/>
          </w:tcPr>
          <w:p w14:paraId="3F9B5944"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1683" w:type="dxa"/>
            <w:tcBorders>
              <w:top w:val="nil"/>
              <w:bottom w:val="nil"/>
              <w:right w:val="single" w:sz="4" w:space="0" w:color="auto"/>
            </w:tcBorders>
            <w:vAlign w:val="bottom"/>
          </w:tcPr>
          <w:p w14:paraId="45BC6B88" w14:textId="77777777" w:rsidR="0036139F" w:rsidRPr="00F44125"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C04E45">
              <w:rPr>
                <w:rFonts w:ascii="Times New Roman" w:hAnsi="Times New Roman" w:cs="Times New Roman"/>
                <w:color w:val="000000"/>
              </w:rPr>
              <w:t>1.61 [1.45, 1.78]</w:t>
            </w:r>
          </w:p>
        </w:tc>
      </w:tr>
      <w:tr w:rsidR="0036139F" w14:paraId="0082C280" w14:textId="77777777" w:rsidTr="00C22E67">
        <w:trPr>
          <w:cantSplit/>
          <w:trHeight w:val="288"/>
          <w:jc w:val="center"/>
        </w:trPr>
        <w:tc>
          <w:tcPr>
            <w:tcW w:w="572" w:type="dxa"/>
            <w:tcBorders>
              <w:top w:val="nil"/>
              <w:left w:val="single" w:sz="4" w:space="0" w:color="auto"/>
              <w:bottom w:val="nil"/>
              <w:right w:val="nil"/>
            </w:tcBorders>
            <w:vAlign w:val="center"/>
          </w:tcPr>
          <w:p w14:paraId="14FC5E85"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nil"/>
              <w:right w:val="nil"/>
            </w:tcBorders>
            <w:vAlign w:val="center"/>
          </w:tcPr>
          <w:p w14:paraId="30C2D1C2"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2" w:type="dxa"/>
            <w:tcBorders>
              <w:top w:val="nil"/>
              <w:left w:val="nil"/>
              <w:bottom w:val="nil"/>
              <w:right w:val="nil"/>
            </w:tcBorders>
            <w:vAlign w:val="center"/>
          </w:tcPr>
          <w:p w14:paraId="3CF5D738"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nil"/>
              <w:right w:val="nil"/>
            </w:tcBorders>
            <w:vAlign w:val="center"/>
          </w:tcPr>
          <w:p w14:paraId="3E4E4DB8"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nil"/>
            </w:tcBorders>
            <w:vAlign w:val="center"/>
          </w:tcPr>
          <w:p w14:paraId="5D086588"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1683" w:type="dxa"/>
            <w:tcBorders>
              <w:top w:val="nil"/>
              <w:bottom w:val="nil"/>
              <w:right w:val="single" w:sz="4" w:space="0" w:color="auto"/>
            </w:tcBorders>
            <w:vAlign w:val="bottom"/>
          </w:tcPr>
          <w:p w14:paraId="262BFC82" w14:textId="77777777" w:rsidR="0036139F" w:rsidRPr="00F44125"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C04E45">
              <w:rPr>
                <w:rFonts w:ascii="Times New Roman" w:hAnsi="Times New Roman" w:cs="Times New Roman"/>
                <w:color w:val="000000"/>
              </w:rPr>
              <w:t>1.59 [1.43, 1.75]</w:t>
            </w:r>
          </w:p>
        </w:tc>
      </w:tr>
      <w:tr w:rsidR="0036139F" w14:paraId="20704537" w14:textId="77777777" w:rsidTr="00C22E67">
        <w:trPr>
          <w:cantSplit/>
          <w:trHeight w:val="288"/>
          <w:jc w:val="center"/>
        </w:trPr>
        <w:tc>
          <w:tcPr>
            <w:tcW w:w="572" w:type="dxa"/>
            <w:tcBorders>
              <w:top w:val="nil"/>
              <w:left w:val="single" w:sz="4" w:space="0" w:color="auto"/>
              <w:bottom w:val="single" w:sz="4" w:space="0" w:color="auto"/>
              <w:right w:val="nil"/>
            </w:tcBorders>
            <w:vAlign w:val="center"/>
          </w:tcPr>
          <w:p w14:paraId="336C4F9D"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single" w:sz="4" w:space="0" w:color="auto"/>
              <w:right w:val="nil"/>
            </w:tcBorders>
            <w:vAlign w:val="center"/>
          </w:tcPr>
          <w:p w14:paraId="5D370CD5"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2" w:type="dxa"/>
            <w:tcBorders>
              <w:top w:val="nil"/>
              <w:left w:val="nil"/>
              <w:bottom w:val="single" w:sz="4" w:space="0" w:color="auto"/>
              <w:right w:val="nil"/>
            </w:tcBorders>
            <w:vAlign w:val="center"/>
          </w:tcPr>
          <w:p w14:paraId="23F421B5"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single" w:sz="4" w:space="0" w:color="auto"/>
              <w:right w:val="nil"/>
            </w:tcBorders>
            <w:vAlign w:val="center"/>
          </w:tcPr>
          <w:p w14:paraId="67BDE223"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single" w:sz="4" w:space="0" w:color="auto"/>
            </w:tcBorders>
            <w:vAlign w:val="center"/>
          </w:tcPr>
          <w:p w14:paraId="7A993A31"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1683" w:type="dxa"/>
            <w:tcBorders>
              <w:top w:val="nil"/>
              <w:bottom w:val="single" w:sz="4" w:space="0" w:color="auto"/>
              <w:right w:val="single" w:sz="4" w:space="0" w:color="auto"/>
            </w:tcBorders>
            <w:vAlign w:val="bottom"/>
          </w:tcPr>
          <w:p w14:paraId="635A7611" w14:textId="77777777" w:rsidR="0036139F" w:rsidRPr="00F44125"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C04E45">
              <w:rPr>
                <w:rFonts w:ascii="Times New Roman" w:hAnsi="Times New Roman" w:cs="Times New Roman"/>
                <w:color w:val="000000"/>
              </w:rPr>
              <w:t>1.60 [1.45, 1.78]</w:t>
            </w:r>
          </w:p>
        </w:tc>
      </w:tr>
      <w:tr w:rsidR="0036139F" w14:paraId="7F1DCC80" w14:textId="77777777" w:rsidTr="00C22E67">
        <w:trPr>
          <w:cantSplit/>
          <w:trHeight w:val="288"/>
          <w:jc w:val="center"/>
        </w:trPr>
        <w:tc>
          <w:tcPr>
            <w:tcW w:w="572" w:type="dxa"/>
            <w:tcBorders>
              <w:top w:val="single" w:sz="4" w:space="0" w:color="auto"/>
              <w:left w:val="single" w:sz="4" w:space="0" w:color="auto"/>
              <w:bottom w:val="nil"/>
              <w:right w:val="nil"/>
            </w:tcBorders>
            <w:vAlign w:val="center"/>
          </w:tcPr>
          <w:p w14:paraId="0E1C1D0F"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single" w:sz="4" w:space="0" w:color="auto"/>
              <w:left w:val="nil"/>
              <w:bottom w:val="nil"/>
              <w:right w:val="nil"/>
            </w:tcBorders>
            <w:vAlign w:val="center"/>
          </w:tcPr>
          <w:p w14:paraId="67938643"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2" w:type="dxa"/>
            <w:tcBorders>
              <w:top w:val="single" w:sz="4" w:space="0" w:color="auto"/>
              <w:left w:val="nil"/>
              <w:bottom w:val="nil"/>
              <w:right w:val="nil"/>
            </w:tcBorders>
            <w:vAlign w:val="center"/>
          </w:tcPr>
          <w:p w14:paraId="2192B2ED"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single" w:sz="4" w:space="0" w:color="auto"/>
              <w:left w:val="nil"/>
              <w:bottom w:val="nil"/>
              <w:right w:val="nil"/>
            </w:tcBorders>
            <w:vAlign w:val="center"/>
          </w:tcPr>
          <w:p w14:paraId="13E6E7DF"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single" w:sz="4" w:space="0" w:color="auto"/>
              <w:left w:val="nil"/>
              <w:bottom w:val="nil"/>
            </w:tcBorders>
            <w:vAlign w:val="center"/>
          </w:tcPr>
          <w:p w14:paraId="1C5A0B37"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1683" w:type="dxa"/>
            <w:tcBorders>
              <w:top w:val="single" w:sz="4" w:space="0" w:color="auto"/>
              <w:bottom w:val="nil"/>
              <w:right w:val="single" w:sz="4" w:space="0" w:color="auto"/>
            </w:tcBorders>
            <w:vAlign w:val="bottom"/>
          </w:tcPr>
          <w:p w14:paraId="456CEF1C" w14:textId="77777777" w:rsidR="0036139F" w:rsidRPr="00F44125"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C04E45">
              <w:rPr>
                <w:rFonts w:ascii="Times New Roman" w:hAnsi="Times New Roman" w:cs="Times New Roman"/>
                <w:color w:val="000000"/>
              </w:rPr>
              <w:t>1.51 [1.37, 1.64]</w:t>
            </w:r>
          </w:p>
        </w:tc>
      </w:tr>
      <w:tr w:rsidR="0036139F" w14:paraId="46423A71" w14:textId="77777777" w:rsidTr="00C22E67">
        <w:trPr>
          <w:cantSplit/>
          <w:trHeight w:val="288"/>
          <w:jc w:val="center"/>
        </w:trPr>
        <w:tc>
          <w:tcPr>
            <w:tcW w:w="572" w:type="dxa"/>
            <w:tcBorders>
              <w:top w:val="nil"/>
              <w:left w:val="single" w:sz="4" w:space="0" w:color="auto"/>
              <w:bottom w:val="nil"/>
              <w:right w:val="nil"/>
            </w:tcBorders>
            <w:vAlign w:val="center"/>
          </w:tcPr>
          <w:p w14:paraId="353B47B5"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nil"/>
              <w:right w:val="nil"/>
            </w:tcBorders>
            <w:vAlign w:val="center"/>
          </w:tcPr>
          <w:p w14:paraId="3E3AB250"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2" w:type="dxa"/>
            <w:tcBorders>
              <w:top w:val="nil"/>
              <w:left w:val="nil"/>
              <w:bottom w:val="nil"/>
              <w:right w:val="nil"/>
            </w:tcBorders>
            <w:vAlign w:val="center"/>
          </w:tcPr>
          <w:p w14:paraId="6CD76C72"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nil"/>
              <w:right w:val="nil"/>
            </w:tcBorders>
            <w:vAlign w:val="center"/>
          </w:tcPr>
          <w:p w14:paraId="1F6832E6"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nil"/>
            </w:tcBorders>
            <w:vAlign w:val="center"/>
          </w:tcPr>
          <w:p w14:paraId="7B75612A"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1683" w:type="dxa"/>
            <w:tcBorders>
              <w:top w:val="nil"/>
              <w:bottom w:val="nil"/>
              <w:right w:val="single" w:sz="4" w:space="0" w:color="auto"/>
            </w:tcBorders>
            <w:vAlign w:val="bottom"/>
          </w:tcPr>
          <w:p w14:paraId="611D90A0" w14:textId="77777777" w:rsidR="0036139F" w:rsidRPr="00F44125"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C04E45">
              <w:rPr>
                <w:rFonts w:ascii="Times New Roman" w:hAnsi="Times New Roman" w:cs="Times New Roman"/>
                <w:color w:val="000000"/>
              </w:rPr>
              <w:t>1.50 [1.37, 1.64]</w:t>
            </w:r>
          </w:p>
        </w:tc>
      </w:tr>
      <w:tr w:rsidR="0036139F" w14:paraId="0DF8B5D7" w14:textId="77777777" w:rsidTr="00C22E67">
        <w:trPr>
          <w:cantSplit/>
          <w:trHeight w:val="288"/>
          <w:jc w:val="center"/>
        </w:trPr>
        <w:tc>
          <w:tcPr>
            <w:tcW w:w="572" w:type="dxa"/>
            <w:tcBorders>
              <w:top w:val="nil"/>
              <w:left w:val="single" w:sz="4" w:space="0" w:color="auto"/>
              <w:bottom w:val="nil"/>
              <w:right w:val="nil"/>
            </w:tcBorders>
            <w:vAlign w:val="center"/>
          </w:tcPr>
          <w:p w14:paraId="75C8E59A"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nil"/>
              <w:right w:val="nil"/>
            </w:tcBorders>
            <w:vAlign w:val="center"/>
          </w:tcPr>
          <w:p w14:paraId="371D3C02"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2" w:type="dxa"/>
            <w:tcBorders>
              <w:top w:val="nil"/>
              <w:left w:val="nil"/>
              <w:bottom w:val="nil"/>
              <w:right w:val="nil"/>
            </w:tcBorders>
            <w:vAlign w:val="center"/>
          </w:tcPr>
          <w:p w14:paraId="7793E453"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nil"/>
              <w:right w:val="nil"/>
            </w:tcBorders>
            <w:vAlign w:val="center"/>
          </w:tcPr>
          <w:p w14:paraId="7FAB4EEA"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nil"/>
            </w:tcBorders>
            <w:vAlign w:val="center"/>
          </w:tcPr>
          <w:p w14:paraId="69FF767E"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1683" w:type="dxa"/>
            <w:tcBorders>
              <w:top w:val="nil"/>
              <w:bottom w:val="nil"/>
              <w:right w:val="single" w:sz="4" w:space="0" w:color="auto"/>
            </w:tcBorders>
            <w:vAlign w:val="bottom"/>
          </w:tcPr>
          <w:p w14:paraId="0871B9FC" w14:textId="77777777" w:rsidR="0036139F" w:rsidRPr="00F44125"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C04E45">
              <w:rPr>
                <w:rFonts w:ascii="Times New Roman" w:hAnsi="Times New Roman" w:cs="Times New Roman"/>
                <w:color w:val="000000"/>
              </w:rPr>
              <w:t>1.52 [1.37, 1.65]</w:t>
            </w:r>
          </w:p>
        </w:tc>
      </w:tr>
      <w:tr w:rsidR="0036139F" w14:paraId="1E71A0D4" w14:textId="77777777" w:rsidTr="00C22E67">
        <w:trPr>
          <w:cantSplit/>
          <w:trHeight w:val="288"/>
          <w:jc w:val="center"/>
        </w:trPr>
        <w:tc>
          <w:tcPr>
            <w:tcW w:w="572" w:type="dxa"/>
            <w:tcBorders>
              <w:top w:val="nil"/>
              <w:left w:val="single" w:sz="4" w:space="0" w:color="auto"/>
              <w:bottom w:val="single" w:sz="4" w:space="0" w:color="auto"/>
              <w:right w:val="nil"/>
            </w:tcBorders>
            <w:vAlign w:val="center"/>
          </w:tcPr>
          <w:p w14:paraId="1964C2EA"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single" w:sz="4" w:space="0" w:color="auto"/>
              <w:right w:val="nil"/>
            </w:tcBorders>
            <w:vAlign w:val="center"/>
          </w:tcPr>
          <w:p w14:paraId="49963B43"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2" w:type="dxa"/>
            <w:tcBorders>
              <w:top w:val="nil"/>
              <w:left w:val="nil"/>
              <w:bottom w:val="single" w:sz="4" w:space="0" w:color="auto"/>
              <w:right w:val="nil"/>
            </w:tcBorders>
            <w:vAlign w:val="center"/>
          </w:tcPr>
          <w:p w14:paraId="236C5248"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single" w:sz="4" w:space="0" w:color="auto"/>
              <w:right w:val="nil"/>
            </w:tcBorders>
            <w:vAlign w:val="center"/>
          </w:tcPr>
          <w:p w14:paraId="0D9D5EF0"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single" w:sz="4" w:space="0" w:color="auto"/>
            </w:tcBorders>
            <w:vAlign w:val="center"/>
          </w:tcPr>
          <w:p w14:paraId="694FDB4D"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1683" w:type="dxa"/>
            <w:tcBorders>
              <w:top w:val="nil"/>
              <w:bottom w:val="single" w:sz="4" w:space="0" w:color="auto"/>
              <w:right w:val="single" w:sz="4" w:space="0" w:color="auto"/>
            </w:tcBorders>
            <w:vAlign w:val="bottom"/>
          </w:tcPr>
          <w:p w14:paraId="379D0911" w14:textId="77777777" w:rsidR="0036139F" w:rsidRPr="00F44125"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C04E45">
              <w:rPr>
                <w:rFonts w:ascii="Times New Roman" w:hAnsi="Times New Roman" w:cs="Times New Roman"/>
                <w:color w:val="000000"/>
              </w:rPr>
              <w:t>1.49 [1.35, 1.63]</w:t>
            </w:r>
          </w:p>
        </w:tc>
      </w:tr>
      <w:tr w:rsidR="0036139F" w14:paraId="32BB52EF" w14:textId="77777777" w:rsidTr="00C22E67">
        <w:trPr>
          <w:cantSplit/>
          <w:trHeight w:val="288"/>
          <w:jc w:val="center"/>
        </w:trPr>
        <w:tc>
          <w:tcPr>
            <w:tcW w:w="572" w:type="dxa"/>
            <w:tcBorders>
              <w:top w:val="single" w:sz="4" w:space="0" w:color="auto"/>
              <w:left w:val="single" w:sz="4" w:space="0" w:color="auto"/>
              <w:bottom w:val="nil"/>
              <w:right w:val="nil"/>
            </w:tcBorders>
            <w:vAlign w:val="center"/>
          </w:tcPr>
          <w:p w14:paraId="08339BB8"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single" w:sz="4" w:space="0" w:color="auto"/>
              <w:left w:val="nil"/>
              <w:bottom w:val="nil"/>
              <w:right w:val="nil"/>
            </w:tcBorders>
            <w:vAlign w:val="center"/>
          </w:tcPr>
          <w:p w14:paraId="3EE985E2"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2" w:type="dxa"/>
            <w:tcBorders>
              <w:top w:val="single" w:sz="4" w:space="0" w:color="auto"/>
              <w:left w:val="nil"/>
              <w:bottom w:val="nil"/>
              <w:right w:val="nil"/>
            </w:tcBorders>
            <w:vAlign w:val="center"/>
          </w:tcPr>
          <w:p w14:paraId="1FC2171B"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single" w:sz="4" w:space="0" w:color="auto"/>
              <w:left w:val="nil"/>
              <w:bottom w:val="nil"/>
              <w:right w:val="nil"/>
            </w:tcBorders>
            <w:vAlign w:val="center"/>
          </w:tcPr>
          <w:p w14:paraId="73FD1EC7"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single" w:sz="4" w:space="0" w:color="auto"/>
              <w:left w:val="nil"/>
              <w:bottom w:val="nil"/>
            </w:tcBorders>
            <w:vAlign w:val="center"/>
          </w:tcPr>
          <w:p w14:paraId="5092AC6E"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1683" w:type="dxa"/>
            <w:tcBorders>
              <w:top w:val="single" w:sz="4" w:space="0" w:color="auto"/>
              <w:bottom w:val="nil"/>
              <w:right w:val="single" w:sz="4" w:space="0" w:color="auto"/>
            </w:tcBorders>
            <w:vAlign w:val="bottom"/>
          </w:tcPr>
          <w:p w14:paraId="25EDE6C8" w14:textId="77777777" w:rsidR="0036139F" w:rsidRPr="00F44125"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C04E45">
              <w:rPr>
                <w:rFonts w:ascii="Times New Roman" w:hAnsi="Times New Roman" w:cs="Times New Roman"/>
                <w:color w:val="000000"/>
              </w:rPr>
              <w:t>1.69 [1.55, 1.83]</w:t>
            </w:r>
          </w:p>
        </w:tc>
      </w:tr>
      <w:tr w:rsidR="0036139F" w14:paraId="18F2022E" w14:textId="77777777" w:rsidTr="00C22E67">
        <w:trPr>
          <w:cantSplit/>
          <w:trHeight w:val="288"/>
          <w:jc w:val="center"/>
        </w:trPr>
        <w:tc>
          <w:tcPr>
            <w:tcW w:w="572" w:type="dxa"/>
            <w:tcBorders>
              <w:top w:val="nil"/>
              <w:left w:val="single" w:sz="4" w:space="0" w:color="auto"/>
              <w:bottom w:val="nil"/>
              <w:right w:val="nil"/>
            </w:tcBorders>
            <w:vAlign w:val="center"/>
          </w:tcPr>
          <w:p w14:paraId="57697137"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nil"/>
              <w:right w:val="nil"/>
            </w:tcBorders>
            <w:vAlign w:val="center"/>
          </w:tcPr>
          <w:p w14:paraId="03293562"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2" w:type="dxa"/>
            <w:tcBorders>
              <w:top w:val="nil"/>
              <w:left w:val="nil"/>
              <w:bottom w:val="nil"/>
              <w:right w:val="nil"/>
            </w:tcBorders>
            <w:vAlign w:val="center"/>
          </w:tcPr>
          <w:p w14:paraId="5EF1A161"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nil"/>
              <w:right w:val="nil"/>
            </w:tcBorders>
            <w:vAlign w:val="center"/>
          </w:tcPr>
          <w:p w14:paraId="76C8E998"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nil"/>
            </w:tcBorders>
            <w:vAlign w:val="center"/>
          </w:tcPr>
          <w:p w14:paraId="14B65785"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1683" w:type="dxa"/>
            <w:tcBorders>
              <w:top w:val="nil"/>
              <w:bottom w:val="nil"/>
              <w:right w:val="single" w:sz="4" w:space="0" w:color="auto"/>
            </w:tcBorders>
            <w:vAlign w:val="bottom"/>
          </w:tcPr>
          <w:p w14:paraId="324840FD" w14:textId="77777777" w:rsidR="0036139F" w:rsidRPr="00F44125"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C04E45">
              <w:rPr>
                <w:rFonts w:ascii="Times New Roman" w:hAnsi="Times New Roman" w:cs="Times New Roman"/>
                <w:color w:val="000000"/>
              </w:rPr>
              <w:t>1.66 [1.51, 1.81]</w:t>
            </w:r>
          </w:p>
        </w:tc>
      </w:tr>
      <w:tr w:rsidR="0036139F" w14:paraId="0CA98CC6" w14:textId="77777777" w:rsidTr="00C22E67">
        <w:trPr>
          <w:cantSplit/>
          <w:trHeight w:val="288"/>
          <w:jc w:val="center"/>
        </w:trPr>
        <w:tc>
          <w:tcPr>
            <w:tcW w:w="572" w:type="dxa"/>
            <w:tcBorders>
              <w:top w:val="nil"/>
              <w:left w:val="single" w:sz="4" w:space="0" w:color="auto"/>
              <w:bottom w:val="nil"/>
              <w:right w:val="nil"/>
            </w:tcBorders>
            <w:vAlign w:val="center"/>
          </w:tcPr>
          <w:p w14:paraId="174A5124"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nil"/>
              <w:right w:val="nil"/>
            </w:tcBorders>
            <w:vAlign w:val="center"/>
          </w:tcPr>
          <w:p w14:paraId="19178EEC"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2" w:type="dxa"/>
            <w:tcBorders>
              <w:top w:val="nil"/>
              <w:left w:val="nil"/>
              <w:bottom w:val="nil"/>
              <w:right w:val="nil"/>
            </w:tcBorders>
            <w:vAlign w:val="center"/>
          </w:tcPr>
          <w:p w14:paraId="37D2BA18"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nil"/>
              <w:right w:val="nil"/>
            </w:tcBorders>
            <w:vAlign w:val="center"/>
          </w:tcPr>
          <w:p w14:paraId="2A39F3B3"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nil"/>
            </w:tcBorders>
            <w:vAlign w:val="center"/>
          </w:tcPr>
          <w:p w14:paraId="0C46F0B9"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1683" w:type="dxa"/>
            <w:tcBorders>
              <w:top w:val="nil"/>
              <w:bottom w:val="nil"/>
              <w:right w:val="single" w:sz="4" w:space="0" w:color="auto"/>
            </w:tcBorders>
            <w:vAlign w:val="bottom"/>
          </w:tcPr>
          <w:p w14:paraId="188DA2C1" w14:textId="77777777" w:rsidR="0036139F" w:rsidRPr="00F44125"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C04E45">
              <w:rPr>
                <w:rFonts w:ascii="Times New Roman" w:hAnsi="Times New Roman" w:cs="Times New Roman"/>
                <w:color w:val="000000"/>
              </w:rPr>
              <w:t>1.69 [1.54, 1.84]</w:t>
            </w:r>
          </w:p>
        </w:tc>
      </w:tr>
      <w:tr w:rsidR="0036139F" w14:paraId="3A8F6BED" w14:textId="77777777" w:rsidTr="00C22E67">
        <w:trPr>
          <w:cantSplit/>
          <w:trHeight w:val="288"/>
          <w:jc w:val="center"/>
        </w:trPr>
        <w:tc>
          <w:tcPr>
            <w:tcW w:w="572" w:type="dxa"/>
            <w:tcBorders>
              <w:top w:val="nil"/>
              <w:left w:val="single" w:sz="4" w:space="0" w:color="auto"/>
              <w:bottom w:val="single" w:sz="4" w:space="0" w:color="auto"/>
              <w:right w:val="nil"/>
            </w:tcBorders>
            <w:vAlign w:val="center"/>
          </w:tcPr>
          <w:p w14:paraId="5F8A466B"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single" w:sz="4" w:space="0" w:color="auto"/>
              <w:right w:val="nil"/>
            </w:tcBorders>
            <w:vAlign w:val="center"/>
          </w:tcPr>
          <w:p w14:paraId="56BC6371"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2" w:type="dxa"/>
            <w:tcBorders>
              <w:top w:val="nil"/>
              <w:left w:val="nil"/>
              <w:bottom w:val="single" w:sz="4" w:space="0" w:color="auto"/>
              <w:right w:val="nil"/>
            </w:tcBorders>
            <w:vAlign w:val="center"/>
          </w:tcPr>
          <w:p w14:paraId="143FC776"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single" w:sz="4" w:space="0" w:color="auto"/>
              <w:right w:val="nil"/>
            </w:tcBorders>
            <w:vAlign w:val="center"/>
          </w:tcPr>
          <w:p w14:paraId="6DD3B270"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single" w:sz="4" w:space="0" w:color="auto"/>
            </w:tcBorders>
            <w:vAlign w:val="center"/>
          </w:tcPr>
          <w:p w14:paraId="6D7151D8"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1683" w:type="dxa"/>
            <w:tcBorders>
              <w:top w:val="nil"/>
              <w:bottom w:val="single" w:sz="4" w:space="0" w:color="auto"/>
              <w:right w:val="single" w:sz="4" w:space="0" w:color="auto"/>
            </w:tcBorders>
            <w:vAlign w:val="bottom"/>
          </w:tcPr>
          <w:p w14:paraId="2F5DBFAF" w14:textId="77777777" w:rsidR="0036139F" w:rsidRPr="00F44125"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C04E45">
              <w:rPr>
                <w:rFonts w:ascii="Times New Roman" w:hAnsi="Times New Roman" w:cs="Times New Roman"/>
                <w:color w:val="000000"/>
              </w:rPr>
              <w:t>1.69 [1.55, 1.85]</w:t>
            </w:r>
          </w:p>
        </w:tc>
      </w:tr>
      <w:tr w:rsidR="0036139F" w14:paraId="0FB2C89C" w14:textId="77777777" w:rsidTr="00C22E67">
        <w:trPr>
          <w:cantSplit/>
          <w:trHeight w:val="288"/>
          <w:jc w:val="center"/>
        </w:trPr>
        <w:tc>
          <w:tcPr>
            <w:tcW w:w="572" w:type="dxa"/>
            <w:tcBorders>
              <w:top w:val="single" w:sz="4" w:space="0" w:color="auto"/>
              <w:left w:val="single" w:sz="4" w:space="0" w:color="auto"/>
              <w:bottom w:val="nil"/>
              <w:right w:val="nil"/>
            </w:tcBorders>
            <w:vAlign w:val="center"/>
          </w:tcPr>
          <w:p w14:paraId="2B2C2449"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single" w:sz="4" w:space="0" w:color="auto"/>
              <w:left w:val="nil"/>
              <w:bottom w:val="nil"/>
              <w:right w:val="nil"/>
            </w:tcBorders>
            <w:vAlign w:val="center"/>
          </w:tcPr>
          <w:p w14:paraId="5778DF68"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2" w:type="dxa"/>
            <w:tcBorders>
              <w:top w:val="single" w:sz="4" w:space="0" w:color="auto"/>
              <w:left w:val="nil"/>
              <w:bottom w:val="nil"/>
              <w:right w:val="nil"/>
            </w:tcBorders>
            <w:vAlign w:val="center"/>
          </w:tcPr>
          <w:p w14:paraId="531F7F48"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single" w:sz="4" w:space="0" w:color="auto"/>
              <w:left w:val="nil"/>
              <w:bottom w:val="nil"/>
              <w:right w:val="nil"/>
            </w:tcBorders>
            <w:vAlign w:val="center"/>
          </w:tcPr>
          <w:p w14:paraId="7A62D993"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single" w:sz="4" w:space="0" w:color="auto"/>
              <w:left w:val="nil"/>
              <w:bottom w:val="nil"/>
            </w:tcBorders>
            <w:vAlign w:val="center"/>
          </w:tcPr>
          <w:p w14:paraId="3D41D63C"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1683" w:type="dxa"/>
            <w:tcBorders>
              <w:top w:val="single" w:sz="4" w:space="0" w:color="auto"/>
              <w:bottom w:val="nil"/>
              <w:right w:val="single" w:sz="4" w:space="0" w:color="auto"/>
            </w:tcBorders>
            <w:vAlign w:val="bottom"/>
          </w:tcPr>
          <w:p w14:paraId="21C4A320" w14:textId="77777777" w:rsidR="0036139F" w:rsidRPr="00F44125"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C04E45">
              <w:rPr>
                <w:rFonts w:ascii="Times New Roman" w:hAnsi="Times New Roman" w:cs="Times New Roman"/>
                <w:color w:val="000000"/>
              </w:rPr>
              <w:t>1.58 [1.45, 1.73]</w:t>
            </w:r>
          </w:p>
        </w:tc>
      </w:tr>
      <w:tr w:rsidR="0036139F" w14:paraId="6CEDDB6A" w14:textId="77777777" w:rsidTr="00C22E67">
        <w:trPr>
          <w:cantSplit/>
          <w:trHeight w:val="288"/>
          <w:jc w:val="center"/>
        </w:trPr>
        <w:tc>
          <w:tcPr>
            <w:tcW w:w="572" w:type="dxa"/>
            <w:tcBorders>
              <w:top w:val="nil"/>
              <w:left w:val="single" w:sz="4" w:space="0" w:color="auto"/>
              <w:bottom w:val="nil"/>
              <w:right w:val="nil"/>
            </w:tcBorders>
            <w:vAlign w:val="center"/>
          </w:tcPr>
          <w:p w14:paraId="58C6D52C"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nil"/>
              <w:right w:val="nil"/>
            </w:tcBorders>
            <w:vAlign w:val="center"/>
          </w:tcPr>
          <w:p w14:paraId="5EECE448"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2" w:type="dxa"/>
            <w:tcBorders>
              <w:top w:val="nil"/>
              <w:left w:val="nil"/>
              <w:bottom w:val="nil"/>
              <w:right w:val="nil"/>
            </w:tcBorders>
            <w:vAlign w:val="center"/>
          </w:tcPr>
          <w:p w14:paraId="40FE7C31"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nil"/>
              <w:right w:val="nil"/>
            </w:tcBorders>
            <w:vAlign w:val="center"/>
          </w:tcPr>
          <w:p w14:paraId="7DEF3C10"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nil"/>
            </w:tcBorders>
            <w:vAlign w:val="center"/>
          </w:tcPr>
          <w:p w14:paraId="5DE030F7"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1683" w:type="dxa"/>
            <w:tcBorders>
              <w:top w:val="nil"/>
              <w:bottom w:val="nil"/>
              <w:right w:val="single" w:sz="4" w:space="0" w:color="auto"/>
            </w:tcBorders>
            <w:vAlign w:val="bottom"/>
          </w:tcPr>
          <w:p w14:paraId="7CC35702" w14:textId="77777777" w:rsidR="0036139F" w:rsidRPr="00F44125"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C04E45">
              <w:rPr>
                <w:rFonts w:ascii="Times New Roman" w:hAnsi="Times New Roman" w:cs="Times New Roman"/>
                <w:color w:val="000000"/>
              </w:rPr>
              <w:t>1.58 [1.43, 1.71]</w:t>
            </w:r>
          </w:p>
        </w:tc>
      </w:tr>
      <w:tr w:rsidR="0036139F" w14:paraId="7D60C5D3" w14:textId="77777777" w:rsidTr="00C22E67">
        <w:trPr>
          <w:cantSplit/>
          <w:trHeight w:val="288"/>
          <w:jc w:val="center"/>
        </w:trPr>
        <w:tc>
          <w:tcPr>
            <w:tcW w:w="572" w:type="dxa"/>
            <w:tcBorders>
              <w:top w:val="nil"/>
              <w:left w:val="single" w:sz="4" w:space="0" w:color="auto"/>
              <w:bottom w:val="nil"/>
              <w:right w:val="nil"/>
            </w:tcBorders>
            <w:vAlign w:val="center"/>
          </w:tcPr>
          <w:p w14:paraId="7C075CBA"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nil"/>
              <w:right w:val="nil"/>
            </w:tcBorders>
            <w:vAlign w:val="center"/>
          </w:tcPr>
          <w:p w14:paraId="417D4913"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2" w:type="dxa"/>
            <w:tcBorders>
              <w:top w:val="nil"/>
              <w:left w:val="nil"/>
              <w:bottom w:val="nil"/>
              <w:right w:val="nil"/>
            </w:tcBorders>
            <w:vAlign w:val="center"/>
          </w:tcPr>
          <w:p w14:paraId="7E694154"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nil"/>
              <w:right w:val="nil"/>
            </w:tcBorders>
            <w:vAlign w:val="center"/>
          </w:tcPr>
          <w:p w14:paraId="26FC3525"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nil"/>
            </w:tcBorders>
            <w:vAlign w:val="center"/>
          </w:tcPr>
          <w:p w14:paraId="348F8936"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1683" w:type="dxa"/>
            <w:tcBorders>
              <w:top w:val="nil"/>
              <w:bottom w:val="nil"/>
              <w:right w:val="single" w:sz="4" w:space="0" w:color="auto"/>
            </w:tcBorders>
            <w:vAlign w:val="bottom"/>
          </w:tcPr>
          <w:p w14:paraId="018F9C03" w14:textId="77777777" w:rsidR="0036139F" w:rsidRPr="00F44125"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C04E45">
              <w:rPr>
                <w:rFonts w:ascii="Times New Roman" w:hAnsi="Times New Roman" w:cs="Times New Roman"/>
                <w:color w:val="000000"/>
              </w:rPr>
              <w:t>1.57 [1.43, 1.71]</w:t>
            </w:r>
          </w:p>
        </w:tc>
      </w:tr>
      <w:tr w:rsidR="0036139F" w14:paraId="3A779CF7" w14:textId="77777777" w:rsidTr="00C22E67">
        <w:trPr>
          <w:cantSplit/>
          <w:trHeight w:val="288"/>
          <w:jc w:val="center"/>
        </w:trPr>
        <w:tc>
          <w:tcPr>
            <w:tcW w:w="572" w:type="dxa"/>
            <w:tcBorders>
              <w:top w:val="nil"/>
              <w:left w:val="single" w:sz="4" w:space="0" w:color="auto"/>
              <w:bottom w:val="single" w:sz="4" w:space="0" w:color="auto"/>
              <w:right w:val="nil"/>
            </w:tcBorders>
            <w:vAlign w:val="center"/>
          </w:tcPr>
          <w:p w14:paraId="04922C57"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single" w:sz="4" w:space="0" w:color="auto"/>
              <w:right w:val="nil"/>
            </w:tcBorders>
            <w:vAlign w:val="center"/>
          </w:tcPr>
          <w:p w14:paraId="76BBA7D8"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2" w:type="dxa"/>
            <w:tcBorders>
              <w:top w:val="nil"/>
              <w:left w:val="nil"/>
              <w:bottom w:val="single" w:sz="4" w:space="0" w:color="auto"/>
              <w:right w:val="nil"/>
            </w:tcBorders>
            <w:vAlign w:val="center"/>
          </w:tcPr>
          <w:p w14:paraId="18230A0C"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single" w:sz="4" w:space="0" w:color="auto"/>
              <w:right w:val="nil"/>
            </w:tcBorders>
            <w:vAlign w:val="center"/>
          </w:tcPr>
          <w:p w14:paraId="13453C83"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single" w:sz="4" w:space="0" w:color="auto"/>
            </w:tcBorders>
            <w:vAlign w:val="center"/>
          </w:tcPr>
          <w:p w14:paraId="622F325F"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1683" w:type="dxa"/>
            <w:tcBorders>
              <w:top w:val="nil"/>
              <w:bottom w:val="single" w:sz="4" w:space="0" w:color="auto"/>
              <w:right w:val="single" w:sz="4" w:space="0" w:color="auto"/>
            </w:tcBorders>
            <w:vAlign w:val="bottom"/>
          </w:tcPr>
          <w:p w14:paraId="47AC5CF9" w14:textId="77777777" w:rsidR="0036139F" w:rsidRPr="00F44125"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C04E45">
              <w:rPr>
                <w:rFonts w:ascii="Times New Roman" w:hAnsi="Times New Roman" w:cs="Times New Roman"/>
                <w:color w:val="000000"/>
              </w:rPr>
              <w:t>1.56 [1.42, 1.70]</w:t>
            </w:r>
          </w:p>
        </w:tc>
      </w:tr>
      <w:tr w:rsidR="0036139F" w14:paraId="6926CDE3" w14:textId="77777777" w:rsidTr="00C22E67">
        <w:trPr>
          <w:cantSplit/>
          <w:trHeight w:val="288"/>
          <w:jc w:val="center"/>
        </w:trPr>
        <w:tc>
          <w:tcPr>
            <w:tcW w:w="572" w:type="dxa"/>
            <w:tcBorders>
              <w:top w:val="single" w:sz="4" w:space="0" w:color="auto"/>
              <w:left w:val="single" w:sz="4" w:space="0" w:color="auto"/>
              <w:bottom w:val="nil"/>
              <w:right w:val="nil"/>
            </w:tcBorders>
            <w:vAlign w:val="center"/>
          </w:tcPr>
          <w:p w14:paraId="19CD87C6"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single" w:sz="4" w:space="0" w:color="auto"/>
              <w:left w:val="nil"/>
              <w:bottom w:val="nil"/>
              <w:right w:val="nil"/>
            </w:tcBorders>
            <w:vAlign w:val="center"/>
          </w:tcPr>
          <w:p w14:paraId="7CDE7AD0"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2" w:type="dxa"/>
            <w:tcBorders>
              <w:top w:val="single" w:sz="4" w:space="0" w:color="auto"/>
              <w:left w:val="nil"/>
              <w:bottom w:val="nil"/>
              <w:right w:val="nil"/>
            </w:tcBorders>
            <w:vAlign w:val="center"/>
          </w:tcPr>
          <w:p w14:paraId="7E1A6D21"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single" w:sz="4" w:space="0" w:color="auto"/>
              <w:left w:val="nil"/>
              <w:bottom w:val="nil"/>
              <w:right w:val="nil"/>
            </w:tcBorders>
            <w:vAlign w:val="center"/>
          </w:tcPr>
          <w:p w14:paraId="56D976A9"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single" w:sz="4" w:space="0" w:color="auto"/>
              <w:left w:val="nil"/>
              <w:bottom w:val="nil"/>
            </w:tcBorders>
            <w:vAlign w:val="center"/>
          </w:tcPr>
          <w:p w14:paraId="6FAA0BFB"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1683" w:type="dxa"/>
            <w:tcBorders>
              <w:top w:val="single" w:sz="4" w:space="0" w:color="auto"/>
              <w:bottom w:val="nil"/>
              <w:right w:val="single" w:sz="4" w:space="0" w:color="auto"/>
            </w:tcBorders>
            <w:vAlign w:val="bottom"/>
          </w:tcPr>
          <w:p w14:paraId="699A8D2C" w14:textId="77777777" w:rsidR="0036139F" w:rsidRPr="00F44125"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C04E45">
              <w:rPr>
                <w:rFonts w:ascii="Times New Roman" w:hAnsi="Times New Roman" w:cs="Times New Roman"/>
                <w:color w:val="000000"/>
              </w:rPr>
              <w:t>1.59 [1.43, 1.76]</w:t>
            </w:r>
          </w:p>
        </w:tc>
      </w:tr>
      <w:tr w:rsidR="0036139F" w14:paraId="55FB6DBA" w14:textId="77777777" w:rsidTr="00C22E67">
        <w:trPr>
          <w:cantSplit/>
          <w:trHeight w:val="288"/>
          <w:jc w:val="center"/>
        </w:trPr>
        <w:tc>
          <w:tcPr>
            <w:tcW w:w="572" w:type="dxa"/>
            <w:tcBorders>
              <w:top w:val="nil"/>
              <w:left w:val="single" w:sz="4" w:space="0" w:color="auto"/>
              <w:bottom w:val="nil"/>
              <w:right w:val="nil"/>
            </w:tcBorders>
            <w:vAlign w:val="center"/>
          </w:tcPr>
          <w:p w14:paraId="10B575CE"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nil"/>
              <w:right w:val="nil"/>
            </w:tcBorders>
            <w:vAlign w:val="center"/>
          </w:tcPr>
          <w:p w14:paraId="1C750860"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2" w:type="dxa"/>
            <w:tcBorders>
              <w:top w:val="nil"/>
              <w:left w:val="nil"/>
              <w:bottom w:val="nil"/>
              <w:right w:val="nil"/>
            </w:tcBorders>
            <w:vAlign w:val="center"/>
          </w:tcPr>
          <w:p w14:paraId="50CF089D"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nil"/>
              <w:right w:val="nil"/>
            </w:tcBorders>
            <w:vAlign w:val="center"/>
          </w:tcPr>
          <w:p w14:paraId="318A62A7"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nil"/>
            </w:tcBorders>
            <w:vAlign w:val="center"/>
          </w:tcPr>
          <w:p w14:paraId="24F75E90"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1683" w:type="dxa"/>
            <w:tcBorders>
              <w:top w:val="nil"/>
              <w:bottom w:val="nil"/>
              <w:right w:val="single" w:sz="4" w:space="0" w:color="auto"/>
            </w:tcBorders>
            <w:vAlign w:val="bottom"/>
          </w:tcPr>
          <w:p w14:paraId="40F36F23" w14:textId="77777777" w:rsidR="0036139F" w:rsidRPr="00F44125"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C04E45">
              <w:rPr>
                <w:rFonts w:ascii="Times New Roman" w:hAnsi="Times New Roman" w:cs="Times New Roman"/>
                <w:color w:val="000000"/>
              </w:rPr>
              <w:t>1.58 [1.42, 1.75]</w:t>
            </w:r>
          </w:p>
        </w:tc>
      </w:tr>
      <w:tr w:rsidR="0036139F" w14:paraId="06D3B91B" w14:textId="77777777" w:rsidTr="00C22E67">
        <w:trPr>
          <w:cantSplit/>
          <w:trHeight w:val="288"/>
          <w:jc w:val="center"/>
        </w:trPr>
        <w:tc>
          <w:tcPr>
            <w:tcW w:w="572" w:type="dxa"/>
            <w:tcBorders>
              <w:top w:val="nil"/>
              <w:left w:val="single" w:sz="4" w:space="0" w:color="auto"/>
              <w:bottom w:val="nil"/>
              <w:right w:val="nil"/>
            </w:tcBorders>
            <w:vAlign w:val="center"/>
          </w:tcPr>
          <w:p w14:paraId="29AD5482"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nil"/>
              <w:right w:val="nil"/>
            </w:tcBorders>
            <w:vAlign w:val="center"/>
          </w:tcPr>
          <w:p w14:paraId="798FD431"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2" w:type="dxa"/>
            <w:tcBorders>
              <w:top w:val="nil"/>
              <w:left w:val="nil"/>
              <w:bottom w:val="nil"/>
              <w:right w:val="nil"/>
            </w:tcBorders>
            <w:vAlign w:val="center"/>
          </w:tcPr>
          <w:p w14:paraId="1DCC5B42"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nil"/>
              <w:right w:val="nil"/>
            </w:tcBorders>
            <w:vAlign w:val="center"/>
          </w:tcPr>
          <w:p w14:paraId="43D5A567"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nil"/>
            </w:tcBorders>
            <w:vAlign w:val="center"/>
          </w:tcPr>
          <w:p w14:paraId="7637439F"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1683" w:type="dxa"/>
            <w:tcBorders>
              <w:top w:val="nil"/>
              <w:bottom w:val="nil"/>
              <w:right w:val="single" w:sz="4" w:space="0" w:color="auto"/>
            </w:tcBorders>
            <w:vAlign w:val="bottom"/>
          </w:tcPr>
          <w:p w14:paraId="412A177C" w14:textId="77777777" w:rsidR="0036139F" w:rsidRPr="00F44125"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C04E45">
              <w:rPr>
                <w:rFonts w:ascii="Times New Roman" w:hAnsi="Times New Roman" w:cs="Times New Roman"/>
                <w:color w:val="000000"/>
              </w:rPr>
              <w:t>1.58 [1.42, 1.75]</w:t>
            </w:r>
          </w:p>
        </w:tc>
      </w:tr>
      <w:tr w:rsidR="0036139F" w14:paraId="63657B40" w14:textId="77777777" w:rsidTr="00C22E67">
        <w:trPr>
          <w:cantSplit/>
          <w:trHeight w:val="288"/>
          <w:jc w:val="center"/>
        </w:trPr>
        <w:tc>
          <w:tcPr>
            <w:tcW w:w="572" w:type="dxa"/>
            <w:tcBorders>
              <w:top w:val="nil"/>
              <w:left w:val="single" w:sz="4" w:space="0" w:color="auto"/>
              <w:bottom w:val="single" w:sz="4" w:space="0" w:color="auto"/>
              <w:right w:val="nil"/>
            </w:tcBorders>
            <w:vAlign w:val="center"/>
          </w:tcPr>
          <w:p w14:paraId="0370F81C"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single" w:sz="4" w:space="0" w:color="auto"/>
              <w:right w:val="nil"/>
            </w:tcBorders>
            <w:vAlign w:val="center"/>
          </w:tcPr>
          <w:p w14:paraId="1FEAFF99"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2" w:type="dxa"/>
            <w:tcBorders>
              <w:top w:val="nil"/>
              <w:left w:val="nil"/>
              <w:bottom w:val="single" w:sz="4" w:space="0" w:color="auto"/>
              <w:right w:val="nil"/>
            </w:tcBorders>
            <w:vAlign w:val="center"/>
          </w:tcPr>
          <w:p w14:paraId="155C579E"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single" w:sz="4" w:space="0" w:color="auto"/>
              <w:right w:val="nil"/>
            </w:tcBorders>
            <w:vAlign w:val="center"/>
          </w:tcPr>
          <w:p w14:paraId="129A035F"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single" w:sz="4" w:space="0" w:color="auto"/>
            </w:tcBorders>
            <w:vAlign w:val="center"/>
          </w:tcPr>
          <w:p w14:paraId="3980051D"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1683" w:type="dxa"/>
            <w:tcBorders>
              <w:top w:val="nil"/>
              <w:bottom w:val="single" w:sz="4" w:space="0" w:color="auto"/>
              <w:right w:val="single" w:sz="4" w:space="0" w:color="auto"/>
            </w:tcBorders>
            <w:vAlign w:val="bottom"/>
          </w:tcPr>
          <w:p w14:paraId="7F510CD0" w14:textId="77777777" w:rsidR="0036139F" w:rsidRPr="00F44125"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C04E45">
              <w:rPr>
                <w:rFonts w:ascii="Times New Roman" w:hAnsi="Times New Roman" w:cs="Times New Roman"/>
                <w:color w:val="000000"/>
              </w:rPr>
              <w:t>1.59 [1.41, 1.75]</w:t>
            </w:r>
          </w:p>
        </w:tc>
      </w:tr>
      <w:tr w:rsidR="0036139F" w14:paraId="24EFFE54" w14:textId="77777777" w:rsidTr="00C22E67">
        <w:trPr>
          <w:cantSplit/>
          <w:trHeight w:val="288"/>
          <w:jc w:val="center"/>
        </w:trPr>
        <w:tc>
          <w:tcPr>
            <w:tcW w:w="572" w:type="dxa"/>
            <w:tcBorders>
              <w:top w:val="single" w:sz="4" w:space="0" w:color="auto"/>
              <w:left w:val="single" w:sz="4" w:space="0" w:color="auto"/>
              <w:bottom w:val="nil"/>
              <w:right w:val="nil"/>
            </w:tcBorders>
            <w:vAlign w:val="center"/>
          </w:tcPr>
          <w:p w14:paraId="47363179"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single" w:sz="4" w:space="0" w:color="auto"/>
              <w:left w:val="nil"/>
              <w:bottom w:val="nil"/>
              <w:right w:val="nil"/>
            </w:tcBorders>
            <w:vAlign w:val="center"/>
          </w:tcPr>
          <w:p w14:paraId="0514C607"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2" w:type="dxa"/>
            <w:tcBorders>
              <w:top w:val="single" w:sz="4" w:space="0" w:color="auto"/>
              <w:left w:val="nil"/>
              <w:bottom w:val="nil"/>
              <w:right w:val="nil"/>
            </w:tcBorders>
            <w:vAlign w:val="center"/>
          </w:tcPr>
          <w:p w14:paraId="08FDB092"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single" w:sz="4" w:space="0" w:color="auto"/>
              <w:left w:val="nil"/>
              <w:bottom w:val="nil"/>
              <w:right w:val="nil"/>
            </w:tcBorders>
            <w:vAlign w:val="center"/>
          </w:tcPr>
          <w:p w14:paraId="076B8318"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single" w:sz="4" w:space="0" w:color="auto"/>
              <w:left w:val="nil"/>
              <w:bottom w:val="nil"/>
            </w:tcBorders>
            <w:vAlign w:val="center"/>
          </w:tcPr>
          <w:p w14:paraId="4290F015"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1683" w:type="dxa"/>
            <w:tcBorders>
              <w:top w:val="single" w:sz="4" w:space="0" w:color="auto"/>
              <w:bottom w:val="nil"/>
              <w:right w:val="single" w:sz="4" w:space="0" w:color="auto"/>
            </w:tcBorders>
            <w:vAlign w:val="bottom"/>
          </w:tcPr>
          <w:p w14:paraId="4D573097" w14:textId="77777777" w:rsidR="0036139F" w:rsidRPr="00F44125"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C04E45">
              <w:rPr>
                <w:rFonts w:ascii="Times New Roman" w:hAnsi="Times New Roman" w:cs="Times New Roman"/>
                <w:color w:val="000000"/>
              </w:rPr>
              <w:t>1.49 [1.36, 1.63]</w:t>
            </w:r>
          </w:p>
        </w:tc>
      </w:tr>
      <w:tr w:rsidR="0036139F" w14:paraId="181655DD" w14:textId="77777777" w:rsidTr="00C22E67">
        <w:trPr>
          <w:cantSplit/>
          <w:trHeight w:val="288"/>
          <w:jc w:val="center"/>
        </w:trPr>
        <w:tc>
          <w:tcPr>
            <w:tcW w:w="572" w:type="dxa"/>
            <w:tcBorders>
              <w:top w:val="nil"/>
              <w:left w:val="single" w:sz="4" w:space="0" w:color="auto"/>
              <w:bottom w:val="nil"/>
              <w:right w:val="nil"/>
            </w:tcBorders>
            <w:vAlign w:val="center"/>
          </w:tcPr>
          <w:p w14:paraId="25FC9E74"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nil"/>
              <w:right w:val="nil"/>
            </w:tcBorders>
            <w:vAlign w:val="center"/>
          </w:tcPr>
          <w:p w14:paraId="67579BFC"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2" w:type="dxa"/>
            <w:tcBorders>
              <w:top w:val="nil"/>
              <w:left w:val="nil"/>
              <w:bottom w:val="nil"/>
              <w:right w:val="nil"/>
            </w:tcBorders>
            <w:vAlign w:val="center"/>
          </w:tcPr>
          <w:p w14:paraId="2707F634"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nil"/>
              <w:right w:val="nil"/>
            </w:tcBorders>
            <w:vAlign w:val="center"/>
          </w:tcPr>
          <w:p w14:paraId="777CF2B1"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nil"/>
            </w:tcBorders>
            <w:vAlign w:val="center"/>
          </w:tcPr>
          <w:p w14:paraId="0F776D49"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1683" w:type="dxa"/>
            <w:tcBorders>
              <w:top w:val="nil"/>
              <w:bottom w:val="nil"/>
              <w:right w:val="single" w:sz="4" w:space="0" w:color="auto"/>
            </w:tcBorders>
            <w:vAlign w:val="bottom"/>
          </w:tcPr>
          <w:p w14:paraId="73A83C18" w14:textId="77777777" w:rsidR="0036139F" w:rsidRPr="00F44125"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C04E45">
              <w:rPr>
                <w:rFonts w:ascii="Times New Roman" w:hAnsi="Times New Roman" w:cs="Times New Roman"/>
                <w:color w:val="000000"/>
              </w:rPr>
              <w:t>1.49 [1.35, 1.63]</w:t>
            </w:r>
          </w:p>
        </w:tc>
      </w:tr>
      <w:tr w:rsidR="0036139F" w14:paraId="05C60389" w14:textId="77777777" w:rsidTr="00C22E67">
        <w:trPr>
          <w:cantSplit/>
          <w:trHeight w:val="288"/>
          <w:jc w:val="center"/>
        </w:trPr>
        <w:tc>
          <w:tcPr>
            <w:tcW w:w="572" w:type="dxa"/>
            <w:tcBorders>
              <w:top w:val="nil"/>
              <w:left w:val="single" w:sz="4" w:space="0" w:color="auto"/>
              <w:bottom w:val="nil"/>
              <w:right w:val="nil"/>
            </w:tcBorders>
            <w:vAlign w:val="center"/>
          </w:tcPr>
          <w:p w14:paraId="2BE8BD8D"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nil"/>
              <w:right w:val="nil"/>
            </w:tcBorders>
            <w:vAlign w:val="center"/>
          </w:tcPr>
          <w:p w14:paraId="1ABCA1E4"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2" w:type="dxa"/>
            <w:tcBorders>
              <w:top w:val="nil"/>
              <w:left w:val="nil"/>
              <w:bottom w:val="nil"/>
              <w:right w:val="nil"/>
            </w:tcBorders>
            <w:vAlign w:val="center"/>
          </w:tcPr>
          <w:p w14:paraId="519B6F3C"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nil"/>
              <w:right w:val="nil"/>
            </w:tcBorders>
            <w:vAlign w:val="center"/>
          </w:tcPr>
          <w:p w14:paraId="53072E9B"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nil"/>
            </w:tcBorders>
            <w:vAlign w:val="center"/>
          </w:tcPr>
          <w:p w14:paraId="5593DA08"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1683" w:type="dxa"/>
            <w:tcBorders>
              <w:top w:val="nil"/>
              <w:bottom w:val="nil"/>
              <w:right w:val="single" w:sz="4" w:space="0" w:color="auto"/>
            </w:tcBorders>
            <w:vAlign w:val="bottom"/>
          </w:tcPr>
          <w:p w14:paraId="24204A10" w14:textId="77777777" w:rsidR="0036139F" w:rsidRPr="00F44125"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C04E45">
              <w:rPr>
                <w:rFonts w:ascii="Times New Roman" w:hAnsi="Times New Roman" w:cs="Times New Roman"/>
                <w:color w:val="000000"/>
              </w:rPr>
              <w:t>1.45 [1.32, 1.60]</w:t>
            </w:r>
          </w:p>
        </w:tc>
      </w:tr>
      <w:tr w:rsidR="0036139F" w14:paraId="2B75EE05" w14:textId="77777777" w:rsidTr="00C22E67">
        <w:trPr>
          <w:cantSplit/>
          <w:trHeight w:val="288"/>
          <w:jc w:val="center"/>
        </w:trPr>
        <w:tc>
          <w:tcPr>
            <w:tcW w:w="572" w:type="dxa"/>
            <w:tcBorders>
              <w:top w:val="nil"/>
              <w:left w:val="single" w:sz="4" w:space="0" w:color="auto"/>
              <w:bottom w:val="single" w:sz="4" w:space="0" w:color="auto"/>
              <w:right w:val="nil"/>
            </w:tcBorders>
            <w:vAlign w:val="center"/>
          </w:tcPr>
          <w:p w14:paraId="18824955"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single" w:sz="4" w:space="0" w:color="auto"/>
              <w:right w:val="nil"/>
            </w:tcBorders>
            <w:vAlign w:val="center"/>
          </w:tcPr>
          <w:p w14:paraId="5943FBF2"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2" w:type="dxa"/>
            <w:tcBorders>
              <w:top w:val="nil"/>
              <w:left w:val="nil"/>
              <w:bottom w:val="single" w:sz="4" w:space="0" w:color="auto"/>
              <w:right w:val="nil"/>
            </w:tcBorders>
            <w:vAlign w:val="center"/>
          </w:tcPr>
          <w:p w14:paraId="20256A5A"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single" w:sz="4" w:space="0" w:color="auto"/>
              <w:right w:val="nil"/>
            </w:tcBorders>
            <w:vAlign w:val="center"/>
          </w:tcPr>
          <w:p w14:paraId="566DC6B3"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single" w:sz="4" w:space="0" w:color="auto"/>
            </w:tcBorders>
            <w:vAlign w:val="center"/>
          </w:tcPr>
          <w:p w14:paraId="4C6CB038" w14:textId="77777777" w:rsidR="0036139F" w:rsidRPr="00112D82"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1683" w:type="dxa"/>
            <w:tcBorders>
              <w:top w:val="nil"/>
              <w:bottom w:val="single" w:sz="4" w:space="0" w:color="auto"/>
              <w:right w:val="single" w:sz="4" w:space="0" w:color="auto"/>
            </w:tcBorders>
            <w:vAlign w:val="bottom"/>
          </w:tcPr>
          <w:p w14:paraId="00B14377" w14:textId="77777777" w:rsidR="0036139F" w:rsidRPr="00F44125" w:rsidRDefault="0036139F" w:rsidP="00C22E6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C04E45">
              <w:rPr>
                <w:rFonts w:ascii="Times New Roman" w:hAnsi="Times New Roman" w:cs="Times New Roman"/>
                <w:color w:val="000000"/>
              </w:rPr>
              <w:t>1.47 [1.33, 1.61]</w:t>
            </w:r>
          </w:p>
        </w:tc>
      </w:tr>
    </w:tbl>
    <w:p w14:paraId="6638FBB9" w14:textId="77777777" w:rsidR="0036139F" w:rsidRDefault="0036139F" w:rsidP="0036139F">
      <w:pPr>
        <w:rPr>
          <w:rFonts w:ascii="Times New Roman" w:eastAsia="Times New Roman" w:hAnsi="Times New Roman" w:cs="Times New Roman"/>
          <w:b/>
          <w:bCs/>
          <w:sz w:val="24"/>
          <w:szCs w:val="24"/>
        </w:rPr>
      </w:pPr>
    </w:p>
    <w:p w14:paraId="331DDF9B" w14:textId="7E1D18E6" w:rsidR="0036139F" w:rsidRPr="000E0A37" w:rsidRDefault="0036139F" w:rsidP="0036139F">
      <w:pPr>
        <w:rPr>
          <w:rFonts w:ascii="Times New Roman" w:eastAsia="Times New Roman" w:hAnsi="Times New Roman" w:cs="Times New Roman"/>
          <w:sz w:val="24"/>
          <w:szCs w:val="24"/>
        </w:rPr>
      </w:pPr>
      <w:r w:rsidRPr="00D63090">
        <w:rPr>
          <w:rFonts w:ascii="Times New Roman" w:eastAsia="Times New Roman" w:hAnsi="Times New Roman" w:cs="Times New Roman"/>
          <w:b/>
          <w:bCs/>
          <w:sz w:val="24"/>
          <w:szCs w:val="24"/>
        </w:rPr>
        <w:t xml:space="preserve">Table </w:t>
      </w:r>
      <w:r>
        <w:rPr>
          <w:rFonts w:ascii="Times New Roman" w:eastAsia="Times New Roman" w:hAnsi="Times New Roman" w:cs="Times New Roman"/>
          <w:b/>
          <w:bCs/>
          <w:sz w:val="24"/>
          <w:szCs w:val="24"/>
        </w:rPr>
        <w:t>2</w:t>
      </w:r>
      <w:r w:rsidRPr="00D63090">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Median p</w:t>
      </w:r>
      <w:r w:rsidRPr="00D97810">
        <w:rPr>
          <w:rFonts w:ascii="Times New Roman" w:eastAsia="Times New Roman" w:hAnsi="Times New Roman" w:cs="Times New Roman"/>
          <w:sz w:val="24"/>
          <w:szCs w:val="24"/>
        </w:rPr>
        <w:t>osterior estimates and</w:t>
      </w:r>
      <w:r>
        <w:rPr>
          <w:rFonts w:ascii="Times New Roman" w:eastAsia="Times New Roman" w:hAnsi="Times New Roman" w:cs="Times New Roman"/>
          <w:sz w:val="24"/>
          <w:szCs w:val="24"/>
        </w:rPr>
        <w:t xml:space="preserve"> 95% HDIs of reaction time (in seconds). </w:t>
      </w:r>
      <w:r w:rsidRPr="00953E2E">
        <w:rPr>
          <w:rFonts w:ascii="Times New Roman" w:eastAsia="Times New Roman" w:hAnsi="Times New Roman" w:cs="Times New Roman"/>
          <w:b/>
          <w:sz w:val="24"/>
          <w:szCs w:val="24"/>
        </w:rPr>
        <w:t>P</w:t>
      </w:r>
      <w:r>
        <w:rPr>
          <w:rFonts w:ascii="Times New Roman" w:eastAsia="Times New Roman" w:hAnsi="Times New Roman" w:cs="Times New Roman"/>
          <w:sz w:val="24"/>
          <w:szCs w:val="24"/>
        </w:rPr>
        <w:t xml:space="preserve"> = Practiced; </w:t>
      </w:r>
      <w:r w:rsidRPr="00953E2E">
        <w:rPr>
          <w:rFonts w:ascii="Times New Roman" w:eastAsia="Times New Roman" w:hAnsi="Times New Roman" w:cs="Times New Roman"/>
          <w:b/>
          <w:sz w:val="24"/>
          <w:szCs w:val="24"/>
        </w:rPr>
        <w:t>I</w:t>
      </w:r>
      <w:r>
        <w:rPr>
          <w:rFonts w:ascii="Times New Roman" w:eastAsia="Times New Roman" w:hAnsi="Times New Roman" w:cs="Times New Roman"/>
          <w:sz w:val="24"/>
          <w:szCs w:val="24"/>
        </w:rPr>
        <w:t xml:space="preserve"> = Instructed; </w:t>
      </w:r>
      <w:r w:rsidRPr="00953E2E">
        <w:rPr>
          <w:rFonts w:ascii="Times New Roman" w:eastAsia="Times New Roman" w:hAnsi="Times New Roman" w:cs="Times New Roman"/>
          <w:b/>
          <w:sz w:val="24"/>
          <w:szCs w:val="24"/>
        </w:rPr>
        <w:t>L</w:t>
      </w:r>
      <w:r>
        <w:rPr>
          <w:rFonts w:ascii="Times New Roman" w:eastAsia="Times New Roman" w:hAnsi="Times New Roman" w:cs="Times New Roman"/>
          <w:sz w:val="24"/>
          <w:szCs w:val="24"/>
        </w:rPr>
        <w:t xml:space="preserve"> = Learned Category; </w:t>
      </w:r>
      <w:r w:rsidRPr="00953E2E">
        <w:rPr>
          <w:rFonts w:ascii="Times New Roman" w:eastAsia="Times New Roman" w:hAnsi="Times New Roman" w:cs="Times New Roman"/>
          <w:b/>
          <w:sz w:val="24"/>
          <w:szCs w:val="24"/>
        </w:rPr>
        <w:t>NL</w:t>
      </w:r>
      <w:r>
        <w:rPr>
          <w:rFonts w:ascii="Times New Roman" w:eastAsia="Times New Roman" w:hAnsi="Times New Roman" w:cs="Times New Roman"/>
          <w:sz w:val="24"/>
          <w:szCs w:val="24"/>
        </w:rPr>
        <w:t xml:space="preserve"> = Not-Learned Category. </w:t>
      </w:r>
    </w:p>
    <w:p w14:paraId="7F67524D" w14:textId="77777777" w:rsidR="0096575C" w:rsidRDefault="0096575C" w:rsidP="0036139F">
      <w:pPr>
        <w:spacing w:line="480" w:lineRule="auto"/>
        <w:rPr>
          <w:rFonts w:ascii="Times New Roman" w:eastAsia="Times New Roman" w:hAnsi="Times New Roman" w:cs="Times New Roman"/>
          <w:sz w:val="24"/>
          <w:szCs w:val="24"/>
        </w:rPr>
      </w:pPr>
    </w:p>
    <w:sectPr w:rsidR="0096575C">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Brady, Timothy" w:date="2020-01-10T10:43:00Z" w:initials="BT">
    <w:p w14:paraId="6BA84899" w14:textId="0E72558E" w:rsidR="00291C31" w:rsidRDefault="00291C31">
      <w:pPr>
        <w:pStyle w:val="CommentText"/>
      </w:pPr>
      <w:r>
        <w:rPr>
          <w:rStyle w:val="CommentReference"/>
        </w:rPr>
        <w:annotationRef/>
      </w:r>
      <w:r>
        <w:t>I tried moving the sentence, as Audrey suggested, and adding one brief mention of why it might be possible that differently learned categories interact differently. Feel free to cut / go back, of course… just still had the feeling that is hard for me to conceive of why it would matter how you learned it, and giving any handle on why it is possible helps make the study seem more interesting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A848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A84899" w16cid:durableId="21C2D3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B5F8D" w14:textId="77777777" w:rsidR="00C34786" w:rsidRDefault="00C34786">
      <w:pPr>
        <w:spacing w:after="0" w:line="240" w:lineRule="auto"/>
      </w:pPr>
      <w:r>
        <w:separator/>
      </w:r>
    </w:p>
  </w:endnote>
  <w:endnote w:type="continuationSeparator" w:id="0">
    <w:p w14:paraId="5C4894A6" w14:textId="77777777" w:rsidR="00C34786" w:rsidRDefault="00C34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26622448"/>
      <w:docPartObj>
        <w:docPartGallery w:val="Page Numbers (Bottom of Page)"/>
        <w:docPartUnique/>
      </w:docPartObj>
    </w:sdtPr>
    <w:sdtContent>
      <w:p w14:paraId="6BCCD439" w14:textId="77777777" w:rsidR="00291C31" w:rsidRDefault="00291C31" w:rsidP="00371D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F68878" w14:textId="77777777" w:rsidR="00291C31" w:rsidRDefault="00291C31" w:rsidP="00601BC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49527470"/>
      <w:docPartObj>
        <w:docPartGallery w:val="Page Numbers (Bottom of Page)"/>
        <w:docPartUnique/>
      </w:docPartObj>
    </w:sdtPr>
    <w:sdtContent>
      <w:p w14:paraId="031F1418" w14:textId="4A042CC7" w:rsidR="00291C31" w:rsidRDefault="00291C31" w:rsidP="00371D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tbl>
    <w:tblPr>
      <w:tblW w:w="0" w:type="auto"/>
      <w:tblLayout w:type="fixed"/>
      <w:tblLook w:val="06A0" w:firstRow="1" w:lastRow="0" w:firstColumn="1" w:lastColumn="0" w:noHBand="1" w:noVBand="1"/>
    </w:tblPr>
    <w:tblGrid>
      <w:gridCol w:w="3120"/>
      <w:gridCol w:w="3120"/>
      <w:gridCol w:w="3120"/>
    </w:tblGrid>
    <w:tr w:rsidR="00291C31" w14:paraId="28F17AEC" w14:textId="77777777">
      <w:tc>
        <w:tcPr>
          <w:tcW w:w="3120" w:type="dxa"/>
          <w:tcMar>
            <w:top w:w="0" w:type="auto"/>
            <w:left w:w="0" w:type="auto"/>
            <w:bottom w:w="0" w:type="auto"/>
            <w:right w:w="0" w:type="auto"/>
          </w:tcMar>
        </w:tcPr>
        <w:p w14:paraId="5A52869A" w14:textId="77777777" w:rsidR="00291C31" w:rsidRDefault="00291C31" w:rsidP="00DD7613">
          <w:pPr>
            <w:pStyle w:val="Header"/>
            <w:ind w:left="-115" w:right="360"/>
          </w:pPr>
        </w:p>
      </w:tc>
      <w:tc>
        <w:tcPr>
          <w:tcW w:w="3120" w:type="dxa"/>
          <w:tcMar>
            <w:top w:w="0" w:type="auto"/>
            <w:left w:w="0" w:type="auto"/>
            <w:bottom w:w="0" w:type="auto"/>
            <w:right w:w="0" w:type="auto"/>
          </w:tcMar>
        </w:tcPr>
        <w:p w14:paraId="2B02B065" w14:textId="77777777" w:rsidR="00291C31" w:rsidRDefault="00291C31">
          <w:pPr>
            <w:pStyle w:val="Header"/>
            <w:jc w:val="center"/>
          </w:pPr>
        </w:p>
      </w:tc>
      <w:tc>
        <w:tcPr>
          <w:tcW w:w="3120" w:type="dxa"/>
          <w:tcMar>
            <w:top w:w="0" w:type="auto"/>
            <w:left w:w="0" w:type="auto"/>
            <w:bottom w:w="0" w:type="auto"/>
            <w:right w:w="0" w:type="auto"/>
          </w:tcMar>
        </w:tcPr>
        <w:p w14:paraId="2135D322" w14:textId="77777777" w:rsidR="00291C31" w:rsidRDefault="00291C31">
          <w:pPr>
            <w:pStyle w:val="Header"/>
            <w:ind w:right="-115"/>
            <w:jc w:val="right"/>
          </w:pPr>
        </w:p>
      </w:tc>
    </w:tr>
  </w:tbl>
  <w:p w14:paraId="530572B8" w14:textId="77777777" w:rsidR="00291C31" w:rsidRDefault="00291C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291C31" w14:paraId="1C46C408" w14:textId="77777777">
      <w:tc>
        <w:tcPr>
          <w:tcW w:w="3120" w:type="dxa"/>
          <w:tcMar>
            <w:top w:w="0" w:type="auto"/>
            <w:left w:w="0" w:type="auto"/>
            <w:bottom w:w="0" w:type="auto"/>
            <w:right w:w="0" w:type="auto"/>
          </w:tcMar>
        </w:tcPr>
        <w:p w14:paraId="6CBF55BF" w14:textId="77777777" w:rsidR="00291C31" w:rsidRDefault="00291C31">
          <w:pPr>
            <w:pStyle w:val="Header"/>
            <w:ind w:left="-115"/>
          </w:pPr>
        </w:p>
      </w:tc>
      <w:tc>
        <w:tcPr>
          <w:tcW w:w="3120" w:type="dxa"/>
          <w:tcMar>
            <w:top w:w="0" w:type="auto"/>
            <w:left w:w="0" w:type="auto"/>
            <w:bottom w:w="0" w:type="auto"/>
            <w:right w:w="0" w:type="auto"/>
          </w:tcMar>
        </w:tcPr>
        <w:p w14:paraId="034975BA" w14:textId="77777777" w:rsidR="00291C31" w:rsidRDefault="00291C31">
          <w:pPr>
            <w:pStyle w:val="Header"/>
            <w:jc w:val="center"/>
          </w:pPr>
        </w:p>
      </w:tc>
      <w:tc>
        <w:tcPr>
          <w:tcW w:w="3120" w:type="dxa"/>
          <w:tcMar>
            <w:top w:w="0" w:type="auto"/>
            <w:left w:w="0" w:type="auto"/>
            <w:bottom w:w="0" w:type="auto"/>
            <w:right w:w="0" w:type="auto"/>
          </w:tcMar>
        </w:tcPr>
        <w:p w14:paraId="3436256E" w14:textId="77777777" w:rsidR="00291C31" w:rsidRDefault="00291C31">
          <w:pPr>
            <w:pStyle w:val="Header"/>
            <w:ind w:right="-115"/>
            <w:jc w:val="right"/>
          </w:pPr>
        </w:p>
      </w:tc>
    </w:tr>
  </w:tbl>
  <w:p w14:paraId="61DB33EE" w14:textId="77777777" w:rsidR="00291C31" w:rsidRDefault="00291C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588AF" w14:textId="77777777" w:rsidR="00C34786" w:rsidRDefault="00C34786">
      <w:pPr>
        <w:spacing w:after="0" w:line="240" w:lineRule="auto"/>
      </w:pPr>
      <w:r>
        <w:separator/>
      </w:r>
    </w:p>
  </w:footnote>
  <w:footnote w:type="continuationSeparator" w:id="0">
    <w:p w14:paraId="35FF4510" w14:textId="77777777" w:rsidR="00C34786" w:rsidRDefault="00C347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tblLayout w:type="fixed"/>
      <w:tblLook w:val="06A0" w:firstRow="1" w:lastRow="0" w:firstColumn="1" w:lastColumn="0" w:noHBand="1" w:noVBand="1"/>
    </w:tblPr>
    <w:tblGrid>
      <w:gridCol w:w="6027"/>
      <w:gridCol w:w="236"/>
      <w:gridCol w:w="3097"/>
    </w:tblGrid>
    <w:tr w:rsidR="00291C31" w14:paraId="6F28D254" w14:textId="77777777">
      <w:tc>
        <w:tcPr>
          <w:tcW w:w="6075" w:type="dxa"/>
          <w:tcMar>
            <w:top w:w="0" w:type="auto"/>
            <w:left w:w="0" w:type="auto"/>
            <w:bottom w:w="0" w:type="auto"/>
            <w:right w:w="0" w:type="auto"/>
          </w:tcMar>
        </w:tcPr>
        <w:p w14:paraId="208F7D18" w14:textId="77777777" w:rsidR="00291C31" w:rsidRDefault="00291C31">
          <w:pPr>
            <w:spacing w:line="480" w:lineRule="auto"/>
          </w:pPr>
          <w:r>
            <w:rPr>
              <w:rFonts w:ascii="Times New Roman" w:eastAsia="Times New Roman" w:hAnsi="Times New Roman" w:cs="Times New Roman"/>
              <w:sz w:val="24"/>
              <w:szCs w:val="24"/>
            </w:rPr>
            <w:t>CATEGORY LEARNING EFFECTS ON MEMORY</w:t>
          </w:r>
        </w:p>
      </w:tc>
      <w:tc>
        <w:tcPr>
          <w:tcW w:w="165" w:type="dxa"/>
          <w:tcMar>
            <w:top w:w="0" w:type="auto"/>
            <w:left w:w="0" w:type="auto"/>
            <w:bottom w:w="0" w:type="auto"/>
            <w:right w:w="0" w:type="auto"/>
          </w:tcMar>
        </w:tcPr>
        <w:p w14:paraId="3BBECBAC" w14:textId="77777777" w:rsidR="00291C31" w:rsidRDefault="00291C31">
          <w:pPr>
            <w:pStyle w:val="Header"/>
            <w:jc w:val="center"/>
          </w:pPr>
        </w:p>
      </w:tc>
      <w:tc>
        <w:tcPr>
          <w:tcW w:w="3120" w:type="dxa"/>
          <w:tcMar>
            <w:top w:w="0" w:type="auto"/>
            <w:left w:w="0" w:type="auto"/>
            <w:bottom w:w="0" w:type="auto"/>
            <w:right w:w="0" w:type="auto"/>
          </w:tcMar>
        </w:tcPr>
        <w:p w14:paraId="21986A0A" w14:textId="77777777" w:rsidR="00291C31" w:rsidRDefault="00291C31">
          <w:pPr>
            <w:pStyle w:val="Header"/>
            <w:ind w:right="-115"/>
            <w:jc w:val="right"/>
          </w:pPr>
        </w:p>
      </w:tc>
    </w:tr>
  </w:tbl>
  <w:p w14:paraId="0C19D269" w14:textId="77777777" w:rsidR="00291C31" w:rsidRDefault="00291C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tblLayout w:type="fixed"/>
      <w:tblLook w:val="06A0" w:firstRow="1" w:lastRow="0" w:firstColumn="1" w:lastColumn="0" w:noHBand="1" w:noVBand="1"/>
    </w:tblPr>
    <w:tblGrid>
      <w:gridCol w:w="8888"/>
      <w:gridCol w:w="236"/>
      <w:gridCol w:w="236"/>
    </w:tblGrid>
    <w:tr w:rsidR="00291C31" w14:paraId="5D988FA1" w14:textId="77777777">
      <w:tc>
        <w:tcPr>
          <w:tcW w:w="9060" w:type="dxa"/>
          <w:tcMar>
            <w:top w:w="0" w:type="auto"/>
            <w:left w:w="0" w:type="auto"/>
            <w:bottom w:w="0" w:type="auto"/>
            <w:right w:w="0" w:type="auto"/>
          </w:tcMar>
        </w:tcPr>
        <w:p w14:paraId="3D87EFA4" w14:textId="038F79E1" w:rsidR="00291C31" w:rsidRDefault="00291C31">
          <w:pPr>
            <w:spacing w:line="480" w:lineRule="auto"/>
          </w:pPr>
          <w:r>
            <w:rPr>
              <w:rFonts w:ascii="Times New Roman" w:eastAsia="Times New Roman" w:hAnsi="Times New Roman" w:cs="Times New Roman"/>
              <w:sz w:val="24"/>
              <w:szCs w:val="24"/>
            </w:rPr>
            <w:t>Running Head: CATEGORY LEARNING STRATEGIES ON MEMORY</w:t>
          </w:r>
        </w:p>
      </w:tc>
      <w:tc>
        <w:tcPr>
          <w:tcW w:w="135" w:type="dxa"/>
          <w:tcMar>
            <w:top w:w="0" w:type="auto"/>
            <w:left w:w="0" w:type="auto"/>
            <w:bottom w:w="0" w:type="auto"/>
            <w:right w:w="0" w:type="auto"/>
          </w:tcMar>
        </w:tcPr>
        <w:p w14:paraId="230135A1" w14:textId="77777777" w:rsidR="00291C31" w:rsidRDefault="00291C31">
          <w:pPr>
            <w:pStyle w:val="Header"/>
            <w:jc w:val="center"/>
          </w:pPr>
        </w:p>
      </w:tc>
      <w:tc>
        <w:tcPr>
          <w:tcW w:w="165" w:type="dxa"/>
          <w:tcMar>
            <w:top w:w="0" w:type="auto"/>
            <w:left w:w="0" w:type="auto"/>
            <w:bottom w:w="0" w:type="auto"/>
            <w:right w:w="0" w:type="auto"/>
          </w:tcMar>
        </w:tcPr>
        <w:p w14:paraId="00732D2C" w14:textId="77777777" w:rsidR="00291C31" w:rsidRDefault="00291C31">
          <w:pPr>
            <w:pStyle w:val="Header"/>
            <w:ind w:right="-115"/>
            <w:jc w:val="right"/>
          </w:pPr>
        </w:p>
      </w:tc>
    </w:tr>
  </w:tbl>
  <w:p w14:paraId="40CAF87E" w14:textId="77777777" w:rsidR="00291C31" w:rsidRDefault="00291C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549CC"/>
    <w:multiLevelType w:val="hybridMultilevel"/>
    <w:tmpl w:val="CE0E75D0"/>
    <w:lvl w:ilvl="0" w:tplc="443281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07486A"/>
    <w:multiLevelType w:val="hybridMultilevel"/>
    <w:tmpl w:val="B4D0006C"/>
    <w:lvl w:ilvl="0" w:tplc="7C6218B8">
      <w:start w:val="1"/>
      <w:numFmt w:val="bullet"/>
      <w:lvlText w:val=""/>
      <w:lvlJc w:val="left"/>
      <w:pPr>
        <w:ind w:left="720" w:hanging="360"/>
      </w:pPr>
      <w:rPr>
        <w:rFonts w:ascii="Symbol" w:hAnsi="Symbol" w:hint="default"/>
      </w:rPr>
    </w:lvl>
    <w:lvl w:ilvl="1" w:tplc="BE3C8A0A">
      <w:start w:val="1"/>
      <w:numFmt w:val="bullet"/>
      <w:lvlText w:val="o"/>
      <w:lvlJc w:val="left"/>
      <w:pPr>
        <w:ind w:left="1440" w:hanging="360"/>
      </w:pPr>
      <w:rPr>
        <w:rFonts w:ascii="Courier New" w:hAnsi="Courier New" w:hint="default"/>
      </w:rPr>
    </w:lvl>
    <w:lvl w:ilvl="2" w:tplc="1AFE0266">
      <w:start w:val="1"/>
      <w:numFmt w:val="bullet"/>
      <w:lvlText w:val=""/>
      <w:lvlJc w:val="left"/>
      <w:pPr>
        <w:ind w:left="2160" w:hanging="360"/>
      </w:pPr>
      <w:rPr>
        <w:rFonts w:ascii="Wingdings" w:hAnsi="Wingdings" w:hint="default"/>
      </w:rPr>
    </w:lvl>
    <w:lvl w:ilvl="3" w:tplc="41221206">
      <w:start w:val="1"/>
      <w:numFmt w:val="bullet"/>
      <w:lvlText w:val=""/>
      <w:lvlJc w:val="left"/>
      <w:pPr>
        <w:ind w:left="2880" w:hanging="360"/>
      </w:pPr>
      <w:rPr>
        <w:rFonts w:ascii="Symbol" w:hAnsi="Symbol" w:hint="default"/>
      </w:rPr>
    </w:lvl>
    <w:lvl w:ilvl="4" w:tplc="CCF0A35E">
      <w:start w:val="1"/>
      <w:numFmt w:val="bullet"/>
      <w:lvlText w:val="o"/>
      <w:lvlJc w:val="left"/>
      <w:pPr>
        <w:ind w:left="3600" w:hanging="360"/>
      </w:pPr>
      <w:rPr>
        <w:rFonts w:ascii="Courier New" w:hAnsi="Courier New" w:hint="default"/>
      </w:rPr>
    </w:lvl>
    <w:lvl w:ilvl="5" w:tplc="F07ED712">
      <w:start w:val="1"/>
      <w:numFmt w:val="bullet"/>
      <w:lvlText w:val=""/>
      <w:lvlJc w:val="left"/>
      <w:pPr>
        <w:ind w:left="4320" w:hanging="360"/>
      </w:pPr>
      <w:rPr>
        <w:rFonts w:ascii="Wingdings" w:hAnsi="Wingdings" w:hint="default"/>
      </w:rPr>
    </w:lvl>
    <w:lvl w:ilvl="6" w:tplc="8410D940">
      <w:start w:val="1"/>
      <w:numFmt w:val="bullet"/>
      <w:lvlText w:val=""/>
      <w:lvlJc w:val="left"/>
      <w:pPr>
        <w:ind w:left="5040" w:hanging="360"/>
      </w:pPr>
      <w:rPr>
        <w:rFonts w:ascii="Symbol" w:hAnsi="Symbol" w:hint="default"/>
      </w:rPr>
    </w:lvl>
    <w:lvl w:ilvl="7" w:tplc="197061B8">
      <w:start w:val="1"/>
      <w:numFmt w:val="bullet"/>
      <w:lvlText w:val="o"/>
      <w:lvlJc w:val="left"/>
      <w:pPr>
        <w:ind w:left="5760" w:hanging="360"/>
      </w:pPr>
      <w:rPr>
        <w:rFonts w:ascii="Courier New" w:hAnsi="Courier New" w:hint="default"/>
      </w:rPr>
    </w:lvl>
    <w:lvl w:ilvl="8" w:tplc="5D4CC9DA">
      <w:start w:val="1"/>
      <w:numFmt w:val="bullet"/>
      <w:lvlText w:val=""/>
      <w:lvlJc w:val="left"/>
      <w:pPr>
        <w:ind w:left="6480" w:hanging="360"/>
      </w:pPr>
      <w:rPr>
        <w:rFonts w:ascii="Wingdings" w:hAnsi="Wingdings" w:hint="default"/>
      </w:rPr>
    </w:lvl>
  </w:abstractNum>
  <w:abstractNum w:abstractNumId="2" w15:restartNumberingAfterBreak="0">
    <w:nsid w:val="7EAF5C21"/>
    <w:multiLevelType w:val="hybridMultilevel"/>
    <w:tmpl w:val="7A523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ady, Timothy">
    <w15:presenceInfo w15:providerId="AD" w15:userId="S::tfbrady@UCSD.EDU::8998094f-12bf-4b08-8092-9234dc24d974"/>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828"/>
    <w:rsid w:val="00020D1F"/>
    <w:rsid w:val="00027DC9"/>
    <w:rsid w:val="00032A29"/>
    <w:rsid w:val="000336C6"/>
    <w:rsid w:val="0003488B"/>
    <w:rsid w:val="0004171F"/>
    <w:rsid w:val="00070400"/>
    <w:rsid w:val="00071BD3"/>
    <w:rsid w:val="00072BEA"/>
    <w:rsid w:val="0007655C"/>
    <w:rsid w:val="00091BD6"/>
    <w:rsid w:val="000A62EE"/>
    <w:rsid w:val="000B2B02"/>
    <w:rsid w:val="000C5204"/>
    <w:rsid w:val="000D6425"/>
    <w:rsid w:val="000E0A37"/>
    <w:rsid w:val="000E0DFA"/>
    <w:rsid w:val="000E14DD"/>
    <w:rsid w:val="000E213A"/>
    <w:rsid w:val="000E6280"/>
    <w:rsid w:val="000F3B05"/>
    <w:rsid w:val="00102769"/>
    <w:rsid w:val="00112D82"/>
    <w:rsid w:val="001134AF"/>
    <w:rsid w:val="00114672"/>
    <w:rsid w:val="0011651B"/>
    <w:rsid w:val="00134345"/>
    <w:rsid w:val="00136646"/>
    <w:rsid w:val="00142C63"/>
    <w:rsid w:val="001507DF"/>
    <w:rsid w:val="00152A3E"/>
    <w:rsid w:val="0015731D"/>
    <w:rsid w:val="001573D7"/>
    <w:rsid w:val="00183C07"/>
    <w:rsid w:val="00183DE4"/>
    <w:rsid w:val="001861E3"/>
    <w:rsid w:val="00186419"/>
    <w:rsid w:val="0019360B"/>
    <w:rsid w:val="00194EC7"/>
    <w:rsid w:val="001A013C"/>
    <w:rsid w:val="001A4519"/>
    <w:rsid w:val="001B4293"/>
    <w:rsid w:val="001C5E04"/>
    <w:rsid w:val="001D3097"/>
    <w:rsid w:val="001E0ADD"/>
    <w:rsid w:val="001F64BA"/>
    <w:rsid w:val="002045DA"/>
    <w:rsid w:val="00204C6B"/>
    <w:rsid w:val="00204C94"/>
    <w:rsid w:val="002069B8"/>
    <w:rsid w:val="002139C3"/>
    <w:rsid w:val="0021486B"/>
    <w:rsid w:val="00217560"/>
    <w:rsid w:val="00227BE5"/>
    <w:rsid w:val="002307FC"/>
    <w:rsid w:val="00256ACC"/>
    <w:rsid w:val="0029138C"/>
    <w:rsid w:val="00291C31"/>
    <w:rsid w:val="002949D7"/>
    <w:rsid w:val="002A24D8"/>
    <w:rsid w:val="002B4952"/>
    <w:rsid w:val="002B61B1"/>
    <w:rsid w:val="002D7EB4"/>
    <w:rsid w:val="002E04AC"/>
    <w:rsid w:val="002E4AF9"/>
    <w:rsid w:val="002E77A3"/>
    <w:rsid w:val="002E7F03"/>
    <w:rsid w:val="002F330F"/>
    <w:rsid w:val="00310125"/>
    <w:rsid w:val="00311240"/>
    <w:rsid w:val="00312E4F"/>
    <w:rsid w:val="003200E0"/>
    <w:rsid w:val="0032654E"/>
    <w:rsid w:val="0032667F"/>
    <w:rsid w:val="00326D7B"/>
    <w:rsid w:val="00332348"/>
    <w:rsid w:val="003373EA"/>
    <w:rsid w:val="00341085"/>
    <w:rsid w:val="003434D7"/>
    <w:rsid w:val="00345598"/>
    <w:rsid w:val="00346BF2"/>
    <w:rsid w:val="00347DCC"/>
    <w:rsid w:val="0035592A"/>
    <w:rsid w:val="00360CC5"/>
    <w:rsid w:val="0036139F"/>
    <w:rsid w:val="00371D0A"/>
    <w:rsid w:val="00372206"/>
    <w:rsid w:val="0037566E"/>
    <w:rsid w:val="00380D12"/>
    <w:rsid w:val="00386A69"/>
    <w:rsid w:val="00387BFC"/>
    <w:rsid w:val="003A7520"/>
    <w:rsid w:val="003C248E"/>
    <w:rsid w:val="003C7663"/>
    <w:rsid w:val="003D249D"/>
    <w:rsid w:val="003D69CA"/>
    <w:rsid w:val="003D7249"/>
    <w:rsid w:val="003F7B84"/>
    <w:rsid w:val="00406892"/>
    <w:rsid w:val="00406B8B"/>
    <w:rsid w:val="00425652"/>
    <w:rsid w:val="00431465"/>
    <w:rsid w:val="00434C68"/>
    <w:rsid w:val="0044212D"/>
    <w:rsid w:val="00447045"/>
    <w:rsid w:val="004504FC"/>
    <w:rsid w:val="004579BD"/>
    <w:rsid w:val="00460B9D"/>
    <w:rsid w:val="004611A9"/>
    <w:rsid w:val="00463E9C"/>
    <w:rsid w:val="00465726"/>
    <w:rsid w:val="004739A8"/>
    <w:rsid w:val="00473FAB"/>
    <w:rsid w:val="00480E1A"/>
    <w:rsid w:val="00490D32"/>
    <w:rsid w:val="00494621"/>
    <w:rsid w:val="004A4058"/>
    <w:rsid w:val="004C2CB0"/>
    <w:rsid w:val="004C529F"/>
    <w:rsid w:val="004D00BA"/>
    <w:rsid w:val="004D117E"/>
    <w:rsid w:val="004D465A"/>
    <w:rsid w:val="004D5FF8"/>
    <w:rsid w:val="004F1086"/>
    <w:rsid w:val="004F3D04"/>
    <w:rsid w:val="00502F2E"/>
    <w:rsid w:val="005066E9"/>
    <w:rsid w:val="00515FCA"/>
    <w:rsid w:val="005171D8"/>
    <w:rsid w:val="00522141"/>
    <w:rsid w:val="005301FF"/>
    <w:rsid w:val="00530AC3"/>
    <w:rsid w:val="005320A7"/>
    <w:rsid w:val="00532431"/>
    <w:rsid w:val="005415E0"/>
    <w:rsid w:val="00542BCE"/>
    <w:rsid w:val="00543BC5"/>
    <w:rsid w:val="00561CCA"/>
    <w:rsid w:val="00566BA4"/>
    <w:rsid w:val="0056711D"/>
    <w:rsid w:val="0058433B"/>
    <w:rsid w:val="0059718C"/>
    <w:rsid w:val="005A0114"/>
    <w:rsid w:val="005A5EDB"/>
    <w:rsid w:val="005B6A0D"/>
    <w:rsid w:val="005C59CA"/>
    <w:rsid w:val="005D1007"/>
    <w:rsid w:val="005D78F1"/>
    <w:rsid w:val="005E0485"/>
    <w:rsid w:val="005E08CF"/>
    <w:rsid w:val="005E160D"/>
    <w:rsid w:val="005E507B"/>
    <w:rsid w:val="005F31D3"/>
    <w:rsid w:val="005F3292"/>
    <w:rsid w:val="00601BC9"/>
    <w:rsid w:val="00602669"/>
    <w:rsid w:val="00603250"/>
    <w:rsid w:val="006145BC"/>
    <w:rsid w:val="00622129"/>
    <w:rsid w:val="00622753"/>
    <w:rsid w:val="00632FFC"/>
    <w:rsid w:val="00635994"/>
    <w:rsid w:val="00637CB3"/>
    <w:rsid w:val="00651D9C"/>
    <w:rsid w:val="006576CC"/>
    <w:rsid w:val="00660D28"/>
    <w:rsid w:val="00660F29"/>
    <w:rsid w:val="006648E5"/>
    <w:rsid w:val="0066556A"/>
    <w:rsid w:val="00671F54"/>
    <w:rsid w:val="0068194A"/>
    <w:rsid w:val="00681FA7"/>
    <w:rsid w:val="00682A99"/>
    <w:rsid w:val="0068406B"/>
    <w:rsid w:val="00693151"/>
    <w:rsid w:val="006A11B8"/>
    <w:rsid w:val="006A39C4"/>
    <w:rsid w:val="006A6EBF"/>
    <w:rsid w:val="006B0D62"/>
    <w:rsid w:val="006C203E"/>
    <w:rsid w:val="006C2120"/>
    <w:rsid w:val="006C5A81"/>
    <w:rsid w:val="006C70C8"/>
    <w:rsid w:val="006C76B1"/>
    <w:rsid w:val="006E2163"/>
    <w:rsid w:val="006E24B5"/>
    <w:rsid w:val="006E7C5B"/>
    <w:rsid w:val="006F166A"/>
    <w:rsid w:val="006F48B2"/>
    <w:rsid w:val="006F73EC"/>
    <w:rsid w:val="00700F19"/>
    <w:rsid w:val="00715CA5"/>
    <w:rsid w:val="00716DE6"/>
    <w:rsid w:val="007207F4"/>
    <w:rsid w:val="007211B7"/>
    <w:rsid w:val="00724091"/>
    <w:rsid w:val="00731434"/>
    <w:rsid w:val="00732DCC"/>
    <w:rsid w:val="00742D6E"/>
    <w:rsid w:val="00747D1A"/>
    <w:rsid w:val="0075330B"/>
    <w:rsid w:val="00763290"/>
    <w:rsid w:val="00767655"/>
    <w:rsid w:val="0077489E"/>
    <w:rsid w:val="00785372"/>
    <w:rsid w:val="00786A82"/>
    <w:rsid w:val="00786CCA"/>
    <w:rsid w:val="00790805"/>
    <w:rsid w:val="00794677"/>
    <w:rsid w:val="007A0EAA"/>
    <w:rsid w:val="007A4C95"/>
    <w:rsid w:val="007B2AF2"/>
    <w:rsid w:val="007B569A"/>
    <w:rsid w:val="007B5D24"/>
    <w:rsid w:val="007C04EB"/>
    <w:rsid w:val="007C30A6"/>
    <w:rsid w:val="007D356F"/>
    <w:rsid w:val="007E0C80"/>
    <w:rsid w:val="007E5806"/>
    <w:rsid w:val="007F5809"/>
    <w:rsid w:val="007F7B9E"/>
    <w:rsid w:val="00814B03"/>
    <w:rsid w:val="00820A1F"/>
    <w:rsid w:val="008264A0"/>
    <w:rsid w:val="008334D8"/>
    <w:rsid w:val="008344C1"/>
    <w:rsid w:val="00835A47"/>
    <w:rsid w:val="00843A4F"/>
    <w:rsid w:val="00852B6C"/>
    <w:rsid w:val="0085579E"/>
    <w:rsid w:val="008651E6"/>
    <w:rsid w:val="008660BE"/>
    <w:rsid w:val="00866E6A"/>
    <w:rsid w:val="00874A33"/>
    <w:rsid w:val="00884DB3"/>
    <w:rsid w:val="00885A7E"/>
    <w:rsid w:val="00894758"/>
    <w:rsid w:val="008A11A9"/>
    <w:rsid w:val="008A1B03"/>
    <w:rsid w:val="008B4491"/>
    <w:rsid w:val="008C0376"/>
    <w:rsid w:val="008C3D77"/>
    <w:rsid w:val="008C46C3"/>
    <w:rsid w:val="008D4962"/>
    <w:rsid w:val="008E2BD8"/>
    <w:rsid w:val="008E51D3"/>
    <w:rsid w:val="00902E38"/>
    <w:rsid w:val="00911D4E"/>
    <w:rsid w:val="00935AA4"/>
    <w:rsid w:val="009371C8"/>
    <w:rsid w:val="009467CE"/>
    <w:rsid w:val="00953E2E"/>
    <w:rsid w:val="009562D0"/>
    <w:rsid w:val="00960B10"/>
    <w:rsid w:val="0096194B"/>
    <w:rsid w:val="00962C9A"/>
    <w:rsid w:val="00963332"/>
    <w:rsid w:val="0096465B"/>
    <w:rsid w:val="0096575C"/>
    <w:rsid w:val="0097188C"/>
    <w:rsid w:val="009771EE"/>
    <w:rsid w:val="0098123E"/>
    <w:rsid w:val="00984012"/>
    <w:rsid w:val="00984A3E"/>
    <w:rsid w:val="00996F03"/>
    <w:rsid w:val="009A559F"/>
    <w:rsid w:val="009A7339"/>
    <w:rsid w:val="009A7B9D"/>
    <w:rsid w:val="009B298E"/>
    <w:rsid w:val="009B44A6"/>
    <w:rsid w:val="009C69F3"/>
    <w:rsid w:val="009D00C1"/>
    <w:rsid w:val="009D129C"/>
    <w:rsid w:val="009E1A78"/>
    <w:rsid w:val="00A0087F"/>
    <w:rsid w:val="00A02668"/>
    <w:rsid w:val="00A0364C"/>
    <w:rsid w:val="00A051EC"/>
    <w:rsid w:val="00A176A7"/>
    <w:rsid w:val="00A37388"/>
    <w:rsid w:val="00A37ACE"/>
    <w:rsid w:val="00A443DC"/>
    <w:rsid w:val="00A50D7F"/>
    <w:rsid w:val="00A53FCA"/>
    <w:rsid w:val="00A60FFC"/>
    <w:rsid w:val="00A623D2"/>
    <w:rsid w:val="00A63318"/>
    <w:rsid w:val="00A75BC9"/>
    <w:rsid w:val="00A7783E"/>
    <w:rsid w:val="00A80E42"/>
    <w:rsid w:val="00A90BF1"/>
    <w:rsid w:val="00A93546"/>
    <w:rsid w:val="00A93908"/>
    <w:rsid w:val="00A9475C"/>
    <w:rsid w:val="00A94E2F"/>
    <w:rsid w:val="00AA201B"/>
    <w:rsid w:val="00AA3101"/>
    <w:rsid w:val="00AB5634"/>
    <w:rsid w:val="00AF46B0"/>
    <w:rsid w:val="00AF56A7"/>
    <w:rsid w:val="00B10AC8"/>
    <w:rsid w:val="00B155B5"/>
    <w:rsid w:val="00B159CA"/>
    <w:rsid w:val="00B208E7"/>
    <w:rsid w:val="00B20C49"/>
    <w:rsid w:val="00B20F41"/>
    <w:rsid w:val="00B24A93"/>
    <w:rsid w:val="00B25349"/>
    <w:rsid w:val="00B25D14"/>
    <w:rsid w:val="00B344EF"/>
    <w:rsid w:val="00B41692"/>
    <w:rsid w:val="00B5561C"/>
    <w:rsid w:val="00B55B91"/>
    <w:rsid w:val="00B56D43"/>
    <w:rsid w:val="00B644A5"/>
    <w:rsid w:val="00B73ABF"/>
    <w:rsid w:val="00B91358"/>
    <w:rsid w:val="00B920B5"/>
    <w:rsid w:val="00BA1B5C"/>
    <w:rsid w:val="00BA2D78"/>
    <w:rsid w:val="00BA56F2"/>
    <w:rsid w:val="00BA60CA"/>
    <w:rsid w:val="00BB012A"/>
    <w:rsid w:val="00BB1028"/>
    <w:rsid w:val="00BB1E80"/>
    <w:rsid w:val="00BB210B"/>
    <w:rsid w:val="00BE126E"/>
    <w:rsid w:val="00BE17AC"/>
    <w:rsid w:val="00BE6314"/>
    <w:rsid w:val="00BF7AE6"/>
    <w:rsid w:val="00C01B41"/>
    <w:rsid w:val="00C034DE"/>
    <w:rsid w:val="00C04E45"/>
    <w:rsid w:val="00C10D1A"/>
    <w:rsid w:val="00C11FE2"/>
    <w:rsid w:val="00C34786"/>
    <w:rsid w:val="00C41BBA"/>
    <w:rsid w:val="00C462D0"/>
    <w:rsid w:val="00C60C0F"/>
    <w:rsid w:val="00C72D5B"/>
    <w:rsid w:val="00C81746"/>
    <w:rsid w:val="00C829F5"/>
    <w:rsid w:val="00C94295"/>
    <w:rsid w:val="00C94537"/>
    <w:rsid w:val="00CA6202"/>
    <w:rsid w:val="00CA70E8"/>
    <w:rsid w:val="00CB1E0C"/>
    <w:rsid w:val="00CC148F"/>
    <w:rsid w:val="00CC2C01"/>
    <w:rsid w:val="00CC3526"/>
    <w:rsid w:val="00CC6CD0"/>
    <w:rsid w:val="00CD4F81"/>
    <w:rsid w:val="00CE464B"/>
    <w:rsid w:val="00CE6E42"/>
    <w:rsid w:val="00CE72C7"/>
    <w:rsid w:val="00CF0305"/>
    <w:rsid w:val="00CF08B9"/>
    <w:rsid w:val="00D076A8"/>
    <w:rsid w:val="00D12176"/>
    <w:rsid w:val="00D1235A"/>
    <w:rsid w:val="00D156CC"/>
    <w:rsid w:val="00D16B35"/>
    <w:rsid w:val="00D2286B"/>
    <w:rsid w:val="00D23B3B"/>
    <w:rsid w:val="00D31C7B"/>
    <w:rsid w:val="00D35202"/>
    <w:rsid w:val="00D37C36"/>
    <w:rsid w:val="00D61A44"/>
    <w:rsid w:val="00D63090"/>
    <w:rsid w:val="00D714FA"/>
    <w:rsid w:val="00D7292B"/>
    <w:rsid w:val="00D75B69"/>
    <w:rsid w:val="00D829B3"/>
    <w:rsid w:val="00D92CFD"/>
    <w:rsid w:val="00D963F5"/>
    <w:rsid w:val="00D97810"/>
    <w:rsid w:val="00DA0D2B"/>
    <w:rsid w:val="00DA1890"/>
    <w:rsid w:val="00DA6D8F"/>
    <w:rsid w:val="00DA7163"/>
    <w:rsid w:val="00DB20A1"/>
    <w:rsid w:val="00DC31C2"/>
    <w:rsid w:val="00DD73FD"/>
    <w:rsid w:val="00DD7613"/>
    <w:rsid w:val="00DE1486"/>
    <w:rsid w:val="00DE3B40"/>
    <w:rsid w:val="00DF56FA"/>
    <w:rsid w:val="00E05C0A"/>
    <w:rsid w:val="00E07DE3"/>
    <w:rsid w:val="00E117CA"/>
    <w:rsid w:val="00E12456"/>
    <w:rsid w:val="00E1317B"/>
    <w:rsid w:val="00E1325B"/>
    <w:rsid w:val="00E24233"/>
    <w:rsid w:val="00E27DFF"/>
    <w:rsid w:val="00E30F32"/>
    <w:rsid w:val="00E333A0"/>
    <w:rsid w:val="00E43CF8"/>
    <w:rsid w:val="00E535F1"/>
    <w:rsid w:val="00E62C78"/>
    <w:rsid w:val="00E70A55"/>
    <w:rsid w:val="00E71E8A"/>
    <w:rsid w:val="00E80D9E"/>
    <w:rsid w:val="00E9013D"/>
    <w:rsid w:val="00E93359"/>
    <w:rsid w:val="00EA1FE4"/>
    <w:rsid w:val="00EB3EDF"/>
    <w:rsid w:val="00EB5019"/>
    <w:rsid w:val="00EB562C"/>
    <w:rsid w:val="00EC3379"/>
    <w:rsid w:val="00EC5505"/>
    <w:rsid w:val="00EC628F"/>
    <w:rsid w:val="00EC7912"/>
    <w:rsid w:val="00ED4C5A"/>
    <w:rsid w:val="00ED5D21"/>
    <w:rsid w:val="00ED6DD7"/>
    <w:rsid w:val="00ED72FD"/>
    <w:rsid w:val="00EE06A6"/>
    <w:rsid w:val="00EF0A16"/>
    <w:rsid w:val="00EF0AC0"/>
    <w:rsid w:val="00EF5E6D"/>
    <w:rsid w:val="00F00E7D"/>
    <w:rsid w:val="00F134F6"/>
    <w:rsid w:val="00F17957"/>
    <w:rsid w:val="00F25934"/>
    <w:rsid w:val="00F32933"/>
    <w:rsid w:val="00F42FEF"/>
    <w:rsid w:val="00F44125"/>
    <w:rsid w:val="00F54832"/>
    <w:rsid w:val="00F64501"/>
    <w:rsid w:val="00F65828"/>
    <w:rsid w:val="00F763A8"/>
    <w:rsid w:val="00F7687B"/>
    <w:rsid w:val="00F77315"/>
    <w:rsid w:val="00F813B2"/>
    <w:rsid w:val="00F864AA"/>
    <w:rsid w:val="00F86FD5"/>
    <w:rsid w:val="00F92997"/>
    <w:rsid w:val="00F96571"/>
    <w:rsid w:val="00F97B3C"/>
    <w:rsid w:val="00FA2D1A"/>
    <w:rsid w:val="00FB4522"/>
    <w:rsid w:val="00FC0E0D"/>
    <w:rsid w:val="00FC70C8"/>
    <w:rsid w:val="00FD3421"/>
    <w:rsid w:val="00FE4171"/>
    <w:rsid w:val="00FE6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183D9"/>
  <w15:docId w15:val="{CB7CE471-18E9-6147-88E2-67184A4BB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table" w:customStyle="1" w:styleId="Lined">
    <w:name w:val="Lined"/>
    <w:basedOn w:val="Table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Normal"/>
    <w:uiPriority w:val="99"/>
    <w:pPr>
      <w:spacing w:after="0" w:line="240" w:lineRule="auto"/>
    </w:pPr>
    <w:rPr>
      <w:color w:val="404040"/>
      <w:sz w:val="20"/>
      <w:szCs w:val="20"/>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6C76B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76B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C69F3"/>
    <w:rPr>
      <w:sz w:val="16"/>
      <w:szCs w:val="16"/>
    </w:rPr>
  </w:style>
  <w:style w:type="paragraph" w:styleId="CommentText">
    <w:name w:val="annotation text"/>
    <w:basedOn w:val="Normal"/>
    <w:link w:val="CommentTextChar"/>
    <w:uiPriority w:val="99"/>
    <w:unhideWhenUsed/>
    <w:rsid w:val="009C69F3"/>
    <w:pPr>
      <w:spacing w:line="240" w:lineRule="auto"/>
    </w:pPr>
    <w:rPr>
      <w:sz w:val="20"/>
      <w:szCs w:val="20"/>
    </w:rPr>
  </w:style>
  <w:style w:type="character" w:customStyle="1" w:styleId="CommentTextChar">
    <w:name w:val="Comment Text Char"/>
    <w:basedOn w:val="DefaultParagraphFont"/>
    <w:link w:val="CommentText"/>
    <w:uiPriority w:val="99"/>
    <w:rsid w:val="009C69F3"/>
    <w:rPr>
      <w:sz w:val="20"/>
      <w:szCs w:val="20"/>
    </w:rPr>
  </w:style>
  <w:style w:type="paragraph" w:styleId="CommentSubject">
    <w:name w:val="annotation subject"/>
    <w:basedOn w:val="CommentText"/>
    <w:next w:val="CommentText"/>
    <w:link w:val="CommentSubjectChar"/>
    <w:uiPriority w:val="99"/>
    <w:semiHidden/>
    <w:unhideWhenUsed/>
    <w:rsid w:val="009C69F3"/>
    <w:rPr>
      <w:b/>
      <w:bCs/>
    </w:rPr>
  </w:style>
  <w:style w:type="character" w:customStyle="1" w:styleId="CommentSubjectChar">
    <w:name w:val="Comment Subject Char"/>
    <w:basedOn w:val="CommentTextChar"/>
    <w:link w:val="CommentSubject"/>
    <w:uiPriority w:val="99"/>
    <w:semiHidden/>
    <w:rsid w:val="009C69F3"/>
    <w:rPr>
      <w:b/>
      <w:bCs/>
      <w:sz w:val="20"/>
      <w:szCs w:val="20"/>
    </w:rPr>
  </w:style>
  <w:style w:type="character" w:styleId="PageNumber">
    <w:name w:val="page number"/>
    <w:basedOn w:val="DefaultParagraphFont"/>
    <w:uiPriority w:val="99"/>
    <w:semiHidden/>
    <w:unhideWhenUsed/>
    <w:rsid w:val="00C11FE2"/>
  </w:style>
  <w:style w:type="paragraph" w:styleId="Revision">
    <w:name w:val="Revision"/>
    <w:hidden/>
    <w:uiPriority w:val="99"/>
    <w:semiHidden/>
    <w:rsid w:val="009371C8"/>
    <w:pPr>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NormalWeb">
    <w:name w:val="Normal (Web)"/>
    <w:basedOn w:val="Normal"/>
    <w:uiPriority w:val="99"/>
    <w:unhideWhenUsed/>
    <w:rsid w:val="001E0AD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w:eastAsia="MS Mincho" w:hAnsi="Times" w:cs="Times New Roman"/>
      <w:sz w:val="20"/>
      <w:szCs w:val="20"/>
    </w:rPr>
  </w:style>
  <w:style w:type="character" w:styleId="FollowedHyperlink">
    <w:name w:val="FollowedHyperlink"/>
    <w:basedOn w:val="DefaultParagraphFont"/>
    <w:uiPriority w:val="99"/>
    <w:semiHidden/>
    <w:unhideWhenUsed/>
    <w:rsid w:val="006A11B8"/>
    <w:rPr>
      <w:color w:val="954F72" w:themeColor="followedHyperlink"/>
      <w:u w:val="single"/>
    </w:rPr>
  </w:style>
  <w:style w:type="character" w:styleId="UnresolvedMention">
    <w:name w:val="Unresolved Mention"/>
    <w:basedOn w:val="DefaultParagraphFont"/>
    <w:uiPriority w:val="99"/>
    <w:semiHidden/>
    <w:unhideWhenUsed/>
    <w:rsid w:val="004F10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735592">
      <w:bodyDiv w:val="1"/>
      <w:marLeft w:val="0"/>
      <w:marRight w:val="0"/>
      <w:marTop w:val="0"/>
      <w:marBottom w:val="0"/>
      <w:divBdr>
        <w:top w:val="none" w:sz="0" w:space="0" w:color="auto"/>
        <w:left w:val="none" w:sz="0" w:space="0" w:color="auto"/>
        <w:bottom w:val="none" w:sz="0" w:space="0" w:color="auto"/>
        <w:right w:val="none" w:sz="0" w:space="0" w:color="auto"/>
      </w:divBdr>
      <w:divsChild>
        <w:div w:id="1452674693">
          <w:marLeft w:val="0"/>
          <w:marRight w:val="0"/>
          <w:marTop w:val="0"/>
          <w:marBottom w:val="0"/>
          <w:divBdr>
            <w:top w:val="none" w:sz="0" w:space="0" w:color="auto"/>
            <w:left w:val="none" w:sz="0" w:space="0" w:color="auto"/>
            <w:bottom w:val="none" w:sz="0" w:space="0" w:color="auto"/>
            <w:right w:val="none" w:sz="0" w:space="0" w:color="auto"/>
          </w:divBdr>
        </w:div>
      </w:divsChild>
    </w:div>
    <w:div w:id="655039781">
      <w:bodyDiv w:val="1"/>
      <w:marLeft w:val="0"/>
      <w:marRight w:val="0"/>
      <w:marTop w:val="0"/>
      <w:marBottom w:val="0"/>
      <w:divBdr>
        <w:top w:val="none" w:sz="0" w:space="0" w:color="auto"/>
        <w:left w:val="none" w:sz="0" w:space="0" w:color="auto"/>
        <w:bottom w:val="none" w:sz="0" w:space="0" w:color="auto"/>
        <w:right w:val="none" w:sz="0" w:space="0" w:color="auto"/>
      </w:divBdr>
      <w:divsChild>
        <w:div w:id="1046493753">
          <w:marLeft w:val="0"/>
          <w:marRight w:val="0"/>
          <w:marTop w:val="0"/>
          <w:marBottom w:val="0"/>
          <w:divBdr>
            <w:top w:val="none" w:sz="0" w:space="0" w:color="auto"/>
            <w:left w:val="none" w:sz="0" w:space="0" w:color="auto"/>
            <w:bottom w:val="none" w:sz="0" w:space="0" w:color="auto"/>
            <w:right w:val="none" w:sz="0" w:space="0" w:color="auto"/>
          </w:divBdr>
        </w:div>
      </w:divsChild>
    </w:div>
    <w:div w:id="1137644814">
      <w:bodyDiv w:val="1"/>
      <w:marLeft w:val="0"/>
      <w:marRight w:val="0"/>
      <w:marTop w:val="0"/>
      <w:marBottom w:val="0"/>
      <w:divBdr>
        <w:top w:val="none" w:sz="0" w:space="0" w:color="auto"/>
        <w:left w:val="none" w:sz="0" w:space="0" w:color="auto"/>
        <w:bottom w:val="none" w:sz="0" w:space="0" w:color="auto"/>
        <w:right w:val="none" w:sz="0" w:space="0" w:color="auto"/>
      </w:divBdr>
      <w:divsChild>
        <w:div w:id="1899781548">
          <w:marLeft w:val="0"/>
          <w:marRight w:val="0"/>
          <w:marTop w:val="0"/>
          <w:marBottom w:val="0"/>
          <w:divBdr>
            <w:top w:val="none" w:sz="0" w:space="0" w:color="auto"/>
            <w:left w:val="none" w:sz="0" w:space="0" w:color="auto"/>
            <w:bottom w:val="none" w:sz="0" w:space="0" w:color="auto"/>
            <w:right w:val="none" w:sz="0" w:space="0" w:color="auto"/>
          </w:divBdr>
        </w:div>
      </w:divsChild>
    </w:div>
    <w:div w:id="1359311381">
      <w:bodyDiv w:val="1"/>
      <w:marLeft w:val="0"/>
      <w:marRight w:val="0"/>
      <w:marTop w:val="0"/>
      <w:marBottom w:val="0"/>
      <w:divBdr>
        <w:top w:val="none" w:sz="0" w:space="0" w:color="auto"/>
        <w:left w:val="none" w:sz="0" w:space="0" w:color="auto"/>
        <w:bottom w:val="none" w:sz="0" w:space="0" w:color="auto"/>
        <w:right w:val="none" w:sz="0" w:space="0" w:color="auto"/>
      </w:divBdr>
    </w:div>
    <w:div w:id="1435202211">
      <w:bodyDiv w:val="1"/>
      <w:marLeft w:val="0"/>
      <w:marRight w:val="0"/>
      <w:marTop w:val="0"/>
      <w:marBottom w:val="0"/>
      <w:divBdr>
        <w:top w:val="none" w:sz="0" w:space="0" w:color="auto"/>
        <w:left w:val="none" w:sz="0" w:space="0" w:color="auto"/>
        <w:bottom w:val="none" w:sz="0" w:space="0" w:color="auto"/>
        <w:right w:val="none" w:sz="0" w:space="0" w:color="auto"/>
      </w:divBdr>
      <w:divsChild>
        <w:div w:id="1096055792">
          <w:marLeft w:val="0"/>
          <w:marRight w:val="0"/>
          <w:marTop w:val="0"/>
          <w:marBottom w:val="0"/>
          <w:divBdr>
            <w:top w:val="none" w:sz="0" w:space="0" w:color="auto"/>
            <w:left w:val="none" w:sz="0" w:space="0" w:color="auto"/>
            <w:bottom w:val="none" w:sz="0" w:space="0" w:color="auto"/>
            <w:right w:val="none" w:sz="0" w:space="0" w:color="auto"/>
          </w:divBdr>
        </w:div>
      </w:divsChild>
    </w:div>
    <w:div w:id="1448771210">
      <w:bodyDiv w:val="1"/>
      <w:marLeft w:val="0"/>
      <w:marRight w:val="0"/>
      <w:marTop w:val="0"/>
      <w:marBottom w:val="0"/>
      <w:divBdr>
        <w:top w:val="none" w:sz="0" w:space="0" w:color="auto"/>
        <w:left w:val="none" w:sz="0" w:space="0" w:color="auto"/>
        <w:bottom w:val="none" w:sz="0" w:space="0" w:color="auto"/>
        <w:right w:val="none" w:sz="0" w:space="0" w:color="auto"/>
      </w:divBdr>
      <w:divsChild>
        <w:div w:id="1100906324">
          <w:marLeft w:val="0"/>
          <w:marRight w:val="0"/>
          <w:marTop w:val="0"/>
          <w:marBottom w:val="0"/>
          <w:divBdr>
            <w:top w:val="none" w:sz="0" w:space="0" w:color="auto"/>
            <w:left w:val="none" w:sz="0" w:space="0" w:color="auto"/>
            <w:bottom w:val="none" w:sz="0" w:space="0" w:color="auto"/>
            <w:right w:val="none" w:sz="0" w:space="0" w:color="auto"/>
          </w:divBdr>
        </w:div>
      </w:divsChild>
    </w:div>
    <w:div w:id="1673682953">
      <w:bodyDiv w:val="1"/>
      <w:marLeft w:val="0"/>
      <w:marRight w:val="0"/>
      <w:marTop w:val="0"/>
      <w:marBottom w:val="0"/>
      <w:divBdr>
        <w:top w:val="none" w:sz="0" w:space="0" w:color="auto"/>
        <w:left w:val="none" w:sz="0" w:space="0" w:color="auto"/>
        <w:bottom w:val="none" w:sz="0" w:space="0" w:color="auto"/>
        <w:right w:val="none" w:sz="0" w:space="0" w:color="auto"/>
      </w:divBdr>
    </w:div>
    <w:div w:id="1691712767">
      <w:bodyDiv w:val="1"/>
      <w:marLeft w:val="0"/>
      <w:marRight w:val="0"/>
      <w:marTop w:val="0"/>
      <w:marBottom w:val="0"/>
      <w:divBdr>
        <w:top w:val="none" w:sz="0" w:space="0" w:color="auto"/>
        <w:left w:val="none" w:sz="0" w:space="0" w:color="auto"/>
        <w:bottom w:val="none" w:sz="0" w:space="0" w:color="auto"/>
        <w:right w:val="none" w:sz="0" w:space="0" w:color="auto"/>
      </w:divBdr>
      <w:divsChild>
        <w:div w:id="26109308">
          <w:marLeft w:val="0"/>
          <w:marRight w:val="0"/>
          <w:marTop w:val="0"/>
          <w:marBottom w:val="0"/>
          <w:divBdr>
            <w:top w:val="none" w:sz="0" w:space="0" w:color="auto"/>
            <w:left w:val="none" w:sz="0" w:space="0" w:color="auto"/>
            <w:bottom w:val="none" w:sz="0" w:space="0" w:color="auto"/>
            <w:right w:val="none" w:sz="0" w:space="0" w:color="auto"/>
          </w:divBdr>
        </w:div>
      </w:divsChild>
    </w:div>
    <w:div w:id="1697460413">
      <w:bodyDiv w:val="1"/>
      <w:marLeft w:val="0"/>
      <w:marRight w:val="0"/>
      <w:marTop w:val="0"/>
      <w:marBottom w:val="0"/>
      <w:divBdr>
        <w:top w:val="none" w:sz="0" w:space="0" w:color="auto"/>
        <w:left w:val="none" w:sz="0" w:space="0" w:color="auto"/>
        <w:bottom w:val="none" w:sz="0" w:space="0" w:color="auto"/>
        <w:right w:val="none" w:sz="0" w:space="0" w:color="auto"/>
      </w:divBdr>
      <w:divsChild>
        <w:div w:id="1253705928">
          <w:marLeft w:val="0"/>
          <w:marRight w:val="0"/>
          <w:marTop w:val="0"/>
          <w:marBottom w:val="0"/>
          <w:divBdr>
            <w:top w:val="none" w:sz="0" w:space="0" w:color="auto"/>
            <w:left w:val="none" w:sz="0" w:space="0" w:color="auto"/>
            <w:bottom w:val="none" w:sz="0" w:space="0" w:color="auto"/>
            <w:right w:val="none" w:sz="0" w:space="0" w:color="auto"/>
          </w:divBdr>
        </w:div>
      </w:divsChild>
    </w:div>
    <w:div w:id="1969579300">
      <w:bodyDiv w:val="1"/>
      <w:marLeft w:val="0"/>
      <w:marRight w:val="0"/>
      <w:marTop w:val="0"/>
      <w:marBottom w:val="0"/>
      <w:divBdr>
        <w:top w:val="none" w:sz="0" w:space="0" w:color="auto"/>
        <w:left w:val="none" w:sz="0" w:space="0" w:color="auto"/>
        <w:bottom w:val="none" w:sz="0" w:space="0" w:color="auto"/>
        <w:right w:val="none" w:sz="0" w:space="0" w:color="auto"/>
      </w:divBdr>
    </w:div>
    <w:div w:id="2020962277">
      <w:bodyDiv w:val="1"/>
      <w:marLeft w:val="0"/>
      <w:marRight w:val="0"/>
      <w:marTop w:val="0"/>
      <w:marBottom w:val="0"/>
      <w:divBdr>
        <w:top w:val="none" w:sz="0" w:space="0" w:color="auto"/>
        <w:left w:val="none" w:sz="0" w:space="0" w:color="auto"/>
        <w:bottom w:val="none" w:sz="0" w:space="0" w:color="auto"/>
        <w:right w:val="none" w:sz="0" w:space="0" w:color="auto"/>
      </w:divBdr>
      <w:divsChild>
        <w:div w:id="931402676">
          <w:marLeft w:val="0"/>
          <w:marRight w:val="0"/>
          <w:marTop w:val="0"/>
          <w:marBottom w:val="0"/>
          <w:divBdr>
            <w:top w:val="none" w:sz="0" w:space="0" w:color="auto"/>
            <w:left w:val="none" w:sz="0" w:space="0" w:color="auto"/>
            <w:bottom w:val="none" w:sz="0" w:space="0" w:color="auto"/>
            <w:right w:val="none" w:sz="0" w:space="0" w:color="auto"/>
          </w:divBdr>
        </w:div>
      </w:divsChild>
    </w:div>
    <w:div w:id="204932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kevin.oneill@duke.edu" TargetMode="Externa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turk.com"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19</Pages>
  <Words>4622</Words>
  <Characters>26351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Woldorff User</dc:creator>
  <cp:lastModifiedBy>Kevin O'Neill</cp:lastModifiedBy>
  <cp:revision>31</cp:revision>
  <dcterms:created xsi:type="dcterms:W3CDTF">2020-01-11T04:22:00Z</dcterms:created>
  <dcterms:modified xsi:type="dcterms:W3CDTF">2020-01-14T15:41:00Z</dcterms:modified>
</cp:coreProperties>
</file>