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8" w:type="dxa"/>
        <w:tblInd w:w="-605" w:type="dxa"/>
        <w:tblLayout w:type="fixed"/>
        <w:tblCellMar>
          <w:left w:w="30" w:type="dxa"/>
          <w:right w:w="30" w:type="dxa"/>
        </w:tblCellMar>
        <w:tblLook w:val="0200" w:firstRow="0" w:lastRow="0" w:firstColumn="0" w:lastColumn="0" w:noHBand="1" w:noVBand="0"/>
      </w:tblPr>
      <w:tblGrid>
        <w:gridCol w:w="1955"/>
        <w:gridCol w:w="2356"/>
        <w:gridCol w:w="2430"/>
        <w:gridCol w:w="2597"/>
      </w:tblGrid>
      <w:tr w:rsidR="002B0151" w:rsidRPr="00B37856" w14:paraId="0C1FDF10" w14:textId="77777777" w:rsidTr="002B0151">
        <w:trPr>
          <w:trHeight w:val="495"/>
        </w:trPr>
        <w:tc>
          <w:tcPr>
            <w:tcW w:w="1955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9237668" w14:textId="77777777" w:rsidR="002B0151" w:rsidRPr="00CE5957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bookmarkStart w:id="0" w:name="_GoBack"/>
            <w:r w:rsidRPr="00CE5957">
              <w:rPr>
                <w:rFonts w:ascii="Times New Roman" w:hAnsi="Times New Roman" w:cs="Times New Roman"/>
                <w:i/>
                <w:color w:val="000000"/>
              </w:rPr>
              <w:t>Foundation</w:t>
            </w:r>
          </w:p>
        </w:tc>
        <w:tc>
          <w:tcPr>
            <w:tcW w:w="2356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3053D18" w14:textId="27535B63" w:rsidR="002B0151" w:rsidRPr="00CE5957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CE5957">
              <w:rPr>
                <w:rFonts w:ascii="Times New Roman" w:hAnsi="Times New Roman" w:cs="Times New Roman"/>
                <w:i/>
                <w:color w:val="000000"/>
              </w:rPr>
              <w:t>Moral judgment</w:t>
            </w:r>
          </w:p>
        </w:tc>
        <w:tc>
          <w:tcPr>
            <w:tcW w:w="243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B05A11A" w14:textId="5D5D52F5" w:rsidR="002B0151" w:rsidRPr="00CE5957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CE5957">
              <w:rPr>
                <w:rFonts w:ascii="Times New Roman" w:hAnsi="Times New Roman" w:cs="Times New Roman"/>
                <w:i/>
                <w:color w:val="000000"/>
              </w:rPr>
              <w:t>Memory accuracy</w:t>
            </w:r>
          </w:p>
        </w:tc>
        <w:tc>
          <w:tcPr>
            <w:tcW w:w="2597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202450D" w14:textId="3CEFF904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5957">
              <w:rPr>
                <w:rFonts w:ascii="Times New Roman" w:hAnsi="Times New Roman" w:cs="Times New Roman"/>
                <w:i/>
                <w:color w:val="000000"/>
              </w:rPr>
              <w:t>Memory confidence</w:t>
            </w:r>
          </w:p>
        </w:tc>
      </w:tr>
      <w:tr w:rsidR="002B0151" w:rsidRPr="00B37856" w14:paraId="74271C2E" w14:textId="77777777" w:rsidTr="002B0151">
        <w:trPr>
          <w:trHeight w:val="295"/>
        </w:trPr>
        <w:tc>
          <w:tcPr>
            <w:tcW w:w="195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0D006528" w14:textId="30A9D28F" w:rsidR="002B0151" w:rsidRPr="00B37856" w:rsidRDefault="002B0151" w:rsidP="002B01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3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7E433A78" w14:textId="5954B81C" w:rsidR="002B0151" w:rsidRPr="00B37856" w:rsidRDefault="002B0151" w:rsidP="002B01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CE5957">
              <w:rPr>
                <w:rFonts w:ascii="Times New Roman" w:hAnsi="Times New Roman" w:cs="Times New Roman"/>
                <w:b/>
                <w:color w:val="000000"/>
              </w:rPr>
              <w:t>Old</w:t>
            </w:r>
          </w:p>
        </w:tc>
      </w:tr>
      <w:tr w:rsidR="002B0151" w:rsidRPr="00B37856" w14:paraId="3863AE66" w14:textId="77777777" w:rsidTr="002B0151">
        <w:trPr>
          <w:trHeight w:val="295"/>
        </w:trPr>
        <w:tc>
          <w:tcPr>
            <w:tcW w:w="195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3DBD2C66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Social Norms</w:t>
            </w:r>
          </w:p>
        </w:tc>
        <w:tc>
          <w:tcPr>
            <w:tcW w:w="2356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178B5379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1.208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0.626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570DF4A4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0.807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0.395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4D6F0D72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2.6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0.651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B0151" w:rsidRPr="00B37856" w14:paraId="48ADD342" w14:textId="77777777" w:rsidTr="002B0151">
        <w:trPr>
          <w:trHeight w:val="295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64CAE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Authority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6FD80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2.257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0.728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7CF06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0.736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0.441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DE382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2.4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0.726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B0151" w:rsidRPr="00B37856" w14:paraId="3336D4BD" w14:textId="77777777" w:rsidTr="002B0151">
        <w:trPr>
          <w:trHeight w:val="295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E6D6F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Loyalty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09366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2.157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0.858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38301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0.765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0.424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573C2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2.326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0.726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B0151" w:rsidRPr="00B37856" w14:paraId="0200C637" w14:textId="77777777" w:rsidTr="002B0151">
        <w:trPr>
          <w:trHeight w:val="295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C196C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Purity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DBB0D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3.085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0.963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DAFBA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0.84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0.368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B296A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2.689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0.56</w:t>
            </w:r>
            <w:r>
              <w:rPr>
                <w:rFonts w:ascii="Times New Roman" w:hAnsi="Times New Roman" w:cs="Times New Roman"/>
                <w:color w:val="000000"/>
              </w:rPr>
              <w:t>0)</w:t>
            </w:r>
          </w:p>
        </w:tc>
      </w:tr>
      <w:tr w:rsidR="002B0151" w:rsidRPr="00B37856" w14:paraId="5A96912D" w14:textId="77777777" w:rsidTr="002B0151">
        <w:trPr>
          <w:trHeight w:val="295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0E573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Harm-Emo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98F11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2.703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0.848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26959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0.81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0.393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063EF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2.526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0.688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B0151" w:rsidRPr="00B37856" w14:paraId="175FD005" w14:textId="77777777" w:rsidTr="002B0151">
        <w:trPr>
          <w:trHeight w:val="295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C64E1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Harm-Phys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44750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2.965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0.918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09B4E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0.775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0.418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2F7F9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2.473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0.684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B0151" w:rsidRPr="00B37856" w14:paraId="03F500CE" w14:textId="77777777" w:rsidTr="002B0151">
        <w:trPr>
          <w:trHeight w:val="295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0B02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Fairness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B1C80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2.831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0.868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128F3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0.793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0.406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CD2EF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2.546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0.614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B0151" w:rsidRPr="00B37856" w14:paraId="698C5998" w14:textId="77777777" w:rsidTr="002B0151">
        <w:trPr>
          <w:trHeight w:val="295"/>
        </w:trPr>
        <w:tc>
          <w:tcPr>
            <w:tcW w:w="1955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92C9A7A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Liberty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7F8393C4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2.702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0.923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75C8BD69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0.775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0.418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117650C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2.599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0.64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B0151" w:rsidRPr="00B37856" w14:paraId="6010E6AE" w14:textId="77777777" w:rsidTr="002B0151">
        <w:trPr>
          <w:trHeight w:val="295"/>
        </w:trPr>
        <w:tc>
          <w:tcPr>
            <w:tcW w:w="19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2203577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26B0E51" w14:textId="3C223BA8" w:rsidR="002B0151" w:rsidRPr="002B0151" w:rsidRDefault="002B0151" w:rsidP="002B01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2B0151">
              <w:rPr>
                <w:rFonts w:ascii="Times New Roman" w:hAnsi="Times New Roman" w:cs="Times New Roman"/>
                <w:b/>
                <w:color w:val="000000"/>
              </w:rPr>
              <w:t>New</w:t>
            </w:r>
          </w:p>
        </w:tc>
      </w:tr>
      <w:tr w:rsidR="002B0151" w:rsidRPr="00B37856" w14:paraId="5578012B" w14:textId="77777777" w:rsidTr="002B0151">
        <w:trPr>
          <w:trHeight w:val="295"/>
        </w:trPr>
        <w:tc>
          <w:tcPr>
            <w:tcW w:w="1955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48560D10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Social Norms</w:t>
            </w:r>
          </w:p>
        </w:tc>
        <w:tc>
          <w:tcPr>
            <w:tcW w:w="2356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369DCE16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5EF7F024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0.898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0.303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14:paraId="68C48039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2.301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0.805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B0151" w:rsidRPr="00B37856" w14:paraId="67392532" w14:textId="77777777" w:rsidTr="002B0151">
        <w:trPr>
          <w:trHeight w:val="295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1AF20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Authority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5BFDF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E77D1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0.773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0.42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79AC3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2.074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0.762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B0151" w:rsidRPr="00B37856" w14:paraId="53C5ABBC" w14:textId="77777777" w:rsidTr="002B0151">
        <w:trPr>
          <w:trHeight w:val="295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4E0C2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Loyalty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C3B01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040E5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0.838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0.369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67F7C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2.218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0.768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B0151" w:rsidRPr="00B37856" w14:paraId="6E8CACB3" w14:textId="77777777" w:rsidTr="002B0151">
        <w:trPr>
          <w:trHeight w:val="295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A3684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Purity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382FD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4FC53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0.984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0.125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0E2E1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2.55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0.725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B0151" w:rsidRPr="00B37856" w14:paraId="13B70342" w14:textId="77777777" w:rsidTr="002B0151">
        <w:trPr>
          <w:trHeight w:val="295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A3C80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Harm-Emo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FC866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7F6F3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0.916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0.278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9B8E4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2.153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0.785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B0151" w:rsidRPr="00B37856" w14:paraId="46F9FA73" w14:textId="77777777" w:rsidTr="002B0151">
        <w:trPr>
          <w:trHeight w:val="295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4BB56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Harm-Phys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84F4B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6E67C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0.898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0.304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4EECC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2.186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0.793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B0151" w:rsidRPr="00B37856" w14:paraId="608FFB7B" w14:textId="77777777" w:rsidTr="002B0151">
        <w:trPr>
          <w:trHeight w:val="295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9EEA8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Fairness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7EFA7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1A4C0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0.931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0.255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0D60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2.31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0.766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2B0151" w:rsidRPr="00B37856" w14:paraId="148F4F3A" w14:textId="77777777" w:rsidTr="002B0151">
        <w:trPr>
          <w:trHeight w:val="295"/>
        </w:trPr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F9533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Liberty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D1FCA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95184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0.866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0.342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8FEAF" w14:textId="77777777" w:rsidR="002B0151" w:rsidRPr="00B37856" w:rsidRDefault="002B0151" w:rsidP="00B378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7856">
              <w:rPr>
                <w:rFonts w:ascii="Times New Roman" w:hAnsi="Times New Roman" w:cs="Times New Roman"/>
                <w:color w:val="000000"/>
              </w:rPr>
              <w:t>2.278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B37856">
              <w:rPr>
                <w:rFonts w:ascii="Times New Roman" w:hAnsi="Times New Roman" w:cs="Times New Roman"/>
                <w:color w:val="000000"/>
              </w:rPr>
              <w:t>0.833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bookmarkEnd w:id="0"/>
    </w:tbl>
    <w:p w14:paraId="58DF1AC4" w14:textId="77777777" w:rsidR="00D44647" w:rsidRDefault="006E1928"/>
    <w:sectPr w:rsidR="00D44647" w:rsidSect="003C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56"/>
    <w:rsid w:val="002B0151"/>
    <w:rsid w:val="003C5BA4"/>
    <w:rsid w:val="006E1928"/>
    <w:rsid w:val="00B37856"/>
    <w:rsid w:val="00B45A4E"/>
    <w:rsid w:val="00C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2F19"/>
  <w15:chartTrackingRefBased/>
  <w15:docId w15:val="{DD65D884-1D62-DC4E-B654-3E96340E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Khoudary</dc:creator>
  <cp:keywords/>
  <dc:description/>
  <cp:lastModifiedBy>Maria Khoudary</cp:lastModifiedBy>
  <cp:revision>2</cp:revision>
  <dcterms:created xsi:type="dcterms:W3CDTF">2020-04-22T21:44:00Z</dcterms:created>
  <dcterms:modified xsi:type="dcterms:W3CDTF">2020-04-23T14:40:00Z</dcterms:modified>
</cp:coreProperties>
</file>