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highlight w:val="red"/>
        </w:rPr>
      </w:pPr>
      <w:r w:rsidDel="00000000" w:rsidR="00000000" w:rsidRPr="00000000">
        <w:rPr>
          <w:rFonts w:ascii="Calibri" w:cs="Calibri" w:eastAsia="Calibri" w:hAnsi="Calibri"/>
          <w:b w:val="1"/>
          <w:sz w:val="40"/>
          <w:szCs w:val="40"/>
          <w:highlight w:val="red"/>
          <w:rtl w:val="0"/>
        </w:rPr>
        <w:t xml:space="preserve">U5. Diseño Y Realización De Pruebas.</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 software debe ser probado una vez ha sido terminado. Esta fase es fundamental antes de entregar el producto al cliente para su explotación, aunque, dependiendo de la metodología elegida para el trabajo, las pruebas son una constante en todo proceso de desarrollo.</w:t>
      </w:r>
    </w:p>
    <w:p w:rsidR="00000000" w:rsidDel="00000000" w:rsidP="00000000" w:rsidRDefault="00000000" w:rsidRPr="00000000" w14:paraId="00000003">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5.1 Pruebas en el desarrollo de software.</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Necesidad de planificación:</w:t>
      </w:r>
      <w:r w:rsidDel="00000000" w:rsidR="00000000" w:rsidRPr="00000000">
        <w:rPr>
          <w:rFonts w:ascii="Calibri" w:cs="Calibri" w:eastAsia="Calibri" w:hAnsi="Calibri"/>
          <w:sz w:val="24"/>
          <w:szCs w:val="24"/>
          <w:rtl w:val="0"/>
        </w:rPr>
        <w:t xml:space="preserve"> Para probar un software es necesario tener un plan de pruebas donde se realizará la programación a los que se someterá a la aplicación y la estimación de recursos que se tendrán en cuenta antes de perpetrar el proceso.</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La planificación</w:t>
      </w:r>
      <w:r w:rsidDel="00000000" w:rsidR="00000000" w:rsidRPr="00000000">
        <w:rPr>
          <w:rFonts w:ascii="Calibri" w:cs="Calibri" w:eastAsia="Calibri" w:hAnsi="Calibri"/>
          <w:sz w:val="24"/>
          <w:szCs w:val="24"/>
          <w:rtl w:val="0"/>
        </w:rPr>
        <w:t xml:space="preserve"> es parte de la documentación de todo proyecto de software, donde se establecerán ya desde un inicio el tipo y la forma en que se llevarán a cabo. Asimismo, se debe contar con los recursos personales, y de hardware y con el tiempo para su realización.</w:t>
      </w:r>
    </w:p>
    <w:p w:rsidR="00000000" w:rsidDel="00000000" w:rsidP="00000000" w:rsidRDefault="00000000" w:rsidRPr="00000000" w14:paraId="00000006">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Plan de Pruebas.</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de todo proyecto de software, donde se establecerán ya desde un inicio el tipo y la forma en que se llevarán a cabo. Partes más importantes:</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 cada una de las fases del proceso de pruebas.</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para asegurar que se prueban todos los requisitos.</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Elementos y cronograma a ser probado.</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que el plan de pruebas sea efectivo es fundamental las siguientes partes:</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Registro de la prueba bien documentada.</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de hardware y software.</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contingencia.</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los casos de pruebas que deben aplicarse al sistema.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76173" cy="2086291"/>
            <wp:effectExtent b="0" l="0" r="0" t="0"/>
            <wp:docPr id="1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576173" cy="208629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PROCESO DE PRUEBAS: VALIDACIÓN vs VERIFICACIÓN.</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Validación</w:t>
      </w:r>
      <w:r w:rsidDel="00000000" w:rsidR="00000000" w:rsidRPr="00000000">
        <w:rPr>
          <w:rFonts w:ascii="Calibri" w:cs="Calibri" w:eastAsia="Calibri" w:hAnsi="Calibri"/>
          <w:sz w:val="24"/>
          <w:szCs w:val="24"/>
          <w:rtl w:val="0"/>
        </w:rPr>
        <w:t xml:space="preserve">: Es el proceso que comprueba que el sistema se esté construyendo de la forma adecuada.</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Verificación</w:t>
      </w:r>
      <w:r w:rsidDel="00000000" w:rsidR="00000000" w:rsidRPr="00000000">
        <w:rPr>
          <w:rFonts w:ascii="Calibri" w:cs="Calibri" w:eastAsia="Calibri" w:hAnsi="Calibri"/>
          <w:sz w:val="24"/>
          <w:szCs w:val="24"/>
          <w:rtl w:val="0"/>
        </w:rPr>
        <w:t xml:space="preserve">: Se refiere a si el sistema está bien diseñado y sin errores de funcionamiento.</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5.2. Tipos de pruebas.</w:t>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5.2.1. PRUEBA ESTÁTICA.</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inspección de requisitos, prototipos o errores en el código fuente. Buscando errores.</w:t>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5.2.2. PRUEBA DINÁMICA.</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comprueba el comportamiento del código generado en tiempo de ejecución.</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2736776</wp:posOffset>
            </wp:positionH>
            <wp:positionV relativeFrom="paragraph">
              <wp:posOffset>8890</wp:posOffset>
            </wp:positionV>
            <wp:extent cx="3688080" cy="1519555"/>
            <wp:effectExtent b="0" l="0" r="0" t="0"/>
            <wp:wrapSquare wrapText="bothSides" distB="0" distT="0" distL="114300" distR="114300"/>
            <wp:docPr id="1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688080" cy="1519555"/>
                    </a:xfrm>
                    <a:prstGeom prst="rect"/>
                    <a:ln/>
                  </pic:spPr>
                </pic:pic>
              </a:graphicData>
            </a:graphic>
          </wp:anchor>
        </w:drawing>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5.2.3. PRUEBAS ESTRUCTURADAS.</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estructuradas tienen como objetivo verificar la funcionalidad y estructura de cada componente individualmente una vez que ha sido codificado.</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software se dividen, de forma general, en dos grupos:</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de caja negra.</w:t>
      </w:r>
      <w:r w:rsidDel="00000000" w:rsidR="00000000" w:rsidRPr="00000000">
        <w:rPr>
          <w:rFonts w:ascii="Calibri" w:cs="Calibri" w:eastAsia="Calibri" w:hAnsi="Calibri"/>
          <w:sz w:val="24"/>
          <w:szCs w:val="24"/>
          <w:rtl w:val="0"/>
        </w:rPr>
        <w:t xml:space="preserve"> Son aquellas en las que únicamente se tiene en cuenta la entrada y la salida de información. Son pruebas funcionales y no validan la implementación software. Por naturaleza de su funcionalidad, son de alto nivel (no es necesario conocer su código).</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de caja blanca.</w:t>
      </w:r>
      <w:r w:rsidDel="00000000" w:rsidR="00000000" w:rsidRPr="00000000">
        <w:rPr>
          <w:rFonts w:ascii="Calibri" w:cs="Calibri" w:eastAsia="Calibri" w:hAnsi="Calibri"/>
          <w:sz w:val="24"/>
          <w:szCs w:val="24"/>
          <w:rtl w:val="0"/>
        </w:rPr>
        <w:t xml:space="preserve"> A diferencia de las anteriores, toman la información de entrada, observan cómo se encuentra desarrollado el código y si cumple con los requisitos establecidos y se observa la información de salida. En Java existe una herramienta que ayuda a su implementación, llamada </w:t>
      </w:r>
      <w:r w:rsidDel="00000000" w:rsidR="00000000" w:rsidRPr="00000000">
        <w:rPr>
          <w:rFonts w:ascii="Calibri" w:cs="Calibri" w:eastAsia="Calibri" w:hAnsi="Calibri"/>
          <w:b w:val="1"/>
          <w:sz w:val="24"/>
          <w:szCs w:val="24"/>
          <w:rtl w:val="0"/>
        </w:rPr>
        <w:t xml:space="preserve">JUnit</w:t>
      </w:r>
      <w:r w:rsidDel="00000000" w:rsidR="00000000" w:rsidRPr="00000000">
        <w:rPr>
          <w:rFonts w:ascii="Calibri" w:cs="Calibri" w:eastAsia="Calibri" w:hAnsi="Calibri"/>
          <w:sz w:val="24"/>
          <w:szCs w:val="24"/>
          <w:rtl w:val="0"/>
        </w:rPr>
        <w:t xml:space="preserve">. Por la esencia de su funcionalidad, son de bajo nivel (es necesario observar su implementación).</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32"/>
          <w:szCs w:val="32"/>
        </w:rPr>
      </w:pPr>
      <w:r w:rsidDel="00000000" w:rsidR="00000000" w:rsidRPr="00000000">
        <w:rPr>
          <w:rFonts w:ascii="Calibri" w:cs="Calibri" w:eastAsia="Calibri" w:hAnsi="Calibri"/>
          <w:b w:val="1"/>
          <w:sz w:val="24"/>
          <w:szCs w:val="24"/>
          <w:rtl w:val="0"/>
        </w:rPr>
        <w:t xml:space="preserve">5.4. PRUEBAS DE INTEGRACIÓN.</w:t>
      </w: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muy común, que el desarrollo de un proyecto software se lleve a cabo mediante la implementación de diferentes módulos. Esto se realiza de esta forma paralela ya que los miembros de un equipo de desarrollo suelen repartirse las tareas para trabajar de forma simultánea y tener un mayor aprovechamiento del tiempo empleado.</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estos módulos deben ser probados de forma individual a través de pruebas de caja negra (funcionales) y de caja blanca (unitarias - Junit). </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TIPOS DE PRUEBAS</w:t>
      </w:r>
      <w:r w:rsidDel="00000000" w:rsidR="00000000" w:rsidRPr="00000000">
        <w:rPr>
          <w:rFonts w:ascii="Calibri" w:cs="Calibri" w:eastAsia="Calibri" w:hAnsi="Calibri"/>
          <w:sz w:val="24"/>
          <w:szCs w:val="24"/>
          <w:rtl w:val="0"/>
        </w:rPr>
        <w:t xml:space="preserve">. Para integrar los módulos ha de existir una comunicación e interacción entre ellos. Existen fundamentalmente </w:t>
      </w:r>
      <w:r w:rsidDel="00000000" w:rsidR="00000000" w:rsidRPr="00000000">
        <w:rPr>
          <w:rFonts w:ascii="Calibri" w:cs="Calibri" w:eastAsia="Calibri" w:hAnsi="Calibri"/>
          <w:b w:val="1"/>
          <w:sz w:val="24"/>
          <w:szCs w:val="24"/>
          <w:rtl w:val="0"/>
        </w:rPr>
        <w:t xml:space="preserve">dos tipos de pruebas de integración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 Integración incremental</w:t>
      </w:r>
      <w:r w:rsidDel="00000000" w:rsidR="00000000" w:rsidRPr="00000000">
        <w:rPr>
          <w:rFonts w:ascii="Calibri" w:cs="Calibri" w:eastAsia="Calibri" w:hAnsi="Calibri"/>
          <w:sz w:val="24"/>
          <w:szCs w:val="24"/>
          <w:rtl w:val="0"/>
        </w:rPr>
        <w:t xml:space="preserve">. Al añadir un nuevo módulo, se deben probar los que ya</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existen y han sido probados anteriormente, con el objetivo de comprobar si esta</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nueva integración ha provocado algún tipo de cambio en el comportamiento de la</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aplicación. La integración incremental puede realizarse, a su vez, de dos formas:</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Descendente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 se parte de un módulo o módulos padre y se avanza hasta probar los módulos hijos.</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Ascendente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 se parte de un módulo o módulos hijos hasta probar el módulo o módulos padre.</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Integración no incremental</w:t>
      </w:r>
      <w:r w:rsidDel="00000000" w:rsidR="00000000" w:rsidRPr="00000000">
        <w:rPr>
          <w:rFonts w:ascii="Calibri" w:cs="Calibri" w:eastAsia="Calibri" w:hAnsi="Calibri"/>
          <w:sz w:val="24"/>
          <w:szCs w:val="24"/>
          <w:rtl w:val="0"/>
        </w:rPr>
        <w:t xml:space="preserve">. A diferencia del anterior, se integran todos y cada uno de</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módulos que forman parte del aplicativo y, una vez acoplados, se comprueba la</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funcionalidad completa del programa a través de todos los módulos.</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drawing>
          <wp:inline distB="0" distT="0" distL="0" distR="0">
            <wp:extent cx="4924425" cy="1590675"/>
            <wp:effectExtent b="0" l="0" r="0" t="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244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5.5. PRUEBAS DE RENDIMIENTO: Tiempos de respuesta, uso de recursos</w:t>
      </w:r>
    </w:p>
    <w:p w:rsidR="00000000" w:rsidDel="00000000" w:rsidP="00000000" w:rsidRDefault="00000000" w:rsidRPr="00000000" w14:paraId="00000034">
      <w:pPr>
        <w:rPr/>
      </w:pPr>
      <w:r w:rsidDel="00000000" w:rsidR="00000000" w:rsidRPr="00000000">
        <w:rPr>
          <w:rFonts w:ascii="Calibri" w:cs="Calibri" w:eastAsia="Calibri" w:hAnsi="Calibri"/>
          <w:sz w:val="24"/>
          <w:szCs w:val="24"/>
          <w:rtl w:val="0"/>
        </w:rPr>
        <w:t xml:space="preserve">Las pruebas de volumen y de estrés se encuadran dentro de las conocidas pruebas de rendimiento del software.</w:t>
      </w:r>
      <w:r w:rsidDel="00000000" w:rsidR="00000000" w:rsidRPr="00000000">
        <w:rPr>
          <w:rtl w:val="0"/>
        </w:rPr>
        <w:t xml:space="preserve"> </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w:t>
      </w:r>
      <w:r w:rsidDel="00000000" w:rsidR="00000000" w:rsidRPr="00000000">
        <w:rPr>
          <w:rFonts w:ascii="Calibri" w:cs="Calibri" w:eastAsia="Calibri" w:hAnsi="Calibri"/>
          <w:sz w:val="24"/>
          <w:szCs w:val="24"/>
          <w:rtl w:val="0"/>
        </w:rPr>
        <w:t xml:space="preserve">: Encontrar el punto de rendimiento máximo del equipo y del sistema donde se ejecuta el software a través de ejecuciones concurrentes y crecientes de la aplicación.</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DE VOLUMEN. Dada una aplicación se incrementa progresivamente el número de usuario/peticiones. Este proceso de repetiré durante un tiempo hasta el sistema de corrompa/finalice.</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DE ESTRÉS.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diferencia de la prueba de volumen, consiste en ejecutar el script con un número máximo de usuarios/peticiones y la prueba continuará con ese número tope de usuarios hasta finalizar el tiempo estipulado.</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5.2.6. PRUEBAS DE USABILIDAD Y ACCESIBILIDAD.</w:t>
      </w:r>
    </w:p>
    <w:p w:rsidR="00000000" w:rsidDel="00000000" w:rsidP="00000000" w:rsidRDefault="00000000" w:rsidRPr="00000000" w14:paraId="0000003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5.2.7. PRUEBAS DE SEGURIDAD.</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seguridad tienen como objetivo, por un lado, asegurar el acceso a la aplicación a aquellas personas autorizadas y denegar el acceso a las no autorizadas y, por otro lado, permitir que cada usuario autorizado dentro del aplicativo pueda realizar únicamente las acciones que les concedan los permisos que tenga asignados.</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5.3. PRUEBAS DE CÓDIGO.</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Herramientas de testeo.</w:t>
      </w:r>
      <w:r w:rsidDel="00000000" w:rsidR="00000000" w:rsidRPr="00000000">
        <w:drawing>
          <wp:anchor allowOverlap="1" behindDoc="0" distB="114300" distT="114300" distL="114300" distR="114300" hidden="0" layoutInCell="1" locked="0" relativeHeight="0" simplePos="0">
            <wp:simplePos x="0" y="0"/>
            <wp:positionH relativeFrom="column">
              <wp:posOffset>3381375</wp:posOffset>
            </wp:positionH>
            <wp:positionV relativeFrom="paragraph">
              <wp:posOffset>238125</wp:posOffset>
            </wp:positionV>
            <wp:extent cx="2801303" cy="2688454"/>
            <wp:effectExtent b="0" l="0" r="0" t="0"/>
            <wp:wrapSquare wrapText="bothSides" distB="114300" distT="114300" distL="114300" distR="114300"/>
            <wp:docPr id="1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801303" cy="2688454"/>
                    </a:xfrm>
                    <a:prstGeom prst="rect"/>
                    <a:ln/>
                  </pic:spPr>
                </pic:pic>
              </a:graphicData>
            </a:graphic>
          </wp:anchor>
        </w:drawing>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4"/>
          <w:szCs w:val="24"/>
        </w:rPr>
      </w:pPr>
      <w:r w:rsidDel="00000000" w:rsidR="00000000" w:rsidRPr="00000000">
        <w:rPr>
          <w:sz w:val="24"/>
          <w:szCs w:val="24"/>
          <w:rtl w:val="0"/>
        </w:rPr>
        <w:t xml:space="preserve">La fase de pruebas en todo proyecto de software es un proceso laborioso. Es obvio que contar con herramientas que nos ayuden a automatizar las tareas donde configurando parámetros podamos construir una serie de pasos que nuestros códigos deban superar.</w:t>
      </w: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sz w:val="24"/>
          <w:szCs w:val="24"/>
          <w:rtl w:val="0"/>
        </w:rPr>
        <w:t xml:space="preserve">Para automatizar las pruebas tenemos muchas herramientas, cada una con funcionalidades diferentes. Vamos a clasificarlas según su objetivo</w:t>
      </w:r>
      <w:r w:rsidDel="00000000" w:rsidR="00000000" w:rsidRPr="00000000">
        <w:rPr>
          <w:b w:val="1"/>
          <w:sz w:val="24"/>
          <w:szCs w:val="24"/>
          <w:rtl w:val="0"/>
        </w:rPr>
        <w:t xml:space="preserve">: </w:t>
      </w:r>
    </w:p>
    <w:p w:rsidR="00000000" w:rsidDel="00000000" w:rsidP="00000000" w:rsidRDefault="00000000" w:rsidRPr="00000000" w14:paraId="00000041">
      <w:pPr>
        <w:numPr>
          <w:ilvl w:val="0"/>
          <w:numId w:val="2"/>
        </w:numPr>
        <w:ind w:left="720" w:hanging="360"/>
        <w:rPr>
          <w:b w:val="1"/>
          <w:sz w:val="24"/>
          <w:szCs w:val="24"/>
          <w:u w:val="none"/>
        </w:rPr>
      </w:pPr>
      <w:r w:rsidDel="00000000" w:rsidR="00000000" w:rsidRPr="00000000">
        <w:rPr>
          <w:b w:val="1"/>
          <w:sz w:val="24"/>
          <w:szCs w:val="24"/>
          <w:rtl w:val="0"/>
        </w:rPr>
        <w:t xml:space="preserve">Gestor de pruebas </w:t>
      </w:r>
    </w:p>
    <w:p w:rsidR="00000000" w:rsidDel="00000000" w:rsidP="00000000" w:rsidRDefault="00000000" w:rsidRPr="00000000" w14:paraId="00000042">
      <w:pPr>
        <w:ind w:left="0" w:firstLine="0"/>
        <w:rPr>
          <w:b w:val="1"/>
          <w:sz w:val="24"/>
          <w:szCs w:val="24"/>
        </w:rPr>
      </w:pPr>
      <w:r w:rsidDel="00000000" w:rsidR="00000000" w:rsidRPr="00000000">
        <w:rPr>
          <w:sz w:val="24"/>
          <w:szCs w:val="24"/>
          <w:rtl w:val="0"/>
        </w:rPr>
        <w:t xml:space="preserve">Este tipo de aplicaciones es una de las más usadas por los desarrolladores. Normalmente son frameworks de los propios lenguajes o herramientas integradas en los IDE, como el caso de JUnit.</w:t>
      </w:r>
      <w:r w:rsidDel="00000000" w:rsidR="00000000" w:rsidRPr="00000000">
        <w:rPr>
          <w:b w:val="1"/>
          <w:sz w:val="24"/>
          <w:szCs w:val="24"/>
          <w:rtl w:val="0"/>
        </w:rPr>
        <w:t xml:space="preserve"> </w:t>
      </w:r>
    </w:p>
    <w:p w:rsidR="00000000" w:rsidDel="00000000" w:rsidP="00000000" w:rsidRDefault="00000000" w:rsidRPr="00000000" w14:paraId="00000043">
      <w:pPr>
        <w:numPr>
          <w:ilvl w:val="0"/>
          <w:numId w:val="2"/>
        </w:numPr>
        <w:spacing w:after="0" w:afterAutospacing="0"/>
        <w:ind w:left="720" w:hanging="360"/>
        <w:rPr>
          <w:b w:val="1"/>
          <w:sz w:val="24"/>
          <w:szCs w:val="24"/>
          <w:u w:val="none"/>
        </w:rPr>
      </w:pPr>
      <w:r w:rsidDel="00000000" w:rsidR="00000000" w:rsidRPr="00000000">
        <w:rPr>
          <w:b w:val="1"/>
          <w:sz w:val="24"/>
          <w:szCs w:val="24"/>
          <w:rtl w:val="0"/>
        </w:rPr>
        <w:t xml:space="preserve">Analizador dinámico </w:t>
      </w:r>
    </w:p>
    <w:p w:rsidR="00000000" w:rsidDel="00000000" w:rsidP="00000000" w:rsidRDefault="00000000" w:rsidRPr="00000000" w14:paraId="00000044">
      <w:pPr>
        <w:numPr>
          <w:ilvl w:val="0"/>
          <w:numId w:val="2"/>
        </w:numPr>
        <w:spacing w:after="0" w:afterAutospacing="0"/>
        <w:ind w:left="720" w:hanging="360"/>
        <w:rPr>
          <w:b w:val="1"/>
          <w:sz w:val="24"/>
          <w:szCs w:val="24"/>
          <w:u w:val="none"/>
        </w:rPr>
      </w:pPr>
      <w:r w:rsidDel="00000000" w:rsidR="00000000" w:rsidRPr="00000000">
        <w:rPr>
          <w:b w:val="1"/>
          <w:sz w:val="24"/>
          <w:szCs w:val="24"/>
          <w:rtl w:val="0"/>
        </w:rPr>
        <w:t xml:space="preserve">Oráculo</w:t>
      </w:r>
    </w:p>
    <w:p w:rsidR="00000000" w:rsidDel="00000000" w:rsidP="00000000" w:rsidRDefault="00000000" w:rsidRPr="00000000" w14:paraId="00000045">
      <w:pPr>
        <w:numPr>
          <w:ilvl w:val="0"/>
          <w:numId w:val="2"/>
        </w:numPr>
        <w:spacing w:after="0" w:afterAutospacing="0"/>
        <w:ind w:left="720" w:hanging="360"/>
        <w:rPr>
          <w:b w:val="1"/>
          <w:sz w:val="24"/>
          <w:szCs w:val="24"/>
          <w:u w:val="none"/>
        </w:rPr>
      </w:pPr>
      <w:r w:rsidDel="00000000" w:rsidR="00000000" w:rsidRPr="00000000">
        <w:rPr>
          <w:b w:val="1"/>
          <w:sz w:val="24"/>
          <w:szCs w:val="24"/>
          <w:rtl w:val="0"/>
        </w:rPr>
        <w:t xml:space="preserve">Comparador de ficheros </w:t>
      </w:r>
    </w:p>
    <w:p w:rsidR="00000000" w:rsidDel="00000000" w:rsidP="00000000" w:rsidRDefault="00000000" w:rsidRPr="00000000" w14:paraId="00000046">
      <w:pPr>
        <w:numPr>
          <w:ilvl w:val="0"/>
          <w:numId w:val="2"/>
        </w:numPr>
        <w:spacing w:after="0" w:afterAutospacing="0"/>
        <w:ind w:left="720" w:hanging="360"/>
        <w:rPr>
          <w:b w:val="1"/>
          <w:sz w:val="24"/>
          <w:szCs w:val="24"/>
          <w:u w:val="none"/>
        </w:rPr>
      </w:pPr>
      <w:r w:rsidDel="00000000" w:rsidR="00000000" w:rsidRPr="00000000">
        <w:rPr>
          <w:b w:val="1"/>
          <w:sz w:val="24"/>
          <w:szCs w:val="24"/>
          <w:rtl w:val="0"/>
        </w:rPr>
        <w:t xml:space="preserve">Generador de informes </w:t>
      </w:r>
    </w:p>
    <w:p w:rsidR="00000000" w:rsidDel="00000000" w:rsidP="00000000" w:rsidRDefault="00000000" w:rsidRPr="00000000" w14:paraId="00000047">
      <w:pPr>
        <w:numPr>
          <w:ilvl w:val="0"/>
          <w:numId w:val="2"/>
        </w:numPr>
        <w:ind w:left="720" w:hanging="360"/>
        <w:rPr>
          <w:b w:val="1"/>
          <w:sz w:val="24"/>
          <w:szCs w:val="24"/>
          <w:u w:val="none"/>
        </w:rPr>
      </w:pPr>
      <w:r w:rsidDel="00000000" w:rsidR="00000000" w:rsidRPr="00000000">
        <w:rPr>
          <w:b w:val="1"/>
          <w:sz w:val="24"/>
          <w:szCs w:val="24"/>
          <w:rtl w:val="0"/>
        </w:rPr>
        <w:t xml:space="preserve">Generador de datos de pruebas</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b w:val="1"/>
          <w:sz w:val="32"/>
          <w:szCs w:val="32"/>
          <w:rtl w:val="0"/>
        </w:rPr>
        <w:t xml:space="preserve">5.4. Automatización de pruebas</w:t>
      </w:r>
    </w:p>
    <w:p w:rsidR="00000000" w:rsidDel="00000000" w:rsidP="00000000" w:rsidRDefault="00000000" w:rsidRPr="00000000" w14:paraId="0000004A">
      <w:pPr>
        <w:rPr>
          <w:sz w:val="24"/>
          <w:szCs w:val="24"/>
        </w:rPr>
      </w:pPr>
      <w:r w:rsidDel="00000000" w:rsidR="00000000" w:rsidRPr="00000000">
        <w:rPr>
          <w:sz w:val="24"/>
          <w:szCs w:val="24"/>
          <w:rtl w:val="0"/>
        </w:rPr>
        <w:t xml:space="preserve">Herramientas podemos agilizar el trabajo de la realización de las pruebas, que pueden ser de dos tipos:</w:t>
      </w:r>
    </w:p>
    <w:p w:rsidR="00000000" w:rsidDel="00000000" w:rsidP="00000000" w:rsidRDefault="00000000" w:rsidRPr="00000000" w14:paraId="0000004B">
      <w:pPr>
        <w:numPr>
          <w:ilvl w:val="0"/>
          <w:numId w:val="4"/>
        </w:numPr>
        <w:spacing w:after="0" w:afterAutospacing="0"/>
        <w:ind w:left="720" w:hanging="360"/>
        <w:rPr>
          <w:sz w:val="24"/>
          <w:szCs w:val="24"/>
          <w:u w:val="none"/>
        </w:rPr>
      </w:pPr>
      <w:r w:rsidDel="00000000" w:rsidR="00000000" w:rsidRPr="00000000">
        <w:rPr>
          <w:sz w:val="24"/>
          <w:szCs w:val="24"/>
          <w:rtl w:val="0"/>
        </w:rPr>
        <w:t xml:space="preserve">Pruebas codificadas: Se automatizan las pruebas unitarias utilizando casos de uso. </w:t>
      </w:r>
    </w:p>
    <w:p w:rsidR="00000000" w:rsidDel="00000000" w:rsidP="00000000" w:rsidRDefault="00000000" w:rsidRPr="00000000" w14:paraId="0000004C">
      <w:pPr>
        <w:numPr>
          <w:ilvl w:val="0"/>
          <w:numId w:val="4"/>
        </w:numPr>
        <w:ind w:left="720" w:hanging="360"/>
        <w:rPr>
          <w:sz w:val="24"/>
          <w:szCs w:val="24"/>
          <w:u w:val="none"/>
        </w:rPr>
      </w:pPr>
      <w:r w:rsidDel="00000000" w:rsidR="00000000" w:rsidRPr="00000000">
        <w:rPr>
          <w:sz w:val="24"/>
          <w:szCs w:val="24"/>
          <w:rtl w:val="0"/>
        </w:rPr>
        <w:t xml:space="preserve">Pruebas de usuario: Se graban acciones que realizarán los usuarios sobre la interfaz de la aplicación a evaluar. Con esto se consigue que las acciones repetitivas puedan ser ejecutadas las veces que haga falta.</w:t>
      </w:r>
    </w:p>
    <w:p w:rsidR="00000000" w:rsidDel="00000000" w:rsidP="00000000" w:rsidRDefault="00000000" w:rsidRPr="00000000" w14:paraId="0000004D">
      <w:pPr>
        <w:rPr>
          <w:sz w:val="24"/>
          <w:szCs w:val="24"/>
        </w:rPr>
      </w:pPr>
      <w:r w:rsidDel="00000000" w:rsidR="00000000" w:rsidRPr="00000000">
        <w:rPr>
          <w:sz w:val="24"/>
          <w:szCs w:val="24"/>
          <w:rtl w:val="0"/>
        </w:rPr>
        <w:t xml:space="preserve">Existen entornos de pruebas dependiendo del lenguaje de programación: JUnit, TestNG, JTiger (JAVA)... PHPUnit, CPPUnit.. (Otros lenguajes).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Pruebas Unitarias con JUNIT.</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unitarias (pruebas de caja blanca) comprueban si una determinada funcionalidad indivisible cumple con los requisitos establecidos. Estas pruebas pueden realizarse:</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 forma manual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(introduciendo los valores correspondientes para cada caso).</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 forma automática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esto, Java presenta una herramienta llamada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JUnit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un formulario tipo, se pueden realizar algunas pruebas unitarias, por ejemplo:</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Pulsar sobre el botón Cancelar, esperando que el resultado sea salir de esta interfaz.</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Comprobar la funcionalidad del elemento radioButton, es decir, si al seleccionar una u otra acción</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Hacer clic en el botón Limpiar campo opinión y comprobar si realmente deja el área de texto nuevamente sin texto. </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comprobación de contraseñas y muestra un mensaje aclaratorio en consecuencia al pulsar Aceptar.</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5.4. PRUEBAS UNITARIAS con JUNIT.</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&gt; New &gt; JUnit test case.</w:t>
      </w:r>
    </w:p>
    <w:p w:rsidR="00000000" w:rsidDel="00000000" w:rsidP="00000000" w:rsidRDefault="00000000" w:rsidRPr="00000000" w14:paraId="0000005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849099</wp:posOffset>
            </wp:positionH>
            <wp:positionV relativeFrom="paragraph">
              <wp:posOffset>115910</wp:posOffset>
            </wp:positionV>
            <wp:extent cx="4253230" cy="4465955"/>
            <wp:effectExtent b="0" l="0" r="0" t="0"/>
            <wp:wrapSquare wrapText="bothSides" distB="0" distT="0" distL="114300" distR="114300"/>
            <wp:docPr descr="https://lh5.googleusercontent.com/NjTyU2HgJHKGOG_7YgFhl5WMQ_6bSlFD2CuMAG68mjYo6c7mO3zmP9vDgc8xMh6hufT2Bkx495XOapHTysLhWDWJnlYGPxIVj0yVXcjpp0yJTee6x9QcrfmMktlCfJZCBzMVXAA3" id="26" name="image2.png"/>
            <a:graphic>
              <a:graphicData uri="http://schemas.openxmlformats.org/drawingml/2006/picture">
                <pic:pic>
                  <pic:nvPicPr>
                    <pic:cNvPr descr="https://lh5.googleusercontent.com/NjTyU2HgJHKGOG_7YgFhl5WMQ_6bSlFD2CuMAG68mjYo6c7mO3zmP9vDgc8xMh6hufT2Bkx495XOapHTysLhWDWJnlYGPxIVj0yVXcjpp0yJTee6x9QcrfmMktlCfJZCBzMVXAA3" id="0" name="image2.png"/>
                    <pic:cNvPicPr preferRelativeResize="0"/>
                  </pic:nvPicPr>
                  <pic:blipFill>
                    <a:blip r:embed="rId11"/>
                    <a:srcRect b="0" l="0" r="0" t="0"/>
                    <a:stretch>
                      <a:fillRect/>
                    </a:stretch>
                  </pic:blipFill>
                  <pic:spPr>
                    <a:xfrm>
                      <a:off x="0" y="0"/>
                      <a:ext cx="4253230" cy="4465955"/>
                    </a:xfrm>
                    <a:prstGeom prst="rect"/>
                    <a:ln/>
                  </pic:spPr>
                </pic:pic>
              </a:graphicData>
            </a:graphic>
          </wp:anchor>
        </w:drawing>
      </w:r>
    </w:p>
    <w:p w:rsidR="00000000" w:rsidDel="00000000" w:rsidP="00000000" w:rsidRDefault="00000000" w:rsidRPr="00000000" w14:paraId="0000005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1020297</wp:posOffset>
            </wp:positionH>
            <wp:positionV relativeFrom="paragraph">
              <wp:posOffset>222369</wp:posOffset>
            </wp:positionV>
            <wp:extent cx="3923665" cy="1892300"/>
            <wp:effectExtent b="0" l="0" r="0" t="0"/>
            <wp:wrapNone/>
            <wp:docPr descr="https://lh3.googleusercontent.com/3gzOuuaJdtwxMbY9776Q1zYpb-AFgbw0-AMDcnBFW5oJebmFwYdJcN6h6VxA5nuF_BtcXvI4S0Ild9RdxDsA0YqePTQQ5KYIFekMCt140w5He9koyDOE8OrrTz7Mj1oXLePzfdAH" id="25" name="image3.png"/>
            <a:graphic>
              <a:graphicData uri="http://schemas.openxmlformats.org/drawingml/2006/picture">
                <pic:pic>
                  <pic:nvPicPr>
                    <pic:cNvPr descr="https://lh3.googleusercontent.com/3gzOuuaJdtwxMbY9776Q1zYpb-AFgbw0-AMDcnBFW5oJebmFwYdJcN6h6VxA5nuF_BtcXvI4S0Ild9RdxDsA0YqePTQQ5KYIFekMCt140w5He9koyDOE8OrrTz7Mj1oXLePzfdAH" id="0" name="image3.png"/>
                    <pic:cNvPicPr preferRelativeResize="0"/>
                  </pic:nvPicPr>
                  <pic:blipFill>
                    <a:blip r:embed="rId12"/>
                    <a:srcRect b="0" l="0" r="0" t="0"/>
                    <a:stretch>
                      <a:fillRect/>
                    </a:stretch>
                  </pic:blipFill>
                  <pic:spPr>
                    <a:xfrm>
                      <a:off x="0" y="0"/>
                      <a:ext cx="3923665" cy="1892300"/>
                    </a:xfrm>
                    <a:prstGeom prst="rect"/>
                    <a:ln/>
                  </pic:spPr>
                </pic:pic>
              </a:graphicData>
            </a:graphic>
          </wp:anchor>
        </w:drawing>
      </w:r>
    </w:p>
    <w:p w:rsidR="00000000" w:rsidDel="00000000" w:rsidP="00000000" w:rsidRDefault="00000000" w:rsidRPr="00000000" w14:paraId="0000006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6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herramienta JUnit genera una clase de forma automática llamada TestSuma, en la que se debe implementar la prueba unitaria. Para este caso, se va a realizar una prueba para comprobar si realiza bien o no una suma de dos números decimales. El código implementado es el siguiente: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710940" cy="967740"/>
            <wp:effectExtent b="0" l="0" r="0" t="0"/>
            <wp:docPr descr="https://lh5.googleusercontent.com/dfxrbOdIjtWEOF64UxkTxrkkbXuJJvAJmFGKHLgffMEiBo86i6tb3jqmKf1BpaHhMkY_NhUOnJA9g4P1HFgor4E8MZnoqWZaXdQOwlCn8-_qNjkq407kQeGm6OAw3lLVTSry2Bip" id="19" name="image6.png"/>
            <a:graphic>
              <a:graphicData uri="http://schemas.openxmlformats.org/drawingml/2006/picture">
                <pic:pic>
                  <pic:nvPicPr>
                    <pic:cNvPr descr="https://lh5.googleusercontent.com/dfxrbOdIjtWEOF64UxkTxrkkbXuJJvAJmFGKHLgffMEiBo86i6tb3jqmKf1BpaHhMkY_NhUOnJA9g4P1HFgor4E8MZnoqWZaXdQOwlCn8-_qNjkq407kQeGm6OAw3lLVTSry2Bip" id="0" name="image6.png"/>
                    <pic:cNvPicPr preferRelativeResize="0"/>
                  </pic:nvPicPr>
                  <pic:blipFill>
                    <a:blip r:embed="rId13"/>
                    <a:srcRect b="0" l="0" r="0" t="0"/>
                    <a:stretch>
                      <a:fillRect/>
                    </a:stretch>
                  </pic:blipFill>
                  <pic:spPr>
                    <a:xfrm>
                      <a:off x="0" y="0"/>
                      <a:ext cx="3710940" cy="96774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4370070" cy="1658620"/>
            <wp:effectExtent b="0" l="0" r="0" t="0"/>
            <wp:docPr descr="https://lh3.googleusercontent.com/2ELS7FcebNaIS1ptzvssdV_M1jnVaBuS35LAZw-IKqpEbeiD6f9PC03OU18J6LXnZemGX7yoc4qYRsEq3XPRch1GQNySnCdV7dL0H97miXVOS4YTURYrWVVENPhoZNbxJ2SVXo4s" id="18" name="image10.png"/>
            <a:graphic>
              <a:graphicData uri="http://schemas.openxmlformats.org/drawingml/2006/picture">
                <pic:pic>
                  <pic:nvPicPr>
                    <pic:cNvPr descr="https://lh3.googleusercontent.com/2ELS7FcebNaIS1ptzvssdV_M1jnVaBuS35LAZw-IKqpEbeiD6f9PC03OU18J6LXnZemGX7yoc4qYRsEq3XPRch1GQNySnCdV7dL0H97miXVOS4YTURYrWVVENPhoZNbxJ2SVXo4s" id="0" name="image10.png"/>
                    <pic:cNvPicPr preferRelativeResize="0"/>
                  </pic:nvPicPr>
                  <pic:blipFill>
                    <a:blip r:embed="rId14"/>
                    <a:srcRect b="0" l="0" r="0" t="0"/>
                    <a:stretch>
                      <a:fillRect/>
                    </a:stretch>
                  </pic:blipFill>
                  <pic:spPr>
                    <a:xfrm>
                      <a:off x="0" y="0"/>
                      <a:ext cx="4370070" cy="165862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esencia de JUnit aparece en la llamada al método AssertEquals, el cual toma como parámetros el resultado que se espera y el resultado obtenido.</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caso del ejemplo actual, ambos coinciden, por tanto, JUnit dará la prueba como correcta y lo reflejará en color verde, como se muestra en la figura:</w:t>
      </w:r>
    </w:p>
    <w:p w:rsidR="00000000" w:rsidDel="00000000" w:rsidP="00000000" w:rsidRDefault="00000000" w:rsidRPr="00000000" w14:paraId="0000006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615055" cy="1382395"/>
            <wp:effectExtent b="0" l="0" r="0" t="0"/>
            <wp:docPr descr="https://lh6.googleusercontent.com/KtYswNrqdeAioda0jONsyYT-me9HhngpfiCtKslop9oCx2Dz33bmX2vLrejHfHDdU03Y4UCwcM93R-gpgHT-yQnYHF3Ox5npQywzAeAbKLDDm8XA4rkr3P7Yis41vf_pbVTNvnQq" id="21" name="image8.png"/>
            <a:graphic>
              <a:graphicData uri="http://schemas.openxmlformats.org/drawingml/2006/picture">
                <pic:pic>
                  <pic:nvPicPr>
                    <pic:cNvPr descr="https://lh6.googleusercontent.com/KtYswNrqdeAioda0jONsyYT-me9HhngpfiCtKslop9oCx2Dz33bmX2vLrejHfHDdU03Y4UCwcM93R-gpgHT-yQnYHF3Ox5npQywzAeAbKLDDm8XA4rkr3P7Yis41vf_pbVTNvnQq" id="0" name="image8.png"/>
                    <pic:cNvPicPr preferRelativeResize="0"/>
                  </pic:nvPicPr>
                  <pic:blipFill>
                    <a:blip r:embed="rId15"/>
                    <a:srcRect b="0" l="0" r="0" t="0"/>
                    <a:stretch>
                      <a:fillRect/>
                    </a:stretch>
                  </pic:blipFill>
                  <pic:spPr>
                    <a:xfrm>
                      <a:off x="0" y="0"/>
                      <a:ext cx="3615055" cy="138239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Calibri" w:cs="Calibri" w:eastAsia="Calibri" w:hAnsi="Calibri"/>
          <w:sz w:val="24"/>
          <w:szCs w:val="24"/>
          <w:rtl w:val="0"/>
        </w:rPr>
        <w:t xml:space="preserve">Para el caso en el que el resultado esperado no coincida con el resultado obtenido, el IDE Eclipse a través de JUnit lo mostraría en color marrón</w:t>
      </w:r>
      <w:r w:rsidDel="00000000" w:rsidR="00000000" w:rsidRPr="00000000">
        <w:rPr>
          <w:rFonts w:ascii="Arial" w:cs="Arial" w:eastAsia="Arial" w:hAnsi="Arial"/>
          <w:color w:val="000000"/>
          <w:rtl w:val="0"/>
        </w:rPr>
        <w:t xml:space="preserve"> (erróneo).</w:t>
      </w:r>
      <w:r w:rsidDel="00000000" w:rsidR="00000000" w:rsidRPr="00000000">
        <w:rPr>
          <w:rtl w:val="0"/>
        </w:rPr>
      </w:r>
    </w:p>
    <w:p w:rsidR="00000000" w:rsidDel="00000000" w:rsidP="00000000" w:rsidRDefault="00000000" w:rsidRPr="00000000" w14:paraId="0000006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Ej) assertEquals(8.0,resultado);</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3700145" cy="1297305"/>
            <wp:effectExtent b="0" l="0" r="0" t="0"/>
            <wp:docPr descr="https://lh6.googleusercontent.com/XQfNykvt2Tv2r2i-rb5M2cp3g94Zt3qvfWklgHF9o_wnvkMoESVqJeTXqpfsBNBZnhGPj88LD7cFbNnCEU1KPS2CwFNwNP69CORtdyStr55PqRe-PFgktcGgw_6y2k7IRacIzaaq" id="20" name="image7.png"/>
            <a:graphic>
              <a:graphicData uri="http://schemas.openxmlformats.org/drawingml/2006/picture">
                <pic:pic>
                  <pic:nvPicPr>
                    <pic:cNvPr descr="https://lh6.googleusercontent.com/XQfNykvt2Tv2r2i-rb5M2cp3g94Zt3qvfWklgHF9o_wnvkMoESVqJeTXqpfsBNBZnhGPj88LD7cFbNnCEU1KPS2CwFNwNP69CORtdyStr55PqRe-PFgktcGgw_6y2k7IRacIzaaq" id="0" name="image7.png"/>
                    <pic:cNvPicPr preferRelativeResize="0"/>
                  </pic:nvPicPr>
                  <pic:blipFill>
                    <a:blip r:embed="rId16"/>
                    <a:srcRect b="0" l="0" r="0" t="0"/>
                    <a:stretch>
                      <a:fillRect/>
                    </a:stretch>
                  </pic:blipFill>
                  <pic:spPr>
                    <a:xfrm>
                      <a:off x="0" y="0"/>
                      <a:ext cx="3700145" cy="129730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Ampliando el número de pruebas, sobre la misma clase Suma.</w:t>
      </w:r>
      <w:r w:rsidDel="00000000" w:rsidR="00000000" w:rsidRPr="00000000">
        <w:rPr>
          <w:rtl w:val="0"/>
        </w:rPr>
      </w:r>
    </w:p>
    <w:p w:rsidR="00000000" w:rsidDel="00000000" w:rsidP="00000000" w:rsidRDefault="00000000" w:rsidRPr="00000000" w14:paraId="0000007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4423410" cy="2604770"/>
            <wp:effectExtent b="0" l="0" r="0" t="0"/>
            <wp:docPr descr="https://lh4.googleusercontent.com/Mj_oC9ZfVdKUQyODwZl9syrMoytTR5o2Z8sYOWKALFzOKyA-nZxFyxa1y4whxf8mpTuBPmbsxu0cLPhPJdIyK0am6H5KG58ww10efLCYK_Nww4rh_IEKeTslPLrLgGpM2yIfkXr-" id="24" name="image5.png"/>
            <a:graphic>
              <a:graphicData uri="http://schemas.openxmlformats.org/drawingml/2006/picture">
                <pic:pic>
                  <pic:nvPicPr>
                    <pic:cNvPr descr="https://lh4.googleusercontent.com/Mj_oC9ZfVdKUQyODwZl9syrMoytTR5o2Z8sYOWKALFzOKyA-nZxFyxa1y4whxf8mpTuBPmbsxu0cLPhPJdIyK0am6H5KG58ww10efLCYK_Nww4rh_IEKeTslPLrLgGpM2yIfkXr-" id="0" name="image5.png"/>
                    <pic:cNvPicPr preferRelativeResize="0"/>
                  </pic:nvPicPr>
                  <pic:blipFill>
                    <a:blip r:embed="rId17"/>
                    <a:srcRect b="0" l="0" r="0" t="0"/>
                    <a:stretch>
                      <a:fillRect/>
                    </a:stretch>
                  </pic:blipFill>
                  <pic:spPr>
                    <a:xfrm>
                      <a:off x="0" y="0"/>
                      <a:ext cx="4423410" cy="260477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Pr>
        <w:drawing>
          <wp:inline distB="0" distT="0" distL="0" distR="0">
            <wp:extent cx="3796030" cy="786765"/>
            <wp:effectExtent b="0" l="0" r="0" t="0"/>
            <wp:docPr descr="https://lh6.googleusercontent.com/gixmbK4rp7ZlnPWFp0xuNKIXWNjddqY32cEnd-UNh_X5pcJs_xg7lOZPOXoTqnWyOQVgNE70hLMRIdByVzpa3YHnB8Z4mExFKsaYDjJwvVatvmemgUzNzH-VaqMwTb4F0jid0aAm" id="22" name="image1.png"/>
            <a:graphic>
              <a:graphicData uri="http://schemas.openxmlformats.org/drawingml/2006/picture">
                <pic:pic>
                  <pic:nvPicPr>
                    <pic:cNvPr descr="https://lh6.googleusercontent.com/gixmbK4rp7ZlnPWFp0xuNKIXWNjddqY32cEnd-UNh_X5pcJs_xg7lOZPOXoTqnWyOQVgNE70hLMRIdByVzpa3YHnB8Z4mExFKsaYDjJwvVatvmemgUzNzH-VaqMwTb4F0jid0aAm" id="0" name="image1.png"/>
                    <pic:cNvPicPr preferRelativeResize="0"/>
                  </pic:nvPicPr>
                  <pic:blipFill>
                    <a:blip r:embed="rId18"/>
                    <a:srcRect b="0" l="0" r="0" t="0"/>
                    <a:stretch>
                      <a:fillRect/>
                    </a:stretch>
                  </pic:blipFill>
                  <pic:spPr>
                    <a:xfrm>
                      <a:off x="0" y="0"/>
                      <a:ext cx="3796030" cy="78676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Arial" w:cs="Arial" w:eastAsia="Arial" w:hAnsi="Arial"/>
          <w:b w:val="1"/>
          <w:color w:val="000000"/>
          <w:rtl w:val="0"/>
        </w:rPr>
        <w:t xml:space="preserve">RESULTADO:</w:t>
      </w: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Pr>
        <w:drawing>
          <wp:inline distB="0" distT="0" distL="0" distR="0">
            <wp:extent cx="3923665" cy="2434590"/>
            <wp:effectExtent b="0" l="0" r="0" t="0"/>
            <wp:docPr descr="https://lh6.googleusercontent.com/RWaUkWLgxjTWDAcm7zricOFwp63NYbr8ngCaRVeaL2bahnuiqvqNqRhGkEY9kU5I2iwwUfj7I6eUE4SXb8dOU5qWqMtCR4QDNu5M7Lea_mKk3od7Th1p1LQU5OCDsqt71iW9sQ0c" id="23" name="image13.png"/>
            <a:graphic>
              <a:graphicData uri="http://schemas.openxmlformats.org/drawingml/2006/picture">
                <pic:pic>
                  <pic:nvPicPr>
                    <pic:cNvPr descr="https://lh6.googleusercontent.com/RWaUkWLgxjTWDAcm7zricOFwp63NYbr8ngCaRVeaL2bahnuiqvqNqRhGkEY9kU5I2iwwUfj7I6eUE4SXb8dOU5qWqMtCR4QDNu5M7Lea_mKk3od7Th1p1LQU5OCDsqt71iW9sQ0c" id="0" name="image13.png"/>
                    <pic:cNvPicPr preferRelativeResize="0"/>
                  </pic:nvPicPr>
                  <pic:blipFill>
                    <a:blip r:embed="rId19"/>
                    <a:srcRect b="0" l="0" r="0" t="0"/>
                    <a:stretch>
                      <a:fillRect/>
                    </a:stretch>
                  </pic:blipFill>
                  <pic:spPr>
                    <a:xfrm>
                      <a:off x="0" y="0"/>
                      <a:ext cx="3923665" cy="243459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sz w:val="32"/>
          <w:szCs w:val="32"/>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C4FC7"/>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C4FC7"/>
    <w:pPr>
      <w:ind w:left="720"/>
      <w:contextualSpacing w:val="1"/>
    </w:pPr>
  </w:style>
  <w:style w:type="paragraph" w:styleId="NormalWeb">
    <w:name w:val="Normal (Web)"/>
    <w:basedOn w:val="Normal"/>
    <w:uiPriority w:val="99"/>
    <w:semiHidden w:val="1"/>
    <w:unhideWhenUsed w:val="1"/>
    <w:rsid w:val="003A4C56"/>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pncnj3+PGLafvXsgFFzAh5+NXg==">AMUW2mW5TP6zf3jyaISSvF5gklPh1Ttn3L+CwDHr60SvbLXpjI0Q+y+zTNeRY4D4Cjicv3WuasI7sH/4xzKPKLjnlNVMLaKqk14Owm9MWToX06R96ZqoycPr9f9z9K3vZu6X8amQaDT6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2019-12-17T16:07:00Z</dcterms:created>
  <dc:creator>Manuel Vázquez Enríquez</dc:creator>
</cp:coreProperties>
</file>