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4945" w14:textId="77777777" w:rsidR="004E4B88" w:rsidRPr="00A47778" w:rsidRDefault="004E4B88" w:rsidP="004E4B88">
      <w:pPr>
        <w:pStyle w:val="a3"/>
        <w:spacing w:before="12"/>
        <w:jc w:val="center"/>
        <w:rPr>
          <w:b/>
          <w:bCs/>
          <w:sz w:val="23"/>
          <w:szCs w:val="23"/>
        </w:rPr>
      </w:pPr>
      <w:r w:rsidRPr="00A47778">
        <w:rPr>
          <w:b/>
          <w:bCs/>
          <w:sz w:val="23"/>
          <w:szCs w:val="23"/>
        </w:rPr>
        <w:t>МИНИСТЕРСТВО НАУКИ И ВЫСШЕГО ОБРАЗОВАНИЯ</w:t>
      </w:r>
    </w:p>
    <w:p w14:paraId="755DB2E8" w14:textId="77777777" w:rsidR="004E4B88" w:rsidRPr="00A47778" w:rsidRDefault="004E4B88" w:rsidP="004E4B88">
      <w:pPr>
        <w:pStyle w:val="a3"/>
        <w:spacing w:before="12"/>
        <w:jc w:val="center"/>
        <w:rPr>
          <w:b/>
          <w:bCs/>
          <w:sz w:val="23"/>
          <w:szCs w:val="23"/>
        </w:rPr>
      </w:pPr>
      <w:r w:rsidRPr="00A47778">
        <w:rPr>
          <w:b/>
          <w:bCs/>
          <w:sz w:val="23"/>
          <w:szCs w:val="23"/>
        </w:rPr>
        <w:t>РОССИЙСКОЙ ФЕДЕРАЦИИ</w:t>
      </w:r>
    </w:p>
    <w:p w14:paraId="30CC1C8E" w14:textId="3F7C5C63" w:rsidR="004E4B88" w:rsidRPr="00A47778" w:rsidRDefault="004E4B88" w:rsidP="00DE1DBF">
      <w:pPr>
        <w:pStyle w:val="a3"/>
        <w:spacing w:before="12"/>
        <w:jc w:val="center"/>
        <w:rPr>
          <w:sz w:val="23"/>
          <w:szCs w:val="23"/>
        </w:rPr>
      </w:pPr>
      <w:r w:rsidRPr="00A47778">
        <w:rPr>
          <w:sz w:val="23"/>
          <w:szCs w:val="23"/>
        </w:rPr>
        <w:t>Федеральное государственное автономное образовательное учреждение</w:t>
      </w:r>
      <w:r w:rsidR="00DE1DBF" w:rsidRPr="00A47778">
        <w:rPr>
          <w:sz w:val="23"/>
          <w:szCs w:val="23"/>
        </w:rPr>
        <w:t xml:space="preserve"> </w:t>
      </w:r>
      <w:r w:rsidRPr="00A47778">
        <w:rPr>
          <w:sz w:val="23"/>
          <w:szCs w:val="23"/>
        </w:rPr>
        <w:t>высшего образования</w:t>
      </w:r>
    </w:p>
    <w:p w14:paraId="217040C4" w14:textId="46295A8C" w:rsidR="004E4B88" w:rsidRPr="00A47778" w:rsidRDefault="004E4B88" w:rsidP="004E4B88">
      <w:pPr>
        <w:pStyle w:val="a3"/>
        <w:spacing w:before="12"/>
        <w:jc w:val="center"/>
        <w:rPr>
          <w:sz w:val="23"/>
          <w:szCs w:val="23"/>
        </w:rPr>
      </w:pPr>
      <w:r w:rsidRPr="00A47778">
        <w:rPr>
          <w:sz w:val="23"/>
          <w:szCs w:val="23"/>
        </w:rPr>
        <w:t>«Санкт-Петербургский политехнический университет Петра Великого»</w:t>
      </w:r>
    </w:p>
    <w:p w14:paraId="6A715620" w14:textId="3B838D4B" w:rsidR="004E4B88" w:rsidRPr="00A47778" w:rsidRDefault="004E4B88" w:rsidP="004E4B88">
      <w:pPr>
        <w:pStyle w:val="a3"/>
        <w:spacing w:before="12"/>
        <w:jc w:val="center"/>
        <w:rPr>
          <w:sz w:val="23"/>
          <w:szCs w:val="23"/>
        </w:rPr>
      </w:pPr>
      <w:r w:rsidRPr="00A47778">
        <w:rPr>
          <w:sz w:val="23"/>
          <w:szCs w:val="23"/>
        </w:rPr>
        <w:t>(ФГАОУ ВО «</w:t>
      </w:r>
      <w:proofErr w:type="spellStart"/>
      <w:r w:rsidRPr="00A47778">
        <w:rPr>
          <w:sz w:val="23"/>
          <w:szCs w:val="23"/>
        </w:rPr>
        <w:t>СПбПУ</w:t>
      </w:r>
      <w:proofErr w:type="spellEnd"/>
      <w:r w:rsidRPr="00A47778">
        <w:rPr>
          <w:sz w:val="23"/>
          <w:szCs w:val="23"/>
        </w:rPr>
        <w:t>»)</w:t>
      </w:r>
    </w:p>
    <w:p w14:paraId="0F7DD024" w14:textId="7C71C71A" w:rsidR="009C2319" w:rsidRPr="00A47778" w:rsidRDefault="004E4B88" w:rsidP="004E4B88">
      <w:pPr>
        <w:pStyle w:val="a3"/>
        <w:spacing w:before="12"/>
        <w:jc w:val="center"/>
        <w:rPr>
          <w:b/>
          <w:bCs/>
          <w:sz w:val="23"/>
          <w:szCs w:val="23"/>
        </w:rPr>
      </w:pPr>
      <w:r w:rsidRPr="00A47778">
        <w:rPr>
          <w:b/>
          <w:bCs/>
          <w:sz w:val="23"/>
          <w:szCs w:val="23"/>
        </w:rPr>
        <w:t>Институт среднего профессионального образования</w:t>
      </w:r>
    </w:p>
    <w:p w14:paraId="522F327F" w14:textId="3AFA707E" w:rsidR="007A527D" w:rsidRPr="00B724CF" w:rsidRDefault="00F65B3F" w:rsidP="00A728F3">
      <w:pPr>
        <w:spacing w:before="3360"/>
        <w:ind w:right="-6"/>
        <w:jc w:val="center"/>
        <w:rPr>
          <w:b/>
          <w:spacing w:val="-2"/>
          <w:sz w:val="48"/>
          <w:szCs w:val="48"/>
        </w:rPr>
      </w:pPr>
      <w:r w:rsidRPr="00B724CF">
        <w:rPr>
          <w:b/>
          <w:spacing w:val="-2"/>
          <w:sz w:val="48"/>
          <w:szCs w:val="48"/>
        </w:rPr>
        <w:t>Руководство оператора</w:t>
      </w:r>
      <w:r w:rsidR="004472FD" w:rsidRPr="00B724CF">
        <w:rPr>
          <w:b/>
          <w:spacing w:val="-2"/>
          <w:sz w:val="48"/>
          <w:szCs w:val="48"/>
        </w:rPr>
        <w:t xml:space="preserve"> сайта</w:t>
      </w:r>
    </w:p>
    <w:tbl>
      <w:tblPr>
        <w:tblStyle w:val="a5"/>
        <w:tblpPr w:leftFromText="180" w:rightFromText="180" w:vertAnchor="text" w:horzAnchor="margin" w:tblpY="1543"/>
        <w:tblOverlap w:val="never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A040ED" w:rsidRPr="00FB551A" w14:paraId="30475CAE" w14:textId="77777777" w:rsidTr="00BB3117">
        <w:trPr>
          <w:cantSplit/>
          <w:trHeight w:val="1687"/>
        </w:trPr>
        <w:tc>
          <w:tcPr>
            <w:tcW w:w="459" w:type="dxa"/>
            <w:textDirection w:val="btLr"/>
            <w:vAlign w:val="center"/>
          </w:tcPr>
          <w:p w14:paraId="2B5E17BA" w14:textId="77777777" w:rsidR="00A040ED" w:rsidRPr="00FB551A" w:rsidRDefault="00A040ED" w:rsidP="00BB3117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r w:rsidRPr="00FB551A">
              <w:rPr>
                <w:rFonts w:eastAsia="Calibri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53C10E1D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1D058C6D" w14:textId="77777777" w:rsidTr="00BB3117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3CBB5980" w14:textId="77777777" w:rsidR="00A040ED" w:rsidRPr="00FB551A" w:rsidRDefault="00A040ED" w:rsidP="00BB3117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r w:rsidRPr="00FB551A">
              <w:rPr>
                <w:rFonts w:eastAsia="Calibri"/>
                <w:b/>
                <w:i/>
                <w:sz w:val="20"/>
              </w:rPr>
              <w:t xml:space="preserve">Инв. № </w:t>
            </w:r>
            <w:proofErr w:type="spellStart"/>
            <w:r w:rsidRPr="00FB551A">
              <w:rPr>
                <w:rFonts w:eastAsia="Calibri"/>
                <w:b/>
                <w:i/>
                <w:sz w:val="20"/>
              </w:rPr>
              <w:t>дубл</w:t>
            </w:r>
            <w:proofErr w:type="spellEnd"/>
            <w:r w:rsidRPr="00FB551A">
              <w:rPr>
                <w:rFonts w:eastAsia="Calibri"/>
                <w:b/>
                <w:i/>
                <w:sz w:val="20"/>
              </w:rPr>
              <w:t>.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7A65589E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20B4ED85" w14:textId="77777777" w:rsidTr="00BB3117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78E90224" w14:textId="77777777" w:rsidR="00A040ED" w:rsidRPr="00FB551A" w:rsidRDefault="00A040ED" w:rsidP="00BB3117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proofErr w:type="spellStart"/>
            <w:r w:rsidRPr="00FB551A">
              <w:rPr>
                <w:rFonts w:eastAsia="Calibri"/>
                <w:b/>
                <w:i/>
                <w:sz w:val="20"/>
              </w:rPr>
              <w:t>Взам</w:t>
            </w:r>
            <w:proofErr w:type="spellEnd"/>
            <w:r w:rsidRPr="00FB551A">
              <w:rPr>
                <w:rFonts w:eastAsia="Calibri"/>
                <w:b/>
                <w:i/>
                <w:sz w:val="20"/>
              </w:rPr>
              <w:t>. инв. №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1E042966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1CB203B4" w14:textId="77777777" w:rsidTr="00BB3117">
        <w:trPr>
          <w:cantSplit/>
          <w:trHeight w:val="1516"/>
        </w:trPr>
        <w:tc>
          <w:tcPr>
            <w:tcW w:w="459" w:type="dxa"/>
            <w:textDirection w:val="btLr"/>
            <w:vAlign w:val="center"/>
          </w:tcPr>
          <w:p w14:paraId="5808DB63" w14:textId="77777777" w:rsidR="00A040ED" w:rsidRPr="00FB551A" w:rsidRDefault="00A040ED" w:rsidP="00BB3117">
            <w:pPr>
              <w:ind w:left="113" w:right="113" w:firstLine="0"/>
              <w:jc w:val="left"/>
              <w:rPr>
                <w:rFonts w:eastAsia="Calibri"/>
                <w:b/>
                <w:i/>
                <w:sz w:val="20"/>
              </w:rPr>
            </w:pPr>
            <w:r>
              <w:rPr>
                <w:rFonts w:eastAsia="Calibri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66D53729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4D5BA764" w14:textId="77777777" w:rsidTr="00BB3117">
        <w:trPr>
          <w:cantSplit/>
          <w:trHeight w:val="1412"/>
        </w:trPr>
        <w:tc>
          <w:tcPr>
            <w:tcW w:w="459" w:type="dxa"/>
            <w:textDirection w:val="btLr"/>
            <w:vAlign w:val="center"/>
          </w:tcPr>
          <w:p w14:paraId="7444C1C4" w14:textId="77777777" w:rsidR="00A040ED" w:rsidRPr="00FB551A" w:rsidRDefault="00A040ED" w:rsidP="00BB3117">
            <w:pPr>
              <w:ind w:left="113" w:right="113" w:firstLine="0"/>
              <w:jc w:val="left"/>
              <w:rPr>
                <w:rFonts w:eastAsia="Calibri"/>
                <w:b/>
                <w:i/>
                <w:sz w:val="20"/>
              </w:rPr>
            </w:pPr>
            <w:r>
              <w:rPr>
                <w:rFonts w:eastAsia="Calibri"/>
                <w:b/>
                <w:i/>
                <w:sz w:val="20"/>
              </w:rPr>
              <w:t>Инв. № подп.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0CCA70F2" w14:textId="77777777" w:rsidR="00A040ED" w:rsidRPr="00D9020A" w:rsidRDefault="00A040ED" w:rsidP="00BB3117">
            <w:pPr>
              <w:ind w:left="113" w:right="113"/>
              <w:jc w:val="center"/>
              <w:rPr>
                <w:rFonts w:eastAsia="Calibri"/>
                <w:color w:val="FFFFFF" w:themeColor="background1"/>
              </w:rPr>
            </w:pPr>
          </w:p>
        </w:tc>
      </w:tr>
    </w:tbl>
    <w:p w14:paraId="3CF4A7FB" w14:textId="7E36DECA" w:rsidR="00D1262B" w:rsidRDefault="003D242E" w:rsidP="00925754">
      <w:pPr>
        <w:spacing w:after="480"/>
        <w:ind w:right="-6"/>
        <w:jc w:val="center"/>
        <w:rPr>
          <w:b/>
          <w:sz w:val="48"/>
          <w:szCs w:val="48"/>
        </w:rPr>
      </w:pPr>
      <w:r w:rsidRPr="00B724CF">
        <w:rPr>
          <w:b/>
          <w:spacing w:val="-2"/>
          <w:sz w:val="48"/>
          <w:szCs w:val="48"/>
        </w:rPr>
        <w:t>“</w:t>
      </w:r>
      <w:r w:rsidR="00DA0306">
        <w:rPr>
          <w:b/>
          <w:spacing w:val="-2"/>
          <w:sz w:val="48"/>
          <w:szCs w:val="48"/>
          <w:lang w:val="en-US"/>
        </w:rPr>
        <w:t>PC4dinos</w:t>
      </w:r>
      <w:r w:rsidRPr="00B724CF">
        <w:rPr>
          <w:b/>
          <w:spacing w:val="-2"/>
          <w:sz w:val="48"/>
          <w:szCs w:val="48"/>
        </w:rPr>
        <w:t>”</w:t>
      </w:r>
    </w:p>
    <w:p w14:paraId="31D54DEF" w14:textId="1845C123" w:rsidR="009C2319" w:rsidRPr="00283D06" w:rsidRDefault="00F965F9" w:rsidP="00CF41AE">
      <w:pPr>
        <w:spacing w:after="3000"/>
        <w:ind w:right="-6"/>
        <w:jc w:val="center"/>
        <w:rPr>
          <w:b/>
          <w:bCs/>
          <w:sz w:val="48"/>
          <w:szCs w:val="48"/>
        </w:rPr>
      </w:pPr>
      <w:r w:rsidRPr="002D2CF9">
        <w:rPr>
          <w:b/>
          <w:bCs/>
          <w:sz w:val="28"/>
          <w:szCs w:val="28"/>
        </w:rPr>
        <w:t xml:space="preserve">Листов </w:t>
      </w:r>
      <w:r w:rsidR="00A2147D">
        <w:rPr>
          <w:b/>
          <w:bCs/>
          <w:sz w:val="28"/>
          <w:szCs w:val="28"/>
        </w:rPr>
        <w:t>3</w:t>
      </w:r>
    </w:p>
    <w:p w14:paraId="1DC81D29" w14:textId="77777777" w:rsidR="00283D06" w:rsidRPr="00C306A7" w:rsidRDefault="00283D06" w:rsidP="00FB74E7">
      <w:pPr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>Исполнитель</w:t>
      </w:r>
    </w:p>
    <w:p w14:paraId="21137993" w14:textId="3216FC9F" w:rsidR="00283D06" w:rsidRPr="00C306A7" w:rsidRDefault="00283D06" w:rsidP="00FB74E7">
      <w:pPr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>студент группы ОИТ 22919/</w:t>
      </w:r>
      <w:r w:rsidR="00024E3A">
        <w:rPr>
          <w:rFonts w:eastAsia="Calibri"/>
          <w:szCs w:val="24"/>
        </w:rPr>
        <w:t>21</w:t>
      </w:r>
    </w:p>
    <w:p w14:paraId="032BC16A" w14:textId="13190BB8" w:rsidR="00283D06" w:rsidRPr="00C306A7" w:rsidRDefault="00283D06" w:rsidP="00FB74E7">
      <w:pPr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 xml:space="preserve">_________ / </w:t>
      </w:r>
      <w:r w:rsidR="005C3116">
        <w:rPr>
          <w:rFonts w:eastAsia="Calibri"/>
          <w:szCs w:val="24"/>
        </w:rPr>
        <w:t>Михайлов</w:t>
      </w:r>
      <w:r>
        <w:rPr>
          <w:rFonts w:eastAsia="Calibri"/>
          <w:szCs w:val="24"/>
        </w:rPr>
        <w:t xml:space="preserve"> </w:t>
      </w:r>
      <w:r w:rsidR="005C3116">
        <w:rPr>
          <w:rFonts w:eastAsia="Calibri"/>
          <w:szCs w:val="24"/>
        </w:rPr>
        <w:t>А</w:t>
      </w:r>
      <w:r w:rsidR="00180D79">
        <w:rPr>
          <w:rFonts w:eastAsia="Calibri"/>
          <w:szCs w:val="24"/>
        </w:rPr>
        <w:t xml:space="preserve">. </w:t>
      </w:r>
      <w:r w:rsidR="005C3116">
        <w:rPr>
          <w:rFonts w:eastAsia="Calibri"/>
          <w:szCs w:val="24"/>
        </w:rPr>
        <w:t>В</w:t>
      </w:r>
      <w:r w:rsidR="00180D79">
        <w:rPr>
          <w:rFonts w:eastAsia="Calibri"/>
          <w:szCs w:val="24"/>
        </w:rPr>
        <w:t>.</w:t>
      </w:r>
      <w:r w:rsidRPr="00C306A7">
        <w:rPr>
          <w:rFonts w:eastAsia="Calibri"/>
          <w:szCs w:val="24"/>
        </w:rPr>
        <w:t>/</w:t>
      </w:r>
    </w:p>
    <w:p w14:paraId="38EC696E" w14:textId="6E21D7A7" w:rsidR="009C2319" w:rsidRPr="00D73481" w:rsidRDefault="00283D06" w:rsidP="00D73481">
      <w:pPr>
        <w:spacing w:after="2400"/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>«___</w:t>
      </w:r>
      <w:r w:rsidR="000D14AB" w:rsidRPr="00C306A7">
        <w:rPr>
          <w:rFonts w:eastAsia="Calibri"/>
          <w:szCs w:val="24"/>
        </w:rPr>
        <w:t>_» _</w:t>
      </w:r>
      <w:r w:rsidRPr="00C306A7">
        <w:rPr>
          <w:rFonts w:eastAsia="Calibri"/>
          <w:szCs w:val="24"/>
        </w:rPr>
        <w:t>__________ 202</w:t>
      </w:r>
      <w:r w:rsidR="00652C0C">
        <w:rPr>
          <w:rFonts w:eastAsia="Calibri"/>
          <w:szCs w:val="24"/>
        </w:rPr>
        <w:t>5</w:t>
      </w:r>
      <w:r w:rsidRPr="00C306A7">
        <w:rPr>
          <w:rFonts w:eastAsia="Calibri"/>
          <w:szCs w:val="24"/>
        </w:rPr>
        <w:t xml:space="preserve"> г.</w:t>
      </w:r>
    </w:p>
    <w:p w14:paraId="615E3E9A" w14:textId="7F0E92E3" w:rsidR="009C2319" w:rsidRDefault="00F965F9" w:rsidP="00D73481">
      <w:pPr>
        <w:pStyle w:val="a3"/>
        <w:spacing w:after="320"/>
        <w:jc w:val="center"/>
      </w:pPr>
      <w:r>
        <w:rPr>
          <w:spacing w:val="-4"/>
        </w:rPr>
        <w:t>2</w:t>
      </w:r>
      <w:r w:rsidR="00DA3CEB">
        <w:rPr>
          <w:spacing w:val="-4"/>
        </w:rPr>
        <w:t>025</w:t>
      </w:r>
    </w:p>
    <w:p w14:paraId="459FC43B" w14:textId="4928F79E" w:rsidR="006E61C2" w:rsidRDefault="00F965F9" w:rsidP="00D73481">
      <w:pPr>
        <w:pStyle w:val="a3"/>
        <w:spacing w:after="480"/>
        <w:ind w:right="130"/>
        <w:jc w:val="right"/>
        <w:rPr>
          <w:spacing w:val="-2"/>
        </w:rPr>
      </w:pPr>
      <w:r>
        <w:rPr>
          <w:spacing w:val="-2"/>
        </w:rPr>
        <w:t>Литера</w:t>
      </w:r>
      <w:r w:rsidR="005E4F99">
        <w:rPr>
          <w:spacing w:val="-2"/>
        </w:rPr>
        <w:t xml:space="preserve"> А</w:t>
      </w:r>
    </w:p>
    <w:p w14:paraId="7A85E201" w14:textId="7D3C27FC" w:rsidR="00EB5544" w:rsidRDefault="00D810E0" w:rsidP="00624011">
      <w:pPr>
        <w:ind w:firstLine="709"/>
        <w:rPr>
          <w:sz w:val="24"/>
          <w:szCs w:val="24"/>
        </w:rPr>
      </w:pPr>
      <w:r w:rsidRPr="00EB5544">
        <w:rPr>
          <w:b/>
          <w:bCs/>
          <w:sz w:val="24"/>
          <w:szCs w:val="24"/>
        </w:rPr>
        <w:lastRenderedPageBreak/>
        <w:t>Цель работы</w:t>
      </w:r>
      <w:r w:rsidRPr="00EB5544">
        <w:rPr>
          <w:sz w:val="24"/>
          <w:szCs w:val="24"/>
        </w:rPr>
        <w:t>: освоение технологии документирования программных средств в соответствии с ЕСПД</w:t>
      </w:r>
    </w:p>
    <w:p w14:paraId="5CC87F87" w14:textId="3974E8B0" w:rsidR="00EB5544" w:rsidRDefault="00EB5544" w:rsidP="00624011">
      <w:pPr>
        <w:spacing w:after="160"/>
        <w:ind w:firstLine="709"/>
        <w:rPr>
          <w:sz w:val="24"/>
          <w:szCs w:val="24"/>
        </w:rPr>
      </w:pPr>
      <w:r w:rsidRPr="00EB5544">
        <w:rPr>
          <w:b/>
          <w:bCs/>
          <w:sz w:val="24"/>
          <w:szCs w:val="24"/>
        </w:rPr>
        <w:t>Задачи:</w:t>
      </w:r>
      <w:r w:rsidRPr="00EB55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разработать документ </w:t>
      </w:r>
      <w:r w:rsidRPr="00EB5544">
        <w:rPr>
          <w:sz w:val="24"/>
          <w:szCs w:val="24"/>
        </w:rPr>
        <w:t>“</w:t>
      </w:r>
      <w:r>
        <w:rPr>
          <w:sz w:val="24"/>
          <w:szCs w:val="24"/>
        </w:rPr>
        <w:t>Руководство оператора</w:t>
      </w:r>
      <w:r w:rsidRPr="00EB5544">
        <w:rPr>
          <w:sz w:val="24"/>
          <w:szCs w:val="24"/>
        </w:rPr>
        <w:t>”</w:t>
      </w:r>
      <w:r>
        <w:rPr>
          <w:sz w:val="24"/>
          <w:szCs w:val="24"/>
        </w:rPr>
        <w:t xml:space="preserve"> для программного обеспечения </w:t>
      </w:r>
      <w:r w:rsidRPr="00EB5544">
        <w:rPr>
          <w:sz w:val="24"/>
          <w:szCs w:val="24"/>
        </w:rPr>
        <w:t>“</w:t>
      </w:r>
      <w:r>
        <w:rPr>
          <w:sz w:val="24"/>
          <w:szCs w:val="24"/>
        </w:rPr>
        <w:t>Подготовка без стресса</w:t>
      </w:r>
      <w:r w:rsidRPr="00EB5544">
        <w:rPr>
          <w:sz w:val="24"/>
          <w:szCs w:val="24"/>
        </w:rPr>
        <w:t>”</w:t>
      </w:r>
    </w:p>
    <w:p w14:paraId="1F41A3C1" w14:textId="34A9F187" w:rsidR="00024E3A" w:rsidRPr="00BB46A5" w:rsidRDefault="001A24A2" w:rsidP="00C53237">
      <w:pPr>
        <w:ind w:firstLine="709"/>
        <w:jc w:val="center"/>
        <w:rPr>
          <w:b/>
          <w:bCs/>
          <w:sz w:val="36"/>
          <w:szCs w:val="24"/>
        </w:rPr>
      </w:pPr>
      <w:r w:rsidRPr="00BB46A5">
        <w:rPr>
          <w:b/>
          <w:bCs/>
          <w:sz w:val="36"/>
          <w:szCs w:val="24"/>
        </w:rPr>
        <w:t>ВЫПОЛНЕНИЕ ПРОГРАММЫ</w:t>
      </w:r>
    </w:p>
    <w:p w14:paraId="76A38914" w14:textId="7B10307C" w:rsidR="00AD2BDF" w:rsidRDefault="00AD2BDF" w:rsidP="00AE0AC4">
      <w:pPr>
        <w:ind w:firstLine="709"/>
        <w:jc w:val="center"/>
        <w:rPr>
          <w:b/>
          <w:bCs/>
          <w:sz w:val="24"/>
          <w:szCs w:val="24"/>
        </w:rPr>
      </w:pPr>
    </w:p>
    <w:p w14:paraId="37210A6C" w14:textId="6D3DF3D7" w:rsidR="00E8320E" w:rsidRDefault="00E8320E" w:rsidP="00AE0AC4">
      <w:pPr>
        <w:ind w:firstLine="709"/>
        <w:jc w:val="center"/>
        <w:rPr>
          <w:b/>
          <w:bCs/>
          <w:sz w:val="24"/>
          <w:szCs w:val="24"/>
        </w:rPr>
      </w:pPr>
    </w:p>
    <w:p w14:paraId="7CC06468" w14:textId="77777777" w:rsidR="00E8320E" w:rsidRDefault="00E8320E" w:rsidP="00AE0AC4">
      <w:pPr>
        <w:ind w:firstLine="709"/>
        <w:jc w:val="center"/>
        <w:rPr>
          <w:b/>
          <w:bCs/>
          <w:sz w:val="24"/>
          <w:szCs w:val="24"/>
        </w:rPr>
      </w:pPr>
    </w:p>
    <w:p w14:paraId="79A19504" w14:textId="1583D615" w:rsidR="00E8320E" w:rsidRPr="00BB46A5" w:rsidRDefault="00A550C8" w:rsidP="00A550C8">
      <w:pPr>
        <w:widowControl/>
        <w:autoSpaceDE/>
        <w:autoSpaceDN/>
        <w:contextualSpacing/>
        <w:rPr>
          <w:b/>
          <w:sz w:val="32"/>
          <w:szCs w:val="28"/>
        </w:rPr>
      </w:pPr>
      <w:r w:rsidRPr="00BB46A5">
        <w:rPr>
          <w:b/>
          <w:sz w:val="32"/>
          <w:szCs w:val="28"/>
        </w:rPr>
        <w:t xml:space="preserve">1. </w:t>
      </w:r>
      <w:r w:rsidR="00C53237" w:rsidRPr="00BB46A5">
        <w:rPr>
          <w:b/>
          <w:sz w:val="32"/>
          <w:szCs w:val="28"/>
        </w:rPr>
        <w:t>Загрузка и запуск программы</w:t>
      </w:r>
    </w:p>
    <w:p w14:paraId="026DCA7F" w14:textId="0DA23BF0" w:rsidR="00E8320E" w:rsidRDefault="00E8320E" w:rsidP="00E8320E">
      <w:pPr>
        <w:widowControl/>
        <w:autoSpaceDE/>
        <w:autoSpaceDN/>
        <w:contextualSpacing/>
        <w:rPr>
          <w:b/>
          <w:sz w:val="24"/>
          <w:szCs w:val="28"/>
        </w:rPr>
      </w:pPr>
    </w:p>
    <w:p w14:paraId="23E21BFD" w14:textId="33004235" w:rsidR="00E8320E" w:rsidRDefault="00E8320E" w:rsidP="00E8320E">
      <w:pPr>
        <w:widowControl/>
        <w:autoSpaceDE/>
        <w:autoSpaceDN/>
        <w:contextualSpacing/>
        <w:rPr>
          <w:b/>
          <w:sz w:val="24"/>
          <w:szCs w:val="28"/>
        </w:rPr>
      </w:pPr>
    </w:p>
    <w:p w14:paraId="2BF8BCED" w14:textId="374DAEF8" w:rsidR="00E8320E" w:rsidRDefault="00E8320E" w:rsidP="00E8320E">
      <w:pPr>
        <w:widowControl/>
        <w:autoSpaceDE/>
        <w:autoSpaceDN/>
        <w:contextualSpacing/>
        <w:rPr>
          <w:b/>
          <w:sz w:val="24"/>
          <w:szCs w:val="28"/>
        </w:rPr>
      </w:pPr>
    </w:p>
    <w:p w14:paraId="3A3E3793" w14:textId="0B1ED6BC" w:rsidR="00E8320E" w:rsidRDefault="00E8320E" w:rsidP="00750E7A">
      <w:pPr>
        <w:widowControl/>
        <w:autoSpaceDE/>
        <w:autoSpaceDN/>
        <w:ind w:firstLine="709"/>
        <w:contextualSpacing/>
        <w:jc w:val="both"/>
        <w:rPr>
          <w:sz w:val="24"/>
          <w:szCs w:val="28"/>
        </w:rPr>
      </w:pPr>
      <w:r>
        <w:rPr>
          <w:sz w:val="24"/>
          <w:szCs w:val="28"/>
        </w:rPr>
        <w:t>Загрузка и запуск программы «</w:t>
      </w:r>
      <w:r>
        <w:rPr>
          <w:sz w:val="24"/>
          <w:szCs w:val="28"/>
          <w:lang w:val="en-US"/>
        </w:rPr>
        <w:t>PC</w:t>
      </w:r>
      <w:r w:rsidRPr="00606892">
        <w:rPr>
          <w:sz w:val="24"/>
          <w:szCs w:val="28"/>
        </w:rPr>
        <w:t>4</w:t>
      </w:r>
      <w:proofErr w:type="spellStart"/>
      <w:r>
        <w:rPr>
          <w:sz w:val="24"/>
          <w:szCs w:val="28"/>
          <w:lang w:val="en-US"/>
        </w:rPr>
        <w:t>dinos</w:t>
      </w:r>
      <w:proofErr w:type="spellEnd"/>
      <w:r>
        <w:rPr>
          <w:sz w:val="24"/>
          <w:szCs w:val="28"/>
        </w:rPr>
        <w:t>»</w:t>
      </w:r>
      <w:r w:rsidR="00606892" w:rsidRPr="00606892">
        <w:rPr>
          <w:sz w:val="24"/>
          <w:szCs w:val="28"/>
        </w:rPr>
        <w:t xml:space="preserve"> </w:t>
      </w:r>
      <w:r w:rsidR="00AE639F">
        <w:rPr>
          <w:sz w:val="24"/>
          <w:szCs w:val="28"/>
        </w:rPr>
        <w:t>осуществляется через следующую последовательность действий:</w:t>
      </w:r>
      <w:r w:rsidR="0084547C">
        <w:rPr>
          <w:sz w:val="24"/>
          <w:szCs w:val="28"/>
        </w:rPr>
        <w:t xml:space="preserve"> </w:t>
      </w:r>
    </w:p>
    <w:p w14:paraId="52768EEB" w14:textId="658925B3" w:rsidR="0084547C" w:rsidRPr="0084547C" w:rsidRDefault="009C051F" w:rsidP="00B717EF">
      <w:pPr>
        <w:widowControl/>
        <w:numPr>
          <w:ilvl w:val="2"/>
          <w:numId w:val="4"/>
        </w:numPr>
        <w:autoSpaceDE/>
        <w:autoSpaceDN/>
        <w:ind w:left="709" w:hanging="283"/>
        <w:contextualSpacing/>
        <w:jc w:val="both"/>
        <w:rPr>
          <w:sz w:val="24"/>
          <w:szCs w:val="28"/>
        </w:rPr>
      </w:pPr>
      <w:r>
        <w:rPr>
          <w:sz w:val="24"/>
          <w:szCs w:val="28"/>
        </w:rPr>
        <w:t>З</w:t>
      </w:r>
      <w:r w:rsidR="0084547C">
        <w:rPr>
          <w:sz w:val="24"/>
          <w:szCs w:val="28"/>
        </w:rPr>
        <w:t>апуск любого</w:t>
      </w:r>
      <w:r w:rsidR="0084547C" w:rsidRPr="0084547C">
        <w:rPr>
          <w:sz w:val="24"/>
          <w:szCs w:val="28"/>
        </w:rPr>
        <w:t xml:space="preserve"> </w:t>
      </w:r>
      <w:r w:rsidR="006B5A11" w:rsidRPr="0084547C">
        <w:rPr>
          <w:sz w:val="24"/>
          <w:szCs w:val="28"/>
        </w:rPr>
        <w:t>браузера</w:t>
      </w:r>
      <w:r w:rsidR="0084547C" w:rsidRPr="0084547C">
        <w:rPr>
          <w:sz w:val="24"/>
          <w:szCs w:val="28"/>
        </w:rPr>
        <w:t xml:space="preserve"> (</w:t>
      </w:r>
      <w:r w:rsidR="0084547C" w:rsidRPr="0084547C">
        <w:rPr>
          <w:sz w:val="24"/>
          <w:szCs w:val="28"/>
          <w:lang w:val="en-US"/>
        </w:rPr>
        <w:t>Chrome</w:t>
      </w:r>
      <w:r w:rsidR="0084547C" w:rsidRPr="0084547C">
        <w:rPr>
          <w:sz w:val="24"/>
          <w:szCs w:val="28"/>
        </w:rPr>
        <w:t xml:space="preserve">, </w:t>
      </w:r>
      <w:r w:rsidR="0084547C" w:rsidRPr="0084547C">
        <w:rPr>
          <w:sz w:val="24"/>
          <w:szCs w:val="28"/>
          <w:lang w:val="en-US"/>
        </w:rPr>
        <w:t>Firefox</w:t>
      </w:r>
      <w:r w:rsidR="0084547C" w:rsidRPr="0084547C">
        <w:rPr>
          <w:sz w:val="24"/>
          <w:szCs w:val="28"/>
        </w:rPr>
        <w:t xml:space="preserve">, </w:t>
      </w:r>
      <w:r w:rsidR="0084547C" w:rsidRPr="0084547C">
        <w:rPr>
          <w:sz w:val="24"/>
          <w:szCs w:val="28"/>
          <w:lang w:val="en-US"/>
        </w:rPr>
        <w:t>Opera</w:t>
      </w:r>
      <w:r w:rsidR="0084547C" w:rsidRPr="0084547C">
        <w:rPr>
          <w:sz w:val="24"/>
          <w:szCs w:val="28"/>
        </w:rPr>
        <w:t xml:space="preserve">, </w:t>
      </w:r>
      <w:r w:rsidR="0084547C" w:rsidRPr="0084547C">
        <w:rPr>
          <w:sz w:val="24"/>
          <w:szCs w:val="28"/>
          <w:lang w:val="en-US"/>
        </w:rPr>
        <w:t>Safari</w:t>
      </w:r>
      <w:r w:rsidR="0084547C" w:rsidRPr="0084547C">
        <w:rPr>
          <w:sz w:val="24"/>
          <w:szCs w:val="28"/>
        </w:rPr>
        <w:t xml:space="preserve">, </w:t>
      </w:r>
      <w:r w:rsidR="0084547C" w:rsidRPr="0084547C">
        <w:rPr>
          <w:sz w:val="24"/>
          <w:szCs w:val="28"/>
          <w:lang w:val="en-US"/>
        </w:rPr>
        <w:t>Microsoft</w:t>
      </w:r>
      <w:r w:rsidR="0084547C" w:rsidRPr="0084547C">
        <w:rPr>
          <w:sz w:val="24"/>
          <w:szCs w:val="28"/>
        </w:rPr>
        <w:t xml:space="preserve"> </w:t>
      </w:r>
      <w:proofErr w:type="spellStart"/>
      <w:r w:rsidR="0084547C" w:rsidRPr="0084547C">
        <w:rPr>
          <w:sz w:val="24"/>
          <w:szCs w:val="28"/>
          <w:lang w:val="en-US"/>
        </w:rPr>
        <w:t>Egde</w:t>
      </w:r>
      <w:proofErr w:type="spellEnd"/>
      <w:r>
        <w:rPr>
          <w:sz w:val="24"/>
          <w:szCs w:val="28"/>
        </w:rPr>
        <w:t>)</w:t>
      </w:r>
    </w:p>
    <w:p w14:paraId="2955BD51" w14:textId="0C0EBDB3" w:rsidR="0084547C" w:rsidRPr="0084547C" w:rsidRDefault="009C051F" w:rsidP="00B717EF">
      <w:pPr>
        <w:widowControl/>
        <w:numPr>
          <w:ilvl w:val="2"/>
          <w:numId w:val="4"/>
        </w:numPr>
        <w:autoSpaceDE/>
        <w:autoSpaceDN/>
        <w:ind w:left="709" w:hanging="283"/>
        <w:contextualSpacing/>
        <w:jc w:val="both"/>
        <w:rPr>
          <w:sz w:val="24"/>
          <w:szCs w:val="28"/>
        </w:rPr>
      </w:pPr>
      <w:r>
        <w:rPr>
          <w:sz w:val="24"/>
          <w:szCs w:val="28"/>
        </w:rPr>
        <w:t>П</w:t>
      </w:r>
      <w:r w:rsidR="00697956">
        <w:rPr>
          <w:sz w:val="24"/>
          <w:szCs w:val="28"/>
        </w:rPr>
        <w:t>ер</w:t>
      </w:r>
      <w:r w:rsidR="008B7E18">
        <w:rPr>
          <w:sz w:val="24"/>
          <w:szCs w:val="28"/>
        </w:rPr>
        <w:t>е</w:t>
      </w:r>
      <w:r w:rsidR="008B5CA9">
        <w:rPr>
          <w:sz w:val="24"/>
          <w:szCs w:val="28"/>
        </w:rPr>
        <w:t>ход</w:t>
      </w:r>
      <w:r w:rsidR="0084547C" w:rsidRPr="0084547C">
        <w:rPr>
          <w:sz w:val="24"/>
          <w:szCs w:val="28"/>
        </w:rPr>
        <w:t xml:space="preserve"> с помощью адресной строки на страницу </w:t>
      </w:r>
      <w:r w:rsidR="0084547C" w:rsidRPr="0084547C">
        <w:rPr>
          <w:sz w:val="24"/>
          <w:szCs w:val="28"/>
          <w:lang w:val="en-US"/>
        </w:rPr>
        <w:t>https</w:t>
      </w:r>
      <w:r w:rsidR="0084547C" w:rsidRPr="0084547C">
        <w:rPr>
          <w:sz w:val="24"/>
          <w:szCs w:val="28"/>
        </w:rPr>
        <w:t>://</w:t>
      </w:r>
      <w:r w:rsidR="0084547C" w:rsidRPr="0084547C">
        <w:rPr>
          <w:sz w:val="24"/>
          <w:szCs w:val="28"/>
          <w:lang w:val="en-US"/>
        </w:rPr>
        <w:t>admin</w:t>
      </w:r>
      <w:r w:rsidR="0084547C" w:rsidRPr="0084547C">
        <w:rPr>
          <w:sz w:val="24"/>
          <w:szCs w:val="28"/>
        </w:rPr>
        <w:t>.</w:t>
      </w:r>
      <w:r w:rsidR="0084547C" w:rsidRPr="0084547C">
        <w:rPr>
          <w:sz w:val="24"/>
          <w:szCs w:val="28"/>
          <w:lang w:val="en-US"/>
        </w:rPr>
        <w:t>pc</w:t>
      </w:r>
      <w:r w:rsidR="0084547C" w:rsidRPr="0084547C">
        <w:rPr>
          <w:sz w:val="24"/>
          <w:szCs w:val="28"/>
        </w:rPr>
        <w:t>4</w:t>
      </w:r>
      <w:proofErr w:type="spellStart"/>
      <w:r w:rsidR="0084547C" w:rsidRPr="0084547C">
        <w:rPr>
          <w:sz w:val="24"/>
          <w:szCs w:val="28"/>
          <w:lang w:val="en-US"/>
        </w:rPr>
        <w:t>dinos</w:t>
      </w:r>
      <w:proofErr w:type="spellEnd"/>
      <w:r w:rsidR="0084547C" w:rsidRPr="0084547C">
        <w:rPr>
          <w:sz w:val="24"/>
          <w:szCs w:val="28"/>
        </w:rPr>
        <w:t>.</w:t>
      </w:r>
      <w:proofErr w:type="spellStart"/>
      <w:r w:rsidR="0084547C" w:rsidRPr="0084547C">
        <w:rPr>
          <w:sz w:val="24"/>
          <w:szCs w:val="28"/>
          <w:lang w:val="en-US"/>
        </w:rPr>
        <w:t>ru</w:t>
      </w:r>
      <w:proofErr w:type="spellEnd"/>
      <w:r w:rsidR="0084547C" w:rsidRPr="0084547C">
        <w:rPr>
          <w:sz w:val="24"/>
          <w:szCs w:val="28"/>
        </w:rPr>
        <w:t xml:space="preserve">//, на которой должно появится окно входа </w:t>
      </w:r>
      <w:r>
        <w:rPr>
          <w:sz w:val="24"/>
          <w:szCs w:val="28"/>
        </w:rPr>
        <w:t>в учетную запись администратора</w:t>
      </w:r>
    </w:p>
    <w:p w14:paraId="594C8E23" w14:textId="684EA571" w:rsidR="0084547C" w:rsidRDefault="009C051F" w:rsidP="00B717EF">
      <w:pPr>
        <w:widowControl/>
        <w:numPr>
          <w:ilvl w:val="2"/>
          <w:numId w:val="4"/>
        </w:numPr>
        <w:autoSpaceDE/>
        <w:autoSpaceDN/>
        <w:ind w:left="709" w:hanging="283"/>
        <w:contextualSpacing/>
        <w:jc w:val="both"/>
        <w:rPr>
          <w:sz w:val="24"/>
          <w:szCs w:val="28"/>
        </w:rPr>
      </w:pPr>
      <w:r>
        <w:rPr>
          <w:sz w:val="24"/>
          <w:szCs w:val="28"/>
        </w:rPr>
        <w:t>В</w:t>
      </w:r>
      <w:r w:rsidR="00564303">
        <w:rPr>
          <w:sz w:val="24"/>
          <w:szCs w:val="28"/>
        </w:rPr>
        <w:t>вод</w:t>
      </w:r>
      <w:r w:rsidR="0084547C" w:rsidRPr="0084547C">
        <w:rPr>
          <w:sz w:val="24"/>
          <w:szCs w:val="28"/>
        </w:rPr>
        <w:t xml:space="preserve"> в поля для ввода логин и пароль администратора</w:t>
      </w:r>
    </w:p>
    <w:p w14:paraId="483C6569" w14:textId="77777777" w:rsidR="003D6F9B" w:rsidRDefault="003D6F9B" w:rsidP="00750E7A">
      <w:pPr>
        <w:widowControl/>
        <w:autoSpaceDE/>
        <w:autoSpaceDN/>
        <w:ind w:firstLine="709"/>
        <w:contextualSpacing/>
        <w:jc w:val="both"/>
        <w:rPr>
          <w:sz w:val="24"/>
          <w:szCs w:val="28"/>
        </w:rPr>
      </w:pPr>
    </w:p>
    <w:p w14:paraId="1D0162DA" w14:textId="6F6EA99B" w:rsidR="009C051F" w:rsidRPr="0084547C" w:rsidRDefault="009C051F" w:rsidP="00750E7A">
      <w:pPr>
        <w:widowControl/>
        <w:autoSpaceDE/>
        <w:autoSpaceDN/>
        <w:ind w:firstLine="709"/>
        <w:contextualSpacing/>
        <w:jc w:val="both"/>
        <w:rPr>
          <w:sz w:val="24"/>
          <w:szCs w:val="28"/>
        </w:rPr>
      </w:pPr>
      <w:r>
        <w:rPr>
          <w:sz w:val="24"/>
          <w:szCs w:val="28"/>
        </w:rPr>
        <w:t xml:space="preserve">Если </w:t>
      </w:r>
      <w:r w:rsidR="00B620D7" w:rsidRPr="0084547C">
        <w:rPr>
          <w:sz w:val="24"/>
          <w:szCs w:val="28"/>
        </w:rPr>
        <w:t>логин и пароль администратора</w:t>
      </w:r>
      <w:r w:rsidR="00B620D7">
        <w:rPr>
          <w:sz w:val="24"/>
          <w:szCs w:val="28"/>
        </w:rPr>
        <w:t xml:space="preserve"> были введены верно, то произойдет переход на главную страницу сайта</w:t>
      </w:r>
      <w:r w:rsidR="00750E7A">
        <w:rPr>
          <w:sz w:val="24"/>
          <w:szCs w:val="28"/>
        </w:rPr>
        <w:t xml:space="preserve">. Если при вводе </w:t>
      </w:r>
      <w:r w:rsidR="00750E7A" w:rsidRPr="0084547C">
        <w:rPr>
          <w:sz w:val="24"/>
          <w:szCs w:val="28"/>
        </w:rPr>
        <w:t>логин</w:t>
      </w:r>
      <w:r w:rsidR="00750E7A">
        <w:rPr>
          <w:sz w:val="24"/>
          <w:szCs w:val="28"/>
        </w:rPr>
        <w:t>а или пароля</w:t>
      </w:r>
      <w:r w:rsidR="00750E7A" w:rsidRPr="0084547C">
        <w:rPr>
          <w:sz w:val="24"/>
          <w:szCs w:val="28"/>
        </w:rPr>
        <w:t xml:space="preserve"> администратора</w:t>
      </w:r>
      <w:r w:rsidR="00750E7A">
        <w:rPr>
          <w:sz w:val="24"/>
          <w:szCs w:val="28"/>
        </w:rPr>
        <w:t xml:space="preserve"> была допущена ошибка, </w:t>
      </w:r>
      <w:r w:rsidR="00585B8C">
        <w:rPr>
          <w:sz w:val="24"/>
          <w:szCs w:val="28"/>
        </w:rPr>
        <w:t>появится</w:t>
      </w:r>
      <w:r w:rsidR="00750E7A">
        <w:rPr>
          <w:sz w:val="24"/>
          <w:szCs w:val="28"/>
        </w:rPr>
        <w:t xml:space="preserve"> </w:t>
      </w:r>
      <w:proofErr w:type="spellStart"/>
      <w:r w:rsidR="00750E7A">
        <w:rPr>
          <w:sz w:val="24"/>
          <w:szCs w:val="28"/>
        </w:rPr>
        <w:t>валидационное</w:t>
      </w:r>
      <w:proofErr w:type="spellEnd"/>
      <w:r w:rsidR="00750E7A">
        <w:rPr>
          <w:sz w:val="24"/>
          <w:szCs w:val="28"/>
        </w:rPr>
        <w:t xml:space="preserve"> сообщение и перехода на главную страницу не произойдет</w:t>
      </w:r>
      <w:r w:rsidR="00C574A9">
        <w:rPr>
          <w:sz w:val="24"/>
          <w:szCs w:val="28"/>
        </w:rPr>
        <w:t>.</w:t>
      </w:r>
    </w:p>
    <w:p w14:paraId="3920B2AE" w14:textId="28A6C61A" w:rsidR="0084547C" w:rsidRDefault="0084547C" w:rsidP="00E8320E">
      <w:pPr>
        <w:widowControl/>
        <w:autoSpaceDE/>
        <w:autoSpaceDN/>
        <w:ind w:firstLine="709"/>
        <w:contextualSpacing/>
        <w:rPr>
          <w:sz w:val="24"/>
          <w:szCs w:val="28"/>
        </w:rPr>
      </w:pPr>
    </w:p>
    <w:p w14:paraId="210AAE7C" w14:textId="61CA79E7" w:rsidR="0019704C" w:rsidRDefault="0019704C" w:rsidP="00E8320E">
      <w:pPr>
        <w:widowControl/>
        <w:autoSpaceDE/>
        <w:autoSpaceDN/>
        <w:ind w:firstLine="709"/>
        <w:contextualSpacing/>
        <w:rPr>
          <w:sz w:val="24"/>
          <w:szCs w:val="28"/>
        </w:rPr>
      </w:pPr>
    </w:p>
    <w:p w14:paraId="2FB38808" w14:textId="4F81D754" w:rsidR="0019704C" w:rsidRDefault="0019704C" w:rsidP="00E8320E">
      <w:pPr>
        <w:widowControl/>
        <w:autoSpaceDE/>
        <w:autoSpaceDN/>
        <w:ind w:firstLine="709"/>
        <w:contextualSpacing/>
        <w:rPr>
          <w:sz w:val="24"/>
          <w:szCs w:val="28"/>
        </w:rPr>
      </w:pPr>
    </w:p>
    <w:p w14:paraId="432E98D8" w14:textId="77777777" w:rsidR="0019704C" w:rsidRPr="00606892" w:rsidRDefault="0019704C" w:rsidP="00E8320E">
      <w:pPr>
        <w:widowControl/>
        <w:autoSpaceDE/>
        <w:autoSpaceDN/>
        <w:ind w:firstLine="709"/>
        <w:contextualSpacing/>
        <w:rPr>
          <w:sz w:val="24"/>
          <w:szCs w:val="28"/>
        </w:rPr>
      </w:pPr>
    </w:p>
    <w:p w14:paraId="52E6B177" w14:textId="68F8F70C" w:rsidR="00C53237" w:rsidRPr="00BB46A5" w:rsidRDefault="003A392E" w:rsidP="003A392E">
      <w:pPr>
        <w:widowControl/>
        <w:autoSpaceDE/>
        <w:autoSpaceDN/>
        <w:contextualSpacing/>
        <w:rPr>
          <w:b/>
          <w:sz w:val="32"/>
          <w:szCs w:val="28"/>
        </w:rPr>
      </w:pPr>
      <w:r w:rsidRPr="00BB46A5">
        <w:rPr>
          <w:b/>
          <w:sz w:val="32"/>
          <w:szCs w:val="28"/>
        </w:rPr>
        <w:t xml:space="preserve">2. </w:t>
      </w:r>
      <w:r w:rsidR="00C53237" w:rsidRPr="00BB46A5">
        <w:rPr>
          <w:b/>
          <w:sz w:val="32"/>
          <w:szCs w:val="28"/>
        </w:rPr>
        <w:t>Выполнение программы</w:t>
      </w:r>
    </w:p>
    <w:p w14:paraId="2107111C" w14:textId="77777777" w:rsidR="0019704C" w:rsidRDefault="0019704C" w:rsidP="003A392E">
      <w:pPr>
        <w:widowControl/>
        <w:autoSpaceDE/>
        <w:autoSpaceDN/>
        <w:contextualSpacing/>
        <w:rPr>
          <w:b/>
          <w:sz w:val="24"/>
          <w:szCs w:val="28"/>
        </w:rPr>
      </w:pPr>
    </w:p>
    <w:p w14:paraId="175CD3EB" w14:textId="4AB20715" w:rsidR="0019704C" w:rsidRDefault="0019704C" w:rsidP="003A392E">
      <w:pPr>
        <w:widowControl/>
        <w:autoSpaceDE/>
        <w:autoSpaceDN/>
        <w:contextualSpacing/>
        <w:rPr>
          <w:b/>
          <w:sz w:val="24"/>
          <w:szCs w:val="28"/>
        </w:rPr>
      </w:pPr>
    </w:p>
    <w:p w14:paraId="21C2F095" w14:textId="58F6B476" w:rsidR="00A728F3" w:rsidRDefault="00A728F3" w:rsidP="003A392E">
      <w:pPr>
        <w:widowControl/>
        <w:autoSpaceDE/>
        <w:autoSpaceDN/>
        <w:contextualSpacing/>
        <w:rPr>
          <w:b/>
          <w:sz w:val="24"/>
          <w:szCs w:val="28"/>
        </w:rPr>
      </w:pPr>
    </w:p>
    <w:p w14:paraId="7733062F" w14:textId="2CFDF376" w:rsidR="00C53237" w:rsidRPr="00BB46A5" w:rsidRDefault="003A392E" w:rsidP="003A392E">
      <w:pPr>
        <w:widowControl/>
        <w:autoSpaceDE/>
        <w:autoSpaceDN/>
        <w:contextualSpacing/>
        <w:rPr>
          <w:b/>
          <w:sz w:val="28"/>
          <w:szCs w:val="28"/>
        </w:rPr>
      </w:pPr>
      <w:r w:rsidRPr="00BB46A5">
        <w:rPr>
          <w:b/>
          <w:sz w:val="28"/>
          <w:szCs w:val="28"/>
        </w:rPr>
        <w:t xml:space="preserve">2.1. </w:t>
      </w:r>
      <w:r w:rsidR="008C5F63" w:rsidRPr="00BB46A5">
        <w:rPr>
          <w:b/>
          <w:sz w:val="28"/>
          <w:szCs w:val="28"/>
        </w:rPr>
        <w:t xml:space="preserve">Выполнение функции удаления </w:t>
      </w:r>
      <w:r w:rsidR="00A30950">
        <w:rPr>
          <w:b/>
          <w:sz w:val="28"/>
          <w:szCs w:val="28"/>
        </w:rPr>
        <w:t>тренажеров</w:t>
      </w:r>
      <w:r w:rsidR="00754F7D">
        <w:rPr>
          <w:b/>
          <w:sz w:val="28"/>
          <w:szCs w:val="28"/>
        </w:rPr>
        <w:t xml:space="preserve"> </w:t>
      </w:r>
      <w:r w:rsidR="00754F7D" w:rsidRPr="00BB46A5">
        <w:rPr>
          <w:b/>
          <w:sz w:val="28"/>
          <w:szCs w:val="28"/>
        </w:rPr>
        <w:t>по слепой печати</w:t>
      </w:r>
    </w:p>
    <w:p w14:paraId="350EF4E1" w14:textId="3C79C74F" w:rsidR="008A7D2B" w:rsidRDefault="008A7D2B" w:rsidP="00A728F3">
      <w:pPr>
        <w:widowControl/>
        <w:autoSpaceDE/>
        <w:autoSpaceDN/>
        <w:contextualSpacing/>
        <w:jc w:val="both"/>
        <w:rPr>
          <w:b/>
          <w:sz w:val="24"/>
          <w:szCs w:val="28"/>
        </w:rPr>
      </w:pPr>
    </w:p>
    <w:p w14:paraId="26E0019C" w14:textId="4C8CBACC" w:rsidR="00BB46A5" w:rsidRDefault="00BB46A5" w:rsidP="00A728F3">
      <w:pPr>
        <w:widowControl/>
        <w:autoSpaceDE/>
        <w:autoSpaceDN/>
        <w:contextualSpacing/>
        <w:jc w:val="both"/>
        <w:rPr>
          <w:b/>
          <w:sz w:val="24"/>
          <w:szCs w:val="28"/>
        </w:rPr>
      </w:pPr>
    </w:p>
    <w:p w14:paraId="4DE70391" w14:textId="77777777" w:rsidR="00BB46A5" w:rsidRPr="003A392E" w:rsidRDefault="00BB46A5" w:rsidP="00A728F3">
      <w:pPr>
        <w:widowControl/>
        <w:autoSpaceDE/>
        <w:autoSpaceDN/>
        <w:contextualSpacing/>
        <w:jc w:val="both"/>
        <w:rPr>
          <w:b/>
          <w:sz w:val="24"/>
          <w:szCs w:val="28"/>
        </w:rPr>
      </w:pPr>
    </w:p>
    <w:p w14:paraId="119C1CE0" w14:textId="376DF820" w:rsidR="0019704C" w:rsidRDefault="00BB46A5" w:rsidP="00A728F3">
      <w:pPr>
        <w:widowControl/>
        <w:autoSpaceDE/>
        <w:autoSpaceDN/>
        <w:ind w:firstLine="709"/>
        <w:contextualSpacing/>
        <w:jc w:val="both"/>
        <w:rPr>
          <w:sz w:val="24"/>
          <w:szCs w:val="28"/>
        </w:rPr>
      </w:pPr>
      <w:r>
        <w:rPr>
          <w:sz w:val="24"/>
          <w:szCs w:val="28"/>
        </w:rPr>
        <w:t xml:space="preserve">Выполнение функции удаления </w:t>
      </w:r>
      <w:r w:rsidR="00A728F3">
        <w:rPr>
          <w:sz w:val="24"/>
          <w:szCs w:val="28"/>
        </w:rPr>
        <w:t>тренажеров по слепой печати</w:t>
      </w:r>
      <w:r>
        <w:rPr>
          <w:sz w:val="24"/>
          <w:szCs w:val="28"/>
        </w:rPr>
        <w:t xml:space="preserve"> возможно только после перехода с главной страницы сайта</w:t>
      </w:r>
      <w:r w:rsidR="00B42B9B">
        <w:rPr>
          <w:sz w:val="24"/>
          <w:szCs w:val="28"/>
        </w:rPr>
        <w:t xml:space="preserve"> на страницу редактора заданий</w:t>
      </w:r>
      <w:r w:rsidR="00473EEF">
        <w:rPr>
          <w:sz w:val="24"/>
          <w:szCs w:val="28"/>
        </w:rPr>
        <w:t xml:space="preserve"> со списком тренажеров</w:t>
      </w:r>
      <w:r w:rsidR="004F7776">
        <w:rPr>
          <w:sz w:val="24"/>
          <w:szCs w:val="28"/>
        </w:rPr>
        <w:t>.</w:t>
      </w:r>
    </w:p>
    <w:p w14:paraId="08733C27" w14:textId="6E5EAC6E" w:rsidR="00ED76BB" w:rsidRDefault="00A30950" w:rsidP="00ED76BB">
      <w:pPr>
        <w:widowControl/>
        <w:autoSpaceDE/>
        <w:autoSpaceDN/>
        <w:ind w:firstLine="709"/>
        <w:contextualSpacing/>
        <w:jc w:val="both"/>
        <w:rPr>
          <w:sz w:val="24"/>
          <w:szCs w:val="28"/>
        </w:rPr>
      </w:pPr>
      <w:r>
        <w:rPr>
          <w:sz w:val="24"/>
          <w:szCs w:val="28"/>
        </w:rPr>
        <w:t xml:space="preserve">Для выполнения функции </w:t>
      </w:r>
      <w:r w:rsidR="001A5396">
        <w:rPr>
          <w:sz w:val="24"/>
          <w:szCs w:val="28"/>
        </w:rPr>
        <w:t>нужно</w:t>
      </w:r>
      <w:r w:rsidR="00EB0054">
        <w:rPr>
          <w:sz w:val="24"/>
          <w:szCs w:val="28"/>
        </w:rPr>
        <w:t xml:space="preserve"> </w:t>
      </w:r>
      <w:r w:rsidR="00204ED3">
        <w:rPr>
          <w:sz w:val="24"/>
          <w:szCs w:val="28"/>
        </w:rPr>
        <w:t>выбрать из списка созданных тренажеров нужный, после чего нажать на кнопку «Удалить тренажер»</w:t>
      </w:r>
      <w:r w:rsidR="00992E6A" w:rsidRPr="00992E6A">
        <w:rPr>
          <w:sz w:val="24"/>
          <w:szCs w:val="28"/>
        </w:rPr>
        <w:t xml:space="preserve"> </w:t>
      </w:r>
      <w:r w:rsidR="00992E6A">
        <w:rPr>
          <w:sz w:val="24"/>
          <w:szCs w:val="28"/>
        </w:rPr>
        <w:t>и во всплывающем окне нажать «Да»</w:t>
      </w:r>
      <w:r w:rsidR="00BD1B10">
        <w:rPr>
          <w:sz w:val="24"/>
          <w:szCs w:val="28"/>
        </w:rPr>
        <w:t>, после чего выбранный тренажер будет удален.</w:t>
      </w:r>
    </w:p>
    <w:p w14:paraId="0FB2B8E2" w14:textId="35982F40" w:rsidR="00ED76BB" w:rsidRPr="00992E6A" w:rsidRDefault="00ED76BB" w:rsidP="00ED76BB">
      <w:pPr>
        <w:widowControl/>
        <w:autoSpaceDE/>
        <w:autoSpaceDN/>
        <w:ind w:firstLine="709"/>
        <w:contextualSpacing/>
        <w:jc w:val="both"/>
        <w:rPr>
          <w:sz w:val="24"/>
          <w:szCs w:val="28"/>
        </w:rPr>
      </w:pPr>
      <w:r>
        <w:rPr>
          <w:sz w:val="24"/>
          <w:szCs w:val="28"/>
        </w:rPr>
        <w:t>Если перед нажатием на кнопку «Удалить тренажер» не был выбран тренажер, появится сообщение «Не выбран тренажер для удаления</w:t>
      </w:r>
      <w:r w:rsidR="00E778EF">
        <w:rPr>
          <w:sz w:val="24"/>
          <w:szCs w:val="28"/>
        </w:rPr>
        <w:t>!</w:t>
      </w:r>
      <w:r>
        <w:rPr>
          <w:sz w:val="24"/>
          <w:szCs w:val="28"/>
        </w:rPr>
        <w:t>»</w:t>
      </w:r>
      <w:r w:rsidR="00824739">
        <w:rPr>
          <w:sz w:val="24"/>
          <w:szCs w:val="28"/>
        </w:rPr>
        <w:t>.</w:t>
      </w:r>
    </w:p>
    <w:p w14:paraId="344CB3DF" w14:textId="77777777" w:rsidR="0019704C" w:rsidRDefault="0019704C" w:rsidP="00A728F3">
      <w:pPr>
        <w:widowControl/>
        <w:autoSpaceDE/>
        <w:autoSpaceDN/>
        <w:contextualSpacing/>
        <w:jc w:val="both"/>
        <w:rPr>
          <w:b/>
          <w:sz w:val="24"/>
          <w:szCs w:val="28"/>
        </w:rPr>
      </w:pPr>
    </w:p>
    <w:p w14:paraId="02CB07AD" w14:textId="77777777" w:rsidR="0019704C" w:rsidRDefault="0019704C" w:rsidP="00A728F3">
      <w:pPr>
        <w:widowControl/>
        <w:autoSpaceDE/>
        <w:autoSpaceDN/>
        <w:contextualSpacing/>
        <w:jc w:val="both"/>
        <w:rPr>
          <w:b/>
          <w:sz w:val="24"/>
          <w:szCs w:val="28"/>
        </w:rPr>
      </w:pPr>
    </w:p>
    <w:p w14:paraId="137DB3E3" w14:textId="0D90B867" w:rsidR="0019704C" w:rsidRDefault="0019704C" w:rsidP="00A728F3">
      <w:pPr>
        <w:widowControl/>
        <w:autoSpaceDE/>
        <w:autoSpaceDN/>
        <w:contextualSpacing/>
        <w:jc w:val="both"/>
        <w:rPr>
          <w:b/>
          <w:sz w:val="24"/>
          <w:szCs w:val="28"/>
        </w:rPr>
      </w:pPr>
    </w:p>
    <w:p w14:paraId="03FEEEC2" w14:textId="77777777" w:rsidR="00BB46A5" w:rsidRDefault="00BB46A5" w:rsidP="00A728F3">
      <w:pPr>
        <w:widowControl/>
        <w:autoSpaceDE/>
        <w:autoSpaceDN/>
        <w:contextualSpacing/>
        <w:jc w:val="both"/>
        <w:rPr>
          <w:b/>
          <w:sz w:val="24"/>
          <w:szCs w:val="28"/>
        </w:rPr>
      </w:pPr>
    </w:p>
    <w:p w14:paraId="2E688C22" w14:textId="4590D424" w:rsidR="00C53237" w:rsidRPr="00BB46A5" w:rsidRDefault="00E02FC5" w:rsidP="0090097A">
      <w:pPr>
        <w:widowControl/>
        <w:autoSpaceDE/>
        <w:autoSpaceDN/>
        <w:contextualSpacing/>
        <w:rPr>
          <w:b/>
          <w:sz w:val="28"/>
          <w:szCs w:val="28"/>
        </w:rPr>
      </w:pPr>
      <w:r w:rsidRPr="00BB46A5">
        <w:rPr>
          <w:b/>
          <w:sz w:val="28"/>
          <w:szCs w:val="28"/>
        </w:rPr>
        <w:t>2.2.</w:t>
      </w:r>
      <w:r w:rsidR="00B34143" w:rsidRPr="00BB46A5">
        <w:rPr>
          <w:b/>
          <w:sz w:val="28"/>
          <w:szCs w:val="28"/>
        </w:rPr>
        <w:t xml:space="preserve"> </w:t>
      </w:r>
      <w:r w:rsidR="00E61318">
        <w:rPr>
          <w:b/>
          <w:sz w:val="28"/>
          <w:szCs w:val="28"/>
        </w:rPr>
        <w:t>Выполнение функции добавления тренажеров по слепой печати.</w:t>
      </w:r>
    </w:p>
    <w:p w14:paraId="6FD7B78A" w14:textId="1C0BDF4E" w:rsidR="008A7D2B" w:rsidRDefault="008A7D2B" w:rsidP="0090097A">
      <w:pPr>
        <w:widowControl/>
        <w:autoSpaceDE/>
        <w:autoSpaceDN/>
        <w:contextualSpacing/>
        <w:rPr>
          <w:b/>
          <w:sz w:val="24"/>
          <w:szCs w:val="28"/>
        </w:rPr>
      </w:pPr>
    </w:p>
    <w:p w14:paraId="0E82743A" w14:textId="3DB19416" w:rsidR="00DD3F50" w:rsidRDefault="00DD3F50" w:rsidP="0090097A">
      <w:pPr>
        <w:widowControl/>
        <w:autoSpaceDE/>
        <w:autoSpaceDN/>
        <w:contextualSpacing/>
        <w:rPr>
          <w:b/>
          <w:sz w:val="24"/>
          <w:szCs w:val="28"/>
        </w:rPr>
      </w:pPr>
    </w:p>
    <w:p w14:paraId="608AE09D" w14:textId="77777777" w:rsidR="00DD3F50" w:rsidRPr="0090097A" w:rsidRDefault="00DD3F50" w:rsidP="0090097A">
      <w:pPr>
        <w:widowControl/>
        <w:autoSpaceDE/>
        <w:autoSpaceDN/>
        <w:contextualSpacing/>
        <w:rPr>
          <w:b/>
          <w:sz w:val="24"/>
          <w:szCs w:val="28"/>
        </w:rPr>
      </w:pPr>
    </w:p>
    <w:p w14:paraId="03377A8B" w14:textId="67FE41F5" w:rsidR="00BD1B10" w:rsidRDefault="00BD1B10" w:rsidP="00BD1B10">
      <w:pPr>
        <w:widowControl/>
        <w:autoSpaceDE/>
        <w:autoSpaceDN/>
        <w:ind w:firstLine="709"/>
        <w:contextualSpacing/>
        <w:jc w:val="both"/>
        <w:rPr>
          <w:sz w:val="24"/>
          <w:szCs w:val="28"/>
        </w:rPr>
      </w:pPr>
      <w:r>
        <w:rPr>
          <w:sz w:val="24"/>
          <w:szCs w:val="28"/>
        </w:rPr>
        <w:t xml:space="preserve">Выполнение функции </w:t>
      </w:r>
      <w:r w:rsidR="00105896">
        <w:rPr>
          <w:sz w:val="24"/>
          <w:szCs w:val="28"/>
        </w:rPr>
        <w:t>добавления</w:t>
      </w:r>
      <w:r>
        <w:rPr>
          <w:sz w:val="24"/>
          <w:szCs w:val="28"/>
        </w:rPr>
        <w:t xml:space="preserve"> тренажеров по слепой печати возможно только после перехода с главной страницы сайта на страницу редактора заданий</w:t>
      </w:r>
      <w:r w:rsidR="00473EEF">
        <w:rPr>
          <w:sz w:val="24"/>
          <w:szCs w:val="28"/>
        </w:rPr>
        <w:t xml:space="preserve"> со списком тренажеров</w:t>
      </w:r>
      <w:r>
        <w:rPr>
          <w:sz w:val="24"/>
          <w:szCs w:val="28"/>
        </w:rPr>
        <w:t>.</w:t>
      </w:r>
    </w:p>
    <w:p w14:paraId="0C119B0D" w14:textId="27DBA29E" w:rsidR="00DD3F50" w:rsidRDefault="00DD3F50" w:rsidP="00BD1B10">
      <w:pPr>
        <w:widowControl/>
        <w:autoSpaceDE/>
        <w:autoSpaceDN/>
        <w:ind w:firstLine="709"/>
        <w:contextualSpacing/>
        <w:jc w:val="both"/>
        <w:rPr>
          <w:sz w:val="24"/>
          <w:szCs w:val="28"/>
        </w:rPr>
      </w:pPr>
      <w:r>
        <w:rPr>
          <w:sz w:val="24"/>
          <w:szCs w:val="28"/>
        </w:rPr>
        <w:lastRenderedPageBreak/>
        <w:t>Для выполнения функци</w:t>
      </w:r>
      <w:r w:rsidR="00B717EF">
        <w:rPr>
          <w:sz w:val="24"/>
          <w:szCs w:val="28"/>
        </w:rPr>
        <w:t>и</w:t>
      </w:r>
      <w:r>
        <w:rPr>
          <w:sz w:val="24"/>
          <w:szCs w:val="28"/>
        </w:rPr>
        <w:t xml:space="preserve"> необходимо нажать на кнопку «Добавить тренажер»</w:t>
      </w:r>
      <w:r w:rsidR="008D1A13">
        <w:rPr>
          <w:sz w:val="24"/>
          <w:szCs w:val="28"/>
        </w:rPr>
        <w:t>, после чего произойдет переход на страницу</w:t>
      </w:r>
      <w:r w:rsidR="0034548E">
        <w:rPr>
          <w:sz w:val="24"/>
          <w:szCs w:val="28"/>
        </w:rPr>
        <w:t xml:space="preserve"> редактора</w:t>
      </w:r>
      <w:r w:rsidR="008D1A13">
        <w:rPr>
          <w:sz w:val="24"/>
          <w:szCs w:val="28"/>
        </w:rPr>
        <w:t xml:space="preserve"> для ввода текста.</w:t>
      </w:r>
      <w:r w:rsidR="00B717EF">
        <w:rPr>
          <w:sz w:val="24"/>
          <w:szCs w:val="28"/>
        </w:rPr>
        <w:t xml:space="preserve"> </w:t>
      </w:r>
      <w:r w:rsidR="004B2890">
        <w:rPr>
          <w:sz w:val="24"/>
          <w:szCs w:val="28"/>
        </w:rPr>
        <w:t>После ввода необходимого текста нажать на кнопку «Сохранить</w:t>
      </w:r>
      <w:r w:rsidR="00BB693E">
        <w:rPr>
          <w:sz w:val="24"/>
          <w:szCs w:val="28"/>
        </w:rPr>
        <w:t xml:space="preserve"> и закрыть</w:t>
      </w:r>
      <w:r w:rsidR="004B2890">
        <w:rPr>
          <w:sz w:val="24"/>
          <w:szCs w:val="28"/>
        </w:rPr>
        <w:t>»</w:t>
      </w:r>
      <w:r w:rsidR="00BB693E">
        <w:rPr>
          <w:sz w:val="24"/>
          <w:szCs w:val="28"/>
        </w:rPr>
        <w:t xml:space="preserve"> для сохранения изменений</w:t>
      </w:r>
      <w:r w:rsidR="000E17B1">
        <w:rPr>
          <w:sz w:val="24"/>
          <w:szCs w:val="28"/>
        </w:rPr>
        <w:t xml:space="preserve"> и выхода на страницу со списком т</w:t>
      </w:r>
      <w:r w:rsidR="00CD07A8">
        <w:rPr>
          <w:sz w:val="24"/>
          <w:szCs w:val="28"/>
        </w:rPr>
        <w:t>ре</w:t>
      </w:r>
      <w:r w:rsidR="000E17B1">
        <w:rPr>
          <w:sz w:val="24"/>
          <w:szCs w:val="28"/>
        </w:rPr>
        <w:t>нажеров</w:t>
      </w:r>
      <w:r w:rsidR="00031D65">
        <w:rPr>
          <w:sz w:val="24"/>
          <w:szCs w:val="28"/>
        </w:rPr>
        <w:t>.</w:t>
      </w:r>
    </w:p>
    <w:p w14:paraId="26FB6016" w14:textId="60DDE28C" w:rsidR="00834427" w:rsidRDefault="00675E95" w:rsidP="00BD1B10">
      <w:pPr>
        <w:widowControl/>
        <w:autoSpaceDE/>
        <w:autoSpaceDN/>
        <w:ind w:firstLine="709"/>
        <w:contextualSpacing/>
        <w:jc w:val="both"/>
        <w:rPr>
          <w:sz w:val="24"/>
          <w:szCs w:val="28"/>
        </w:rPr>
      </w:pPr>
      <w:r>
        <w:rPr>
          <w:sz w:val="24"/>
          <w:szCs w:val="28"/>
        </w:rPr>
        <w:t xml:space="preserve">Если при нажатии на кнопку «Сохранить и закрыть» поле для ввода текста пустое, появится </w:t>
      </w:r>
      <w:proofErr w:type="spellStart"/>
      <w:r>
        <w:rPr>
          <w:sz w:val="24"/>
          <w:szCs w:val="28"/>
        </w:rPr>
        <w:t>валидационное</w:t>
      </w:r>
      <w:proofErr w:type="spellEnd"/>
      <w:r>
        <w:rPr>
          <w:sz w:val="24"/>
          <w:szCs w:val="28"/>
        </w:rPr>
        <w:t xml:space="preserve"> сообщение «Нельзя сохранить пустой тренажер</w:t>
      </w:r>
      <w:r w:rsidR="001A1347">
        <w:rPr>
          <w:sz w:val="24"/>
          <w:szCs w:val="28"/>
        </w:rPr>
        <w:t>!</w:t>
      </w:r>
      <w:r>
        <w:rPr>
          <w:sz w:val="24"/>
          <w:szCs w:val="28"/>
        </w:rPr>
        <w:t>»</w:t>
      </w:r>
    </w:p>
    <w:p w14:paraId="1BB4E4C3" w14:textId="4AD7D1F5" w:rsidR="0019704C" w:rsidRDefault="0019704C" w:rsidP="00A701ED">
      <w:pPr>
        <w:widowControl/>
        <w:autoSpaceDE/>
        <w:autoSpaceDN/>
        <w:contextualSpacing/>
        <w:rPr>
          <w:b/>
          <w:sz w:val="24"/>
          <w:szCs w:val="28"/>
        </w:rPr>
      </w:pPr>
    </w:p>
    <w:p w14:paraId="549E858F" w14:textId="6076ABD2" w:rsidR="00DD3F50" w:rsidRDefault="00DD3F50" w:rsidP="00A701ED">
      <w:pPr>
        <w:widowControl/>
        <w:autoSpaceDE/>
        <w:autoSpaceDN/>
        <w:contextualSpacing/>
        <w:rPr>
          <w:b/>
          <w:sz w:val="24"/>
          <w:szCs w:val="28"/>
        </w:rPr>
      </w:pPr>
    </w:p>
    <w:p w14:paraId="43AA6E35" w14:textId="77777777" w:rsidR="00DD3F50" w:rsidRDefault="00DD3F50" w:rsidP="00A701ED">
      <w:pPr>
        <w:widowControl/>
        <w:autoSpaceDE/>
        <w:autoSpaceDN/>
        <w:contextualSpacing/>
        <w:rPr>
          <w:b/>
          <w:sz w:val="24"/>
          <w:szCs w:val="28"/>
        </w:rPr>
      </w:pPr>
    </w:p>
    <w:p w14:paraId="33FB443F" w14:textId="77777777" w:rsidR="0019704C" w:rsidRDefault="0019704C" w:rsidP="00A701ED">
      <w:pPr>
        <w:widowControl/>
        <w:autoSpaceDE/>
        <w:autoSpaceDN/>
        <w:contextualSpacing/>
        <w:rPr>
          <w:b/>
          <w:sz w:val="24"/>
          <w:szCs w:val="28"/>
        </w:rPr>
      </w:pPr>
    </w:p>
    <w:p w14:paraId="7BAE1C42" w14:textId="259ABD71" w:rsidR="00C53237" w:rsidRPr="00BB46A5" w:rsidRDefault="00A701ED" w:rsidP="00A701ED">
      <w:pPr>
        <w:widowControl/>
        <w:autoSpaceDE/>
        <w:autoSpaceDN/>
        <w:contextualSpacing/>
        <w:rPr>
          <w:b/>
          <w:sz w:val="28"/>
          <w:szCs w:val="28"/>
        </w:rPr>
      </w:pPr>
      <w:r w:rsidRPr="00BB46A5">
        <w:rPr>
          <w:b/>
          <w:sz w:val="28"/>
          <w:szCs w:val="28"/>
        </w:rPr>
        <w:t xml:space="preserve">2.3. </w:t>
      </w:r>
      <w:r w:rsidR="00C53237" w:rsidRPr="00BB46A5">
        <w:rPr>
          <w:b/>
          <w:sz w:val="28"/>
          <w:szCs w:val="28"/>
        </w:rPr>
        <w:t>Редактирование заданий</w:t>
      </w:r>
      <w:r w:rsidR="00754F7D">
        <w:rPr>
          <w:b/>
          <w:sz w:val="28"/>
          <w:szCs w:val="28"/>
        </w:rPr>
        <w:t xml:space="preserve"> для </w:t>
      </w:r>
      <w:r w:rsidR="00754F7D" w:rsidRPr="00BB46A5">
        <w:rPr>
          <w:b/>
          <w:sz w:val="28"/>
          <w:szCs w:val="28"/>
        </w:rPr>
        <w:t>тренажера по слепой печати</w:t>
      </w:r>
    </w:p>
    <w:p w14:paraId="4F092898" w14:textId="1CE98F82" w:rsidR="004D34C4" w:rsidRDefault="004D34C4" w:rsidP="00A701ED">
      <w:pPr>
        <w:widowControl/>
        <w:autoSpaceDE/>
        <w:autoSpaceDN/>
        <w:contextualSpacing/>
        <w:rPr>
          <w:b/>
          <w:sz w:val="24"/>
          <w:szCs w:val="28"/>
        </w:rPr>
      </w:pPr>
    </w:p>
    <w:p w14:paraId="47333F39" w14:textId="560A8473" w:rsidR="0019704C" w:rsidRDefault="0019704C" w:rsidP="00A701ED">
      <w:pPr>
        <w:widowControl/>
        <w:autoSpaceDE/>
        <w:autoSpaceDN/>
        <w:contextualSpacing/>
        <w:rPr>
          <w:b/>
          <w:sz w:val="24"/>
          <w:szCs w:val="28"/>
        </w:rPr>
      </w:pPr>
    </w:p>
    <w:p w14:paraId="6C88105C" w14:textId="77777777" w:rsidR="0019704C" w:rsidRPr="00A701ED" w:rsidRDefault="0019704C" w:rsidP="00A701ED">
      <w:pPr>
        <w:widowControl/>
        <w:autoSpaceDE/>
        <w:autoSpaceDN/>
        <w:contextualSpacing/>
        <w:rPr>
          <w:b/>
          <w:sz w:val="24"/>
          <w:szCs w:val="28"/>
        </w:rPr>
      </w:pPr>
    </w:p>
    <w:p w14:paraId="6D195C9F" w14:textId="70620AD9" w:rsidR="00105896" w:rsidRDefault="00105896" w:rsidP="00105896">
      <w:pPr>
        <w:widowControl/>
        <w:autoSpaceDE/>
        <w:autoSpaceDN/>
        <w:ind w:firstLine="709"/>
        <w:contextualSpacing/>
        <w:jc w:val="both"/>
        <w:rPr>
          <w:sz w:val="24"/>
          <w:szCs w:val="28"/>
        </w:rPr>
      </w:pPr>
      <w:r>
        <w:rPr>
          <w:sz w:val="24"/>
          <w:szCs w:val="28"/>
        </w:rPr>
        <w:t>Выполнение функции редактирования тренажеров по слепой печати возможно только после перехода с главной страницы сайта на страницу редактора заданий</w:t>
      </w:r>
      <w:r w:rsidR="00473EEF">
        <w:rPr>
          <w:sz w:val="24"/>
          <w:szCs w:val="28"/>
        </w:rPr>
        <w:t xml:space="preserve"> со списком тренажеров</w:t>
      </w:r>
      <w:r>
        <w:rPr>
          <w:sz w:val="24"/>
          <w:szCs w:val="28"/>
        </w:rPr>
        <w:t>.</w:t>
      </w:r>
    </w:p>
    <w:p w14:paraId="526347E5" w14:textId="477018E7" w:rsidR="0034548E" w:rsidRDefault="0034548E" w:rsidP="0034548E">
      <w:pPr>
        <w:widowControl/>
        <w:autoSpaceDE/>
        <w:autoSpaceDN/>
        <w:ind w:firstLine="709"/>
        <w:contextualSpacing/>
        <w:jc w:val="both"/>
        <w:rPr>
          <w:sz w:val="24"/>
          <w:szCs w:val="28"/>
        </w:rPr>
      </w:pPr>
      <w:r>
        <w:rPr>
          <w:sz w:val="24"/>
          <w:szCs w:val="28"/>
        </w:rPr>
        <w:t xml:space="preserve">Для выполнения функции нужно выбрать из списка созданных тренажеров нужный, после чего </w:t>
      </w:r>
      <w:r w:rsidR="00105896">
        <w:rPr>
          <w:sz w:val="24"/>
          <w:szCs w:val="28"/>
        </w:rPr>
        <w:t>нажать на кнопку «</w:t>
      </w:r>
      <w:r w:rsidR="004F6C76">
        <w:rPr>
          <w:sz w:val="24"/>
          <w:szCs w:val="28"/>
        </w:rPr>
        <w:t>Редактировать</w:t>
      </w:r>
      <w:r w:rsidR="00105896">
        <w:rPr>
          <w:sz w:val="24"/>
          <w:szCs w:val="28"/>
        </w:rPr>
        <w:t xml:space="preserve"> тренажер», после чего произойдет переход на страницу</w:t>
      </w:r>
      <w:r w:rsidR="006747EE">
        <w:rPr>
          <w:sz w:val="24"/>
          <w:szCs w:val="28"/>
        </w:rPr>
        <w:t xml:space="preserve"> редактора</w:t>
      </w:r>
      <w:r w:rsidR="00105896">
        <w:rPr>
          <w:sz w:val="24"/>
          <w:szCs w:val="28"/>
        </w:rPr>
        <w:t xml:space="preserve"> для </w:t>
      </w:r>
      <w:r w:rsidR="006747EE">
        <w:rPr>
          <w:sz w:val="24"/>
          <w:szCs w:val="28"/>
        </w:rPr>
        <w:t>изменения</w:t>
      </w:r>
      <w:r w:rsidR="00105896">
        <w:rPr>
          <w:sz w:val="24"/>
          <w:szCs w:val="28"/>
        </w:rPr>
        <w:t xml:space="preserve"> текста. После </w:t>
      </w:r>
      <w:r w:rsidR="00DB5F69">
        <w:rPr>
          <w:sz w:val="24"/>
          <w:szCs w:val="28"/>
        </w:rPr>
        <w:t>внесения изменений</w:t>
      </w:r>
      <w:r w:rsidR="00105896">
        <w:rPr>
          <w:sz w:val="24"/>
          <w:szCs w:val="28"/>
        </w:rPr>
        <w:t xml:space="preserve"> нажать на кнопку «Сохранить и закрыть» для сохранения изменений и выхода на страницу со списком т</w:t>
      </w:r>
      <w:r w:rsidR="00C50064">
        <w:rPr>
          <w:sz w:val="24"/>
          <w:szCs w:val="28"/>
        </w:rPr>
        <w:t>ре</w:t>
      </w:r>
      <w:r w:rsidR="00105896">
        <w:rPr>
          <w:sz w:val="24"/>
          <w:szCs w:val="28"/>
        </w:rPr>
        <w:t>нажеров.</w:t>
      </w:r>
    </w:p>
    <w:p w14:paraId="70CBA5BD" w14:textId="7E16EDDA" w:rsidR="00105896" w:rsidRDefault="00105896" w:rsidP="00105896">
      <w:pPr>
        <w:widowControl/>
        <w:autoSpaceDE/>
        <w:autoSpaceDN/>
        <w:ind w:firstLine="709"/>
        <w:contextualSpacing/>
        <w:jc w:val="both"/>
        <w:rPr>
          <w:sz w:val="24"/>
          <w:szCs w:val="28"/>
        </w:rPr>
      </w:pPr>
      <w:r>
        <w:rPr>
          <w:sz w:val="24"/>
          <w:szCs w:val="28"/>
        </w:rPr>
        <w:t xml:space="preserve">Если при нажатии на кнопку «Сохранить и закрыть» поле для ввода текста пустое, появится </w:t>
      </w:r>
      <w:proofErr w:type="spellStart"/>
      <w:r>
        <w:rPr>
          <w:sz w:val="24"/>
          <w:szCs w:val="28"/>
        </w:rPr>
        <w:t>валидационное</w:t>
      </w:r>
      <w:proofErr w:type="spellEnd"/>
      <w:r>
        <w:rPr>
          <w:sz w:val="24"/>
          <w:szCs w:val="28"/>
        </w:rPr>
        <w:t xml:space="preserve"> сообщение «Нельзя сохранить пустой тренажер!»</w:t>
      </w:r>
    </w:p>
    <w:p w14:paraId="6585963A" w14:textId="77777777" w:rsidR="0019704C" w:rsidRDefault="0019704C" w:rsidP="00FB0ADA">
      <w:pPr>
        <w:widowControl/>
        <w:autoSpaceDE/>
        <w:autoSpaceDN/>
        <w:contextualSpacing/>
        <w:rPr>
          <w:b/>
          <w:sz w:val="24"/>
          <w:szCs w:val="28"/>
        </w:rPr>
      </w:pPr>
    </w:p>
    <w:p w14:paraId="62D5B960" w14:textId="77777777" w:rsidR="0019704C" w:rsidRDefault="0019704C" w:rsidP="00FB0ADA">
      <w:pPr>
        <w:widowControl/>
        <w:autoSpaceDE/>
        <w:autoSpaceDN/>
        <w:contextualSpacing/>
        <w:rPr>
          <w:b/>
          <w:sz w:val="24"/>
          <w:szCs w:val="28"/>
        </w:rPr>
      </w:pPr>
    </w:p>
    <w:p w14:paraId="27092BE4" w14:textId="77777777" w:rsidR="0019704C" w:rsidRDefault="0019704C" w:rsidP="00FB0ADA">
      <w:pPr>
        <w:widowControl/>
        <w:autoSpaceDE/>
        <w:autoSpaceDN/>
        <w:contextualSpacing/>
        <w:rPr>
          <w:b/>
          <w:sz w:val="24"/>
          <w:szCs w:val="28"/>
        </w:rPr>
      </w:pPr>
    </w:p>
    <w:p w14:paraId="43EC62BF" w14:textId="77777777" w:rsidR="0019704C" w:rsidRDefault="0019704C" w:rsidP="00FB0ADA">
      <w:pPr>
        <w:widowControl/>
        <w:autoSpaceDE/>
        <w:autoSpaceDN/>
        <w:contextualSpacing/>
        <w:rPr>
          <w:b/>
          <w:sz w:val="24"/>
          <w:szCs w:val="28"/>
        </w:rPr>
      </w:pPr>
    </w:p>
    <w:p w14:paraId="2BE7FFF9" w14:textId="3B1230F1" w:rsidR="00C53237" w:rsidRPr="00BB46A5" w:rsidRDefault="00FB0ADA" w:rsidP="00FB0ADA">
      <w:pPr>
        <w:widowControl/>
        <w:autoSpaceDE/>
        <w:autoSpaceDN/>
        <w:contextualSpacing/>
        <w:rPr>
          <w:b/>
          <w:sz w:val="32"/>
          <w:szCs w:val="28"/>
        </w:rPr>
      </w:pPr>
      <w:r w:rsidRPr="00BB46A5">
        <w:rPr>
          <w:b/>
          <w:sz w:val="32"/>
          <w:szCs w:val="28"/>
        </w:rPr>
        <w:t xml:space="preserve">3. </w:t>
      </w:r>
      <w:r w:rsidR="00C53237" w:rsidRPr="00BB46A5">
        <w:rPr>
          <w:b/>
          <w:sz w:val="32"/>
          <w:szCs w:val="28"/>
        </w:rPr>
        <w:t>Закрытие программы</w:t>
      </w:r>
    </w:p>
    <w:p w14:paraId="11F8A60A" w14:textId="17DB168C" w:rsidR="0019704C" w:rsidRDefault="0019704C" w:rsidP="00FB0ADA">
      <w:pPr>
        <w:widowControl/>
        <w:autoSpaceDE/>
        <w:autoSpaceDN/>
        <w:contextualSpacing/>
        <w:rPr>
          <w:b/>
          <w:sz w:val="24"/>
          <w:szCs w:val="28"/>
        </w:rPr>
      </w:pPr>
    </w:p>
    <w:p w14:paraId="4AFCA464" w14:textId="565B409C" w:rsidR="0019704C" w:rsidRDefault="0019704C" w:rsidP="00FB0ADA">
      <w:pPr>
        <w:widowControl/>
        <w:autoSpaceDE/>
        <w:autoSpaceDN/>
        <w:contextualSpacing/>
        <w:rPr>
          <w:b/>
          <w:sz w:val="24"/>
          <w:szCs w:val="28"/>
        </w:rPr>
      </w:pPr>
    </w:p>
    <w:p w14:paraId="05CA8FF2" w14:textId="77777777" w:rsidR="0019704C" w:rsidRPr="00FB0ADA" w:rsidRDefault="0019704C" w:rsidP="00FB0ADA">
      <w:pPr>
        <w:widowControl/>
        <w:autoSpaceDE/>
        <w:autoSpaceDN/>
        <w:contextualSpacing/>
        <w:rPr>
          <w:b/>
          <w:sz w:val="24"/>
          <w:szCs w:val="28"/>
        </w:rPr>
      </w:pPr>
    </w:p>
    <w:p w14:paraId="5E4A95EF" w14:textId="31011B93" w:rsidR="006403D2" w:rsidRDefault="008D58A6" w:rsidP="006403D2">
      <w:pPr>
        <w:widowControl/>
        <w:autoSpaceDE/>
        <w:autoSpaceDN/>
        <w:ind w:firstLine="709"/>
        <w:contextualSpacing/>
        <w:jc w:val="both"/>
        <w:rPr>
          <w:sz w:val="24"/>
          <w:szCs w:val="28"/>
        </w:rPr>
      </w:pPr>
      <w:r>
        <w:rPr>
          <w:sz w:val="24"/>
          <w:szCs w:val="28"/>
        </w:rPr>
        <w:t>Закрытие</w:t>
      </w:r>
      <w:r w:rsidR="006403D2">
        <w:rPr>
          <w:sz w:val="24"/>
          <w:szCs w:val="28"/>
        </w:rPr>
        <w:t xml:space="preserve"> программы «</w:t>
      </w:r>
      <w:r w:rsidR="006403D2">
        <w:rPr>
          <w:sz w:val="24"/>
          <w:szCs w:val="28"/>
          <w:lang w:val="en-US"/>
        </w:rPr>
        <w:t>PC</w:t>
      </w:r>
      <w:r w:rsidR="006403D2" w:rsidRPr="00606892">
        <w:rPr>
          <w:sz w:val="24"/>
          <w:szCs w:val="28"/>
        </w:rPr>
        <w:t>4</w:t>
      </w:r>
      <w:proofErr w:type="spellStart"/>
      <w:r w:rsidR="006403D2">
        <w:rPr>
          <w:sz w:val="24"/>
          <w:szCs w:val="28"/>
          <w:lang w:val="en-US"/>
        </w:rPr>
        <w:t>dinos</w:t>
      </w:r>
      <w:proofErr w:type="spellEnd"/>
      <w:r w:rsidR="006403D2">
        <w:rPr>
          <w:sz w:val="24"/>
          <w:szCs w:val="28"/>
        </w:rPr>
        <w:t>»</w:t>
      </w:r>
      <w:r w:rsidR="006403D2" w:rsidRPr="00606892">
        <w:rPr>
          <w:sz w:val="24"/>
          <w:szCs w:val="28"/>
        </w:rPr>
        <w:t xml:space="preserve"> </w:t>
      </w:r>
      <w:r w:rsidR="006403D2">
        <w:rPr>
          <w:sz w:val="24"/>
          <w:szCs w:val="28"/>
        </w:rPr>
        <w:t>осуществляется через следующую последовательность действий:</w:t>
      </w:r>
    </w:p>
    <w:p w14:paraId="1037A02A" w14:textId="3EFC8333" w:rsidR="00CE12B6" w:rsidRPr="00CE12B6" w:rsidRDefault="00CE12B6" w:rsidP="00CE12B6">
      <w:pPr>
        <w:widowControl/>
        <w:numPr>
          <w:ilvl w:val="2"/>
          <w:numId w:val="5"/>
        </w:numPr>
        <w:autoSpaceDE/>
        <w:autoSpaceDN/>
        <w:ind w:left="709" w:hanging="283"/>
        <w:contextualSpacing/>
        <w:jc w:val="both"/>
        <w:rPr>
          <w:sz w:val="24"/>
          <w:szCs w:val="28"/>
        </w:rPr>
      </w:pPr>
      <w:r w:rsidRPr="00CE12B6">
        <w:rPr>
          <w:sz w:val="24"/>
          <w:szCs w:val="28"/>
        </w:rPr>
        <w:t>Нажать на кнопку “выйти из системы”, расположенной на главной странице сайта</w:t>
      </w:r>
    </w:p>
    <w:p w14:paraId="128BAA8D" w14:textId="75CC7048" w:rsidR="00CE12B6" w:rsidRPr="00CE12B6" w:rsidRDefault="00CE12B6" w:rsidP="00CE12B6">
      <w:pPr>
        <w:widowControl/>
        <w:numPr>
          <w:ilvl w:val="2"/>
          <w:numId w:val="5"/>
        </w:numPr>
        <w:autoSpaceDE/>
        <w:autoSpaceDN/>
        <w:ind w:left="709" w:hanging="283"/>
        <w:contextualSpacing/>
        <w:jc w:val="both"/>
        <w:rPr>
          <w:sz w:val="24"/>
          <w:szCs w:val="28"/>
        </w:rPr>
      </w:pPr>
      <w:r w:rsidRPr="00CE12B6">
        <w:rPr>
          <w:sz w:val="24"/>
          <w:szCs w:val="28"/>
        </w:rPr>
        <w:t xml:space="preserve">Закрыть браузер с помощью кнопки “закрыть” или с помощью сочетания клавиш </w:t>
      </w:r>
      <w:r w:rsidRPr="00CE12B6">
        <w:rPr>
          <w:sz w:val="24"/>
          <w:szCs w:val="28"/>
          <w:lang w:val="en-US"/>
        </w:rPr>
        <w:t>alt</w:t>
      </w:r>
      <w:r w:rsidRPr="00CE12B6">
        <w:rPr>
          <w:sz w:val="24"/>
          <w:szCs w:val="28"/>
        </w:rPr>
        <w:t xml:space="preserve"> + </w:t>
      </w:r>
      <w:r w:rsidRPr="00CE12B6">
        <w:rPr>
          <w:sz w:val="24"/>
          <w:szCs w:val="28"/>
          <w:lang w:val="en-US"/>
        </w:rPr>
        <w:t>f</w:t>
      </w:r>
      <w:r w:rsidRPr="00CE12B6">
        <w:rPr>
          <w:sz w:val="24"/>
          <w:szCs w:val="28"/>
        </w:rPr>
        <w:t>4</w:t>
      </w:r>
    </w:p>
    <w:p w14:paraId="4AE69223" w14:textId="77777777" w:rsidR="00B83075" w:rsidRPr="00AD2BDF" w:rsidRDefault="00B83075" w:rsidP="00B83075">
      <w:pPr>
        <w:spacing w:after="160"/>
        <w:ind w:firstLine="709"/>
        <w:rPr>
          <w:b/>
          <w:bCs/>
          <w:szCs w:val="24"/>
        </w:rPr>
      </w:pPr>
    </w:p>
    <w:sectPr w:rsidR="00B83075" w:rsidRPr="00AD2BDF" w:rsidSect="00A728F3">
      <w:headerReference w:type="default" r:id="rId7"/>
      <w:pgSz w:w="11900" w:h="16840"/>
      <w:pgMar w:top="1134" w:right="567" w:bottom="851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06FBC" w14:textId="77777777" w:rsidR="00855EE2" w:rsidRDefault="00855EE2" w:rsidP="00624011">
      <w:r>
        <w:separator/>
      </w:r>
    </w:p>
  </w:endnote>
  <w:endnote w:type="continuationSeparator" w:id="0">
    <w:p w14:paraId="70F93BF1" w14:textId="77777777" w:rsidR="00855EE2" w:rsidRDefault="00855EE2" w:rsidP="00624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3D7A2" w14:textId="77777777" w:rsidR="00855EE2" w:rsidRDefault="00855EE2" w:rsidP="00624011">
      <w:r>
        <w:separator/>
      </w:r>
    </w:p>
  </w:footnote>
  <w:footnote w:type="continuationSeparator" w:id="0">
    <w:p w14:paraId="57E30749" w14:textId="77777777" w:rsidR="00855EE2" w:rsidRDefault="00855EE2" w:rsidP="00624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9156568"/>
      <w:docPartObj>
        <w:docPartGallery w:val="Page Numbers (Top of Page)"/>
        <w:docPartUnique/>
      </w:docPartObj>
    </w:sdtPr>
    <w:sdtEndPr/>
    <w:sdtContent>
      <w:p w14:paraId="5B4EF664" w14:textId="4B5B72EE" w:rsidR="00624011" w:rsidRDefault="00624011" w:rsidP="0062401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0306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F0B"/>
    <w:multiLevelType w:val="multilevel"/>
    <w:tmpl w:val="18A60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D215C70"/>
    <w:multiLevelType w:val="multilevel"/>
    <w:tmpl w:val="13700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0A000DB"/>
    <w:multiLevelType w:val="multilevel"/>
    <w:tmpl w:val="13700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3470C93"/>
    <w:multiLevelType w:val="multilevel"/>
    <w:tmpl w:val="13700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5527F9E"/>
    <w:multiLevelType w:val="multilevel"/>
    <w:tmpl w:val="550E958C"/>
    <w:lvl w:ilvl="0">
      <w:start w:val="1"/>
      <w:numFmt w:val="decimal"/>
      <w:lvlText w:val="%1."/>
      <w:lvlJc w:val="left"/>
      <w:pPr>
        <w:ind w:left="3001" w:hanging="27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00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2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0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7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77A71983"/>
    <w:multiLevelType w:val="multilevel"/>
    <w:tmpl w:val="13700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">
    <w:abstractNumId w:val="2"/>
  </w:num>
  <w:num w:numId="5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3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2319"/>
    <w:rsid w:val="0002490E"/>
    <w:rsid w:val="00024E3A"/>
    <w:rsid w:val="00031D65"/>
    <w:rsid w:val="0005407D"/>
    <w:rsid w:val="000D14AB"/>
    <w:rsid w:val="000E0474"/>
    <w:rsid w:val="000E17B1"/>
    <w:rsid w:val="00105896"/>
    <w:rsid w:val="001175C6"/>
    <w:rsid w:val="00165C04"/>
    <w:rsid w:val="00180D79"/>
    <w:rsid w:val="0019704C"/>
    <w:rsid w:val="001A1347"/>
    <w:rsid w:val="001A24A2"/>
    <w:rsid w:val="001A5396"/>
    <w:rsid w:val="00204ED3"/>
    <w:rsid w:val="00224059"/>
    <w:rsid w:val="002663EC"/>
    <w:rsid w:val="00283D06"/>
    <w:rsid w:val="002A453C"/>
    <w:rsid w:val="002D2CF9"/>
    <w:rsid w:val="002D7F14"/>
    <w:rsid w:val="002E0082"/>
    <w:rsid w:val="002E1A32"/>
    <w:rsid w:val="0034548E"/>
    <w:rsid w:val="00374394"/>
    <w:rsid w:val="003A392E"/>
    <w:rsid w:val="003D242E"/>
    <w:rsid w:val="003D6F9B"/>
    <w:rsid w:val="004472FD"/>
    <w:rsid w:val="00473EEF"/>
    <w:rsid w:val="004875B2"/>
    <w:rsid w:val="004B2890"/>
    <w:rsid w:val="004D34C4"/>
    <w:rsid w:val="004E4B88"/>
    <w:rsid w:val="004F2BFB"/>
    <w:rsid w:val="004F6C76"/>
    <w:rsid w:val="004F7776"/>
    <w:rsid w:val="00564303"/>
    <w:rsid w:val="005833DF"/>
    <w:rsid w:val="00585B8C"/>
    <w:rsid w:val="005C3116"/>
    <w:rsid w:val="005D6490"/>
    <w:rsid w:val="005E4F99"/>
    <w:rsid w:val="005F4739"/>
    <w:rsid w:val="005F727A"/>
    <w:rsid w:val="00606892"/>
    <w:rsid w:val="00624011"/>
    <w:rsid w:val="006403D2"/>
    <w:rsid w:val="00646C85"/>
    <w:rsid w:val="00652C0C"/>
    <w:rsid w:val="006530A6"/>
    <w:rsid w:val="006747EE"/>
    <w:rsid w:val="00675E95"/>
    <w:rsid w:val="00680281"/>
    <w:rsid w:val="00697956"/>
    <w:rsid w:val="006B5A11"/>
    <w:rsid w:val="006D3710"/>
    <w:rsid w:val="006E61C2"/>
    <w:rsid w:val="00705C16"/>
    <w:rsid w:val="00750E7A"/>
    <w:rsid w:val="00754F7D"/>
    <w:rsid w:val="007A527D"/>
    <w:rsid w:val="007E4B26"/>
    <w:rsid w:val="00824739"/>
    <w:rsid w:val="00834427"/>
    <w:rsid w:val="0084547C"/>
    <w:rsid w:val="00855EE2"/>
    <w:rsid w:val="00866100"/>
    <w:rsid w:val="008850D8"/>
    <w:rsid w:val="008A7D2B"/>
    <w:rsid w:val="008B5CA9"/>
    <w:rsid w:val="008B7E18"/>
    <w:rsid w:val="008C5F63"/>
    <w:rsid w:val="008D1A13"/>
    <w:rsid w:val="008D58A6"/>
    <w:rsid w:val="0090097A"/>
    <w:rsid w:val="00925754"/>
    <w:rsid w:val="00992E6A"/>
    <w:rsid w:val="009C051F"/>
    <w:rsid w:val="009C2319"/>
    <w:rsid w:val="00A01212"/>
    <w:rsid w:val="00A040ED"/>
    <w:rsid w:val="00A2147D"/>
    <w:rsid w:val="00A30950"/>
    <w:rsid w:val="00A47778"/>
    <w:rsid w:val="00A550C8"/>
    <w:rsid w:val="00A57E9B"/>
    <w:rsid w:val="00A701ED"/>
    <w:rsid w:val="00A728F3"/>
    <w:rsid w:val="00A81D90"/>
    <w:rsid w:val="00A914C3"/>
    <w:rsid w:val="00AD2BDF"/>
    <w:rsid w:val="00AE0AC4"/>
    <w:rsid w:val="00AE639F"/>
    <w:rsid w:val="00AE760D"/>
    <w:rsid w:val="00B34143"/>
    <w:rsid w:val="00B42B9B"/>
    <w:rsid w:val="00B620D7"/>
    <w:rsid w:val="00B717EF"/>
    <w:rsid w:val="00B724CF"/>
    <w:rsid w:val="00B83075"/>
    <w:rsid w:val="00BA311C"/>
    <w:rsid w:val="00BB3117"/>
    <w:rsid w:val="00BB46A5"/>
    <w:rsid w:val="00BB693E"/>
    <w:rsid w:val="00BD1B10"/>
    <w:rsid w:val="00C04FF8"/>
    <w:rsid w:val="00C0541B"/>
    <w:rsid w:val="00C44A43"/>
    <w:rsid w:val="00C50064"/>
    <w:rsid w:val="00C53237"/>
    <w:rsid w:val="00C574A9"/>
    <w:rsid w:val="00CD07A8"/>
    <w:rsid w:val="00CE12B6"/>
    <w:rsid w:val="00CF41AE"/>
    <w:rsid w:val="00D070FF"/>
    <w:rsid w:val="00D1262B"/>
    <w:rsid w:val="00D73481"/>
    <w:rsid w:val="00D810E0"/>
    <w:rsid w:val="00D82B0A"/>
    <w:rsid w:val="00D9020A"/>
    <w:rsid w:val="00DA0306"/>
    <w:rsid w:val="00DA3CEB"/>
    <w:rsid w:val="00DB5F69"/>
    <w:rsid w:val="00DD3F50"/>
    <w:rsid w:val="00DE1DBF"/>
    <w:rsid w:val="00DF597A"/>
    <w:rsid w:val="00E013BE"/>
    <w:rsid w:val="00E02FC5"/>
    <w:rsid w:val="00E21947"/>
    <w:rsid w:val="00E61318"/>
    <w:rsid w:val="00E61E27"/>
    <w:rsid w:val="00E7310D"/>
    <w:rsid w:val="00E778EF"/>
    <w:rsid w:val="00E8320E"/>
    <w:rsid w:val="00E94B36"/>
    <w:rsid w:val="00EA636B"/>
    <w:rsid w:val="00EB0054"/>
    <w:rsid w:val="00EB5544"/>
    <w:rsid w:val="00ED76BB"/>
    <w:rsid w:val="00EE5789"/>
    <w:rsid w:val="00F627B5"/>
    <w:rsid w:val="00F65B3F"/>
    <w:rsid w:val="00F965F9"/>
    <w:rsid w:val="00FB0ADA"/>
    <w:rsid w:val="00FB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B0BF1"/>
  <w15:docId w15:val="{739E2B56-95B1-4D8A-8D05-767A9E1B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jc w:val="center"/>
      <w:outlineLvl w:val="0"/>
    </w:pPr>
    <w:rPr>
      <w:b/>
      <w:bCs/>
      <w:sz w:val="27"/>
      <w:szCs w:val="27"/>
    </w:rPr>
  </w:style>
  <w:style w:type="paragraph" w:styleId="2">
    <w:name w:val="heading 2"/>
    <w:basedOn w:val="a"/>
    <w:uiPriority w:val="9"/>
    <w:unhideWhenUsed/>
    <w:qFormat/>
    <w:pPr>
      <w:spacing w:before="1"/>
      <w:ind w:left="931"/>
      <w:jc w:val="center"/>
      <w:outlineLvl w:val="1"/>
    </w:pPr>
    <w:rPr>
      <w:b/>
      <w:bCs/>
      <w:sz w:val="27"/>
      <w:szCs w:val="27"/>
    </w:rPr>
  </w:style>
  <w:style w:type="paragraph" w:styleId="3">
    <w:name w:val="heading 3"/>
    <w:basedOn w:val="a"/>
    <w:uiPriority w:val="9"/>
    <w:unhideWhenUsed/>
    <w:qFormat/>
    <w:pPr>
      <w:ind w:left="1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721" w:hanging="360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A57E9B"/>
    <w:pPr>
      <w:widowControl/>
      <w:autoSpaceDE/>
      <w:autoSpaceDN/>
      <w:ind w:firstLine="709"/>
      <w:jc w:val="both"/>
    </w:pPr>
    <w:rPr>
      <w:rFonts w:ascii="Times New Roman" w:hAnsi="Times New Roman"/>
      <w:sz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2401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24011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62401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24011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139</cp:revision>
  <dcterms:created xsi:type="dcterms:W3CDTF">2025-06-10T15:14:00Z</dcterms:created>
  <dcterms:modified xsi:type="dcterms:W3CDTF">2025-06-15T17:01:00Z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2025-06-10T00:00:00Z</vt:filetime>
  </property>
  <property fmtid="{D5CDD505-2E9C-101B-9397-08002B2CF9AE}" pid="3" name="LastSaved">
    <vt:filetime>2025-06-10T00:00:00Z</vt:filetime>
  </property>
  <property fmtid="{D5CDD505-2E9C-101B-9397-08002B2CF9AE}" pid="4" name="Producer">
    <vt:lpwstr>3-Heights™ PDF Merge Split Shell 6.12.1.11 (http://www.pdf-tools.com)</vt:lpwstr>
  </property>
</Properties>
</file>