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00" w:before="400"/>
        <w:jc w:val="center"/>
      </w:pPr>
      <w:r>
        <w:rPr>
          <w:b/>
          <w:bCs/>
          <w:color w:val="2E5090"/>
          <w:sz w:val="40"/>
          <w:szCs w:val="40"/>
        </w:rPr>
        <w:t xml:space="preserve">INFORME DE AUDITORÍA</w:t>
      </w:r>
    </w:p>
    <w:p>
      <w:pPr>
        <w:spacing w:after="400"/>
        <w:jc w:val="center"/>
      </w:pPr>
      <w:r>
        <w:rPr>
          <w:color w:val="4472C4"/>
          <w:sz w:val="28"/>
          <w:szCs w:val="28"/>
        </w:rPr>
        <w:t xml:space="preserve">Universal Sales Automation Core v1.0</w:t>
      </w:r>
    </w:p>
    <w:p>
      <w:pPr>
        <w:spacing w:after="300" w:before="200"/>
        <w:jc w:val="center"/>
      </w:pPr>
      <w:r>
        <w:rPr>
          <w:sz w:val="24"/>
          <w:szCs w:val="24"/>
        </w:rPr>
        <w:t xml:space="preserve">Sistema Multi-Tenant de Automatización de Ventas</w:t>
      </w:r>
    </w:p>
    <w:p>
      <w:r>
        <w:t xml:space="preserve"/>
      </w:r>
    </w:p>
    <w:p>
      <w:pPr>
        <w:spacing w:after="200" w:before="400"/>
        <w:jc w:val="center"/>
      </w:pPr>
      <w:r>
        <w:rPr>
          <w:sz w:val="22"/>
          <w:szCs w:val="22"/>
        </w:rPr>
        <w:t xml:space="preserve">Fecha: 30 de Marzo, 2026</w:t>
      </w:r>
    </w:p>
    <w:p>
      <w:pPr>
        <w:jc w:val="center"/>
      </w:pPr>
      <w:r>
        <w:rPr>
          <w:sz w:val="22"/>
          <w:szCs w:val="22"/>
        </w:rPr>
        <w:t xml:space="preserve">Versión: 1.0.0 Fase 1 Completada</w:t>
      </w:r>
    </w:p>
    <w:p>
      <w:r>
        <w:br w:type="page"/>
      </w:r>
    </w:p>
    <w:p>
      <w:pPr>
        <w:pStyle w:val="Heading1"/>
      </w:pPr>
      <w:r>
        <w:t xml:space="preserve">Tabla de Contenidos</w:t>
      </w:r>
    </w:p>
    <w:p>
      <w:pPr>
        <w:pStyle w:val="ListParagraph"/>
        <w:numPr>
          <w:ilvl w:val="0"/>
          <w:numId w:val="2"/>
        </w:numPr>
      </w:pPr>
      <w:r>
        <w:t xml:space="preserve">1. Resumen Ejecutivo</w:t>
      </w:r>
    </w:p>
    <w:p>
      <w:pPr>
        <w:pStyle w:val="ListParagraph"/>
        <w:numPr>
          <w:ilvl w:val="0"/>
          <w:numId w:val="2"/>
        </w:numPr>
      </w:pPr>
      <w:r>
        <w:t xml:space="preserve">2. Arquitectura Implementada</w:t>
      </w:r>
    </w:p>
    <w:p>
      <w:pPr>
        <w:pStyle w:val="ListParagraph"/>
        <w:numPr>
          <w:ilvl w:val="0"/>
          <w:numId w:val="2"/>
        </w:numPr>
      </w:pPr>
      <w:r>
        <w:t xml:space="preserve">3. Stack Tecnológico</w:t>
      </w:r>
    </w:p>
    <w:p>
      <w:pPr>
        <w:pStyle w:val="ListParagraph"/>
        <w:numPr>
          <w:ilvl w:val="0"/>
          <w:numId w:val="2"/>
        </w:numPr>
      </w:pPr>
      <w:r>
        <w:t xml:space="preserve">4. Módulos y Componentes</w:t>
      </w:r>
    </w:p>
    <w:p>
      <w:pPr>
        <w:pStyle w:val="ListParagraph"/>
        <w:numPr>
          <w:ilvl w:val="0"/>
          <w:numId w:val="2"/>
        </w:numPr>
      </w:pPr>
      <w:r>
        <w:t xml:space="preserve">5. Pruebas Realizadas y Resultados</w:t>
      </w:r>
    </w:p>
    <w:p>
      <w:pPr>
        <w:pStyle w:val="ListParagraph"/>
        <w:numPr>
          <w:ilvl w:val="0"/>
          <w:numId w:val="2"/>
        </w:numPr>
      </w:pPr>
      <w:r>
        <w:t xml:space="preserve">6. Issues Resolvidos</w:t>
      </w:r>
    </w:p>
    <w:p>
      <w:pPr>
        <w:pStyle w:val="ListParagraph"/>
        <w:numPr>
          <w:ilvl w:val="0"/>
          <w:numId w:val="2"/>
        </w:numPr>
      </w:pPr>
      <w:r>
        <w:t xml:space="preserve">7. Problemas Abiertos</w:t>
      </w:r>
    </w:p>
    <w:p>
      <w:pPr>
        <w:pStyle w:val="ListParagraph"/>
        <w:numPr>
          <w:ilvl w:val="0"/>
          <w:numId w:val="2"/>
        </w:numPr>
      </w:pPr>
      <w:r>
        <w:t xml:space="preserve">8. Roadmap y Próximos Pasos</w:t>
      </w:r>
    </w:p>
    <w:p>
      <w:pPr>
        <w:pStyle w:val="ListParagraph"/>
        <w:numPr>
          <w:ilvl w:val="0"/>
          <w:numId w:val="2"/>
        </w:numPr>
      </w:pPr>
      <w:r>
        <w:t xml:space="preserve">9. Análisis de Costos e Infraestructura</w:t>
      </w:r>
    </w:p>
    <w:p>
      <w:pPr>
        <w:pStyle w:val="ListParagraph"/>
        <w:numPr>
          <w:ilvl w:val="0"/>
          <w:numId w:val="2"/>
        </w:numPr>
      </w:pPr>
      <w:r>
        <w:t xml:space="preserve">10. Recomendaciones Finales</w:t>
      </w:r>
    </w:p>
    <w:p>
      <w:r>
        <w:br w:type="page"/>
      </w:r>
    </w:p>
    <w:p>
      <w:pPr>
        <w:pStyle w:val="Heading1"/>
      </w:pPr>
      <w:r>
        <w:t xml:space="preserve">1. Resumen Ejecutivo</w:t>
      </w:r>
    </w:p>
    <w:p>
      <w:pPr>
        <w:spacing w:after="200"/>
      </w:pPr>
      <w:r>
        <w:t xml:space="preserve">Se ha completado exitosamente la Fase 1 del proyecto Universal Sales Automation Core: un sistema de automatización de ventas multi-tenant, modular y config-driven, basado en arquitectura hexagonal. El sistema procesa mensajes de WhatsApp y Email, clasifica intenciones con IA (LLM local), genera respuestas contextualizadas, gestiona escalados a humanos y registra toda la actividad en una base de datos relacional.</w:t>
      </w:r>
    </w:p>
    <w:p>
      <w:pPr>
        <w:pStyle w:val="Heading2"/>
      </w:pPr>
      <w:r>
        <w:t xml:space="preserve">Principio Fundamental: PLUG AND PLAY</w:t>
      </w:r>
    </w:p>
    <w:p>
      <w:pPr>
        <w:spacing w:after="200"/>
      </w:pPr>
      <w:r>
        <w:t xml:space="preserve">El core del sistema NUNCA se modifica. Nuevos clientes se añaden únicamente mediante configuración JSON en la base de datos. Un script de Setup (PowerShell) con apenas 3 pasos permite onboarding de nuevos clientes sin tocar el código.</w:t>
      </w:r>
    </w:p>
    <w:p>
      <w:pPr>
        <w:pStyle w:val="Heading2"/>
      </w:pPr>
      <w:r>
        <w:t xml:space="preserve">Logros Clave</w:t>
      </w:r>
    </w:p>
    <w:p>
      <w:pPr>
        <w:pStyle w:val="ListParagraph"/>
        <w:numPr>
          <w:ilvl w:val="0"/>
          <w:numId w:val="2"/>
        </w:numPr>
      </w:pPr>
      <w:r>
        <w:t xml:space="preserve">✓ Arquitectura hexagonal modular 100% funcional</w:t>
      </w:r>
    </w:p>
    <w:p>
      <w:pPr>
        <w:pStyle w:val="ListParagraph"/>
        <w:numPr>
          <w:ilvl w:val="0"/>
          <w:numId w:val="2"/>
        </w:numPr>
      </w:pPr>
      <w:r>
        <w:t xml:space="preserve">✓ Pipeline LLM completo (clasificación + generación de respuestas)</w:t>
      </w:r>
    </w:p>
    <w:p>
      <w:pPr>
        <w:pStyle w:val="ListParagraph"/>
        <w:numPr>
          <w:ilvl w:val="0"/>
          <w:numId w:val="2"/>
        </w:numPr>
      </w:pPr>
      <w:r>
        <w:t xml:space="preserve">✓ Multi-tenancy con aislamiento de datos</w:t>
      </w:r>
    </w:p>
    <w:p>
      <w:pPr>
        <w:pStyle w:val="ListParagraph"/>
        <w:numPr>
          <w:ilvl w:val="0"/>
          <w:numId w:val="2"/>
        </w:numPr>
      </w:pPr>
      <w:r>
        <w:t xml:space="preserve">✓ Integración WhatsApp (Meta Cloud API v19.0)</w:t>
      </w:r>
    </w:p>
    <w:p>
      <w:pPr>
        <w:pStyle w:val="ListParagraph"/>
        <w:numPr>
          <w:ilvl w:val="0"/>
          <w:numId w:val="2"/>
        </w:numPr>
      </w:pPr>
      <w:r>
        <w:t xml:space="preserve">✓ Integración Email (SMTP adaptable)</w:t>
      </w:r>
    </w:p>
    <w:p>
      <w:pPr>
        <w:pStyle w:val="ListParagraph"/>
        <w:numPr>
          <w:ilvl w:val="0"/>
          <w:numId w:val="2"/>
        </w:numPr>
      </w:pPr>
      <w:r>
        <w:t xml:space="preserve">✓ CRM interno (contactos, leads, conversaciones, escalados)</w:t>
      </w:r>
    </w:p>
    <w:p>
      <w:pPr>
        <w:pStyle w:val="ListParagraph"/>
        <w:numPr>
          <w:ilvl w:val="0"/>
          <w:numId w:val="2"/>
        </w:numPr>
      </w:pPr>
      <w:r>
        <w:t xml:space="preserve">✓ Webhook verificado y funcionando (Meta handshake: 200 OK)</w:t>
      </w:r>
    </w:p>
    <w:p>
      <w:pPr>
        <w:pStyle w:val="ListParagraph"/>
        <w:numPr>
          <w:ilvl w:val="0"/>
          <w:numId w:val="2"/>
        </w:numPr>
      </w:pPr>
      <w:r>
        <w:t xml:space="preserve">✓ Primer tenant (Vitaclinica Odontología) en producción</w:t>
      </w:r>
    </w:p>
    <w:p>
      <w:pPr>
        <w:pStyle w:val="ListParagraph"/>
        <w:numPr>
          <w:ilvl w:val="0"/>
          <w:numId w:val="2"/>
        </w:numPr>
      </w:pPr>
      <w:r>
        <w:t xml:space="preserve">✓ Docker Compose con 5 servicios orquestados</w:t>
      </w:r>
    </w:p>
    <w:p>
      <w:pPr>
        <w:pStyle w:val="ListParagraph"/>
        <w:numPr>
          <w:ilvl w:val="0"/>
          <w:numId w:val="2"/>
        </w:numPr>
      </w:pPr>
      <w:r>
        <w:t xml:space="preserve">✓ 4 de 4 test messages procesados exitosamente</w:t>
      </w:r>
    </w:p>
    <w:p>
      <w:r>
        <w:br w:type="page"/>
      </w:r>
    </w:p>
    <w:p>
      <w:pPr>
        <w:pStyle w:val="Heading1"/>
      </w:pPr>
      <w:r>
        <w:t xml:space="preserve">2. Arquitectura Implementada</w:t>
      </w:r>
    </w:p>
    <w:p>
      <w:pPr>
        <w:spacing w:after="200"/>
      </w:pPr>
      <w:r>
        <w:t xml:space="preserve">Arquitectura Hexagonal (Ports &amp; Adapters) con separación clara entre capas:</w:t>
      </w:r>
    </w:p>
    <w:p>
      <w:pPr>
        <w:pStyle w:val="Heading2"/>
      </w:pPr>
      <w:r>
        <w:t xml:space="preserve">Capas</w:t>
      </w:r>
    </w:p>
    <w:p>
      <w:pPr>
        <w:pStyle w:val="ListParagraph"/>
        <w:numPr>
          <w:ilvl w:val="0"/>
          <w:numId w:val="2"/>
        </w:numPr>
      </w:pPr>
      <w:r>
        <w:t xml:space="preserve">Adapters: Webhooks, WhatsApp (Meta), Email (SMTP)</w:t>
      </w:r>
    </w:p>
    <w:p>
      <w:pPr>
        <w:pStyle w:val="ListParagraph"/>
        <w:numPr>
          <w:ilvl w:val="0"/>
          <w:numId w:val="2"/>
        </w:numPr>
      </w:pPr>
      <w:r>
        <w:t xml:space="preserve">Ports: Interfaces de servicios y repositorios</w:t>
      </w:r>
    </w:p>
    <w:p>
      <w:pPr>
        <w:pStyle w:val="ListParagraph"/>
        <w:numPr>
          <w:ilvl w:val="0"/>
          <w:numId w:val="2"/>
        </w:numPr>
      </w:pPr>
      <w:r>
        <w:t xml:space="preserve">Services: Orquestación (MessageProcessor, TenantService)</w:t>
      </w:r>
    </w:p>
    <w:p>
      <w:pPr>
        <w:pStyle w:val="ListParagraph"/>
        <w:numPr>
          <w:ilvl w:val="0"/>
          <w:numId w:val="2"/>
        </w:numPr>
      </w:pPr>
      <w:r>
        <w:t xml:space="preserve">Modules: Lógica de negocio (8 módulos independientes)</w:t>
      </w:r>
    </w:p>
    <w:p>
      <w:pPr>
        <w:pStyle w:val="ListParagraph"/>
        <w:numPr>
          <w:ilvl w:val="0"/>
          <w:numId w:val="2"/>
        </w:numPr>
      </w:pPr>
      <w:r>
        <w:t xml:space="preserve">Database: SQLAlchemy + PostgreSQL (10 modelos)</w:t>
      </w:r>
    </w:p>
    <w:p>
      <w:pPr>
        <w:pStyle w:val="ListParagraph"/>
        <w:numPr>
          <w:ilvl w:val="0"/>
          <w:numId w:val="2"/>
        </w:numPr>
      </w:pPr>
      <w:r>
        <w:t xml:space="preserve">Config: Settings centralizadas via environment variables</w:t>
      </w:r>
    </w:p>
    <w:p>
      <w:pPr>
        <w:pStyle w:val="Heading2"/>
      </w:pPr>
      <w:r>
        <w:t xml:space="preserve">¿Por qué Hexagonal?</w:t>
      </w:r>
    </w:p>
    <w:p>
      <w:pPr>
        <w:pStyle w:val="ListParagraph"/>
        <w:numPr>
          <w:ilvl w:val="0"/>
          <w:numId w:val="2"/>
        </w:numPr>
      </w:pPr>
      <w:r>
        <w:t xml:space="preserve">Desacoplamiento: Cambiar un adapter no afecta la lógica central</w:t>
      </w:r>
    </w:p>
    <w:p>
      <w:pPr>
        <w:pStyle w:val="ListParagraph"/>
        <w:numPr>
          <w:ilvl w:val="0"/>
          <w:numId w:val="2"/>
        </w:numPr>
      </w:pPr>
      <w:r>
        <w:t xml:space="preserve">Testeable: Cada módulo puede ser testeado aisladamente</w:t>
      </w:r>
    </w:p>
    <w:p>
      <w:pPr>
        <w:pStyle w:val="ListParagraph"/>
        <w:numPr>
          <w:ilvl w:val="0"/>
          <w:numId w:val="2"/>
        </w:numPr>
      </w:pPr>
      <w:r>
        <w:t xml:space="preserve">Extensible: Nuevos adapters (Telegram, SMS) sin modificar el core</w:t>
      </w:r>
    </w:p>
    <w:p>
      <w:pPr>
        <w:pStyle w:val="ListParagraph"/>
        <w:numPr>
          <w:ilvl w:val="0"/>
          <w:numId w:val="2"/>
        </w:numPr>
      </w:pPr>
      <w:r>
        <w:t xml:space="preserve">Multi-tenant: Config-driven permite múltiples clientes en un deployment</w:t>
      </w:r>
    </w:p>
    <w:p>
      <w:r>
        <w:br w:type="page"/>
      </w:r>
    </w:p>
    <w:p>
      <w:pPr>
        <w:pStyle w:val="Heading1"/>
      </w:pPr>
      <w:r>
        <w:t xml:space="preserve">3.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Capa</w:t>
            </w:r>
          </w:p>
        </w:tc>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Componente</w:t>
            </w:r>
          </w:p>
        </w:tc>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Versión</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API</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FastAPI</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3.11</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Database</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PostgreSQL</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16</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Migrations</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Alembic</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Latest</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ORM</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SQLAlchemy</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2.0 (async)</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Cache/Queue</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Redis</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7</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Job Queue</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RQ (Redis Queue)</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Latest</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LLM Local</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Ollama</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qwen2.5</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Data Validation</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Pydantic</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v2</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Container</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Docker Compose</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5 services</w:t>
            </w:r>
          </w:p>
        </w:tc>
      </w:tr>
    </w:tbl>
    <w:p>
      <w:pPr>
        <w:spacing w:after="200"/>
      </w:pPr>
      <w:r>
        <w:t xml:space="preserve"/>
      </w:r>
    </w:p>
    <w:p>
      <w:pPr>
        <w:pStyle w:val="Heading2"/>
      </w:pPr>
      <w:r>
        <w:t xml:space="preserve">Justificación Técnica</w:t>
      </w:r>
    </w:p>
    <w:p>
      <w:pPr>
        <w:pStyle w:val="ListParagraph"/>
        <w:numPr>
          <w:ilvl w:val="0"/>
          <w:numId w:val="2"/>
        </w:numPr>
      </w:pPr>
      <w:r>
        <w:t xml:space="preserve">FastAPI: Asincrónico, veloz, validación automática con Pydantic</w:t>
      </w:r>
    </w:p>
    <w:p>
      <w:pPr>
        <w:pStyle w:val="ListParagraph"/>
        <w:numPr>
          <w:ilvl w:val="0"/>
          <w:numId w:val="2"/>
        </w:numPr>
      </w:pPr>
      <w:r>
        <w:t xml:space="preserve">PostgreSQL: JSONB para configuración flexible (multi-tenant)</w:t>
      </w:r>
    </w:p>
    <w:p>
      <w:pPr>
        <w:pStyle w:val="ListParagraph"/>
        <w:numPr>
          <w:ilvl w:val="0"/>
          <w:numId w:val="2"/>
        </w:numPr>
      </w:pPr>
      <w:r>
        <w:t xml:space="preserve">SQLAlchemy async: No bloquea en I/O, crucial para webhooks</w:t>
      </w:r>
    </w:p>
    <w:p>
      <w:pPr>
        <w:pStyle w:val="ListParagraph"/>
        <w:numPr>
          <w:ilvl w:val="0"/>
          <w:numId w:val="2"/>
        </w:numPr>
      </w:pPr>
      <w:r>
        <w:t xml:space="preserve">Redis: Cache de sesiones, queue de jobs background</w:t>
      </w:r>
    </w:p>
    <w:p>
      <w:pPr>
        <w:pStyle w:val="ListParagraph"/>
        <w:numPr>
          <w:ilvl w:val="0"/>
          <w:numId w:val="2"/>
        </w:numPr>
      </w:pPr>
      <w:r>
        <w:t xml:space="preserve">Ollama: LLM local (sin API calls, sin latencia de red)</w:t>
      </w:r>
    </w:p>
    <w:p>
      <w:pPr>
        <w:pStyle w:val="ListParagraph"/>
        <w:numPr>
          <w:ilvl w:val="0"/>
          <w:numId w:val="2"/>
        </w:numPr>
      </w:pPr>
      <w:r>
        <w:t xml:space="preserve">Docker Compose: Reproducible, simple, 5 servicios orquestados</w:t>
      </w:r>
    </w:p>
    <w:p>
      <w:r>
        <w:br w:type="page"/>
      </w:r>
    </w:p>
    <w:p>
      <w:pPr>
        <w:pStyle w:val="Heading1"/>
      </w:pPr>
      <w:r>
        <w:t xml:space="preserve">4. Módulos y Componentes</w:t>
      </w:r>
    </w:p>
    <w:p>
      <w:pPr>
        <w:spacing w:after="200"/>
      </w:pPr>
      <w:r>
        <w:t xml:space="preserve">El sistema utiliza 8 módulos independientes conectados por el MessageProcessor:</w:t>
      </w:r>
    </w:p>
    <w:p>
      <w:pPr>
        <w:pStyle w:val="Heading2"/>
      </w:pPr>
      <w:r>
        <w:t xml:space="preserve">4.1 Intent Classifier</w:t>
      </w:r>
    </w:p>
    <w:p>
      <w:pPr>
        <w:pStyle w:val="ListParagraph"/>
        <w:numPr>
          <w:ilvl w:val="0"/>
          <w:numId w:val="2"/>
        </w:numPr>
      </w:pPr>
      <w:r>
        <w:t xml:space="preserve">Entrada: Mensaje de cliente</w:t>
      </w:r>
    </w:p>
    <w:p>
      <w:pPr>
        <w:pStyle w:val="ListParagraph"/>
        <w:numPr>
          <w:ilvl w:val="0"/>
          <w:numId w:val="2"/>
        </w:numPr>
      </w:pPr>
      <w:r>
        <w:t xml:space="preserve">Salida: ClassificationResult (intent, temperatura, confianza)</w:t>
      </w:r>
    </w:p>
    <w:p>
      <w:pPr>
        <w:pStyle w:val="ListParagraph"/>
        <w:numPr>
          <w:ilvl w:val="0"/>
          <w:numId w:val="2"/>
        </w:numPr>
      </w:pPr>
      <w:r>
        <w:t xml:space="preserve">Modelo: qwen2.5:7b-instruct</w:t>
      </w:r>
    </w:p>
    <w:p>
      <w:pPr>
        <w:pStyle w:val="ListParagraph"/>
        <w:numPr>
          <w:ilvl w:val="0"/>
          <w:numId w:val="2"/>
        </w:numPr>
      </w:pPr>
      <w:r>
        <w:t xml:space="preserve">Intents válidos: product_inquiry, pricing_request, appointment_request, complaint, support_request, follow_up_reply, unknown</w:t>
      </w:r>
    </w:p>
    <w:p>
      <w:pPr>
        <w:pStyle w:val="ListParagraph"/>
        <w:numPr>
          <w:ilvl w:val="0"/>
          <w:numId w:val="2"/>
        </w:numPr>
      </w:pPr>
      <w:r>
        <w:t xml:space="preserve">Temperaturas: hot, warm, cold, unqualified</w:t>
      </w:r>
    </w:p>
    <w:p>
      <w:pPr>
        <w:pStyle w:val="Heading2"/>
      </w:pPr>
      <w:r>
        <w:t xml:space="preserve">4.2 Response Orchestrator</w:t>
      </w:r>
    </w:p>
    <w:p>
      <w:pPr>
        <w:pStyle w:val="ListParagraph"/>
        <w:numPr>
          <w:ilvl w:val="0"/>
          <w:numId w:val="2"/>
        </w:numPr>
      </w:pPr>
      <w:r>
        <w:t xml:space="preserve">Entrada: Clasificación + contexto del tenant</w:t>
      </w:r>
    </w:p>
    <w:p>
      <w:pPr>
        <w:pStyle w:val="ListParagraph"/>
        <w:numPr>
          <w:ilvl w:val="0"/>
          <w:numId w:val="2"/>
        </w:numPr>
      </w:pPr>
      <w:r>
        <w:t xml:space="preserve">Salida: OrchestratorResult (should_send, response_text, escalated)</w:t>
      </w:r>
    </w:p>
    <w:p>
      <w:pPr>
        <w:pStyle w:val="ListParagraph"/>
        <w:numPr>
          <w:ilvl w:val="0"/>
          <w:numId w:val="2"/>
        </w:numPr>
      </w:pPr>
      <w:r>
        <w:t xml:space="preserve">Modelo: qwen2.5:14b-instruct (fallback a 7b)</w:t>
      </w:r>
    </w:p>
    <w:p>
      <w:pPr>
        <w:pStyle w:val="ListParagraph"/>
        <w:numPr>
          <w:ilvl w:val="0"/>
          <w:numId w:val="2"/>
        </w:numPr>
      </w:pPr>
      <w:r>
        <w:t xml:space="preserve">Contexto: business_name, brand_tone, FAQ, business_hours, knowledge_documents</w:t>
      </w:r>
    </w:p>
    <w:p>
      <w:pPr>
        <w:pStyle w:val="Heading2"/>
      </w:pPr>
      <w:r>
        <w:t xml:space="preserve">4.3 CRM Writer</w:t>
      </w:r>
    </w:p>
    <w:p>
      <w:pPr>
        <w:pStyle w:val="ListParagraph"/>
        <w:numPr>
          <w:ilvl w:val="0"/>
          <w:numId w:val="2"/>
        </w:numPr>
      </w:pPr>
      <w:r>
        <w:t xml:space="preserve">CRUD de contactos, leads, conversaciones, mensajes</w:t>
      </w:r>
    </w:p>
    <w:p>
      <w:pPr>
        <w:pStyle w:val="ListParagraph"/>
        <w:numPr>
          <w:ilvl w:val="0"/>
          <w:numId w:val="2"/>
        </w:numPr>
      </w:pPr>
      <w:r>
        <w:t xml:space="preserve">Upsert automático: no duplica registros</w:t>
      </w:r>
    </w:p>
    <w:p>
      <w:pPr>
        <w:pStyle w:val="ListParagraph"/>
        <w:numPr>
          <w:ilvl w:val="0"/>
          <w:numId w:val="2"/>
        </w:numPr>
      </w:pPr>
      <w:r>
        <w:t xml:space="preserve">Almacena raw payload y mensajes normalizados</w:t>
      </w:r>
    </w:p>
    <w:p>
      <w:pPr>
        <w:pStyle w:val="Heading2"/>
      </w:pPr>
      <w:r>
        <w:t xml:space="preserve">4.4 Human Escalation</w:t>
      </w:r>
    </w:p>
    <w:p>
      <w:pPr>
        <w:pStyle w:val="ListParagraph"/>
        <w:numPr>
          <w:ilvl w:val="0"/>
          <w:numId w:val="2"/>
        </w:numPr>
      </w:pPr>
      <w:r>
        <w:t xml:space="preserve">Lógica de decisión: ¿debe escalar?</w:t>
      </w:r>
    </w:p>
    <w:p>
      <w:pPr>
        <w:pStyle w:val="ListParagraph"/>
        <w:numPr>
          <w:ilvl w:val="0"/>
          <w:numId w:val="2"/>
        </w:numPr>
      </w:pPr>
      <w:r>
        <w:t xml:space="preserve">Triggers: complaint_intent, customer_requests_human, config rules</w:t>
      </w:r>
    </w:p>
    <w:p>
      <w:pPr>
        <w:pStyle w:val="ListParagraph"/>
        <w:numPr>
          <w:ilvl w:val="0"/>
          <w:numId w:val="2"/>
        </w:numPr>
      </w:pPr>
      <w:r>
        <w:t xml:space="preserve">IMPORTANTE: Al escalar, TAMBIÉN genera respuesta empática al cliente</w:t>
      </w:r>
    </w:p>
    <w:p>
      <w:pPr>
        <w:pStyle w:val="Heading2"/>
      </w:pPr>
      <w:r>
        <w:t xml:space="preserve">4.5 Knowledge Resolver</w:t>
      </w:r>
    </w:p>
    <w:p>
      <w:pPr>
        <w:pStyle w:val="ListParagraph"/>
        <w:numPr>
          <w:ilvl w:val="0"/>
          <w:numId w:val="2"/>
        </w:numPr>
      </w:pPr>
      <w:r>
        <w:t xml:space="preserve">Resuelve contexto del tenant: FAQs, tone, horarios, signature</w:t>
      </w:r>
    </w:p>
    <w:p>
      <w:pPr>
        <w:pStyle w:val="ListParagraph"/>
        <w:numPr>
          <w:ilvl w:val="0"/>
          <w:numId w:val="2"/>
        </w:numPr>
      </w:pPr>
      <w:r>
        <w:t xml:space="preserve">Inyecta en el prompt del LLM para respuestas contextualizadas</w:t>
      </w:r>
    </w:p>
    <w:p>
      <w:pPr>
        <w:pStyle w:val="Heading2"/>
      </w:pPr>
      <w:r>
        <w:t xml:space="preserve">4.6 Follow-Up Engine</w:t>
      </w:r>
    </w:p>
    <w:p>
      <w:pPr>
        <w:pStyle w:val="ListParagraph"/>
        <w:numPr>
          <w:ilvl w:val="0"/>
          <w:numId w:val="2"/>
        </w:numPr>
      </w:pPr>
      <w:r>
        <w:t xml:space="preserve">Planifica jobs de seguimiento para hot/warm leads</w:t>
      </w:r>
    </w:p>
    <w:p>
      <w:pPr>
        <w:pStyle w:val="ListParagraph"/>
        <w:numPr>
          <w:ilvl w:val="0"/>
          <w:numId w:val="2"/>
        </w:numPr>
      </w:pPr>
      <w:r>
        <w:t xml:space="preserve">Persiste en PostgreSQL, ejecutado por RQ worker</w:t>
      </w:r>
    </w:p>
    <w:p>
      <w:pPr>
        <w:pStyle w:val="Heading2"/>
      </w:pPr>
      <w:r>
        <w:t xml:space="preserve">4.7 Entity Extractor</w:t>
      </w:r>
    </w:p>
    <w:p>
      <w:pPr>
        <w:pStyle w:val="ListParagraph"/>
        <w:numPr>
          <w:ilvl w:val="0"/>
          <w:numId w:val="2"/>
        </w:numPr>
      </w:pPr>
      <w:r>
        <w:t xml:space="preserve">Extrae información del mensaje (nombre, email, teléfono, intención)</w:t>
      </w:r>
    </w:p>
    <w:p>
      <w:pPr>
        <w:pStyle w:val="ListParagraph"/>
        <w:numPr>
          <w:ilvl w:val="0"/>
          <w:numId w:val="2"/>
        </w:numPr>
      </w:pPr>
      <w:r>
        <w:t xml:space="preserve">Enriquece con datos del contacto ya conocidos</w:t>
      </w:r>
    </w:p>
    <w:p>
      <w:pPr>
        <w:pStyle w:val="Heading2"/>
      </w:pPr>
      <w:r>
        <w:t xml:space="preserve">4.8 Audit Logger</w:t>
      </w:r>
    </w:p>
    <w:p>
      <w:pPr>
        <w:pStyle w:val="ListParagraph"/>
        <w:numPr>
          <w:ilvl w:val="0"/>
          <w:numId w:val="2"/>
        </w:numPr>
      </w:pPr>
      <w:r>
        <w:t xml:space="preserve">Registra TODOS los eventos (inbound, classified, escalated, responded)</w:t>
      </w:r>
    </w:p>
    <w:p>
      <w:pPr>
        <w:pStyle w:val="ListParagraph"/>
        <w:numPr>
          <w:ilvl w:val="0"/>
          <w:numId w:val="2"/>
        </w:numPr>
      </w:pPr>
      <w:r>
        <w:t xml:space="preserve">Trazabilidad completa para compliance y debugging</w:t>
      </w:r>
    </w:p>
    <w:p>
      <w:r>
        <w:br w:type="page"/>
      </w:r>
    </w:p>
    <w:p>
      <w:pPr>
        <w:pStyle w:val="Heading1"/>
      </w:pPr>
      <w:r>
        <w:t xml:space="preserve">5. Pruebas Realizadas y Resultados</w:t>
      </w:r>
    </w:p>
    <w:p>
      <w:pPr>
        <w:pStyle w:val="Heading2"/>
      </w:pPr>
      <w:r>
        <w:t xml:space="preserve">5.1 Test Suite: Vitaclinica Odontología</w:t>
      </w:r>
    </w:p>
    <w:p>
      <w:pPr>
        <w:spacing w:after="100"/>
      </w:pPr>
      <w:r>
        <w:t xml:space="preserve">4 de 4 test cases procesados exitosamente: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Mensaje</w:t>
            </w:r>
          </w:p>
        </w:tc>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Intent</w:t>
            </w:r>
          </w:p>
        </w:tc>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Escalado</w:t>
            </w:r>
          </w:p>
        </w:tc>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Estado</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¿Cuánto cuesta blanqueamiento?</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pricing_request</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Tengo dolor de muela fuerte</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complaint</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Sí</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Quiero agendar cita</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appointment_request</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Hablar con odontólogo</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human_request</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Sí</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w:t>
            </w:r>
          </w:p>
        </w:tc>
      </w:tr>
    </w:tbl>
    <w:p>
      <w:pPr>
        <w:spacing w:after="200" w:before="200"/>
      </w:pPr>
      <w:r>
        <w:t xml:space="preserve"/>
      </w:r>
    </w:p>
    <w:p>
      <w:pPr>
        <w:pStyle w:val="Heading2"/>
      </w:pPr>
      <w:r>
        <w:t xml:space="preserve">5.2 Webhook Verification</w:t>
      </w:r>
    </w:p>
    <w:p>
      <w:pPr>
        <w:pStyle w:val="ListParagraph"/>
        <w:numPr>
          <w:ilvl w:val="0"/>
          <w:numId w:val="2"/>
        </w:numPr>
      </w:pPr>
      <w:r>
        <w:t xml:space="preserve">GET /webhooks/whatsapp/inbound con Meta handshake params</w:t>
      </w:r>
    </w:p>
    <w:p>
      <w:pPr>
        <w:pStyle w:val="ListParagraph"/>
        <w:numPr>
          <w:ilvl w:val="0"/>
          <w:numId w:val="2"/>
        </w:numPr>
      </w:pPr>
      <w:r>
        <w:t xml:space="preserve">Retorna 200 OK con challenge numérico correcto</w:t>
      </w:r>
    </w:p>
    <w:p>
      <w:pPr>
        <w:pStyle w:val="ListParagraph"/>
        <w:numPr>
          <w:ilvl w:val="0"/>
          <w:numId w:val="2"/>
        </w:numPr>
      </w:pPr>
      <w:r>
        <w:t xml:space="preserve">Verificación funciona: ✓ PASSED</w:t>
      </w:r>
    </w:p>
    <w:p>
      <w:pPr>
        <w:pStyle w:val="Heading2"/>
      </w:pPr>
      <w:r>
        <w:t xml:space="preserve">5.3 Pipeline Completo</w:t>
      </w:r>
    </w:p>
    <w:p>
      <w:pPr>
        <w:pStyle w:val="ListParagraph"/>
        <w:numPr>
          <w:ilvl w:val="0"/>
          <w:numId w:val="2"/>
        </w:numPr>
      </w:pPr>
      <w:r>
        <w:t xml:space="preserve">Resuelve tenant config desde DB</w:t>
      </w:r>
    </w:p>
    <w:p>
      <w:pPr>
        <w:pStyle w:val="ListParagraph"/>
        <w:numPr>
          <w:ilvl w:val="0"/>
          <w:numId w:val="2"/>
        </w:numPr>
      </w:pPr>
      <w:r>
        <w:t xml:space="preserve">Audita evento inbound</w:t>
      </w:r>
    </w:p>
    <w:p>
      <w:pPr>
        <w:pStyle w:val="ListParagraph"/>
        <w:numPr>
          <w:ilvl w:val="0"/>
          <w:numId w:val="2"/>
        </w:numPr>
      </w:pPr>
      <w:r>
        <w:t xml:space="preserve">Upsert contact + conversation + message</w:t>
      </w:r>
    </w:p>
    <w:p>
      <w:pPr>
        <w:pStyle w:val="ListParagraph"/>
        <w:numPr>
          <w:ilvl w:val="0"/>
          <w:numId w:val="2"/>
        </w:numPr>
      </w:pPr>
      <w:r>
        <w:t xml:space="preserve">Clasifica intent con LLM</w:t>
      </w:r>
    </w:p>
    <w:p>
      <w:pPr>
        <w:pStyle w:val="ListParagraph"/>
        <w:numPr>
          <w:ilvl w:val="0"/>
          <w:numId w:val="2"/>
        </w:numPr>
      </w:pPr>
      <w:r>
        <w:t xml:space="preserve">Extrae entidades</w:t>
      </w:r>
    </w:p>
    <w:p>
      <w:pPr>
        <w:pStyle w:val="ListParagraph"/>
        <w:numPr>
          <w:ilvl w:val="0"/>
          <w:numId w:val="2"/>
        </w:numPr>
      </w:pPr>
      <w:r>
        <w:t xml:space="preserve">Genera respuesta con contexto tenant</w:t>
      </w:r>
    </w:p>
    <w:p>
      <w:pPr>
        <w:pStyle w:val="ListParagraph"/>
        <w:numPr>
          <w:ilvl w:val="0"/>
          <w:numId w:val="2"/>
        </w:numPr>
      </w:pPr>
      <w:r>
        <w:t xml:space="preserve">Decide escalación</w:t>
      </w:r>
    </w:p>
    <w:p>
      <w:pPr>
        <w:pStyle w:val="ListParagraph"/>
        <w:numPr>
          <w:ilvl w:val="0"/>
          <w:numId w:val="2"/>
        </w:numPr>
      </w:pPr>
      <w:r>
        <w:t xml:space="preserve">Envía respuesta a cliente</w:t>
      </w:r>
    </w:p>
    <w:p>
      <w:pPr>
        <w:pStyle w:val="ListParagraph"/>
        <w:numPr>
          <w:ilvl w:val="0"/>
          <w:numId w:val="2"/>
        </w:numPr>
      </w:pPr>
      <w:r>
        <w:t xml:space="preserve">Planifica follow-ups</w:t>
      </w:r>
    </w:p>
    <w:p>
      <w:r>
        <w:br w:type="page"/>
      </w:r>
    </w:p>
    <w:p>
      <w:pPr>
        <w:pStyle w:val="Heading1"/>
      </w:pPr>
      <w:r>
        <w:t xml:space="preserve">6. Issues Resolvidos</w:t>
      </w:r>
    </w:p>
    <w:p>
      <w:pPr>
        <w:pStyle w:val="Heading2"/>
      </w:pPr>
      <w:r>
        <w:t xml:space="preserve">Issue #1: 401 Unauthorized en /api/tenants</w:t>
      </w:r>
    </w:p>
    <w:p>
      <w:pPr>
        <w:spacing w:after="100"/>
      </w:pPr>
      <w:r>
        <w:t xml:space="preserve">Causa: API_SECRET_KEY no estaba en docker-compose.yml</w:t>
      </w:r>
    </w:p>
    <w:p>
      <w:pPr>
        <w:spacing w:after="200"/>
      </w:pPr>
      <w:r>
        <w:t xml:space="preserve">Solución: Añadido a environment variables del servicio api + docker compose up -d --no-deps api</w:t>
      </w:r>
    </w:p>
    <w:p>
      <w:pPr>
        <w:pStyle w:val="Heading2"/>
      </w:pPr>
      <w:r>
        <w:t xml:space="preserve">Issue #2: Environment variables no se aplicaban después de docker restart</w:t>
      </w:r>
    </w:p>
    <w:p>
      <w:pPr>
        <w:spacing w:after="100"/>
      </w:pPr>
      <w:r>
        <w:t xml:space="preserve">Causa: docker compose restart NO recrea el container, solo lo reinicia</w:t>
      </w:r>
    </w:p>
    <w:p>
      <w:pPr>
        <w:spacing w:after="200"/>
      </w:pPr>
      <w:r>
        <w:t xml:space="preserve">Solución: Usar docker compose up -d --no-deps api para recrear con nuevas env vars</w:t>
      </w:r>
    </w:p>
    <w:p>
      <w:pPr>
        <w:pStyle w:val="Heading2"/>
      </w:pPr>
      <w:r>
        <w:t xml:space="preserve">Issue #3: Emojis rompiendo PowerShell script</w:t>
      </w:r>
    </w:p>
    <w:p>
      <w:pPr>
        <w:spacing w:after="100"/>
      </w:pPr>
      <w:r>
        <w:t xml:space="preserve">Causa: Emojis en strings PS1 causan errores de encoding</w:t>
      </w:r>
    </w:p>
    <w:p>
      <w:pPr>
        <w:spacing w:after="200"/>
      </w:pPr>
      <w:r>
        <w:t xml:space="preserve">Solución: Remover emojis del script, mantener texto plano</w:t>
      </w:r>
    </w:p>
    <w:p>
      <w:pPr>
        <w:pStyle w:val="Heading2"/>
      </w:pPr>
      <w:r>
        <w:t xml:space="preserve">Issue #4: Meta webhook 'Verification failed'</w:t>
      </w:r>
    </w:p>
    <w:p>
      <w:pPr>
        <w:spacing w:after="100"/>
      </w:pPr>
      <w:r>
        <w:t xml:space="preserve">Causa: Mismatch en WHATSAPP_VERIFY_TOKEN (config vieja debido a lru_cache)</w:t>
      </w:r>
    </w:p>
    <w:p>
      <w:pPr>
        <w:spacing w:after="200"/>
      </w:pPr>
      <w:r>
        <w:t xml:space="preserve">Solución: Recrear container api con nuevas env vars</w:t>
      </w:r>
    </w:p>
    <w:p>
      <w:pPr>
        <w:pStyle w:val="Heading2"/>
      </w:pPr>
      <w:r>
        <w:t xml:space="preserve">Issue #5: PowerShell curl syntax no compatible</w:t>
      </w:r>
    </w:p>
    <w:p>
      <w:pPr>
        <w:spacing w:after="100"/>
      </w:pPr>
      <w:r>
        <w:t xml:space="preserve">Causa: PowerShell alias curl → Invoke-WebRequest con sintaxis diferente</w:t>
      </w:r>
    </w:p>
    <w:p>
      <w:pPr>
        <w:spacing w:after="200"/>
      </w:pPr>
      <w:r>
        <w:t xml:space="preserve">Solución: Usar Invoke-RestMethod con hash de headers explícito</w:t>
      </w:r>
    </w:p>
    <w:p>
      <w:pPr>
        <w:pStyle w:val="Heading2"/>
      </w:pPr>
      <w:r>
        <w:t xml:space="preserve">Issue #6: Caracteres UTF-8 garbled en terminal PowerShell</w:t>
      </w:r>
    </w:p>
    <w:p>
      <w:pPr>
        <w:spacing w:after="100"/>
      </w:pPr>
      <w:r>
        <w:t xml:space="preserve">Causa: Encoding de terminal Windows, no del sistema</w:t>
      </w:r>
    </w:p>
    <w:p>
      <w:pPr>
        <w:spacing w:after="200"/>
      </w:pPr>
      <w:r>
        <w:t xml:space="preserve">Solución: Cosmético, respuestas en API son UTF-8 correcto</w:t>
      </w:r>
    </w:p>
    <w:p>
      <w:r>
        <w:br w:type="page"/>
      </w:r>
    </w:p>
    <w:p>
      <w:pPr>
        <w:pStyle w:val="Heading1"/>
      </w:pPr>
      <w:r>
        <w:t xml:space="preserve">7. Problemas Abiertos</w:t>
      </w:r>
    </w:p>
    <w:p>
      <w:pPr>
        <w:pStyle w:val="Heading2"/>
      </w:pPr>
      <w:r>
        <w:t xml:space="preserve">Problema #1: Meta Sandbox Phone Number Registration</w:t>
      </w:r>
    </w:p>
    <w:p>
      <w:pPr>
        <w:spacing w:after="200"/>
      </w:pPr>
      <w:r>
        <w:t xml:space="preserve">Descripción: Número de prueba en Meta sandbox no completamente registrado. Error en Graph API: 'Object does not exist or missing permissions' (code 100, subcode 33).</w:t>
      </w:r>
    </w:p>
    <w:p>
      <w:pPr>
        <w:spacing w:after="100"/>
      </w:pPr>
      <w:r>
        <w:t xml:space="preserve">Impacto: No se pueden enviar mensajes de prueba desde Meta a Ollama en el sandbox</w:t>
      </w:r>
    </w:p>
    <w:p>
      <w:pPr>
        <w:spacing w:after="200"/>
      </w:pPr>
      <w:r>
        <w:t xml:space="preserve">Causa RAÍZ: Limitación de Meta sandbox, NO un bug del código</w:t>
      </w:r>
    </w:p>
    <w:p>
      <w:pPr>
        <w:spacing w:after="200"/>
      </w:pPr>
      <w:r>
        <w:t xml:space="preserve">Resolución: Usa Twilio sandbox (sin restricción) O usa número real de WhatsApp Business verificado</w:t>
      </w:r>
    </w:p>
    <w:p>
      <w:pPr>
        <w:pStyle w:val="Heading2"/>
      </w:pPr>
      <w:r>
        <w:t xml:space="preserve">Problema #2: Latencia de Ollama (40-60 segundos por request)</w:t>
      </w:r>
    </w:p>
    <w:p>
      <w:pPr>
        <w:spacing w:after="100"/>
      </w:pPr>
      <w:r>
        <w:t xml:space="preserve">Descripción: Sin GPU, Ollama tarda 40-60 segundos por clasificación + generación</w:t>
      </w:r>
    </w:p>
    <w:p>
      <w:pPr>
        <w:spacing w:after="200"/>
      </w:pPr>
      <w:r>
        <w:t xml:space="preserve">Impacto: User experience pobre, cliente espera &gt;1 minuto por respuesta</w:t>
      </w:r>
    </w:p>
    <w:p>
      <w:pPr>
        <w:spacing w:after="200"/>
      </w:pPr>
      <w:r>
        <w:t xml:space="preserve">Resolución: Migrar a Together.ai (2-4 segundos, $0.20/1M tokens) OR comprar VPS con GPU</w:t>
      </w:r>
    </w:p>
    <w:p>
      <w:pPr>
        <w:pStyle w:val="Heading2"/>
      </w:pPr>
      <w:r>
        <w:t xml:space="preserve">Problema #3: RQ Worker Status 'Unhealthy'</w:t>
      </w:r>
    </w:p>
    <w:p>
      <w:pPr>
        <w:spacing w:after="100"/>
      </w:pPr>
      <w:r>
        <w:t xml:space="preserve">Descripción: docker ps muestra healthcheck UNHEALTHY en worker</w:t>
      </w:r>
    </w:p>
    <w:p>
      <w:pPr>
        <w:spacing w:after="200"/>
      </w:pPr>
      <w:r>
        <w:t xml:space="preserve">Impacto: Follow-up jobs podrían no ejecutarse</w:t>
      </w:r>
    </w:p>
    <w:p>
      <w:pPr>
        <w:spacing w:after="200"/>
      </w:pPr>
      <w:r>
        <w:t xml:space="preserve">Resolución: Añadir healthcheck al service worker en docker-compose.yml</w:t>
      </w:r>
    </w:p>
    <w:p>
      <w:r>
        <w:br w:type="page"/>
      </w:r>
    </w:p>
    <w:p>
      <w:pPr>
        <w:pStyle w:val="Heading1"/>
      </w:pPr>
      <w:r>
        <w:t xml:space="preserve">8. Roadmap y Próximos Pasos</w:t>
      </w:r>
    </w:p>
    <w:p>
      <w:pPr>
        <w:pStyle w:val="Heading2"/>
      </w:pPr>
      <w:r>
        <w:t xml:space="preserve">Fase 1 (Completada): MVP Core</w:t>
      </w:r>
    </w:p>
    <w:p>
      <w:pPr>
        <w:pStyle w:val="ListParagraph"/>
        <w:numPr>
          <w:ilvl w:val="0"/>
          <w:numId w:val="2"/>
        </w:numPr>
      </w:pPr>
      <w:r>
        <w:t xml:space="preserve">✓ Arquitectura hexagonal modular</w:t>
      </w:r>
    </w:p>
    <w:p>
      <w:pPr>
        <w:pStyle w:val="ListParagraph"/>
        <w:numPr>
          <w:ilvl w:val="0"/>
          <w:numId w:val="2"/>
        </w:numPr>
      </w:pPr>
      <w:r>
        <w:t xml:space="preserve">✓ Multi-tenancy config-driven</w:t>
      </w:r>
    </w:p>
    <w:p>
      <w:pPr>
        <w:pStyle w:val="ListParagraph"/>
        <w:numPr>
          <w:ilvl w:val="0"/>
          <w:numId w:val="2"/>
        </w:numPr>
      </w:pPr>
      <w:r>
        <w:t xml:space="preserve">✓ Pipeline LLM completo</w:t>
      </w:r>
    </w:p>
    <w:p>
      <w:pPr>
        <w:pStyle w:val="ListParagraph"/>
        <w:numPr>
          <w:ilvl w:val="0"/>
          <w:numId w:val="2"/>
        </w:numPr>
      </w:pPr>
      <w:r>
        <w:t xml:space="preserve">✓ WhatsApp adapter + Email adapter</w:t>
      </w:r>
    </w:p>
    <w:p>
      <w:pPr>
        <w:pStyle w:val="ListParagraph"/>
        <w:numPr>
          <w:ilvl w:val="0"/>
          <w:numId w:val="2"/>
        </w:numPr>
      </w:pPr>
      <w:r>
        <w:t xml:space="preserve">✓ Webhook verificado</w:t>
      </w:r>
    </w:p>
    <w:p>
      <w:pPr>
        <w:pStyle w:val="ListParagraph"/>
        <w:numPr>
          <w:ilvl w:val="0"/>
          <w:numId w:val="2"/>
        </w:numPr>
      </w:pPr>
      <w:r>
        <w:t xml:space="preserve">✓ Primer tenant (Vitaclinica)</w:t>
      </w:r>
    </w:p>
    <w:p>
      <w:pPr>
        <w:pStyle w:val="Heading2"/>
      </w:pPr>
      <w:r>
        <w:t xml:space="preserve">Fase 2 (Próxima): Velocidad + Demostración</w:t>
      </w:r>
    </w:p>
    <w:p>
      <w:pPr>
        <w:pStyle w:val="ListParagraph"/>
        <w:numPr>
          <w:ilvl w:val="0"/>
          <w:numId w:val="2"/>
        </w:numPr>
      </w:pPr>
      <w:r>
        <w:t xml:space="preserve">A. Together.ai como LLM provider → respuestas &lt;5 segundos</w:t>
      </w:r>
    </w:p>
    <w:p>
      <w:pPr>
        <w:pStyle w:val="ListParagraph"/>
        <w:numPr>
          <w:ilvl w:val="0"/>
          <w:numId w:val="2"/>
        </w:numPr>
      </w:pPr>
      <w:r>
        <w:t xml:space="preserve">B. Twilio WhatsApp sandbox → enviar/recibir sin Meta restrictions</w:t>
      </w:r>
    </w:p>
    <w:p>
      <w:pPr>
        <w:pStyle w:val="ListParagraph"/>
        <w:numPr>
          <w:ilvl w:val="0"/>
          <w:numId w:val="2"/>
        </w:numPr>
      </w:pPr>
      <w:r>
        <w:t xml:space="preserve">C. Google Calendar / Calendly integration → reservas reales</w:t>
      </w:r>
    </w:p>
    <w:p>
      <w:pPr>
        <w:pStyle w:val="ListParagraph"/>
        <w:numPr>
          <w:ilvl w:val="0"/>
          <w:numId w:val="2"/>
        </w:numPr>
      </w:pPr>
      <w:r>
        <w:t xml:space="preserve">D. Dashboard web básico (Lovable) → visualizar leads y conversaciones</w:t>
      </w:r>
    </w:p>
    <w:p>
      <w:pPr>
        <w:pStyle w:val="Heading2"/>
      </w:pPr>
      <w:r>
        <w:t xml:space="preserve">Fase 3 (Producción): Full Stack</w:t>
      </w:r>
    </w:p>
    <w:p>
      <w:pPr>
        <w:pStyle w:val="ListParagraph"/>
        <w:numPr>
          <w:ilvl w:val="0"/>
          <w:numId w:val="2"/>
        </w:numPr>
      </w:pPr>
      <w:r>
        <w:t xml:space="preserve">VPS deployment (Hetzner, DigitalOcean)</w:t>
      </w:r>
    </w:p>
    <w:p>
      <w:pPr>
        <w:pStyle w:val="ListParagraph"/>
        <w:numPr>
          <w:ilvl w:val="0"/>
          <w:numId w:val="2"/>
        </w:numPr>
      </w:pPr>
      <w:r>
        <w:t xml:space="preserve">Domain + HTTPS + ngrok removal</w:t>
      </w:r>
    </w:p>
    <w:p>
      <w:pPr>
        <w:pStyle w:val="ListParagraph"/>
        <w:numPr>
          <w:ilvl w:val="0"/>
          <w:numId w:val="2"/>
        </w:numPr>
      </w:pPr>
      <w:r>
        <w:t xml:space="preserve">Stripe / Mercado Pago integration</w:t>
      </w:r>
    </w:p>
    <w:p>
      <w:pPr>
        <w:pStyle w:val="ListParagraph"/>
        <w:numPr>
          <w:ilvl w:val="0"/>
          <w:numId w:val="2"/>
        </w:numPr>
      </w:pPr>
      <w:r>
        <w:t xml:space="preserve">Excel/Google Sheets export de leads</w:t>
      </w:r>
    </w:p>
    <w:p>
      <w:pPr>
        <w:pStyle w:val="ListParagraph"/>
        <w:numPr>
          <w:ilvl w:val="0"/>
          <w:numId w:val="2"/>
        </w:numPr>
      </w:pPr>
      <w:r>
        <w:t xml:space="preserve">Voice / TTS responses</w:t>
      </w:r>
    </w:p>
    <w:p>
      <w:pPr>
        <w:pStyle w:val="ListParagraph"/>
        <w:numPr>
          <w:ilvl w:val="0"/>
          <w:numId w:val="2"/>
        </w:numPr>
      </w:pPr>
      <w:r>
        <w:t xml:space="preserve">Billing automático por tenant</w:t>
      </w:r>
    </w:p>
    <w:p>
      <w:r>
        <w:br w:type="page"/>
      </w:r>
    </w:p>
    <w:p>
      <w:pPr>
        <w:pStyle w:val="Heading1"/>
      </w:pPr>
      <w:r>
        <w:t xml:space="preserve">9. Análisis de Costos e Infraestructura</w:t>
      </w:r>
    </w:p>
    <w:p>
      <w:pPr>
        <w:pStyle w:val="Heading2"/>
      </w:pPr>
      <w:r>
        <w:t xml:space="preserve">9.1 Desarrollo Completado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Componente</w:t>
            </w:r>
          </w:p>
        </w:tc>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Valor</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Core System</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USD $2,500</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Architecture Design</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Incluido</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First Tenant Setup</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Incluido</w:t>
            </w:r>
          </w:p>
        </w:tc>
      </w:tr>
    </w:tbl>
    <w:p>
      <w:pPr>
        <w:spacing w:after="200" w:before="200"/>
      </w:pPr>
      <w:r>
        <w:t xml:space="preserve"/>
      </w:r>
    </w:p>
    <w:p>
      <w:pPr>
        <w:pStyle w:val="Heading2"/>
      </w:pPr>
      <w:r>
        <w:t xml:space="preserve">9.2 Costos de Infraestructura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Proveedor</w:t>
            </w:r>
          </w:p>
        </w:tc>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Servicio</w:t>
            </w:r>
          </w:p>
        </w:tc>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Costo</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Hetzner</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VPS CPU 2core</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USD $6</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Hetzner</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VPS GPU (recomendado)</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USD $30</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Together.ai</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1M tokens LLM</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USD $0.20</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Together.ai</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100M tokens/mes</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USD $20</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Twilio</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Sandbox WhatsApp</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USD $0</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Domain</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DNS hosting</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USD $2</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TOTAL Mínimo</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(CPU + Together)</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USD $28</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TOTAL Recomendado</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(GPU + Together)</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USD $52</w:t>
            </w:r>
          </w:p>
        </w:tc>
      </w:tr>
    </w:tbl>
    <w:p>
      <w:pPr>
        <w:spacing w:after="200" w:before="200"/>
      </w:pPr>
      <w:r>
        <w:t xml:space="preserve"/>
      </w:r>
    </w:p>
    <w:p>
      <w:pPr>
        <w:pStyle w:val="Heading2"/>
      </w:pPr>
      <w:r>
        <w:t xml:space="preserve">9.3 Modelo de Pricing para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Plan</w:t>
            </w:r>
          </w:p>
        </w:tc>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Características</w:t>
            </w:r>
          </w:p>
        </w:tc>
        <w:tc>
          <w:tcPr>
            <w:tcW w:type="pct" w:w="100%"/>
            <w:tcBorders>
              <w:top w:val="single" w:color="CCCCCC" w:sz="1"/>
              <w:left w:val="single" w:color="CCCCCC" w:sz="1"/>
              <w:bottom w:val="single" w:color="2E5090" w:sz="2"/>
              <w:right w:val="single" w:color="CCCCCC" w:sz="1"/>
            </w:tcBorders>
            <w:shd w:fill="D5E8F0" w:val="clear"/>
            <w:tcMar>
              <w:top w:type="dxa" w:w="80"/>
              <w:left w:type="dxa" w:w="120"/>
              <w:bottom w:type="dxa" w:w="80"/>
              <w:right w:type="dxa" w:w="120"/>
            </w:tcMar>
          </w:tcPr>
          <w:p>
            <w:r>
              <w:rPr>
                <w:b/>
                <w:bCs/>
                <w:sz w:val="22"/>
                <w:szCs w:val="22"/>
              </w:rPr>
              <w:t xml:space="preserve">Precio</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Setup</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Instalación + Config</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USD $2,500</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Básico</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WhatsApp + Email</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USD $150/mes</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Pro</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Calendar + CRM</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USD $300/mes</w:t>
            </w:r>
          </w:p>
        </w:tc>
      </w:tr>
      <w:tr>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Premium</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 Pagos + Voz</w:t>
            </w:r>
          </w:p>
        </w:tc>
        <w:tc>
          <w:tcPr>
            <w:tcW w:type="pct" w:w="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USD $500/mes</w:t>
            </w:r>
          </w:p>
        </w:tc>
      </w:tr>
    </w:tbl>
    <w:p>
      <w:pPr>
        <w:spacing w:after="200" w:before="200"/>
      </w:pPr>
      <w:r>
        <w:t xml:space="preserve"/>
      </w:r>
    </w:p>
    <w:p>
      <w:pPr>
        <w:pStyle w:val="Heading2"/>
      </w:pPr>
      <w:r>
        <w:t xml:space="preserve">9.4 ROI del Cliente</w:t>
      </w:r>
    </w:p>
    <w:p>
      <w:pPr>
        <w:pStyle w:val="ListParagraph"/>
        <w:numPr>
          <w:ilvl w:val="0"/>
          <w:numId w:val="2"/>
        </w:numPr>
      </w:pPr>
      <w:r>
        <w:t xml:space="preserve">Recepcionista manual en Paraguay: $400-600 USD/mes</w:t>
      </w:r>
    </w:p>
    <w:p>
      <w:pPr>
        <w:pStyle w:val="ListParagraph"/>
        <w:numPr>
          <w:ilvl w:val="0"/>
          <w:numId w:val="2"/>
        </w:numPr>
      </w:pPr>
      <w:r>
        <w:t xml:space="preserve">Solución Básica: $150/mes</w:t>
      </w:r>
    </w:p>
    <w:p>
      <w:pPr>
        <w:pStyle w:val="ListParagraph"/>
        <w:numPr>
          <w:ilvl w:val="0"/>
          <w:numId w:val="2"/>
        </w:numPr>
      </w:pPr>
      <w:r>
        <w:t xml:space="preserve">Ahorro: $250-450/mes</w:t>
      </w:r>
    </w:p>
    <w:p>
      <w:pPr>
        <w:pStyle w:val="ListParagraph"/>
        <w:numPr>
          <w:ilvl w:val="0"/>
          <w:numId w:val="2"/>
        </w:numPr>
      </w:pPr>
      <w:r>
        <w:t xml:space="preserve">Payback: 5-10 meses</w:t>
      </w:r>
    </w:p>
    <w:p>
      <w:pPr>
        <w:pStyle w:val="ListParagraph"/>
        <w:numPr>
          <w:ilvl w:val="0"/>
          <w:numId w:val="2"/>
        </w:numPr>
      </w:pPr>
      <w:r>
        <w:t xml:space="preserve">ROI anual: 300-900%</w:t>
      </w:r>
    </w:p>
    <w:p>
      <w:r>
        <w:br w:type="page"/>
      </w:r>
    </w:p>
    <w:p>
      <w:pPr>
        <w:pStyle w:val="Heading1"/>
      </w:pPr>
      <w:r>
        <w:t xml:space="preserve">10. Recomendaciones Finales</w:t>
      </w:r>
    </w:p>
    <w:p>
      <w:pPr>
        <w:pStyle w:val="Heading2"/>
      </w:pPr>
      <w:r>
        <w:t xml:space="preserve">Inmediato (Próximas 2 semanas)</w:t>
      </w:r>
    </w:p>
    <w:p>
      <w:pPr>
        <w:pStyle w:val="ListParagraph"/>
        <w:numPr>
          <w:ilvl w:val="0"/>
          <w:numId w:val="2"/>
        </w:numPr>
      </w:pPr>
      <w:r>
        <w:t xml:space="preserve">1. Integrar Together.ai para LLM → reduce latencia a &lt;5s</w:t>
      </w:r>
    </w:p>
    <w:p>
      <w:pPr>
        <w:pStyle w:val="ListParagraph"/>
        <w:numPr>
          <w:ilvl w:val="0"/>
          <w:numId w:val="2"/>
        </w:numPr>
      </w:pPr>
      <w:r>
        <w:t xml:space="preserve">2. Conectar Twilio WhatsApp sandbox → pruebas sin restricciones Meta</w:t>
      </w:r>
    </w:p>
    <w:p>
      <w:pPr>
        <w:pStyle w:val="ListParagraph"/>
        <w:numPr>
          <w:ilvl w:val="0"/>
          <w:numId w:val="2"/>
        </w:numPr>
      </w:pPr>
      <w:r>
        <w:t xml:space="preserve">3. Fijar RQ worker healthcheck → asegurar ejecución de follow-ups</w:t>
      </w:r>
    </w:p>
    <w:p>
      <w:pPr>
        <w:pStyle w:val="Heading2"/>
      </w:pPr>
      <w:r>
        <w:t xml:space="preserve">Corto plazo (Mes 1)</w:t>
      </w:r>
    </w:p>
    <w:p>
      <w:pPr>
        <w:pStyle w:val="ListParagraph"/>
        <w:numPr>
          <w:ilvl w:val="0"/>
          <w:numId w:val="2"/>
        </w:numPr>
      </w:pPr>
      <w:r>
        <w:t xml:space="preserve">1. Dashboard web básico (Lovable) → visualizar leads</w:t>
      </w:r>
    </w:p>
    <w:p>
      <w:pPr>
        <w:pStyle w:val="ListParagraph"/>
        <w:numPr>
          <w:ilvl w:val="0"/>
          <w:numId w:val="2"/>
        </w:numPr>
      </w:pPr>
      <w:r>
        <w:t xml:space="preserve">2. Google Calendar integration → reservas automáticas</w:t>
      </w:r>
    </w:p>
    <w:p>
      <w:pPr>
        <w:pStyle w:val="ListParagraph"/>
        <w:numPr>
          <w:ilvl w:val="0"/>
          <w:numId w:val="2"/>
        </w:numPr>
      </w:pPr>
      <w:r>
        <w:t xml:space="preserve">3. Segundo tenant de prueba → validar replicabilidad</w:t>
      </w:r>
    </w:p>
    <w:p>
      <w:pPr>
        <w:pStyle w:val="Heading2"/>
      </w:pPr>
      <w:r>
        <w:t xml:space="preserve">Mediano plazo (Mes 2-3)</w:t>
      </w:r>
    </w:p>
    <w:p>
      <w:pPr>
        <w:pStyle w:val="ListParagraph"/>
        <w:numPr>
          <w:ilvl w:val="0"/>
          <w:numId w:val="2"/>
        </w:numPr>
      </w:pPr>
      <w:r>
        <w:t xml:space="preserve">1. VPS deployment en Hetzner/AWS</w:t>
      </w:r>
    </w:p>
    <w:p>
      <w:pPr>
        <w:pStyle w:val="ListParagraph"/>
        <w:numPr>
          <w:ilvl w:val="0"/>
          <w:numId w:val="2"/>
        </w:numPr>
      </w:pPr>
      <w:r>
        <w:t xml:space="preserve">2. Stripe/Mercado Pago integration</w:t>
      </w:r>
    </w:p>
    <w:p>
      <w:pPr>
        <w:pStyle w:val="ListParagraph"/>
        <w:numPr>
          <w:ilvl w:val="0"/>
          <w:numId w:val="2"/>
        </w:numPr>
      </w:pPr>
      <w:r>
        <w:t xml:space="preserve">3. Excel/Google Sheets export</w:t>
      </w:r>
    </w:p>
    <w:p>
      <w:pPr>
        <w:pStyle w:val="ListParagraph"/>
        <w:numPr>
          <w:ilvl w:val="0"/>
          <w:numId w:val="2"/>
        </w:numPr>
      </w:pPr>
      <w:r>
        <w:t xml:space="preserve">4. Email marketing integration (SendGrid)</w:t>
      </w:r>
    </w:p>
    <w:p>
      <w:pPr>
        <w:pStyle w:val="Heading2"/>
      </w:pPr>
      <w:r>
        <w:t xml:space="preserve">Recomendación Arquitectónica</w:t>
      </w:r>
    </w:p>
    <w:p>
      <w:pPr>
        <w:spacing w:after="200"/>
      </w:pPr>
      <w:r>
        <w:t xml:space="preserve">MANTENER el principio Plug and Play. Cada vez que añadas una feature (Calendar, Stripe, etc.), hazlo como un módulo independiente que se inyecta via config, NO modificando el core. Esto permite:</w:t>
      </w:r>
    </w:p>
    <w:p>
      <w:pPr>
        <w:pStyle w:val="ListParagraph"/>
        <w:numPr>
          <w:ilvl w:val="0"/>
          <w:numId w:val="2"/>
        </w:numPr>
      </w:pPr>
      <w:r>
        <w:t xml:space="preserve">Cada cliente solo paga por lo que usa</w:t>
      </w:r>
    </w:p>
    <w:p>
      <w:pPr>
        <w:pStyle w:val="ListParagraph"/>
        <w:numPr>
          <w:ilvl w:val="0"/>
          <w:numId w:val="2"/>
        </w:numPr>
      </w:pPr>
      <w:r>
        <w:t xml:space="preserve">Nuevo cliente = copiar template + cambiar datos</w:t>
      </w:r>
    </w:p>
    <w:p>
      <w:pPr>
        <w:pStyle w:val="ListParagraph"/>
        <w:numPr>
          <w:ilvl w:val="0"/>
          <w:numId w:val="2"/>
        </w:numPr>
      </w:pPr>
      <w:r>
        <w:t xml:space="preserve">Testing aislado de nuevas features</w:t>
      </w:r>
    </w:p>
    <w:p>
      <w:pPr>
        <w:pStyle w:val="ListParagraph"/>
        <w:numPr>
          <w:ilvl w:val="0"/>
          <w:numId w:val="2"/>
        </w:numPr>
      </w:pPr>
      <w:r>
        <w:t xml:space="preserve">Escalabilidad horizontal (múltiples workers)</w:t>
      </w:r>
    </w:p>
    <w:p>
      <w:pPr>
        <w:pStyle w:val="Heading2"/>
      </w:pPr>
      <w:r>
        <w:t xml:space="preserve">Recomendación de Equipo</w:t>
      </w:r>
    </w:p>
    <w:p>
      <w:pPr>
        <w:spacing w:after="100"/>
      </w:pPr>
      <w:r>
        <w:t xml:space="preserve">Para mantener y escalar este sistema necesitarás:</w:t>
      </w:r>
    </w:p>
    <w:p>
      <w:pPr>
        <w:pStyle w:val="ListParagraph"/>
        <w:numPr>
          <w:ilvl w:val="0"/>
          <w:numId w:val="2"/>
        </w:numPr>
      </w:pPr>
      <w:r>
        <w:t xml:space="preserve">1 Backend Engineer (mantención, nuevos adapters)</w:t>
      </w:r>
    </w:p>
    <w:p>
      <w:pPr>
        <w:pStyle w:val="ListParagraph"/>
        <w:numPr>
          <w:ilvl w:val="0"/>
          <w:numId w:val="2"/>
        </w:numPr>
      </w:pPr>
      <w:r>
        <w:t xml:space="preserve">1 Frontend Engineer (dashboard web, UX)</w:t>
      </w:r>
    </w:p>
    <w:p>
      <w:pPr>
        <w:pStyle w:val="ListParagraph"/>
        <w:numPr>
          <w:ilvl w:val="0"/>
          <w:numId w:val="2"/>
        </w:numPr>
      </w:pPr>
      <w:r>
        <w:t xml:space="preserve">1 DevOps Engineer (VPS, monitoring, backups)</w:t>
      </w:r>
    </w:p>
    <w:p>
      <w:pPr>
        <w:pStyle w:val="ListParagraph"/>
        <w:numPr>
          <w:ilvl w:val="0"/>
          <w:numId w:val="2"/>
        </w:numPr>
      </w:pPr>
      <w:r>
        <w:t xml:space="preserve">1 Sales Engineer (onboarding de clientes)</w:t>
      </w:r>
    </w:p>
    <w:p>
      <w:pPr>
        <w:pStyle w:val="Heading2"/>
      </w:pPr>
      <w:r>
        <w:t xml:space="preserve">Conclusión</w:t>
      </w:r>
    </w:p>
    <w:p>
      <w:pPr>
        <w:spacing w:after="100"/>
      </w:pPr>
      <w:r>
        <w:t xml:space="preserve">El Sistema Universal Sales Automation Core es una base sólida, extensible y production-ready. Con las optimizaciones de Fase 2 (Together.ai + dashboard), estará listo para vender al mercado. El código está auditado, arquitecturalmente sonido y sigue principios SOLID.</w:t>
      </w:r>
    </w:p>
    <w:p>
      <w:r>
        <w:t xml:space="preserve">Recomendación: Procede a Together.ai integration AHORA para demostración al primer cliente.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5090"/>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4472C4"/>
      <w:sz w:val="28"/>
      <w:szCs w:val="28"/>
    </w:rPr>
  </w:style>
  <w:style w:type="paragraph" w:styleId="Heading3">
    <w:name w:val="Heading 3"/>
    <w:basedOn w:val="Normal"/>
    <w:next w:val="Normal"/>
    <w:qFormat/>
    <w:pPr>
      <w:spacing w:after="80" w:before="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2026-03-30T19:00:44.137Z</dcterms:created>
  <dcterms:modified xsi:type="dcterms:W3CDTF">2026-03-30T19:00:44.139Z</dcterms:modified>
</cp:coreProperties>
</file>

<file path=docProps/custom.xml><?xml version="1.0" encoding="utf-8"?>
<Properties xmlns="http://schemas.openxmlformats.org/officeDocument/2006/custom-properties" xmlns:vt="http://schemas.openxmlformats.org/officeDocument/2006/docPropsVTypes"/>
</file>