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BC57D" w14:textId="77777777" w:rsidR="00050011" w:rsidRDefault="00F43458" w:rsidP="002A3D9F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Glossário</w:t>
      </w:r>
    </w:p>
    <w:p w14:paraId="05C3F9E5" w14:textId="77777777" w:rsidR="00F43458" w:rsidRDefault="00F43458" w:rsidP="002A3D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56837C" w14:textId="77777777" w:rsidR="00F43458" w:rsidRDefault="00F43458" w:rsidP="00F43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Conforme o projeto avança, iremos adicionar os termos mais técnicos que não são de fácil entendimento para a maioria nesta tabela.</w:t>
      </w:r>
    </w:p>
    <w:p w14:paraId="73FEF5D9" w14:textId="77777777" w:rsidR="00F43458" w:rsidRDefault="00F43458" w:rsidP="00F43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2A82D1" w14:textId="66871FA8" w:rsidR="00F43458" w:rsidRDefault="00F43458" w:rsidP="00F43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Obs.: Como ainda não há </w:t>
      </w:r>
      <w:r w:rsidR="00BE51DF">
        <w:rPr>
          <w:rFonts w:ascii="Times New Roman" w:hAnsi="Times New Roman" w:cs="Times New Roman"/>
          <w:sz w:val="24"/>
          <w:szCs w:val="24"/>
        </w:rPr>
        <w:t>quase nenhum</w:t>
      </w:r>
      <w:r>
        <w:rPr>
          <w:rFonts w:ascii="Times New Roman" w:hAnsi="Times New Roman" w:cs="Times New Roman"/>
          <w:sz w:val="24"/>
          <w:szCs w:val="24"/>
        </w:rPr>
        <w:t xml:space="preserve"> termo que seja exatamente difícil de se entender, o Glossário ficará </w:t>
      </w:r>
      <w:r w:rsidR="00BE51DF">
        <w:rPr>
          <w:rFonts w:ascii="Times New Roman" w:hAnsi="Times New Roman" w:cs="Times New Roman"/>
          <w:sz w:val="24"/>
          <w:szCs w:val="24"/>
        </w:rPr>
        <w:t>curto por enquanto.</w:t>
      </w:r>
    </w:p>
    <w:p w14:paraId="54E93E80" w14:textId="77777777" w:rsidR="00D03C15" w:rsidRDefault="00D03C15" w:rsidP="00F43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0FA5A5" w14:textId="77777777" w:rsidR="00F43458" w:rsidRDefault="00F43458" w:rsidP="00F43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788"/>
        <w:gridCol w:w="8668"/>
      </w:tblGrid>
      <w:tr w:rsidR="00F43458" w:rsidRPr="00F43458" w14:paraId="44196A5C" w14:textId="77777777" w:rsidTr="00BE5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5A52690E" w14:textId="77777777" w:rsidR="00F43458" w:rsidRPr="00F43458" w:rsidRDefault="00F43458" w:rsidP="00F43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458">
              <w:rPr>
                <w:rFonts w:ascii="Times New Roman" w:hAnsi="Times New Roman" w:cs="Times New Roman"/>
                <w:sz w:val="28"/>
                <w:szCs w:val="28"/>
              </w:rPr>
              <w:t>Termo</w:t>
            </w:r>
          </w:p>
        </w:tc>
        <w:tc>
          <w:tcPr>
            <w:tcW w:w="8668" w:type="dxa"/>
          </w:tcPr>
          <w:p w14:paraId="26952E2E" w14:textId="77777777" w:rsidR="00F43458" w:rsidRPr="00F43458" w:rsidRDefault="00F43458" w:rsidP="00F43458">
            <w:pPr>
              <w:tabs>
                <w:tab w:val="left" w:pos="360"/>
                <w:tab w:val="left" w:pos="49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Definição</w:t>
            </w:r>
          </w:p>
        </w:tc>
      </w:tr>
      <w:tr w:rsidR="00F43458" w:rsidRPr="00F43458" w14:paraId="79670EC6" w14:textId="77777777" w:rsidTr="00BE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1E12287C" w14:textId="7E0316E1" w:rsidR="00F43458" w:rsidRPr="00F43458" w:rsidRDefault="00BE51DF" w:rsidP="00BE51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Gateway</w:t>
            </w:r>
          </w:p>
        </w:tc>
        <w:tc>
          <w:tcPr>
            <w:tcW w:w="8668" w:type="dxa"/>
          </w:tcPr>
          <w:p w14:paraId="5F3F0448" w14:textId="77777777" w:rsidR="00F43458" w:rsidRDefault="00BE51DF" w:rsidP="00F434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Dispositivo que organiza o tráfico de informações numa rede.</w:t>
            </w:r>
          </w:p>
          <w:p w14:paraId="39A7E774" w14:textId="09BE2931" w:rsidR="00267400" w:rsidRPr="00F43458" w:rsidRDefault="00267400" w:rsidP="00F434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51DF" w:rsidRPr="00F43458" w14:paraId="29C0E0D9" w14:textId="77777777" w:rsidTr="00BE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07034F6D" w14:textId="30582D34" w:rsidR="00BE51DF" w:rsidRDefault="00267400" w:rsidP="00BE51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CTC</w:t>
            </w:r>
          </w:p>
        </w:tc>
        <w:tc>
          <w:tcPr>
            <w:tcW w:w="8668" w:type="dxa"/>
          </w:tcPr>
          <w:p w14:paraId="250AC8AA" w14:textId="1C497320" w:rsidR="00BE51DF" w:rsidRDefault="00267400" w:rsidP="00F434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Centro de Treinamento de Clientes da WEG. Focado em fornecer cursos para treinar seus clientes a usarem seus produtos.</w:t>
            </w:r>
          </w:p>
        </w:tc>
      </w:tr>
    </w:tbl>
    <w:p w14:paraId="01AEC6A2" w14:textId="77777777" w:rsidR="00F43458" w:rsidRPr="00F43458" w:rsidRDefault="00F43458" w:rsidP="00F434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06DC57" w14:textId="77777777" w:rsidR="002A3D9F" w:rsidRPr="00DC1FB8" w:rsidRDefault="002A3D9F" w:rsidP="002A3D9F">
      <w:pPr>
        <w:spacing w:after="0"/>
        <w:rPr>
          <w:rFonts w:ascii="Times New Roman" w:hAnsi="Times New Roman" w:cs="Times New Roman"/>
          <w:sz w:val="48"/>
          <w:szCs w:val="48"/>
        </w:rPr>
      </w:pPr>
    </w:p>
    <w:sectPr w:rsidR="002A3D9F" w:rsidRPr="00DC1FB8" w:rsidSect="002A3D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9F"/>
    <w:rsid w:val="00050011"/>
    <w:rsid w:val="00267400"/>
    <w:rsid w:val="002A3D9F"/>
    <w:rsid w:val="00735608"/>
    <w:rsid w:val="00AE2C44"/>
    <w:rsid w:val="00BE51DF"/>
    <w:rsid w:val="00D03C15"/>
    <w:rsid w:val="00DC1FB8"/>
    <w:rsid w:val="00F4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0E353"/>
  <w15:chartTrackingRefBased/>
  <w15:docId w15:val="{26643A4E-EB18-4C69-8000-00DBAA1C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3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1">
    <w:name w:val="List Table 4 Accent 1"/>
    <w:basedOn w:val="Tabelanormal"/>
    <w:uiPriority w:val="49"/>
    <w:rsid w:val="002A3D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1">
    <w:name w:val="Grid Table 4 Accent 1"/>
    <w:basedOn w:val="Tabelanormal"/>
    <w:uiPriority w:val="49"/>
    <w:rsid w:val="002A3D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2A3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434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F434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391B1-C79F-4B78-A6DF-F7CC02BC1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Mylren</dc:creator>
  <cp:keywords/>
  <dc:description/>
  <cp:lastModifiedBy>Caio Henrique</cp:lastModifiedBy>
  <cp:revision>5</cp:revision>
  <dcterms:created xsi:type="dcterms:W3CDTF">2020-04-05T17:28:00Z</dcterms:created>
  <dcterms:modified xsi:type="dcterms:W3CDTF">2020-09-06T15:17:00Z</dcterms:modified>
</cp:coreProperties>
</file>