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F3E771" w14:textId="50EDBB3F" w:rsidR="00712724" w:rsidRPr="004D3B0E" w:rsidRDefault="00C870FE">
      <w:pPr>
        <w:pStyle w:val="Ttulo"/>
        <w:rPr>
          <w:rFonts w:ascii="Times New Roman" w:hAnsi="Times New Roman" w:cs="Times New Roman"/>
          <w:sz w:val="48"/>
          <w:szCs w:val="48"/>
        </w:rPr>
      </w:pPr>
      <w:r w:rsidRPr="004D3B0E">
        <w:rPr>
          <w:rFonts w:ascii="Times New Roman" w:hAnsi="Times New Roman" w:cs="Times New Roman"/>
          <w:sz w:val="48"/>
          <w:szCs w:val="48"/>
        </w:rPr>
        <w:t>Análise das Causas Raízes</w:t>
      </w:r>
    </w:p>
    <w:p w14:paraId="6A02B04A" w14:textId="4B355034" w:rsidR="00712724" w:rsidRDefault="004D3B0E">
      <w:bookmarkStart w:id="0" w:name="_m7fon0dxd34t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B300FA" wp14:editId="799A7CED">
            <wp:simplePos x="0" y="0"/>
            <wp:positionH relativeFrom="column">
              <wp:posOffset>-6350</wp:posOffset>
            </wp:positionH>
            <wp:positionV relativeFrom="paragraph">
              <wp:posOffset>438150</wp:posOffset>
            </wp:positionV>
            <wp:extent cx="6106160" cy="2850515"/>
            <wp:effectExtent l="0" t="0" r="889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1272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724"/>
    <w:rsid w:val="004D3B0E"/>
    <w:rsid w:val="00712724"/>
    <w:rsid w:val="00C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C1C6"/>
  <w15:docId w15:val="{05683DD6-0EBC-4019-A668-8CA2445C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Henrique</cp:lastModifiedBy>
  <cp:revision>3</cp:revision>
  <dcterms:created xsi:type="dcterms:W3CDTF">2020-05-05T16:54:00Z</dcterms:created>
  <dcterms:modified xsi:type="dcterms:W3CDTF">2020-11-07T21:57:00Z</dcterms:modified>
</cp:coreProperties>
</file>