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AAB16" w14:textId="509D486F" w:rsidR="00746139" w:rsidRPr="00213AD6" w:rsidRDefault="00BF0F96">
      <w:pPr>
        <w:pStyle w:val="BodyA"/>
        <w:spacing w:line="240" w:lineRule="atLeast"/>
        <w:jc w:val="both"/>
        <w:rPr>
          <w:rFonts w:ascii="Times New Roman" w:eastAsia="Times New Roman" w:hAnsi="Times New Roman" w:cs="Times New Roman"/>
          <w:sz w:val="20"/>
          <w:szCs w:val="20"/>
        </w:rPr>
      </w:pPr>
      <w:r w:rsidRPr="00BF0F96">
        <w:rPr>
          <w:rFonts w:ascii="Times New Roman" w:hAnsi="Times New Roman"/>
          <w:b/>
          <w:bCs/>
          <w:sz w:val="20"/>
          <w:szCs w:val="20"/>
        </w:rPr>
        <w:t>MEASURING THE EARTH'S SYNCHROTRON EMISSION FROM RADIATION BELTS WITH A LUNAR NEAR SIDE RADIO ARRAY</w:t>
      </w:r>
      <w:r w:rsidR="00F307EF">
        <w:rPr>
          <w:rFonts w:ascii="Times New Roman" w:hAnsi="Times New Roman"/>
          <w:b/>
          <w:bCs/>
          <w:sz w:val="20"/>
          <w:szCs w:val="20"/>
        </w:rPr>
        <w:t>.</w:t>
      </w:r>
      <w:r w:rsidR="00F307EF">
        <w:rPr>
          <w:rFonts w:ascii="Times New Roman" w:hAnsi="Times New Roman"/>
          <w:sz w:val="20"/>
          <w:szCs w:val="20"/>
        </w:rPr>
        <w:t xml:space="preserve">  </w:t>
      </w:r>
      <w:r>
        <w:rPr>
          <w:rFonts w:ascii="Times New Roman" w:hAnsi="Times New Roman"/>
          <w:sz w:val="20"/>
          <w:szCs w:val="20"/>
        </w:rPr>
        <w:t>A. M. Hegedus</w:t>
      </w:r>
      <w:r w:rsidR="00F307EF">
        <w:rPr>
          <w:rFonts w:ascii="Times New Roman" w:hAnsi="Times New Roman"/>
          <w:sz w:val="20"/>
          <w:szCs w:val="20"/>
          <w:vertAlign w:val="superscript"/>
        </w:rPr>
        <w:t>1</w:t>
      </w:r>
      <w:r w:rsidR="00B87FCB">
        <w:rPr>
          <w:rFonts w:ascii="Times New Roman" w:hAnsi="Times New Roman"/>
          <w:sz w:val="20"/>
          <w:szCs w:val="20"/>
        </w:rPr>
        <w:t>,</w:t>
      </w:r>
      <w:r w:rsidR="00B87FCB" w:rsidRPr="00B87FCB">
        <w:rPr>
          <w:rFonts w:ascii="Times New Roman" w:hAnsi="Times New Roman"/>
          <w:sz w:val="20"/>
          <w:szCs w:val="20"/>
        </w:rPr>
        <w:t xml:space="preserve"> Q</w:t>
      </w:r>
      <w:r w:rsidR="00B87FCB">
        <w:rPr>
          <w:rFonts w:ascii="Times New Roman" w:hAnsi="Times New Roman"/>
          <w:sz w:val="20"/>
          <w:szCs w:val="20"/>
        </w:rPr>
        <w:t>.</w:t>
      </w:r>
      <w:r w:rsidR="00B87FCB" w:rsidRPr="00B87FCB">
        <w:rPr>
          <w:rFonts w:ascii="Times New Roman" w:hAnsi="Times New Roman"/>
          <w:sz w:val="20"/>
          <w:szCs w:val="20"/>
        </w:rPr>
        <w:t xml:space="preserve"> Nenon</w:t>
      </w:r>
      <w:r w:rsidR="00B87FCB">
        <w:rPr>
          <w:rFonts w:ascii="Times New Roman" w:hAnsi="Times New Roman"/>
          <w:sz w:val="20"/>
          <w:szCs w:val="20"/>
          <w:vertAlign w:val="superscript"/>
        </w:rPr>
        <w:t>2</w:t>
      </w:r>
      <w:r w:rsidR="00B87FCB" w:rsidRPr="00B87FCB">
        <w:rPr>
          <w:rFonts w:ascii="Times New Roman" w:hAnsi="Times New Roman"/>
          <w:sz w:val="20"/>
          <w:szCs w:val="20"/>
        </w:rPr>
        <w:t>, A</w:t>
      </w:r>
      <w:r w:rsidR="00B87FCB">
        <w:rPr>
          <w:rFonts w:ascii="Times New Roman" w:hAnsi="Times New Roman"/>
          <w:sz w:val="20"/>
          <w:szCs w:val="20"/>
        </w:rPr>
        <w:t>.</w:t>
      </w:r>
      <w:r w:rsidR="00B87FCB" w:rsidRPr="00B87FCB">
        <w:rPr>
          <w:rFonts w:ascii="Times New Roman" w:hAnsi="Times New Roman"/>
          <w:sz w:val="20"/>
          <w:szCs w:val="20"/>
        </w:rPr>
        <w:t xml:space="preserve"> Brunet</w:t>
      </w:r>
      <w:r w:rsidR="00B87FCB">
        <w:rPr>
          <w:rFonts w:ascii="Times New Roman" w:hAnsi="Times New Roman"/>
          <w:sz w:val="20"/>
          <w:szCs w:val="20"/>
          <w:vertAlign w:val="superscript"/>
        </w:rPr>
        <w:t>3</w:t>
      </w:r>
      <w:r w:rsidR="00B87FCB" w:rsidRPr="00B87FCB">
        <w:rPr>
          <w:rFonts w:ascii="Times New Roman" w:hAnsi="Times New Roman"/>
          <w:sz w:val="20"/>
          <w:szCs w:val="20"/>
        </w:rPr>
        <w:t>, J</w:t>
      </w:r>
      <w:r w:rsidR="00B87FCB">
        <w:rPr>
          <w:rFonts w:ascii="Times New Roman" w:hAnsi="Times New Roman"/>
          <w:sz w:val="20"/>
          <w:szCs w:val="20"/>
        </w:rPr>
        <w:t>.</w:t>
      </w:r>
      <w:r w:rsidR="00B87FCB" w:rsidRPr="00B87FCB">
        <w:rPr>
          <w:rFonts w:ascii="Times New Roman" w:hAnsi="Times New Roman"/>
          <w:sz w:val="20"/>
          <w:szCs w:val="20"/>
        </w:rPr>
        <w:t xml:space="preserve"> Kasper</w:t>
      </w:r>
      <w:r w:rsidR="00B87FCB">
        <w:rPr>
          <w:rFonts w:ascii="Times New Roman" w:hAnsi="Times New Roman"/>
          <w:sz w:val="20"/>
          <w:szCs w:val="20"/>
          <w:vertAlign w:val="superscript"/>
        </w:rPr>
        <w:t>1</w:t>
      </w:r>
      <w:r w:rsidR="00B87FCB" w:rsidRPr="00B87FCB">
        <w:rPr>
          <w:rFonts w:ascii="Times New Roman" w:hAnsi="Times New Roman"/>
          <w:sz w:val="20"/>
          <w:szCs w:val="20"/>
        </w:rPr>
        <w:t>, A</w:t>
      </w:r>
      <w:r w:rsidR="00B87FCB">
        <w:rPr>
          <w:rFonts w:ascii="Times New Roman" w:hAnsi="Times New Roman"/>
          <w:sz w:val="20"/>
          <w:szCs w:val="20"/>
        </w:rPr>
        <w:t>.</w:t>
      </w:r>
      <w:r w:rsidR="00B87FCB" w:rsidRPr="00B87FCB">
        <w:rPr>
          <w:rFonts w:ascii="Times New Roman" w:hAnsi="Times New Roman"/>
          <w:sz w:val="20"/>
          <w:szCs w:val="20"/>
        </w:rPr>
        <w:t xml:space="preserve"> Sicard</w:t>
      </w:r>
      <w:r w:rsidR="00B87FCB">
        <w:rPr>
          <w:rFonts w:ascii="Times New Roman" w:hAnsi="Times New Roman"/>
          <w:sz w:val="20"/>
          <w:szCs w:val="20"/>
          <w:vertAlign w:val="superscript"/>
        </w:rPr>
        <w:t>3</w:t>
      </w:r>
      <w:r w:rsidR="00B87FCB" w:rsidRPr="00B87FCB">
        <w:rPr>
          <w:rFonts w:ascii="Times New Roman" w:hAnsi="Times New Roman"/>
          <w:sz w:val="20"/>
          <w:szCs w:val="20"/>
        </w:rPr>
        <w:t>, B</w:t>
      </w:r>
      <w:r w:rsidR="00D737FD">
        <w:rPr>
          <w:rFonts w:ascii="Times New Roman" w:hAnsi="Times New Roman"/>
          <w:sz w:val="20"/>
          <w:szCs w:val="20"/>
        </w:rPr>
        <w:t>.</w:t>
      </w:r>
      <w:r w:rsidR="00B87FCB" w:rsidRPr="00B87FCB">
        <w:rPr>
          <w:rFonts w:ascii="Times New Roman" w:hAnsi="Times New Roman"/>
          <w:sz w:val="20"/>
          <w:szCs w:val="20"/>
        </w:rPr>
        <w:t xml:space="preserve"> Cecconi</w:t>
      </w:r>
      <w:r w:rsidR="00B87FCB">
        <w:rPr>
          <w:rFonts w:ascii="Times New Roman" w:hAnsi="Times New Roman"/>
          <w:sz w:val="20"/>
          <w:szCs w:val="20"/>
          <w:vertAlign w:val="superscript"/>
        </w:rPr>
        <w:t>4</w:t>
      </w:r>
      <w:r w:rsidR="00B87FCB" w:rsidRPr="00B87FCB">
        <w:rPr>
          <w:rFonts w:ascii="Times New Roman" w:hAnsi="Times New Roman"/>
          <w:sz w:val="20"/>
          <w:szCs w:val="20"/>
        </w:rPr>
        <w:t xml:space="preserve">, </w:t>
      </w:r>
      <w:r w:rsidR="00B87FCB">
        <w:rPr>
          <w:rFonts w:ascii="Times New Roman" w:hAnsi="Times New Roman"/>
          <w:sz w:val="20"/>
          <w:szCs w:val="20"/>
        </w:rPr>
        <w:t xml:space="preserve">and </w:t>
      </w:r>
      <w:r w:rsidR="00B87FCB" w:rsidRPr="00B87FCB">
        <w:rPr>
          <w:rFonts w:ascii="Times New Roman" w:hAnsi="Times New Roman"/>
          <w:sz w:val="20"/>
          <w:szCs w:val="20"/>
        </w:rPr>
        <w:t>R</w:t>
      </w:r>
      <w:r w:rsidR="00D737FD">
        <w:rPr>
          <w:rFonts w:ascii="Times New Roman" w:hAnsi="Times New Roman"/>
          <w:sz w:val="20"/>
          <w:szCs w:val="20"/>
        </w:rPr>
        <w:t>. J.</w:t>
      </w:r>
      <w:r w:rsidR="00B87FCB" w:rsidRPr="00B87FCB">
        <w:rPr>
          <w:rFonts w:ascii="Times New Roman" w:hAnsi="Times New Roman"/>
          <w:sz w:val="20"/>
          <w:szCs w:val="20"/>
        </w:rPr>
        <w:t xml:space="preserve"> MacDowall</w:t>
      </w:r>
      <w:r w:rsidR="00B87FCB">
        <w:rPr>
          <w:rFonts w:ascii="Times New Roman" w:hAnsi="Times New Roman"/>
          <w:sz w:val="20"/>
          <w:szCs w:val="20"/>
          <w:vertAlign w:val="superscript"/>
        </w:rPr>
        <w:t>5</w:t>
      </w:r>
      <w:r w:rsidR="00B87FCB">
        <w:rPr>
          <w:rFonts w:ascii="Times New Roman" w:hAnsi="Times New Roman"/>
          <w:sz w:val="20"/>
          <w:szCs w:val="20"/>
        </w:rPr>
        <w:t xml:space="preserve">, </w:t>
      </w:r>
      <w:r w:rsidR="00F307EF">
        <w:rPr>
          <w:rFonts w:ascii="Times New Roman" w:hAnsi="Times New Roman"/>
          <w:sz w:val="20"/>
          <w:szCs w:val="20"/>
        </w:rPr>
        <w:t xml:space="preserve"> </w:t>
      </w:r>
      <w:r w:rsidR="00F307EF">
        <w:rPr>
          <w:rFonts w:ascii="Times New Roman" w:hAnsi="Times New Roman"/>
          <w:sz w:val="20"/>
          <w:szCs w:val="20"/>
          <w:vertAlign w:val="superscript"/>
        </w:rPr>
        <w:t>1</w:t>
      </w:r>
      <w:r w:rsidR="00213AD6" w:rsidRPr="00213AD6">
        <w:rPr>
          <w:rFonts w:ascii="Times New Roman" w:hAnsi="Times New Roman"/>
          <w:sz w:val="20"/>
          <w:szCs w:val="20"/>
        </w:rPr>
        <w:t>University of Michigan, Department of Climate and Space Sciences and Engineering, Ann Arbor, M</w:t>
      </w:r>
      <w:r w:rsidR="00213AD6">
        <w:rPr>
          <w:rFonts w:ascii="Times New Roman" w:hAnsi="Times New Roman"/>
          <w:sz w:val="20"/>
          <w:szCs w:val="20"/>
        </w:rPr>
        <w:t>I</w:t>
      </w:r>
      <w:r w:rsidR="00213AD6" w:rsidRPr="00213AD6">
        <w:rPr>
          <w:rFonts w:ascii="Times New Roman" w:hAnsi="Times New Roman"/>
          <w:sz w:val="20"/>
          <w:szCs w:val="20"/>
        </w:rPr>
        <w:t>, USA</w:t>
      </w:r>
      <w:r w:rsidR="00213AD6">
        <w:rPr>
          <w:rFonts w:ascii="Times New Roman" w:hAnsi="Times New Roman"/>
          <w:sz w:val="20"/>
          <w:szCs w:val="20"/>
        </w:rPr>
        <w:t xml:space="preserve">, </w:t>
      </w:r>
      <w:r w:rsidR="00213AD6">
        <w:rPr>
          <w:rFonts w:ascii="Times New Roman" w:hAnsi="Times New Roman"/>
          <w:sz w:val="20"/>
          <w:szCs w:val="20"/>
          <w:vertAlign w:val="superscript"/>
        </w:rPr>
        <w:t>2</w:t>
      </w:r>
      <w:r w:rsidR="00213AD6" w:rsidRPr="00213AD6">
        <w:rPr>
          <w:rFonts w:ascii="Times New Roman" w:hAnsi="Times New Roman"/>
          <w:sz w:val="20"/>
          <w:szCs w:val="20"/>
        </w:rPr>
        <w:t>Space Sciences Laboratory, University of California, Berkeley, CA, USA</w:t>
      </w:r>
      <w:r w:rsidR="00213AD6">
        <w:rPr>
          <w:rFonts w:ascii="Times New Roman" w:hAnsi="Times New Roman"/>
          <w:sz w:val="20"/>
          <w:szCs w:val="20"/>
        </w:rPr>
        <w:t xml:space="preserve">, </w:t>
      </w:r>
      <w:r w:rsidR="00213AD6">
        <w:rPr>
          <w:rFonts w:ascii="Times New Roman" w:hAnsi="Times New Roman"/>
          <w:sz w:val="20"/>
          <w:szCs w:val="20"/>
          <w:vertAlign w:val="superscript"/>
        </w:rPr>
        <w:t>3</w:t>
      </w:r>
      <w:r w:rsidR="00213AD6" w:rsidRPr="00213AD6">
        <w:rPr>
          <w:rFonts w:ascii="Times New Roman" w:hAnsi="Times New Roman"/>
          <w:sz w:val="20"/>
          <w:szCs w:val="20"/>
        </w:rPr>
        <w:t xml:space="preserve">ONERA / DPHY, </w:t>
      </w:r>
      <w:proofErr w:type="spellStart"/>
      <w:r w:rsidR="00213AD6" w:rsidRPr="00213AD6">
        <w:rPr>
          <w:rFonts w:ascii="Times New Roman" w:hAnsi="Times New Roman"/>
          <w:sz w:val="20"/>
          <w:szCs w:val="20"/>
        </w:rPr>
        <w:t>Universit</w:t>
      </w:r>
      <w:r w:rsidR="00213AD6">
        <w:rPr>
          <w:rFonts w:ascii="Times New Roman" w:hAnsi="Times New Roman"/>
          <w:sz w:val="20"/>
          <w:szCs w:val="20"/>
        </w:rPr>
        <w:t>e</w:t>
      </w:r>
      <w:proofErr w:type="spellEnd"/>
      <w:r w:rsidR="00213AD6" w:rsidRPr="00213AD6">
        <w:rPr>
          <w:rFonts w:ascii="Times New Roman" w:hAnsi="Times New Roman"/>
          <w:sz w:val="20"/>
          <w:szCs w:val="20"/>
        </w:rPr>
        <w:t xml:space="preserve"> de Toulouse, F-31055 Toulouse – France</w:t>
      </w:r>
      <w:r w:rsidR="00213AD6">
        <w:rPr>
          <w:rFonts w:ascii="Times New Roman" w:hAnsi="Times New Roman"/>
          <w:sz w:val="20"/>
          <w:szCs w:val="20"/>
        </w:rPr>
        <w:t xml:space="preserve">, </w:t>
      </w:r>
      <w:r w:rsidR="00213AD6">
        <w:rPr>
          <w:rFonts w:ascii="Times New Roman" w:hAnsi="Times New Roman"/>
          <w:sz w:val="20"/>
          <w:szCs w:val="20"/>
          <w:vertAlign w:val="superscript"/>
        </w:rPr>
        <w:t>4</w:t>
      </w:r>
      <w:r w:rsidR="00213AD6" w:rsidRPr="00213AD6">
        <w:rPr>
          <w:rFonts w:ascii="Times New Roman" w:hAnsi="Times New Roman"/>
          <w:sz w:val="20"/>
          <w:szCs w:val="20"/>
        </w:rPr>
        <w:t xml:space="preserve">LESIA, </w:t>
      </w:r>
      <w:proofErr w:type="spellStart"/>
      <w:r w:rsidR="00213AD6" w:rsidRPr="00213AD6">
        <w:rPr>
          <w:rFonts w:ascii="Times New Roman" w:hAnsi="Times New Roman"/>
          <w:sz w:val="20"/>
          <w:szCs w:val="20"/>
        </w:rPr>
        <w:t>Observatoire</w:t>
      </w:r>
      <w:proofErr w:type="spellEnd"/>
      <w:r w:rsidR="00213AD6" w:rsidRPr="00213AD6">
        <w:rPr>
          <w:rFonts w:ascii="Times New Roman" w:hAnsi="Times New Roman"/>
          <w:sz w:val="20"/>
          <w:szCs w:val="20"/>
        </w:rPr>
        <w:t xml:space="preserve"> de Paris, </w:t>
      </w:r>
      <w:proofErr w:type="spellStart"/>
      <w:r w:rsidR="00213AD6" w:rsidRPr="00213AD6">
        <w:rPr>
          <w:rFonts w:ascii="Times New Roman" w:hAnsi="Times New Roman"/>
          <w:sz w:val="20"/>
          <w:szCs w:val="20"/>
        </w:rPr>
        <w:t>Universit</w:t>
      </w:r>
      <w:r w:rsidR="00213AD6">
        <w:rPr>
          <w:rFonts w:ascii="Times New Roman" w:hAnsi="Times New Roman"/>
          <w:sz w:val="20"/>
          <w:szCs w:val="20"/>
        </w:rPr>
        <w:t>e</w:t>
      </w:r>
      <w:proofErr w:type="spellEnd"/>
      <w:r w:rsidR="00213AD6" w:rsidRPr="00213AD6">
        <w:rPr>
          <w:rFonts w:ascii="Times New Roman" w:hAnsi="Times New Roman"/>
          <w:sz w:val="20"/>
          <w:szCs w:val="20"/>
        </w:rPr>
        <w:t xml:space="preserve"> PSL, CNRS, Sorbonne </w:t>
      </w:r>
      <w:proofErr w:type="spellStart"/>
      <w:r w:rsidR="00213AD6" w:rsidRPr="00213AD6">
        <w:rPr>
          <w:rFonts w:ascii="Times New Roman" w:hAnsi="Times New Roman"/>
          <w:sz w:val="20"/>
          <w:szCs w:val="20"/>
        </w:rPr>
        <w:t>Universit</w:t>
      </w:r>
      <w:r w:rsidR="00213AD6">
        <w:rPr>
          <w:rFonts w:ascii="Times New Roman" w:hAnsi="Times New Roman"/>
          <w:sz w:val="20"/>
          <w:szCs w:val="20"/>
        </w:rPr>
        <w:t>e</w:t>
      </w:r>
      <w:proofErr w:type="spellEnd"/>
      <w:r w:rsidR="00213AD6" w:rsidRPr="00213AD6">
        <w:rPr>
          <w:rFonts w:ascii="Times New Roman" w:hAnsi="Times New Roman"/>
          <w:sz w:val="20"/>
          <w:szCs w:val="20"/>
        </w:rPr>
        <w:t xml:space="preserve">, Univ. de Paris, </w:t>
      </w:r>
      <w:proofErr w:type="spellStart"/>
      <w:r w:rsidR="00213AD6" w:rsidRPr="00213AD6">
        <w:rPr>
          <w:rFonts w:ascii="Times New Roman" w:hAnsi="Times New Roman"/>
          <w:sz w:val="20"/>
          <w:szCs w:val="20"/>
        </w:rPr>
        <w:t>Meudon</w:t>
      </w:r>
      <w:proofErr w:type="spellEnd"/>
      <w:r w:rsidR="00213AD6" w:rsidRPr="00213AD6">
        <w:rPr>
          <w:rFonts w:ascii="Times New Roman" w:hAnsi="Times New Roman"/>
          <w:sz w:val="20"/>
          <w:szCs w:val="20"/>
        </w:rPr>
        <w:t>, France</w:t>
      </w:r>
      <w:r w:rsidR="00213AD6">
        <w:rPr>
          <w:rFonts w:ascii="Times New Roman" w:hAnsi="Times New Roman"/>
          <w:sz w:val="20"/>
          <w:szCs w:val="20"/>
        </w:rPr>
        <w:t xml:space="preserve">, </w:t>
      </w:r>
      <w:r w:rsidR="00213AD6">
        <w:rPr>
          <w:rFonts w:ascii="Times New Roman" w:hAnsi="Times New Roman"/>
          <w:sz w:val="20"/>
          <w:szCs w:val="20"/>
          <w:vertAlign w:val="superscript"/>
        </w:rPr>
        <w:t>5</w:t>
      </w:r>
      <w:r w:rsidR="00213AD6" w:rsidRPr="00213AD6">
        <w:rPr>
          <w:rFonts w:ascii="Times New Roman" w:hAnsi="Times New Roman"/>
          <w:sz w:val="20"/>
          <w:szCs w:val="20"/>
        </w:rPr>
        <w:t>NASA Goddard Space Flight Center, Greenbelt, MD, USA</w:t>
      </w:r>
      <w:r w:rsidR="00213AD6">
        <w:rPr>
          <w:rFonts w:ascii="Times New Roman" w:hAnsi="Times New Roman"/>
          <w:sz w:val="20"/>
          <w:szCs w:val="20"/>
        </w:rPr>
        <w:t>. (alexhege@umich.edu)</w:t>
      </w:r>
    </w:p>
    <w:p w14:paraId="6CF25CBB" w14:textId="77777777" w:rsidR="00746139" w:rsidRDefault="00746139">
      <w:pPr>
        <w:pStyle w:val="BodyA"/>
        <w:spacing w:line="240" w:lineRule="atLeast"/>
        <w:ind w:firstLine="288"/>
        <w:jc w:val="both"/>
        <w:rPr>
          <w:rFonts w:ascii="Times New Roman" w:eastAsia="Times New Roman" w:hAnsi="Times New Roman" w:cs="Times New Roman"/>
          <w:sz w:val="20"/>
          <w:szCs w:val="20"/>
        </w:rPr>
      </w:pPr>
    </w:p>
    <w:p w14:paraId="28DC67CC" w14:textId="77777777" w:rsidR="00746139" w:rsidRDefault="00746139">
      <w:pPr>
        <w:pStyle w:val="BodyA"/>
        <w:spacing w:line="240" w:lineRule="atLeast"/>
        <w:ind w:firstLine="288"/>
        <w:jc w:val="both"/>
        <w:rPr>
          <w:rFonts w:ascii="Times New Roman" w:eastAsia="Times New Roman" w:hAnsi="Times New Roman" w:cs="Times New Roman"/>
          <w:sz w:val="20"/>
          <w:szCs w:val="20"/>
        </w:rPr>
      </w:pPr>
    </w:p>
    <w:p w14:paraId="2A86CC4F" w14:textId="77777777" w:rsidR="00746139" w:rsidRDefault="00746139">
      <w:pPr>
        <w:pStyle w:val="BodyA"/>
        <w:spacing w:line="240" w:lineRule="atLeast"/>
        <w:ind w:firstLine="288"/>
        <w:jc w:val="both"/>
        <w:sectPr w:rsidR="00746139">
          <w:footerReference w:type="default" r:id="rId6"/>
          <w:pgSz w:w="12240" w:h="15840"/>
          <w:pgMar w:top="1440" w:right="1440" w:bottom="1440" w:left="1440" w:header="720" w:footer="864" w:gutter="0"/>
          <w:cols w:space="720"/>
        </w:sectPr>
      </w:pPr>
    </w:p>
    <w:p w14:paraId="6713E710" w14:textId="3C7D6F14" w:rsidR="009C2DA0" w:rsidRPr="009C2DA0" w:rsidRDefault="00F307EF" w:rsidP="009E794B">
      <w:pPr>
        <w:pStyle w:val="BodyA"/>
        <w:spacing w:line="240" w:lineRule="atLeast"/>
        <w:ind w:firstLine="288"/>
        <w:jc w:val="both"/>
        <w:rPr>
          <w:rFonts w:ascii="Times New Roman" w:hAnsi="Times New Roman"/>
          <w:sz w:val="20"/>
          <w:szCs w:val="20"/>
        </w:rPr>
      </w:pPr>
      <w:r>
        <w:rPr>
          <w:rFonts w:ascii="Times New Roman" w:hAnsi="Times New Roman"/>
          <w:b/>
          <w:bCs/>
          <w:sz w:val="20"/>
          <w:szCs w:val="20"/>
        </w:rPr>
        <w:t>Introduction:</w:t>
      </w:r>
      <w:r>
        <w:rPr>
          <w:rFonts w:ascii="Times New Roman" w:hAnsi="Times New Roman"/>
          <w:sz w:val="20"/>
          <w:szCs w:val="20"/>
        </w:rPr>
        <w:t xml:space="preserve"> </w:t>
      </w:r>
      <w:r w:rsidR="009C2DA0" w:rsidRPr="009C2DA0">
        <w:rPr>
          <w:rFonts w:ascii="Times New Roman" w:hAnsi="Times New Roman"/>
          <w:sz w:val="20"/>
          <w:szCs w:val="20"/>
        </w:rPr>
        <w:t xml:space="preserve">The brightness of the Earth's synchrotron emission from its radiation belts reveals the electron distribution across different energy levels.  A lunar near side array would be uniquely positioned to image this emission and provide a near real time measure of how the Earth's radiation belts are responding to the current solar input.  The high kinetic energy electrons that populate the Earth radiation belts spontaneously emit synchrotron emissions (the relativistic counterpart of cyclotron emissions) because of their interaction with the planetary magnetic field.  The </w:t>
      </w:r>
      <w:proofErr w:type="spellStart"/>
      <w:r w:rsidR="00BF0F96" w:rsidRPr="00BF0F96">
        <w:rPr>
          <w:rFonts w:ascii="Times New Roman" w:hAnsi="Times New Roman"/>
          <w:sz w:val="20"/>
          <w:szCs w:val="20"/>
        </w:rPr>
        <w:t>Salammbô</w:t>
      </w:r>
      <w:proofErr w:type="spellEnd"/>
      <w:r w:rsidR="00BF0F96">
        <w:rPr>
          <w:rFonts w:ascii="Times New Roman" w:hAnsi="Times New Roman"/>
          <w:sz w:val="20"/>
          <w:szCs w:val="20"/>
        </w:rPr>
        <w:t xml:space="preserve"> </w:t>
      </w:r>
      <w:r w:rsidR="009C2DA0" w:rsidRPr="009C2DA0">
        <w:rPr>
          <w:rFonts w:ascii="Times New Roman" w:hAnsi="Times New Roman"/>
          <w:sz w:val="20"/>
          <w:szCs w:val="20"/>
        </w:rPr>
        <w:t xml:space="preserve">code is a physical model of the dynamics of the three-dimensional phase-space electron densities in the radiation belts, allowing the realistic prediction of 1 keV to 100 MeV electron distributions trapped in the belts.  This information is put into a synchrotron emission simulation which provides the brightness distribution of the emission up to 1 MHz from a given observation point.  We run simulations </w:t>
      </w:r>
      <w:r w:rsidR="009C06CF" w:rsidRPr="009C2DA0">
        <w:rPr>
          <w:rFonts w:ascii="Times New Roman" w:hAnsi="Times New Roman"/>
          <w:sz w:val="20"/>
          <w:szCs w:val="20"/>
        </w:rPr>
        <w:t>on a</w:t>
      </w:r>
      <w:r w:rsidR="009C2DA0" w:rsidRPr="009C2DA0">
        <w:rPr>
          <w:rFonts w:ascii="Times New Roman" w:hAnsi="Times New Roman"/>
          <w:sz w:val="20"/>
          <w:szCs w:val="20"/>
        </w:rPr>
        <w:t xml:space="preserve"> </w:t>
      </w:r>
      <w:r w:rsidR="00BF0F96">
        <w:rPr>
          <w:rFonts w:ascii="Times New Roman" w:hAnsi="Times New Roman"/>
          <w:sz w:val="20"/>
          <w:szCs w:val="20"/>
        </w:rPr>
        <w:t>“</w:t>
      </w:r>
      <w:r w:rsidR="009C2DA0" w:rsidRPr="009C2DA0">
        <w:rPr>
          <w:rFonts w:ascii="Times New Roman" w:hAnsi="Times New Roman"/>
          <w:sz w:val="20"/>
          <w:szCs w:val="20"/>
        </w:rPr>
        <w:t>quiet time</w:t>
      </w:r>
      <w:r w:rsidR="00BF0F96">
        <w:rPr>
          <w:rFonts w:ascii="Times New Roman" w:hAnsi="Times New Roman"/>
          <w:sz w:val="20"/>
          <w:szCs w:val="20"/>
        </w:rPr>
        <w:t>”</w:t>
      </w:r>
      <w:r w:rsidR="009C2DA0" w:rsidRPr="009C2DA0">
        <w:rPr>
          <w:rFonts w:ascii="Times New Roman" w:hAnsi="Times New Roman"/>
          <w:sz w:val="20"/>
          <w:szCs w:val="20"/>
        </w:rPr>
        <w:t xml:space="preserve"> which represents what can be seen on 11th of October 2016 (midnight) and a </w:t>
      </w:r>
      <w:r w:rsidR="00BF0F96">
        <w:rPr>
          <w:rFonts w:ascii="Times New Roman" w:hAnsi="Times New Roman"/>
          <w:sz w:val="20"/>
          <w:szCs w:val="20"/>
        </w:rPr>
        <w:t>“</w:t>
      </w:r>
      <w:r w:rsidR="009C2DA0" w:rsidRPr="009C2DA0">
        <w:rPr>
          <w:rFonts w:ascii="Times New Roman" w:hAnsi="Times New Roman"/>
          <w:sz w:val="20"/>
          <w:szCs w:val="20"/>
        </w:rPr>
        <w:t>storm time</w:t>
      </w:r>
      <w:r w:rsidR="00BF0F96">
        <w:rPr>
          <w:rFonts w:ascii="Times New Roman" w:hAnsi="Times New Roman"/>
          <w:sz w:val="20"/>
          <w:szCs w:val="20"/>
        </w:rPr>
        <w:t>”</w:t>
      </w:r>
      <w:r w:rsidR="009C2DA0" w:rsidRPr="009C2DA0">
        <w:rPr>
          <w:rFonts w:ascii="Times New Roman" w:hAnsi="Times New Roman"/>
          <w:sz w:val="20"/>
          <w:szCs w:val="20"/>
        </w:rPr>
        <w:t xml:space="preserve"> (1st of November 2016).  These yield brightness maps from 0.1 to 1 MHz for a Lunar observer with a</w:t>
      </w:r>
      <w:r w:rsidR="006D1C8F">
        <w:rPr>
          <w:rFonts w:ascii="Times New Roman" w:hAnsi="Times New Roman"/>
          <w:sz w:val="20"/>
          <w:szCs w:val="20"/>
        </w:rPr>
        <w:t>n</w:t>
      </w:r>
      <w:r w:rsidR="009C2DA0" w:rsidRPr="009C2DA0">
        <w:rPr>
          <w:rFonts w:ascii="Times New Roman" w:hAnsi="Times New Roman"/>
          <w:sz w:val="20"/>
          <w:szCs w:val="20"/>
        </w:rPr>
        <w:t xml:space="preserve"> overall spectral flux density in the 1 - 3.75 </w:t>
      </w:r>
      <w:proofErr w:type="spellStart"/>
      <w:r w:rsidR="009C2DA0" w:rsidRPr="009C2DA0">
        <w:rPr>
          <w:rFonts w:ascii="Times New Roman" w:hAnsi="Times New Roman"/>
          <w:sz w:val="20"/>
          <w:szCs w:val="20"/>
        </w:rPr>
        <w:t>Jy</w:t>
      </w:r>
      <w:proofErr w:type="spellEnd"/>
      <w:r w:rsidR="009C2DA0" w:rsidRPr="009C2DA0">
        <w:rPr>
          <w:rFonts w:ascii="Times New Roman" w:hAnsi="Times New Roman"/>
          <w:sz w:val="20"/>
          <w:szCs w:val="20"/>
        </w:rPr>
        <w:t xml:space="preserve"> range.  </w:t>
      </w:r>
    </w:p>
    <w:p w14:paraId="31931C86" w14:textId="6C276BDD" w:rsidR="009C2DA0" w:rsidRPr="009C2DA0" w:rsidRDefault="006D1C8F" w:rsidP="00E54C25">
      <w:pPr>
        <w:pStyle w:val="BodyA"/>
        <w:spacing w:line="240" w:lineRule="atLeast"/>
        <w:ind w:firstLine="288"/>
        <w:jc w:val="both"/>
        <w:rPr>
          <w:rFonts w:ascii="Times New Roman" w:hAnsi="Times New Roman"/>
          <w:sz w:val="20"/>
          <w:szCs w:val="20"/>
        </w:rPr>
      </w:pPr>
      <w:r w:rsidRPr="006D1C8F">
        <w:rPr>
          <w:rFonts w:ascii="Times New Roman" w:hAnsi="Times New Roman"/>
          <w:b/>
          <w:bCs/>
          <w:sz w:val="20"/>
          <w:szCs w:val="20"/>
        </w:rPr>
        <w:t>Locations and Noise Sources</w:t>
      </w:r>
      <w:r>
        <w:rPr>
          <w:rFonts w:ascii="Times New Roman" w:hAnsi="Times New Roman"/>
          <w:b/>
          <w:bCs/>
          <w:sz w:val="20"/>
          <w:szCs w:val="20"/>
        </w:rPr>
        <w:t xml:space="preserve">: </w:t>
      </w:r>
      <w:r w:rsidR="009C2DA0" w:rsidRPr="009C2DA0">
        <w:rPr>
          <w:rFonts w:ascii="Times New Roman" w:hAnsi="Times New Roman"/>
          <w:sz w:val="20"/>
          <w:szCs w:val="20"/>
        </w:rPr>
        <w:t xml:space="preserve">Using Digital Elevation Models from Lunar Reconnaissance Orbiter (LRO) Lunar Orbiter Laser Altimeter (LOLA) data, we select a set of locations near the Lunar sub-Earth point with minimum elevation variation over various sized patches where we simulate radio receivers to create a synthetic aperture.  We decide on a science bandwidth of 500-1000 kHz to avoid most of the transient </w:t>
      </w:r>
      <w:r w:rsidR="002D3BC4">
        <w:rPr>
          <w:rFonts w:ascii="Times New Roman" w:hAnsi="Times New Roman"/>
          <w:sz w:val="20"/>
          <w:szCs w:val="20"/>
        </w:rPr>
        <w:t xml:space="preserve">auroral </w:t>
      </w:r>
      <w:r w:rsidR="009C2DA0" w:rsidRPr="009C2DA0">
        <w:rPr>
          <w:rFonts w:ascii="Times New Roman" w:hAnsi="Times New Roman"/>
          <w:sz w:val="20"/>
          <w:szCs w:val="20"/>
        </w:rPr>
        <w:t xml:space="preserve">interference.  By using various post processing techniques and order of magnitude arguments, we reduce the noise problem to amplifier noise and electron </w:t>
      </w:r>
      <w:proofErr w:type="spellStart"/>
      <w:r w:rsidR="009C2DA0" w:rsidRPr="009C2DA0">
        <w:rPr>
          <w:rFonts w:ascii="Times New Roman" w:hAnsi="Times New Roman"/>
          <w:sz w:val="20"/>
          <w:szCs w:val="20"/>
        </w:rPr>
        <w:t>quasithermal</w:t>
      </w:r>
      <w:proofErr w:type="spellEnd"/>
      <w:r w:rsidR="009C2DA0" w:rsidRPr="009C2DA0">
        <w:rPr>
          <w:rFonts w:ascii="Times New Roman" w:hAnsi="Times New Roman"/>
          <w:sz w:val="20"/>
          <w:szCs w:val="20"/>
        </w:rPr>
        <w:t xml:space="preserve"> noise.  The latter of these is contested in its intensity, and we have thus created an optimal, moderate, and conservative noise budget by varying the level of electron </w:t>
      </w:r>
      <w:proofErr w:type="spellStart"/>
      <w:r w:rsidR="009C2DA0" w:rsidRPr="009C2DA0">
        <w:rPr>
          <w:rFonts w:ascii="Times New Roman" w:hAnsi="Times New Roman"/>
          <w:sz w:val="20"/>
          <w:szCs w:val="20"/>
        </w:rPr>
        <w:t>quasithermal</w:t>
      </w:r>
      <w:proofErr w:type="spellEnd"/>
      <w:r w:rsidR="009C2DA0" w:rsidRPr="009C2DA0">
        <w:rPr>
          <w:rFonts w:ascii="Times New Roman" w:hAnsi="Times New Roman"/>
          <w:sz w:val="20"/>
          <w:szCs w:val="20"/>
        </w:rPr>
        <w:t xml:space="preserve"> noise.  </w:t>
      </w:r>
    </w:p>
    <w:p w14:paraId="657C4B41" w14:textId="42DDC32E" w:rsidR="00746139" w:rsidRDefault="006D1C8F" w:rsidP="009C2DA0">
      <w:pPr>
        <w:pStyle w:val="BodyA"/>
        <w:spacing w:line="240" w:lineRule="atLeast"/>
        <w:ind w:firstLine="288"/>
        <w:jc w:val="both"/>
        <w:rPr>
          <w:rFonts w:ascii="Times New Roman" w:hAnsi="Times New Roman"/>
          <w:sz w:val="20"/>
          <w:szCs w:val="20"/>
        </w:rPr>
      </w:pPr>
      <w:r>
        <w:rPr>
          <w:rFonts w:ascii="Times New Roman" w:hAnsi="Times New Roman"/>
          <w:b/>
          <w:bCs/>
          <w:sz w:val="20"/>
          <w:szCs w:val="20"/>
        </w:rPr>
        <w:t xml:space="preserve">Data Processing and Results: </w:t>
      </w:r>
      <w:r>
        <w:rPr>
          <w:rFonts w:ascii="Times New Roman" w:hAnsi="Times New Roman"/>
          <w:sz w:val="20"/>
          <w:szCs w:val="20"/>
        </w:rPr>
        <w:t xml:space="preserve">We use </w:t>
      </w:r>
      <w:r w:rsidRPr="006D1C8F">
        <w:rPr>
          <w:rFonts w:ascii="Times New Roman" w:hAnsi="Times New Roman"/>
          <w:sz w:val="20"/>
          <w:szCs w:val="20"/>
        </w:rPr>
        <w:t>SPICE to align the Moon ME frame to the celestial sky in order to track its relative position with the Sun and Earth</w:t>
      </w:r>
      <w:r>
        <w:rPr>
          <w:rFonts w:ascii="Times New Roman" w:hAnsi="Times New Roman"/>
          <w:sz w:val="20"/>
          <w:szCs w:val="20"/>
        </w:rPr>
        <w:t xml:space="preserve">. </w:t>
      </w:r>
      <w:r w:rsidRPr="009C2DA0">
        <w:rPr>
          <w:rFonts w:ascii="Times New Roman" w:hAnsi="Times New Roman"/>
          <w:sz w:val="20"/>
          <w:szCs w:val="20"/>
        </w:rPr>
        <w:t xml:space="preserve"> </w:t>
      </w:r>
      <w:r w:rsidR="009C2DA0" w:rsidRPr="009C2DA0">
        <w:rPr>
          <w:rFonts w:ascii="Times New Roman" w:hAnsi="Times New Roman"/>
          <w:sz w:val="20"/>
          <w:szCs w:val="20"/>
        </w:rPr>
        <w:t>We then use a custom CASA code to image and process the data from our defined array</w:t>
      </w:r>
      <w:r w:rsidRPr="006D1C8F">
        <w:rPr>
          <w:rFonts w:ascii="Times New Roman" w:hAnsi="Times New Roman"/>
          <w:sz w:val="20"/>
          <w:szCs w:val="20"/>
        </w:rPr>
        <w:t>.</w:t>
      </w:r>
      <w:r>
        <w:rPr>
          <w:rFonts w:ascii="Times New Roman" w:hAnsi="Times New Roman"/>
          <w:sz w:val="20"/>
          <w:szCs w:val="20"/>
        </w:rPr>
        <w:t xml:space="preserve">  </w:t>
      </w:r>
      <w:r w:rsidR="009C2DA0" w:rsidRPr="009C2DA0">
        <w:rPr>
          <w:rFonts w:ascii="Times New Roman" w:hAnsi="Times New Roman"/>
          <w:sz w:val="20"/>
          <w:szCs w:val="20"/>
        </w:rPr>
        <w:t>We find that for a moderate lunar surface electron density of 250/cm</w:t>
      </w:r>
      <w:r w:rsidR="009C2DA0" w:rsidRPr="00B87FCB">
        <w:rPr>
          <w:rFonts w:ascii="Times New Roman" w:hAnsi="Times New Roman"/>
          <w:sz w:val="20"/>
          <w:szCs w:val="20"/>
          <w:vertAlign w:val="superscript"/>
        </w:rPr>
        <w:t>3</w:t>
      </w:r>
      <w:r w:rsidR="009C2DA0" w:rsidRPr="009C2DA0">
        <w:rPr>
          <w:rFonts w:ascii="Times New Roman" w:hAnsi="Times New Roman"/>
          <w:sz w:val="20"/>
          <w:szCs w:val="20"/>
        </w:rPr>
        <w:t xml:space="preserve">, the radiation </w:t>
      </w:r>
      <w:r w:rsidR="009C2DA0" w:rsidRPr="009C2DA0">
        <w:rPr>
          <w:rFonts w:ascii="Times New Roman" w:hAnsi="Times New Roman"/>
          <w:sz w:val="20"/>
          <w:szCs w:val="20"/>
        </w:rPr>
        <w:t xml:space="preserve">belts may be detected in 1-2 times a day with a </w:t>
      </w:r>
      <w:proofErr w:type="gramStart"/>
      <w:r w:rsidR="009C2DA0" w:rsidRPr="009C2DA0">
        <w:rPr>
          <w:rFonts w:ascii="Times New Roman" w:hAnsi="Times New Roman"/>
          <w:sz w:val="20"/>
          <w:szCs w:val="20"/>
        </w:rPr>
        <w:t>16384 element</w:t>
      </w:r>
      <w:proofErr w:type="gramEnd"/>
      <w:r w:rsidR="009C2DA0" w:rsidRPr="009C2DA0">
        <w:rPr>
          <w:rFonts w:ascii="Times New Roman" w:hAnsi="Times New Roman"/>
          <w:sz w:val="20"/>
          <w:szCs w:val="20"/>
        </w:rPr>
        <w:t xml:space="preserve"> array over a 10 km diameter circle.  Lunar surface electron densities in the 1000s mean there will be too much </w:t>
      </w:r>
      <w:proofErr w:type="spellStart"/>
      <w:r w:rsidR="009C2DA0" w:rsidRPr="009C2DA0">
        <w:rPr>
          <w:rFonts w:ascii="Times New Roman" w:hAnsi="Times New Roman"/>
          <w:sz w:val="20"/>
          <w:szCs w:val="20"/>
        </w:rPr>
        <w:t>quasithermal</w:t>
      </w:r>
      <w:proofErr w:type="spellEnd"/>
      <w:r w:rsidR="009C2DA0" w:rsidRPr="009C2DA0">
        <w:rPr>
          <w:rFonts w:ascii="Times New Roman" w:hAnsi="Times New Roman"/>
          <w:sz w:val="20"/>
          <w:szCs w:val="20"/>
        </w:rPr>
        <w:t xml:space="preserve"> noise to observe the radiation belts in a reasonable time frame. Such high densities are only theoretically possible at low Solar Zenith Angles, and would fall off towards the night side.  If functional at Lunar night, such an array could make a snapshot of Earth's radiation belts 10-20 times a day.</w:t>
      </w:r>
    </w:p>
    <w:p w14:paraId="5095A07D" w14:textId="77777777" w:rsidR="00515323" w:rsidRDefault="00515323" w:rsidP="009C2DA0">
      <w:pPr>
        <w:pStyle w:val="BodyA"/>
        <w:spacing w:line="240" w:lineRule="atLeast"/>
        <w:ind w:firstLine="288"/>
        <w:jc w:val="both"/>
      </w:pPr>
    </w:p>
    <w:p w14:paraId="7794C3FB" w14:textId="77777777" w:rsidR="00515323" w:rsidRDefault="009F4B38" w:rsidP="00515323">
      <w:pPr>
        <w:pStyle w:val="BodyA"/>
        <w:keepNext/>
        <w:spacing w:line="240" w:lineRule="atLeast"/>
        <w:ind w:firstLine="288"/>
        <w:jc w:val="both"/>
      </w:pPr>
      <w:r w:rsidRPr="009F4B38">
        <w:t xml:space="preserve"> </w:t>
      </w:r>
      <w:r w:rsidR="00515323">
        <w:rPr>
          <w:noProof/>
        </w:rPr>
        <w:drawing>
          <wp:inline distT="0" distB="0" distL="0" distR="0" wp14:anchorId="52BB85AF" wp14:editId="7C4E3C9E">
            <wp:extent cx="2240280" cy="32842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0280" cy="3284220"/>
                    </a:xfrm>
                    <a:prstGeom prst="rect">
                      <a:avLst/>
                    </a:prstGeom>
                    <a:noFill/>
                    <a:ln>
                      <a:noFill/>
                    </a:ln>
                  </pic:spPr>
                </pic:pic>
              </a:graphicData>
            </a:graphic>
          </wp:inline>
        </w:drawing>
      </w:r>
    </w:p>
    <w:p w14:paraId="4F3C7863" w14:textId="58F34F45" w:rsidR="006D1C8F" w:rsidRDefault="00515323" w:rsidP="00515323">
      <w:pPr>
        <w:pStyle w:val="Caption"/>
        <w:jc w:val="both"/>
        <w:rPr>
          <w:color w:val="000000" w:themeColor="text1"/>
        </w:rPr>
      </w:pPr>
      <w:r w:rsidRPr="00FF4608">
        <w:rPr>
          <w:color w:val="000000" w:themeColor="text1"/>
        </w:rPr>
        <w:t xml:space="preserve">Figure </w:t>
      </w:r>
      <w:r w:rsidRPr="00FF4608">
        <w:rPr>
          <w:color w:val="000000" w:themeColor="text1"/>
        </w:rPr>
        <w:fldChar w:fldCharType="begin"/>
      </w:r>
      <w:r w:rsidRPr="00FF4608">
        <w:rPr>
          <w:color w:val="000000" w:themeColor="text1"/>
        </w:rPr>
        <w:instrText xml:space="preserve"> SEQ Figure \* ARABIC </w:instrText>
      </w:r>
      <w:r w:rsidRPr="00FF4608">
        <w:rPr>
          <w:color w:val="000000" w:themeColor="text1"/>
        </w:rPr>
        <w:fldChar w:fldCharType="separate"/>
      </w:r>
      <w:r w:rsidRPr="00FF4608">
        <w:rPr>
          <w:noProof/>
          <w:color w:val="000000" w:themeColor="text1"/>
        </w:rPr>
        <w:t>1</w:t>
      </w:r>
      <w:r w:rsidRPr="00FF4608">
        <w:rPr>
          <w:color w:val="000000" w:themeColor="text1"/>
        </w:rPr>
        <w:fldChar w:fldCharType="end"/>
      </w:r>
      <w:r w:rsidRPr="00FF4608">
        <w:rPr>
          <w:color w:val="000000" w:themeColor="text1"/>
        </w:rPr>
        <w:t xml:space="preserve"> Top: Simulated Synchrotron Emission as seen from the Lunar Near Side.  Bottom: </w:t>
      </w:r>
      <w:proofErr w:type="gramStart"/>
      <w:r w:rsidRPr="00FF4608">
        <w:rPr>
          <w:color w:val="000000" w:themeColor="text1"/>
        </w:rPr>
        <w:t>4 hour</w:t>
      </w:r>
      <w:proofErr w:type="gramEnd"/>
      <w:r w:rsidRPr="00FF4608">
        <w:rPr>
          <w:color w:val="000000" w:themeColor="text1"/>
        </w:rPr>
        <w:t xml:space="preserve"> integration dirty image with 10 km diameter array under amplifier limited noise scenario, 5.85 SNR detection for each lobe.</w:t>
      </w:r>
    </w:p>
    <w:p w14:paraId="0934F478" w14:textId="4F93505F" w:rsidR="00E036AC" w:rsidRDefault="00E036AC" w:rsidP="00E036AC"/>
    <w:p w14:paraId="617F2FDD" w14:textId="675C2BF1" w:rsidR="00E036AC" w:rsidRDefault="00E036AC" w:rsidP="00E036AC"/>
    <w:p w14:paraId="560EA3A7" w14:textId="0561EF01" w:rsidR="00E036AC" w:rsidRPr="00E036AC" w:rsidRDefault="00E036AC" w:rsidP="00E036AC">
      <w:r>
        <w:rPr>
          <w:rFonts w:ascii="Arial" w:hAnsi="Arial" w:cs="Arial"/>
          <w:color w:val="FF0000"/>
          <w:shd w:val="clear" w:color="auto" w:fill="FFFFFF"/>
        </w:rPr>
        <w:t>This work was directly supported by the NASA Solar System Exploration Virtual Institute Cooperative Agreement 80ARCC017M0006.</w:t>
      </w:r>
      <w:bookmarkStart w:id="0" w:name="_GoBack"/>
      <w:bookmarkEnd w:id="0"/>
    </w:p>
    <w:sectPr w:rsidR="00E036AC" w:rsidRPr="00E036AC">
      <w:type w:val="continuous"/>
      <w:pgSz w:w="12240" w:h="15840"/>
      <w:pgMar w:top="1440" w:right="1440" w:bottom="1440" w:left="1440" w:header="720" w:footer="864" w:gutter="0"/>
      <w:cols w:num="2" w:space="4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F1D6D" w14:textId="77777777" w:rsidR="00D543D1" w:rsidRDefault="00D543D1">
      <w:r>
        <w:separator/>
      </w:r>
    </w:p>
  </w:endnote>
  <w:endnote w:type="continuationSeparator" w:id="0">
    <w:p w14:paraId="74892ACD" w14:textId="77777777" w:rsidR="00D543D1" w:rsidRDefault="00D54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8A8CC" w14:textId="77777777" w:rsidR="00746139" w:rsidRDefault="0074613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84415" w14:textId="77777777" w:rsidR="00D543D1" w:rsidRDefault="00D543D1">
      <w:r>
        <w:separator/>
      </w:r>
    </w:p>
  </w:footnote>
  <w:footnote w:type="continuationSeparator" w:id="0">
    <w:p w14:paraId="728F9401" w14:textId="77777777" w:rsidR="00D543D1" w:rsidRDefault="00D543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139"/>
    <w:rsid w:val="000921D8"/>
    <w:rsid w:val="000966CC"/>
    <w:rsid w:val="001777BB"/>
    <w:rsid w:val="00213AD6"/>
    <w:rsid w:val="002D3BC4"/>
    <w:rsid w:val="00313C90"/>
    <w:rsid w:val="00515323"/>
    <w:rsid w:val="006D1C8F"/>
    <w:rsid w:val="00746139"/>
    <w:rsid w:val="007C1E53"/>
    <w:rsid w:val="009C06CF"/>
    <w:rsid w:val="009C2DA0"/>
    <w:rsid w:val="009E794B"/>
    <w:rsid w:val="009F4B38"/>
    <w:rsid w:val="00AA02EE"/>
    <w:rsid w:val="00B87FCB"/>
    <w:rsid w:val="00BF0F96"/>
    <w:rsid w:val="00C23686"/>
    <w:rsid w:val="00D315C9"/>
    <w:rsid w:val="00D543D1"/>
    <w:rsid w:val="00D737FD"/>
    <w:rsid w:val="00E036AC"/>
    <w:rsid w:val="00E54C25"/>
    <w:rsid w:val="00E94205"/>
    <w:rsid w:val="00F307EF"/>
    <w:rsid w:val="00F449AC"/>
    <w:rsid w:val="00FC5311"/>
    <w:rsid w:val="00FF4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07BCB"/>
  <w15:docId w15:val="{D4CACC5F-E03D-8C4F-802E-8D634F6B0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rPr>
      <w:rFonts w:ascii="Helvetica Neue" w:hAnsi="Helvetica Neue" w:cs="Arial Unicode MS"/>
      <w:color w:val="000000"/>
      <w:sz w:val="22"/>
      <w:szCs w:val="22"/>
      <w:u w:color="000000"/>
    </w:rPr>
  </w:style>
  <w:style w:type="paragraph" w:styleId="BalloonText">
    <w:name w:val="Balloon Text"/>
    <w:basedOn w:val="Normal"/>
    <w:link w:val="BalloonTextChar"/>
    <w:uiPriority w:val="99"/>
    <w:semiHidden/>
    <w:unhideWhenUsed/>
    <w:rsid w:val="009F4B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B38"/>
    <w:rPr>
      <w:rFonts w:ascii="Segoe UI" w:hAnsi="Segoe UI" w:cs="Segoe UI"/>
      <w:sz w:val="18"/>
      <w:szCs w:val="18"/>
    </w:rPr>
  </w:style>
  <w:style w:type="paragraph" w:styleId="Caption">
    <w:name w:val="caption"/>
    <w:basedOn w:val="Normal"/>
    <w:next w:val="Normal"/>
    <w:uiPriority w:val="35"/>
    <w:unhideWhenUsed/>
    <w:qFormat/>
    <w:rsid w:val="00515323"/>
    <w:pPr>
      <w:spacing w:after="200"/>
    </w:pPr>
    <w:rPr>
      <w:i/>
      <w:iCs/>
      <w:color w:val="A7A7A7" w:themeColor="text2"/>
      <w:sz w:val="18"/>
      <w:szCs w:val="18"/>
    </w:rPr>
  </w:style>
  <w:style w:type="paragraph" w:styleId="Header">
    <w:name w:val="header"/>
    <w:basedOn w:val="Normal"/>
    <w:link w:val="HeaderChar"/>
    <w:uiPriority w:val="99"/>
    <w:unhideWhenUsed/>
    <w:rsid w:val="00E036AC"/>
    <w:pPr>
      <w:tabs>
        <w:tab w:val="center" w:pos="4680"/>
        <w:tab w:val="right" w:pos="9360"/>
      </w:tabs>
    </w:pPr>
  </w:style>
  <w:style w:type="character" w:customStyle="1" w:styleId="HeaderChar">
    <w:name w:val="Header Char"/>
    <w:basedOn w:val="DefaultParagraphFont"/>
    <w:link w:val="Header"/>
    <w:uiPriority w:val="99"/>
    <w:rsid w:val="00E036AC"/>
    <w:rPr>
      <w:sz w:val="24"/>
      <w:szCs w:val="24"/>
    </w:rPr>
  </w:style>
  <w:style w:type="paragraph" w:styleId="Footer">
    <w:name w:val="footer"/>
    <w:basedOn w:val="Normal"/>
    <w:link w:val="FooterChar"/>
    <w:uiPriority w:val="99"/>
    <w:unhideWhenUsed/>
    <w:rsid w:val="00E036AC"/>
    <w:pPr>
      <w:tabs>
        <w:tab w:val="center" w:pos="4680"/>
        <w:tab w:val="right" w:pos="9360"/>
      </w:tabs>
    </w:pPr>
  </w:style>
  <w:style w:type="character" w:customStyle="1" w:styleId="FooterChar">
    <w:name w:val="Footer Char"/>
    <w:basedOn w:val="DefaultParagraphFont"/>
    <w:link w:val="Footer"/>
    <w:uiPriority w:val="99"/>
    <w:rsid w:val="00E036A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Hegedus</dc:creator>
  <cp:lastModifiedBy>Alex Hegedus</cp:lastModifiedBy>
  <cp:revision>8</cp:revision>
  <cp:lastPrinted>2019-04-22T21:01:00Z</cp:lastPrinted>
  <dcterms:created xsi:type="dcterms:W3CDTF">2019-04-23T15:09:00Z</dcterms:created>
  <dcterms:modified xsi:type="dcterms:W3CDTF">2019-04-23T16:21:00Z</dcterms:modified>
</cp:coreProperties>
</file>