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LBI</w:t>
      </w:r>
      <w:r>
        <w:t xml:space="preserve"> </w:t>
      </w: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Sensibilidad</w:t>
      </w:r>
    </w:p>
    <w:p>
      <w:pPr>
        <w:pStyle w:val="Author"/>
      </w:pPr>
      <w:r>
        <w:t xml:space="preserve">Marta</w:t>
      </w:r>
      <w:r>
        <w:t xml:space="preserve"> </w:t>
      </w:r>
      <w:r>
        <w:t xml:space="preserve">Cousido</w:t>
      </w:r>
      <w:r>
        <w:t xml:space="preserve"> </w:t>
      </w:r>
      <w:r>
        <w:t xml:space="preserve">Rocha</w:t>
      </w:r>
    </w:p>
    <w:p>
      <w:pPr>
        <w:pStyle w:val="Date"/>
      </w:pPr>
      <w:r>
        <w:t xml:space="preserve">23/7/2020</w:t>
      </w:r>
    </w:p>
    <w:p>
      <w:pPr>
        <w:pStyle w:val="FirstParagraph"/>
      </w:pPr>
      <w:r>
        <w:t xml:space="preserve">Empezamos cargando librerías y ficheros necesarios (son los empleados en el taller realizado en la reunión del proyecto Impress). Descomentar las líneas de rJava en caso de no tenerlo instalado.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(LBSPR)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(ReporteRs) 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"https://raw.githubusercontent.com/ices-tools-dev/LBIndicator_shiny/master/utilities.R"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"utilities_vpaz.R"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Usamos el conjunto de datos del taller como ejemplo (stock sur de Abadejo (pol89a)).</w:t>
      </w:r>
    </w:p>
    <w:p>
      <w:pPr>
        <w:pStyle w:val="BodyText"/>
      </w:pPr>
      <w:r>
        <w:t xml:space="preserve">Los datos del ciclo vital recogidos de la literatura son:</w:t>
      </w:r>
    </w:p>
    <w:p>
      <w:pPr>
        <w:pStyle w:val="BodyText"/>
      </w:pPr>
      <m:oMath>
        <m:sSubSup>
          <m:e>
            <m:r>
              <m:t>L</m:t>
            </m:r>
          </m:e>
          <m:sub>
            <m:r>
              <m:t>m</m:t>
            </m:r>
            <m:r>
              <m:t>a</m:t>
            </m:r>
            <m:r>
              <m:t>t</m:t>
            </m:r>
          </m:sub>
          <m:sup>
            <m:r>
              <m:t>L</m:t>
            </m:r>
            <m:r>
              <m:t>I</m:t>
            </m:r>
            <m:r>
              <m:t>T</m:t>
            </m:r>
          </m:sup>
        </m:sSubSup>
      </m:oMath>
      <w:r>
        <w:t xml:space="preserve"> </w:t>
      </w:r>
      <w:r>
        <w:t xml:space="preserve">= 42.3 cm. Ambos sexos, Div8c (Alonso-Fernández et al., 2013).</w:t>
      </w:r>
    </w:p>
    <w:p>
      <w:pPr>
        <w:pStyle w:val="BodyText"/>
      </w:pPr>
      <m:oMath>
        <m:sSubSup>
          <m:e>
            <m:r>
              <m:t>L</m:t>
            </m:r>
          </m:e>
          <m:sub>
            <m:r>
              <m:t>i</m:t>
            </m:r>
            <m:r>
              <m:t>n</m:t>
            </m:r>
            <m:r>
              <m:t>f</m:t>
            </m:r>
          </m:sub>
          <m:sup>
            <m:r>
              <m:t>L</m:t>
            </m:r>
            <m:r>
              <m:t>I</m:t>
            </m:r>
            <m:r>
              <m:t>T</m:t>
            </m:r>
          </m:sup>
        </m:sSubSup>
      </m:oMath>
      <w:r>
        <w:t xml:space="preserve"> </w:t>
      </w:r>
      <w:r>
        <w:t xml:space="preserve">= 98.2 cm. Stock Div7 (Alemany, 2017).</w:t>
      </w:r>
    </w:p>
    <w:p>
      <w:pPr>
        <w:pStyle w:val="BodyText"/>
      </w:pPr>
      <m:oMath>
        <m:sSup>
          <m:e>
            <m:r>
              <m:t>M</m:t>
            </m:r>
            <m:r>
              <m:t>/</m:t>
            </m:r>
            <m:r>
              <m:t>k</m:t>
            </m:r>
          </m:e>
          <m:sup>
            <m:r>
              <m:t>L</m:t>
            </m:r>
            <m:r>
              <m:t>I</m:t>
            </m:r>
            <m:r>
              <m:t>T</m:t>
            </m:r>
          </m:sup>
        </m:sSup>
      </m:oMath>
      <w:r>
        <w:t xml:space="preserve"> </w:t>
      </w:r>
      <w:r>
        <w:t xml:space="preserve">=0.3/0.182=1.648352 (k 0.182 year-1 y M=0.3 (Alemany, 2017)).</w:t>
      </w:r>
    </w:p>
    <w:p>
      <w:pPr>
        <w:pStyle w:val="BodyText"/>
      </w:pPr>
      <w:r>
        <w:t xml:space="preserve">Para poder aplicar el método nos faltan los datos de composición de talla del desembarco y el peso medio por talla. Lo cargamos a continuación.</w:t>
      </w:r>
    </w:p>
    <w:p>
      <w:pPr>
        <w:pStyle w:val="SourceCode"/>
      </w:pPr>
      <w:r>
        <w:rPr>
          <w:rStyle w:val="NormalTok"/>
        </w:rPr>
        <w:t xml:space="preserve">wal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"Pol89awal.csv"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"Pol89afreq.csv"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Los datos de frecuencia de tallas necesitan agruparse usando binwidth=4 como vimos en el taller.</w:t>
      </w:r>
    </w:p>
    <w:p>
      <w:pPr>
        <w:pStyle w:val="BodyText"/>
      </w:pPr>
      <w:r>
        <w:t xml:space="preserve">El escenario de</w:t>
      </w:r>
      <w:r>
        <w:t xml:space="preserve"> </w:t>
      </w:r>
      <w:r>
        <w:rPr>
          <w:b/>
        </w:rPr>
        <w:t xml:space="preserve">REFERENCIA EN NUESTRO ESTUDIO</w:t>
      </w:r>
      <w:r>
        <w:t xml:space="preserve"> </w:t>
      </w:r>
      <w:r>
        <w:t xml:space="preserve">es el siguiente usando</w:t>
      </w:r>
      <w:r>
        <w:t xml:space="preserve"> </w:t>
      </w:r>
      <m:oMath>
        <m:sSubSup>
          <m:e>
            <m:r>
              <m:t>L</m:t>
            </m:r>
          </m:e>
          <m:sub>
            <m:r>
              <m:t>i</m:t>
            </m:r>
            <m:r>
              <m:t>n</m:t>
            </m:r>
            <m:r>
              <m:t>f</m:t>
            </m:r>
          </m:sub>
          <m:sup>
            <m:r>
              <m:t>L</m:t>
            </m:r>
            <m:r>
              <m:t>I</m:t>
            </m:r>
            <m:r>
              <m:t>T</m:t>
            </m:r>
          </m:sup>
        </m:sSubSup>
      </m:oMath>
      <w:r>
        <w:t xml:space="preserve"> </w:t>
      </w:r>
      <w:r>
        <w:t xml:space="preserve">y</w:t>
      </w:r>
      <w:r>
        <w:t xml:space="preserve"> </w:t>
      </w:r>
      <m:oMath>
        <m:sSup>
          <m:e>
            <m:r>
              <m:t>M</m:t>
            </m:r>
            <m:r>
              <m:t>/</m:t>
            </m:r>
            <m:r>
              <m:t>k</m:t>
            </m:r>
          </m:e>
          <m:sup>
            <m:r>
              <m:t>L</m:t>
            </m:r>
            <m:r>
              <m:t>I</m:t>
            </m:r>
            <m:r>
              <m:t>T</m:t>
            </m:r>
          </m:sup>
        </m:sSup>
      </m:oMath>
      <w:r>
        <w:t xml:space="preserve">. Los resultados derivados de modificaciones en los valores de</w:t>
      </w:r>
      <w:r>
        <w:t xml:space="preserve"> </w:t>
      </w:r>
      <m:oMath>
        <m:sSub>
          <m:e>
            <m:r>
              <m:t>L</m:t>
            </m:r>
          </m:e>
          <m:sub>
            <m:r>
              <m:t>i</m:t>
            </m:r>
            <m:r>
              <m:t>n</m:t>
            </m:r>
            <m:r>
              <m:t>f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r>
          <m:t>M</m:t>
        </m:r>
        <m:r>
          <m:t>/</m:t>
        </m:r>
        <m:r>
          <m:t>k</m:t>
        </m:r>
      </m:oMath>
      <w:r>
        <w:t xml:space="preserve"> </w:t>
      </w:r>
      <w:r>
        <w:t xml:space="preserve">se compararan siempre con este escenario que es el que usaríamos en caso de no estar interesados en ver la sensibilidad del método a la correcta especificación de los mismos.</w:t>
      </w:r>
    </w:p>
    <w:p>
      <w:pPr>
        <w:pStyle w:val="SourceCode"/>
      </w:pPr>
      <w:r>
        <w:rPr>
          <w:rStyle w:val="KeywordTok"/>
        </w:rPr>
        <w:t xml:space="preserve">lb_tableSH</w:t>
      </w:r>
      <w:r>
        <w:rPr>
          <w:rStyle w:val="NormalTok"/>
        </w:rPr>
        <w:t xml:space="preserve">(freq,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linf=</w:t>
      </w:r>
      <w:r>
        <w:rPr>
          <w:rStyle w:val="FloatTok"/>
        </w:rPr>
        <w:t xml:space="preserve">98.2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lmat=</w:t>
      </w:r>
      <w:r>
        <w:rPr>
          <w:rStyle w:val="FloatTok"/>
        </w:rPr>
        <w:t xml:space="preserve">42.3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mk_ratio=</w:t>
      </w:r>
      <w:r>
        <w:rPr>
          <w:rStyle w:val="FloatTok"/>
        </w:rPr>
        <w:t xml:space="preserve">1.648352</w:t>
      </w:r>
      <w:r>
        <w:rPr>
          <w:rStyle w:val="NormalTok"/>
        </w:rPr>
        <w:t xml:space="preserve">,wal)</w:t>
      </w:r>
    </w:p>
    <w:p>
      <w:pPr>
        <w:pStyle w:val="Compact"/>
      </w:pPr>
      <w:r>
        <w:t xml:space="preserve">Conservation</w:t>
      </w:r>
    </w:p>
    <w:p>
      <w:pPr>
        <w:pStyle w:val="Compact"/>
      </w:pPr>
      <w:r>
        <w:t xml:space="preserve">Optimizing Yield</w:t>
      </w:r>
    </w:p>
    <w:p>
      <w:pPr>
        <w:pStyle w:val="Compact"/>
      </w:pPr>
      <w:r>
        <w:t xml:space="preserve">MSY</w:t>
      </w:r>
    </w:p>
    <w:p>
      <w:pPr>
        <w:pStyle w:val="Compact"/>
      </w:pPr>
      <w:r>
        <w:t xml:space="preserve">Year</w:t>
      </w:r>
    </w:p>
    <w:p>
      <w:pPr>
        <w:pStyle w:val="Compact"/>
      </w:pPr>
      <w:r>
        <w:t xml:space="preserve">L</w:t>
      </w:r>
      <w:r>
        <w:t xml:space="preserve">c</w:t>
      </w:r>
      <w:r>
        <w:t xml:space="preserve"> </w:t>
      </w:r>
      <w:r>
        <w:t xml:space="preserve">/ L</w:t>
      </w:r>
      <w:r>
        <w:t xml:space="preserve">mat</w:t>
      </w:r>
    </w:p>
    <w:p>
      <w:pPr>
        <w:pStyle w:val="Compact"/>
      </w:pPr>
      <w:r>
        <w:t xml:space="preserve">L</w:t>
      </w:r>
      <w:r>
        <w:t xml:space="preserve">25%</w:t>
      </w:r>
      <w:r>
        <w:t xml:space="preserve"> </w:t>
      </w:r>
      <w:r>
        <w:t xml:space="preserve">/ L</w:t>
      </w:r>
      <w:r>
        <w:t xml:space="preserve">mat</w:t>
      </w:r>
    </w:p>
    <w:p>
      <w:pPr>
        <w:pStyle w:val="Compact"/>
      </w:pPr>
      <w:r>
        <w:t xml:space="preserve">L</w:t>
      </w:r>
      <w:r>
        <w:t xml:space="preserve">max 5</w:t>
      </w:r>
      <w:r>
        <w:t xml:space="preserve"> </w:t>
      </w:r>
      <w:r>
        <w:t xml:space="preserve">/ L</w:t>
      </w:r>
      <w:r>
        <w:t xml:space="preserve">inf</w:t>
      </w:r>
    </w:p>
    <w:p>
      <w:pPr>
        <w:pStyle w:val="Compact"/>
      </w:pPr>
      <w:r>
        <w:t xml:space="preserve">P</w:t>
      </w:r>
      <w:r>
        <w:t xml:space="preserve">mega</w:t>
      </w:r>
    </w:p>
    <w:p>
      <w:pPr>
        <w:pStyle w:val="Compact"/>
      </w:pPr>
      <w:r>
        <w:t xml:space="preserve">L</w:t>
      </w:r>
      <w:r>
        <w:t xml:space="preserve">mean</w:t>
      </w:r>
      <w:r>
        <w:t xml:space="preserve"> </w:t>
      </w:r>
      <w:r>
        <w:t xml:space="preserve">/ L</w:t>
      </w:r>
      <w:r>
        <w:t xml:space="preserve">opt</w:t>
      </w:r>
    </w:p>
    <w:p>
      <w:pPr>
        <w:pStyle w:val="Compact"/>
      </w:pPr>
      <w:r>
        <w:t xml:space="preserve">L</w:t>
      </w:r>
      <w:r>
        <w:t xml:space="preserve">mean</w:t>
      </w:r>
      <w:r>
        <w:t xml:space="preserve"> </w:t>
      </w:r>
      <w:r>
        <w:t xml:space="preserve">/ L</w:t>
      </w:r>
      <w:r>
        <w:t xml:space="preserve">F = M</w:t>
      </w:r>
    </w:p>
    <w:p>
      <w:pPr>
        <w:pStyle w:val="Compact"/>
      </w:pPr>
      <w:r>
        <w:t xml:space="preserve">2010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2011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1.09</w:t>
      </w:r>
    </w:p>
    <w:p>
      <w:pPr>
        <w:pStyle w:val="Compact"/>
      </w:pPr>
      <w:r>
        <w:t xml:space="preserve">1.09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1.08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2016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2017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1.02</w:t>
      </w:r>
    </w:p>
    <w:p>
      <w:pPr>
        <w:pStyle w:val="Compact"/>
      </w:pPr>
      <w:r>
        <w:t xml:space="preserve">2018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1.12</w:t>
      </w:r>
    </w:p>
    <w:p>
      <w:pPr>
        <w:pStyle w:val="BodyText"/>
      </w:pPr>
      <w:r>
        <w:t xml:space="preserve">En las siguientes secciones vemos los resultamos considerando modificaciones de dichos parámetros.</w:t>
      </w:r>
    </w:p>
    <w:p>
      <w:pPr>
        <w:pStyle w:val="Heading3"/>
      </w:pPr>
      <w:bookmarkStart w:id="20" w:name="Xb1ea62316849af02f11442f5319207f528fb9ff"/>
      <w:r>
        <w:t xml:space="preserve">ESCENARIOS MODIFICADOS USANDO LOS DIFERENTES VALORES PARA EL PARÁMETRO mk_ratio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Primero infraestimando (</w:t>
      </w:r>
      <m:oMath>
        <m:sSup>
          <m:e>
            <m:r>
              <m:t>M</m:t>
            </m:r>
            <m:r>
              <m:t>/</m:t>
            </m:r>
            <m:r>
              <m:t>k</m:t>
            </m:r>
          </m:e>
          <m:sup>
            <m:r>
              <m:t>L</m:t>
            </m:r>
            <m:r>
              <m:t>I</m:t>
            </m:r>
            <m:r>
              <m:t>T</m:t>
            </m:r>
          </m:sup>
        </m:sSup>
      </m:oMath>
      <w:r>
        <w:t xml:space="preserve"> </w:t>
      </w:r>
      <w:r>
        <w:t xml:space="preserve">multiplicado por 0.75):</w:t>
      </w:r>
    </w:p>
    <w:p>
      <w:pPr>
        <w:pStyle w:val="SourceCode"/>
      </w:pPr>
      <w:r>
        <w:rPr>
          <w:rStyle w:val="KeywordTok"/>
        </w:rPr>
        <w:t xml:space="preserve">lb_tableSH</w:t>
      </w:r>
      <w:r>
        <w:rPr>
          <w:rStyle w:val="NormalTok"/>
        </w:rPr>
        <w:t xml:space="preserve">(freq,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linf=</w:t>
      </w:r>
      <w:r>
        <w:rPr>
          <w:rStyle w:val="FloatTok"/>
        </w:rPr>
        <w:t xml:space="preserve">98.2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lmat=</w:t>
      </w:r>
      <w:r>
        <w:rPr>
          <w:rStyle w:val="FloatTok"/>
        </w:rPr>
        <w:t xml:space="preserve">42.3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mk_ratio=</w:t>
      </w:r>
      <w:r>
        <w:rPr>
          <w:rStyle w:val="FloatTok"/>
        </w:rPr>
        <w:t xml:space="preserve">0.75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1.648352</w:t>
      </w:r>
      <w:r>
        <w:rPr>
          <w:rStyle w:val="NormalTok"/>
        </w:rPr>
        <w:t xml:space="preserve">,wal)</w:t>
      </w:r>
    </w:p>
    <w:p>
      <w:pPr>
        <w:pStyle w:val="Compact"/>
      </w:pPr>
      <w:r>
        <w:t xml:space="preserve">Conservation</w:t>
      </w:r>
    </w:p>
    <w:p>
      <w:pPr>
        <w:pStyle w:val="Compact"/>
      </w:pPr>
      <w:r>
        <w:t xml:space="preserve">Optimizing Yield</w:t>
      </w:r>
    </w:p>
    <w:p>
      <w:pPr>
        <w:pStyle w:val="Compact"/>
      </w:pPr>
      <w:r>
        <w:t xml:space="preserve">MSY</w:t>
      </w:r>
    </w:p>
    <w:p>
      <w:pPr>
        <w:pStyle w:val="Compact"/>
      </w:pPr>
      <w:r>
        <w:t xml:space="preserve">Year</w:t>
      </w:r>
    </w:p>
    <w:p>
      <w:pPr>
        <w:pStyle w:val="Compact"/>
      </w:pPr>
      <w:r>
        <w:t xml:space="preserve">L</w:t>
      </w:r>
      <w:r>
        <w:t xml:space="preserve">c</w:t>
      </w:r>
      <w:r>
        <w:t xml:space="preserve"> </w:t>
      </w:r>
      <w:r>
        <w:t xml:space="preserve">/ L</w:t>
      </w:r>
      <w:r>
        <w:t xml:space="preserve">mat</w:t>
      </w:r>
    </w:p>
    <w:p>
      <w:pPr>
        <w:pStyle w:val="Compact"/>
      </w:pPr>
      <w:r>
        <w:t xml:space="preserve">L</w:t>
      </w:r>
      <w:r>
        <w:t xml:space="preserve">25%</w:t>
      </w:r>
      <w:r>
        <w:t xml:space="preserve"> </w:t>
      </w:r>
      <w:r>
        <w:t xml:space="preserve">/ L</w:t>
      </w:r>
      <w:r>
        <w:t xml:space="preserve">mat</w:t>
      </w:r>
    </w:p>
    <w:p>
      <w:pPr>
        <w:pStyle w:val="Compact"/>
      </w:pPr>
      <w:r>
        <w:t xml:space="preserve">L</w:t>
      </w:r>
      <w:r>
        <w:t xml:space="preserve">max 5</w:t>
      </w:r>
      <w:r>
        <w:t xml:space="preserve"> </w:t>
      </w:r>
      <w:r>
        <w:t xml:space="preserve">/ L</w:t>
      </w:r>
      <w:r>
        <w:t xml:space="preserve">inf</w:t>
      </w:r>
    </w:p>
    <w:p>
      <w:pPr>
        <w:pStyle w:val="Compact"/>
      </w:pPr>
      <w:r>
        <w:t xml:space="preserve">P</w:t>
      </w:r>
      <w:r>
        <w:t xml:space="preserve">mega</w:t>
      </w:r>
    </w:p>
    <w:p>
      <w:pPr>
        <w:pStyle w:val="Compact"/>
      </w:pPr>
      <w:r>
        <w:t xml:space="preserve">L</w:t>
      </w:r>
      <w:r>
        <w:t xml:space="preserve">mean</w:t>
      </w:r>
      <w:r>
        <w:t xml:space="preserve"> </w:t>
      </w:r>
      <w:r>
        <w:t xml:space="preserve">/ L</w:t>
      </w:r>
      <w:r>
        <w:t xml:space="preserve">opt</w:t>
      </w:r>
    </w:p>
    <w:p>
      <w:pPr>
        <w:pStyle w:val="Compact"/>
      </w:pPr>
      <w:r>
        <w:t xml:space="preserve">L</w:t>
      </w:r>
      <w:r>
        <w:t xml:space="preserve">mean</w:t>
      </w:r>
      <w:r>
        <w:t xml:space="preserve"> </w:t>
      </w:r>
      <w:r>
        <w:t xml:space="preserve">/ L</w:t>
      </w:r>
      <w:r>
        <w:t xml:space="preserve">F = M</w:t>
      </w:r>
    </w:p>
    <w:p>
      <w:pPr>
        <w:pStyle w:val="Compact"/>
      </w:pPr>
      <w:r>
        <w:t xml:space="preserve">2010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2011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1.09</w:t>
      </w:r>
    </w:p>
    <w:p>
      <w:pPr>
        <w:pStyle w:val="Compact"/>
      </w:pPr>
      <w:r>
        <w:t xml:space="preserve">1.09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2016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2017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2018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1.04</w:t>
      </w:r>
    </w:p>
    <w:p>
      <w:pPr>
        <w:pStyle w:val="Compact"/>
        <w:numPr>
          <w:numId w:val="1002"/>
          <w:ilvl w:val="0"/>
        </w:numPr>
      </w:pPr>
      <w:r>
        <w:t xml:space="preserve">Segundo sobrestimando (</w:t>
      </w:r>
      <m:oMath>
        <m:sSup>
          <m:e>
            <m:r>
              <m:t>M</m:t>
            </m:r>
            <m:r>
              <m:t>/</m:t>
            </m:r>
            <m:r>
              <m:t>k</m:t>
            </m:r>
          </m:e>
          <m:sup>
            <m:r>
              <m:t>L</m:t>
            </m:r>
            <m:r>
              <m:t>I</m:t>
            </m:r>
            <m:r>
              <m:t>T</m:t>
            </m:r>
          </m:sup>
        </m:sSup>
      </m:oMath>
      <w:r>
        <w:t xml:space="preserve"> </w:t>
      </w:r>
      <w:r>
        <w:t xml:space="preserve">multiplicado por 1.25):</w:t>
      </w:r>
    </w:p>
    <w:p>
      <w:pPr>
        <w:pStyle w:val="SourceCode"/>
      </w:pPr>
      <w:r>
        <w:rPr>
          <w:rStyle w:val="KeywordTok"/>
        </w:rPr>
        <w:t xml:space="preserve">lb_tableSH</w:t>
      </w:r>
      <w:r>
        <w:rPr>
          <w:rStyle w:val="NormalTok"/>
        </w:rPr>
        <w:t xml:space="preserve">(freq,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linf=</w:t>
      </w:r>
      <w:r>
        <w:rPr>
          <w:rStyle w:val="FloatTok"/>
        </w:rPr>
        <w:t xml:space="preserve">98.2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lmat=</w:t>
      </w:r>
      <w:r>
        <w:rPr>
          <w:rStyle w:val="FloatTok"/>
        </w:rPr>
        <w:t xml:space="preserve">42.3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mk_ratio=</w:t>
      </w:r>
      <w:r>
        <w:rPr>
          <w:rStyle w:val="FloatTok"/>
        </w:rPr>
        <w:t xml:space="preserve">1.25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1.648352</w:t>
      </w:r>
      <w:r>
        <w:rPr>
          <w:rStyle w:val="NormalTok"/>
        </w:rPr>
        <w:t xml:space="preserve">,wal)</w:t>
      </w:r>
    </w:p>
    <w:p>
      <w:pPr>
        <w:pStyle w:val="Compact"/>
      </w:pPr>
      <w:r>
        <w:t xml:space="preserve">Conservation</w:t>
      </w:r>
    </w:p>
    <w:p>
      <w:pPr>
        <w:pStyle w:val="Compact"/>
      </w:pPr>
      <w:r>
        <w:t xml:space="preserve">Optimizing Yield</w:t>
      </w:r>
    </w:p>
    <w:p>
      <w:pPr>
        <w:pStyle w:val="Compact"/>
      </w:pPr>
      <w:r>
        <w:t xml:space="preserve">MSY</w:t>
      </w:r>
    </w:p>
    <w:p>
      <w:pPr>
        <w:pStyle w:val="Compact"/>
      </w:pPr>
      <w:r>
        <w:t xml:space="preserve">Year</w:t>
      </w:r>
    </w:p>
    <w:p>
      <w:pPr>
        <w:pStyle w:val="Compact"/>
      </w:pPr>
      <w:r>
        <w:t xml:space="preserve">L</w:t>
      </w:r>
      <w:r>
        <w:t xml:space="preserve">c</w:t>
      </w:r>
      <w:r>
        <w:t xml:space="preserve"> </w:t>
      </w:r>
      <w:r>
        <w:t xml:space="preserve">/ L</w:t>
      </w:r>
      <w:r>
        <w:t xml:space="preserve">mat</w:t>
      </w:r>
    </w:p>
    <w:p>
      <w:pPr>
        <w:pStyle w:val="Compact"/>
      </w:pPr>
      <w:r>
        <w:t xml:space="preserve">L</w:t>
      </w:r>
      <w:r>
        <w:t xml:space="preserve">25%</w:t>
      </w:r>
      <w:r>
        <w:t xml:space="preserve"> </w:t>
      </w:r>
      <w:r>
        <w:t xml:space="preserve">/ L</w:t>
      </w:r>
      <w:r>
        <w:t xml:space="preserve">mat</w:t>
      </w:r>
    </w:p>
    <w:p>
      <w:pPr>
        <w:pStyle w:val="Compact"/>
      </w:pPr>
      <w:r>
        <w:t xml:space="preserve">L</w:t>
      </w:r>
      <w:r>
        <w:t xml:space="preserve">max 5</w:t>
      </w:r>
      <w:r>
        <w:t xml:space="preserve"> </w:t>
      </w:r>
      <w:r>
        <w:t xml:space="preserve">/ L</w:t>
      </w:r>
      <w:r>
        <w:t xml:space="preserve">inf</w:t>
      </w:r>
    </w:p>
    <w:p>
      <w:pPr>
        <w:pStyle w:val="Compact"/>
      </w:pPr>
      <w:r>
        <w:t xml:space="preserve">P</w:t>
      </w:r>
      <w:r>
        <w:t xml:space="preserve">mega</w:t>
      </w:r>
    </w:p>
    <w:p>
      <w:pPr>
        <w:pStyle w:val="Compact"/>
      </w:pPr>
      <w:r>
        <w:t xml:space="preserve">L</w:t>
      </w:r>
      <w:r>
        <w:t xml:space="preserve">mean</w:t>
      </w:r>
      <w:r>
        <w:t xml:space="preserve"> </w:t>
      </w:r>
      <w:r>
        <w:t xml:space="preserve">/ L</w:t>
      </w:r>
      <w:r>
        <w:t xml:space="preserve">opt</w:t>
      </w:r>
    </w:p>
    <w:p>
      <w:pPr>
        <w:pStyle w:val="Compact"/>
      </w:pPr>
      <w:r>
        <w:t xml:space="preserve">L</w:t>
      </w:r>
      <w:r>
        <w:t xml:space="preserve">mean</w:t>
      </w:r>
      <w:r>
        <w:t xml:space="preserve"> </w:t>
      </w:r>
      <w:r>
        <w:t xml:space="preserve">/ L</w:t>
      </w:r>
      <w:r>
        <w:t xml:space="preserve">F = M</w:t>
      </w:r>
    </w:p>
    <w:p>
      <w:pPr>
        <w:pStyle w:val="Compact"/>
      </w:pPr>
      <w:r>
        <w:t xml:space="preserve">2010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2011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1.03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1.09</w:t>
      </w:r>
    </w:p>
    <w:p>
      <w:pPr>
        <w:pStyle w:val="Compact"/>
      </w:pPr>
      <w:r>
        <w:t xml:space="preserve">1.09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1.14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1.02</w:t>
      </w:r>
    </w:p>
    <w:p>
      <w:pPr>
        <w:pStyle w:val="Compact"/>
      </w:pPr>
      <w:r>
        <w:t xml:space="preserve">2016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2017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1.08</w:t>
      </w:r>
    </w:p>
    <w:p>
      <w:pPr>
        <w:pStyle w:val="Compact"/>
      </w:pPr>
      <w:r>
        <w:t xml:space="preserve">2018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1.17</w:t>
      </w:r>
    </w:p>
    <w:p>
      <w:pPr>
        <w:pStyle w:val="Compact"/>
        <w:numPr>
          <w:numId w:val="1003"/>
          <w:ilvl w:val="0"/>
        </w:numPr>
      </w:pPr>
      <w:r>
        <w:t xml:space="preserve">Tercero usando el valor por defecto de 1.5.</w:t>
      </w:r>
    </w:p>
    <w:p>
      <w:pPr>
        <w:pStyle w:val="SourceCode"/>
      </w:pPr>
      <w:r>
        <w:rPr>
          <w:rStyle w:val="KeywordTok"/>
        </w:rPr>
        <w:t xml:space="preserve">lb_tableSH</w:t>
      </w:r>
      <w:r>
        <w:rPr>
          <w:rStyle w:val="NormalTok"/>
        </w:rPr>
        <w:t xml:space="preserve">(freq,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linf=</w:t>
      </w:r>
      <w:r>
        <w:rPr>
          <w:rStyle w:val="FloatTok"/>
        </w:rPr>
        <w:t xml:space="preserve">98.2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lmat=</w:t>
      </w:r>
      <w:r>
        <w:rPr>
          <w:rStyle w:val="FloatTok"/>
        </w:rPr>
        <w:t xml:space="preserve">42.3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mk_ratio=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,wal)</w:t>
      </w:r>
    </w:p>
    <w:p>
      <w:pPr>
        <w:pStyle w:val="Compact"/>
      </w:pPr>
      <w:r>
        <w:t xml:space="preserve">Conservation</w:t>
      </w:r>
    </w:p>
    <w:p>
      <w:pPr>
        <w:pStyle w:val="Compact"/>
      </w:pPr>
      <w:r>
        <w:t xml:space="preserve">Optimizing Yield</w:t>
      </w:r>
    </w:p>
    <w:p>
      <w:pPr>
        <w:pStyle w:val="Compact"/>
      </w:pPr>
      <w:r>
        <w:t xml:space="preserve">MSY</w:t>
      </w:r>
    </w:p>
    <w:p>
      <w:pPr>
        <w:pStyle w:val="Compact"/>
      </w:pPr>
      <w:r>
        <w:t xml:space="preserve">Year</w:t>
      </w:r>
    </w:p>
    <w:p>
      <w:pPr>
        <w:pStyle w:val="Compact"/>
      </w:pPr>
      <w:r>
        <w:t xml:space="preserve">L</w:t>
      </w:r>
      <w:r>
        <w:t xml:space="preserve">c</w:t>
      </w:r>
      <w:r>
        <w:t xml:space="preserve"> </w:t>
      </w:r>
      <w:r>
        <w:t xml:space="preserve">/ L</w:t>
      </w:r>
      <w:r>
        <w:t xml:space="preserve">mat</w:t>
      </w:r>
    </w:p>
    <w:p>
      <w:pPr>
        <w:pStyle w:val="Compact"/>
      </w:pPr>
      <w:r>
        <w:t xml:space="preserve">L</w:t>
      </w:r>
      <w:r>
        <w:t xml:space="preserve">25%</w:t>
      </w:r>
      <w:r>
        <w:t xml:space="preserve"> </w:t>
      </w:r>
      <w:r>
        <w:t xml:space="preserve">/ L</w:t>
      </w:r>
      <w:r>
        <w:t xml:space="preserve">mat</w:t>
      </w:r>
    </w:p>
    <w:p>
      <w:pPr>
        <w:pStyle w:val="Compact"/>
      </w:pPr>
      <w:r>
        <w:t xml:space="preserve">L</w:t>
      </w:r>
      <w:r>
        <w:t xml:space="preserve">max 5</w:t>
      </w:r>
      <w:r>
        <w:t xml:space="preserve"> </w:t>
      </w:r>
      <w:r>
        <w:t xml:space="preserve">/ L</w:t>
      </w:r>
      <w:r>
        <w:t xml:space="preserve">inf</w:t>
      </w:r>
    </w:p>
    <w:p>
      <w:pPr>
        <w:pStyle w:val="Compact"/>
      </w:pPr>
      <w:r>
        <w:t xml:space="preserve">P</w:t>
      </w:r>
      <w:r>
        <w:t xml:space="preserve">mega</w:t>
      </w:r>
    </w:p>
    <w:p>
      <w:pPr>
        <w:pStyle w:val="Compact"/>
      </w:pPr>
      <w:r>
        <w:t xml:space="preserve">L</w:t>
      </w:r>
      <w:r>
        <w:t xml:space="preserve">mean</w:t>
      </w:r>
      <w:r>
        <w:t xml:space="preserve"> </w:t>
      </w:r>
      <w:r>
        <w:t xml:space="preserve">/ L</w:t>
      </w:r>
      <w:r>
        <w:t xml:space="preserve">opt</w:t>
      </w:r>
    </w:p>
    <w:p>
      <w:pPr>
        <w:pStyle w:val="Compact"/>
      </w:pPr>
      <w:r>
        <w:t xml:space="preserve">L</w:t>
      </w:r>
      <w:r>
        <w:t xml:space="preserve">mean</w:t>
      </w:r>
      <w:r>
        <w:t xml:space="preserve"> </w:t>
      </w:r>
      <w:r>
        <w:t xml:space="preserve">/ L</w:t>
      </w:r>
      <w:r>
        <w:t xml:space="preserve">F = M</w:t>
      </w:r>
    </w:p>
    <w:p>
      <w:pPr>
        <w:pStyle w:val="Compact"/>
      </w:pPr>
      <w:r>
        <w:t xml:space="preserve">2010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2011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1.09</w:t>
      </w:r>
    </w:p>
    <w:p>
      <w:pPr>
        <w:pStyle w:val="Compact"/>
      </w:pPr>
      <w:r>
        <w:t xml:space="preserve">1.09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1.06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2016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2017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2018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1.09</w:t>
      </w:r>
    </w:p>
    <w:p>
      <w:pPr>
        <w:pStyle w:val="Heading3"/>
      </w:pPr>
      <w:bookmarkStart w:id="21" w:name="Xdeb08ca6f6360f1dfcd33b9b2226c34c8912941"/>
      <w:r>
        <w:t xml:space="preserve">ESCENARIOS MODIFICADOS USANDO LOS DIFERENTES VALORES PARA EL PARÁMETRO linf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Primero infraestimando (</w:t>
      </w:r>
      <m:oMath>
        <m:sSubSup>
          <m:e>
            <m:r>
              <m:t>L</m:t>
            </m:r>
          </m:e>
          <m:sub>
            <m:r>
              <m:t>i</m:t>
            </m:r>
            <m:r>
              <m:t>n</m:t>
            </m:r>
            <m:r>
              <m:t>f</m:t>
            </m:r>
          </m:sub>
          <m:sup>
            <m:r>
              <m:t>L</m:t>
            </m:r>
            <m:r>
              <m:t>I</m:t>
            </m:r>
            <m:r>
              <m:t>T</m:t>
            </m:r>
          </m:sup>
        </m:sSubSup>
      </m:oMath>
      <w:r>
        <w:t xml:space="preserve"> </w:t>
      </w:r>
      <w:r>
        <w:t xml:space="preserve">multiplicado por 0.75):</w:t>
      </w:r>
    </w:p>
    <w:p>
      <w:pPr>
        <w:pStyle w:val="SourceCode"/>
      </w:pPr>
      <w:r>
        <w:rPr>
          <w:rStyle w:val="KeywordTok"/>
        </w:rPr>
        <w:t xml:space="preserve">lb_tableSH</w:t>
      </w:r>
      <w:r>
        <w:rPr>
          <w:rStyle w:val="NormalTok"/>
        </w:rPr>
        <w:t xml:space="preserve">(freq,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linf=</w:t>
      </w:r>
      <w:r>
        <w:rPr>
          <w:rStyle w:val="FloatTok"/>
        </w:rPr>
        <w:t xml:space="preserve">0.75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98.2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lmat=</w:t>
      </w:r>
      <w:r>
        <w:rPr>
          <w:rStyle w:val="FloatTok"/>
        </w:rPr>
        <w:t xml:space="preserve">42.3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mk_ratio=</w:t>
      </w:r>
      <w:r>
        <w:rPr>
          <w:rStyle w:val="FloatTok"/>
        </w:rPr>
        <w:t xml:space="preserve">1.648352</w:t>
      </w:r>
      <w:r>
        <w:rPr>
          <w:rStyle w:val="NormalTok"/>
        </w:rPr>
        <w:t xml:space="preserve">,wal)</w:t>
      </w:r>
    </w:p>
    <w:p>
      <w:pPr>
        <w:pStyle w:val="Compact"/>
      </w:pPr>
      <w:r>
        <w:t xml:space="preserve">Conservation</w:t>
      </w:r>
    </w:p>
    <w:p>
      <w:pPr>
        <w:pStyle w:val="Compact"/>
      </w:pPr>
      <w:r>
        <w:t xml:space="preserve">Optimizing Yield</w:t>
      </w:r>
    </w:p>
    <w:p>
      <w:pPr>
        <w:pStyle w:val="Compact"/>
      </w:pPr>
      <w:r>
        <w:t xml:space="preserve">MSY</w:t>
      </w:r>
    </w:p>
    <w:p>
      <w:pPr>
        <w:pStyle w:val="Compact"/>
      </w:pPr>
      <w:r>
        <w:t xml:space="preserve">Year</w:t>
      </w:r>
    </w:p>
    <w:p>
      <w:pPr>
        <w:pStyle w:val="Compact"/>
      </w:pPr>
      <w:r>
        <w:t xml:space="preserve">L</w:t>
      </w:r>
      <w:r>
        <w:t xml:space="preserve">c</w:t>
      </w:r>
      <w:r>
        <w:t xml:space="preserve"> </w:t>
      </w:r>
      <w:r>
        <w:t xml:space="preserve">/ L</w:t>
      </w:r>
      <w:r>
        <w:t xml:space="preserve">mat</w:t>
      </w:r>
    </w:p>
    <w:p>
      <w:pPr>
        <w:pStyle w:val="Compact"/>
      </w:pPr>
      <w:r>
        <w:t xml:space="preserve">L</w:t>
      </w:r>
      <w:r>
        <w:t xml:space="preserve">25%</w:t>
      </w:r>
      <w:r>
        <w:t xml:space="preserve"> </w:t>
      </w:r>
      <w:r>
        <w:t xml:space="preserve">/ L</w:t>
      </w:r>
      <w:r>
        <w:t xml:space="preserve">mat</w:t>
      </w:r>
    </w:p>
    <w:p>
      <w:pPr>
        <w:pStyle w:val="Compact"/>
      </w:pPr>
      <w:r>
        <w:t xml:space="preserve">L</w:t>
      </w:r>
      <w:r>
        <w:t xml:space="preserve">max 5</w:t>
      </w:r>
      <w:r>
        <w:t xml:space="preserve"> </w:t>
      </w:r>
      <w:r>
        <w:t xml:space="preserve">/ L</w:t>
      </w:r>
      <w:r>
        <w:t xml:space="preserve">inf</w:t>
      </w:r>
    </w:p>
    <w:p>
      <w:pPr>
        <w:pStyle w:val="Compact"/>
      </w:pPr>
      <w:r>
        <w:t xml:space="preserve">P</w:t>
      </w:r>
      <w:r>
        <w:t xml:space="preserve">mega</w:t>
      </w:r>
    </w:p>
    <w:p>
      <w:pPr>
        <w:pStyle w:val="Compact"/>
      </w:pPr>
      <w:r>
        <w:t xml:space="preserve">L</w:t>
      </w:r>
      <w:r>
        <w:t xml:space="preserve">mean</w:t>
      </w:r>
      <w:r>
        <w:t xml:space="preserve"> </w:t>
      </w:r>
      <w:r>
        <w:t xml:space="preserve">/ L</w:t>
      </w:r>
      <w:r>
        <w:t xml:space="preserve">opt</w:t>
      </w:r>
    </w:p>
    <w:p>
      <w:pPr>
        <w:pStyle w:val="Compact"/>
      </w:pPr>
      <w:r>
        <w:t xml:space="preserve">L</w:t>
      </w:r>
      <w:r>
        <w:t xml:space="preserve">mean</w:t>
      </w:r>
      <w:r>
        <w:t xml:space="preserve"> </w:t>
      </w:r>
      <w:r>
        <w:t xml:space="preserve">/ L</w:t>
      </w:r>
      <w:r>
        <w:t xml:space="preserve">F = M</w:t>
      </w:r>
    </w:p>
    <w:p>
      <w:pPr>
        <w:pStyle w:val="Compact"/>
      </w:pPr>
      <w:r>
        <w:t xml:space="preserve">2010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2011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1.06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1.21</w:t>
      </w:r>
    </w:p>
    <w:p>
      <w:pPr>
        <w:pStyle w:val="Compact"/>
      </w:pPr>
      <w:r>
        <w:t xml:space="preserve">1.04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1.07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1.26</w:t>
      </w:r>
    </w:p>
    <w:p>
      <w:pPr>
        <w:pStyle w:val="Compact"/>
      </w:pPr>
      <w:r>
        <w:t xml:space="preserve">1.08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1.09</w:t>
      </w:r>
    </w:p>
    <w:p>
      <w:pPr>
        <w:pStyle w:val="Compact"/>
      </w:pPr>
      <w:r>
        <w:t xml:space="preserve">1.09</w:t>
      </w:r>
    </w:p>
    <w:p>
      <w:pPr>
        <w:pStyle w:val="Compact"/>
      </w:pPr>
      <w:r>
        <w:t xml:space="preserve">1.05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1.19</w:t>
      </w:r>
    </w:p>
    <w:p>
      <w:pPr>
        <w:pStyle w:val="Compact"/>
      </w:pPr>
      <w:r>
        <w:t xml:space="preserve">1.07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1.02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1.11</w:t>
      </w:r>
    </w:p>
    <w:p>
      <w:pPr>
        <w:pStyle w:val="Compact"/>
      </w:pPr>
      <w:r>
        <w:t xml:space="preserve">1.22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1.10</w:t>
      </w:r>
    </w:p>
    <w:p>
      <w:pPr>
        <w:pStyle w:val="Compact"/>
      </w:pPr>
      <w:r>
        <w:t xml:space="preserve">2016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1.05</w:t>
      </w:r>
    </w:p>
    <w:p>
      <w:pPr>
        <w:pStyle w:val="Compact"/>
      </w:pPr>
      <w:r>
        <w:t xml:space="preserve">2017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1.07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1.05</w:t>
      </w:r>
    </w:p>
    <w:p>
      <w:pPr>
        <w:pStyle w:val="Compact"/>
      </w:pPr>
      <w:r>
        <w:t xml:space="preserve">1.16</w:t>
      </w:r>
    </w:p>
    <w:p>
      <w:pPr>
        <w:pStyle w:val="Compact"/>
      </w:pPr>
      <w:r>
        <w:t xml:space="preserve">2018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1.09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1.15</w:t>
      </w:r>
    </w:p>
    <w:p>
      <w:pPr>
        <w:pStyle w:val="Compact"/>
      </w:pPr>
      <w:r>
        <w:t xml:space="preserve">1.26</w:t>
      </w:r>
    </w:p>
    <w:p>
      <w:pPr>
        <w:pStyle w:val="Compact"/>
        <w:numPr>
          <w:numId w:val="1005"/>
          <w:ilvl w:val="0"/>
        </w:numPr>
      </w:pPr>
      <w:r>
        <w:t xml:space="preserve">Segundo sobrestimando (</w:t>
      </w:r>
      <m:oMath>
        <m:sSubSup>
          <m:e>
            <m:r>
              <m:t>L</m:t>
            </m:r>
          </m:e>
          <m:sub>
            <m:r>
              <m:t>i</m:t>
            </m:r>
            <m:r>
              <m:t>n</m:t>
            </m:r>
            <m:r>
              <m:t>f</m:t>
            </m:r>
          </m:sub>
          <m:sup>
            <m:r>
              <m:t>L</m:t>
            </m:r>
            <m:r>
              <m:t>I</m:t>
            </m:r>
            <m:r>
              <m:t>T</m:t>
            </m:r>
          </m:sup>
        </m:sSubSup>
      </m:oMath>
      <w:r>
        <w:t xml:space="preserve"> </w:t>
      </w:r>
      <w:r>
        <w:t xml:space="preserve">multiplicado por 1.25):</w:t>
      </w:r>
    </w:p>
    <w:p>
      <w:pPr>
        <w:pStyle w:val="SourceCode"/>
      </w:pPr>
      <w:r>
        <w:rPr>
          <w:rStyle w:val="KeywordTok"/>
        </w:rPr>
        <w:t xml:space="preserve">lb_tableSH</w:t>
      </w:r>
      <w:r>
        <w:rPr>
          <w:rStyle w:val="NormalTok"/>
        </w:rPr>
        <w:t xml:space="preserve">(freq,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linf=</w:t>
      </w:r>
      <w:r>
        <w:rPr>
          <w:rStyle w:val="FloatTok"/>
        </w:rPr>
        <w:t xml:space="preserve">1.25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98.2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lmat=</w:t>
      </w:r>
      <w:r>
        <w:rPr>
          <w:rStyle w:val="FloatTok"/>
        </w:rPr>
        <w:t xml:space="preserve">42.3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mk_ratio=</w:t>
      </w:r>
      <w:r>
        <w:rPr>
          <w:rStyle w:val="FloatTok"/>
        </w:rPr>
        <w:t xml:space="preserve">1.648352</w:t>
      </w:r>
      <w:r>
        <w:rPr>
          <w:rStyle w:val="NormalTok"/>
        </w:rPr>
        <w:t xml:space="preserve">,wal)</w:t>
      </w:r>
    </w:p>
    <w:p>
      <w:pPr>
        <w:pStyle w:val="Compact"/>
      </w:pPr>
      <w:r>
        <w:t xml:space="preserve">Conservation</w:t>
      </w:r>
    </w:p>
    <w:p>
      <w:pPr>
        <w:pStyle w:val="Compact"/>
      </w:pPr>
      <w:r>
        <w:t xml:space="preserve">Optimizing Yield</w:t>
      </w:r>
    </w:p>
    <w:p>
      <w:pPr>
        <w:pStyle w:val="Compact"/>
      </w:pPr>
      <w:r>
        <w:t xml:space="preserve">MSY</w:t>
      </w:r>
    </w:p>
    <w:p>
      <w:pPr>
        <w:pStyle w:val="Compact"/>
      </w:pPr>
      <w:r>
        <w:t xml:space="preserve">Year</w:t>
      </w:r>
    </w:p>
    <w:p>
      <w:pPr>
        <w:pStyle w:val="Compact"/>
      </w:pPr>
      <w:r>
        <w:t xml:space="preserve">L</w:t>
      </w:r>
      <w:r>
        <w:t xml:space="preserve">c</w:t>
      </w:r>
      <w:r>
        <w:t xml:space="preserve"> </w:t>
      </w:r>
      <w:r>
        <w:t xml:space="preserve">/ L</w:t>
      </w:r>
      <w:r>
        <w:t xml:space="preserve">mat</w:t>
      </w:r>
    </w:p>
    <w:p>
      <w:pPr>
        <w:pStyle w:val="Compact"/>
      </w:pPr>
      <w:r>
        <w:t xml:space="preserve">L</w:t>
      </w:r>
      <w:r>
        <w:t xml:space="preserve">25%</w:t>
      </w:r>
      <w:r>
        <w:t xml:space="preserve"> </w:t>
      </w:r>
      <w:r>
        <w:t xml:space="preserve">/ L</w:t>
      </w:r>
      <w:r>
        <w:t xml:space="preserve">mat</w:t>
      </w:r>
    </w:p>
    <w:p>
      <w:pPr>
        <w:pStyle w:val="Compact"/>
      </w:pPr>
      <w:r>
        <w:t xml:space="preserve">L</w:t>
      </w:r>
      <w:r>
        <w:t xml:space="preserve">max 5</w:t>
      </w:r>
      <w:r>
        <w:t xml:space="preserve"> </w:t>
      </w:r>
      <w:r>
        <w:t xml:space="preserve">/ L</w:t>
      </w:r>
      <w:r>
        <w:t xml:space="preserve">inf</w:t>
      </w:r>
    </w:p>
    <w:p>
      <w:pPr>
        <w:pStyle w:val="Compact"/>
      </w:pPr>
      <w:r>
        <w:t xml:space="preserve">P</w:t>
      </w:r>
      <w:r>
        <w:t xml:space="preserve">mega</w:t>
      </w:r>
    </w:p>
    <w:p>
      <w:pPr>
        <w:pStyle w:val="Compact"/>
      </w:pPr>
      <w:r>
        <w:t xml:space="preserve">L</w:t>
      </w:r>
      <w:r>
        <w:t xml:space="preserve">mean</w:t>
      </w:r>
      <w:r>
        <w:t xml:space="preserve"> </w:t>
      </w:r>
      <w:r>
        <w:t xml:space="preserve">/ L</w:t>
      </w:r>
      <w:r>
        <w:t xml:space="preserve">opt</w:t>
      </w:r>
    </w:p>
    <w:p>
      <w:pPr>
        <w:pStyle w:val="Compact"/>
      </w:pPr>
      <w:r>
        <w:t xml:space="preserve">L</w:t>
      </w:r>
      <w:r>
        <w:t xml:space="preserve">mean</w:t>
      </w:r>
      <w:r>
        <w:t xml:space="preserve"> </w:t>
      </w:r>
      <w:r>
        <w:t xml:space="preserve">/ L</w:t>
      </w:r>
      <w:r>
        <w:t xml:space="preserve">F = M</w:t>
      </w:r>
    </w:p>
    <w:p>
      <w:pPr>
        <w:pStyle w:val="Compact"/>
      </w:pPr>
      <w:r>
        <w:t xml:space="preserve">2010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2011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2013</w:t>
      </w:r>
    </w:p>
    <w:p>
      <w:pPr>
        <w:pStyle w:val="Compact"/>
      </w:pPr>
      <w:r>
        <w:t xml:space="preserve">1.09</w:t>
      </w:r>
    </w:p>
    <w:p>
      <w:pPr>
        <w:pStyle w:val="Compact"/>
      </w:pPr>
      <w:r>
        <w:t xml:space="preserve">1.09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2014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2016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2017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2018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1.00</w:t>
      </w:r>
    </w:p>
    <w:p>
      <w:pPr>
        <w:pStyle w:val="Heading2"/>
      </w:pPr>
      <w:bookmarkStart w:id="22" w:name="tabla-resumen-de-los-resultados"/>
      <w:r>
        <w:t xml:space="preserve">TABLA RESUMEN DE LOS RESULTADOS</w:t>
      </w:r>
      <w:bookmarkEnd w:id="22"/>
    </w:p>
    <w:p>
      <w:pPr>
        <w:pStyle w:val="FirstParagraph"/>
      </w:pPr>
      <w:r>
        <w:t xml:space="preserve">Para sacar conclusiones del estudio realizado necesitamos resumir toda la información en una única tabla.</w:t>
      </w:r>
    </w:p>
    <w:p>
      <w:pPr>
        <w:pStyle w:val="Heading2"/>
      </w:pPr>
      <w:bookmarkStart w:id="23" w:name="X0c9101c3c3b72dccdb1a7874293cddd4e49c2c9"/>
      <w:r>
        <w:t xml:space="preserve">Debemos indicar para cada año y escenario si algún indicador a cambiado su color con respecto al escenario de referencia. Si ha cambiado debemos escribir su nombre en la tabla en el color al que ha cambiado.</w:t>
      </w:r>
      <w:bookmarkEnd w:id="23"/>
    </w:p>
    <w:tbl>
      <w:tblPr>
        <w:tblStyle w:val="Table"/>
        <w:tblW w:type="pct" w:w="4999.999999999999"/>
        <w:tblLook w:firstRow="1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Años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0.75*</w:t>
            </w:r>
            <w:r>
              <w:t xml:space="preserve"> </w:t>
            </w:r>
            <m:oMath>
              <m:sSup>
                <m:e>
                  <m:r>
                    <m:t>M</m:t>
                  </m:r>
                  <m:r>
                    <m:t>/</m:t>
                  </m:r>
                  <m:r>
                    <m:t>k</m:t>
                  </m:r>
                </m:e>
                <m:sup>
                  <m:r>
                    <m:t>L</m:t>
                  </m:r>
                  <m:r>
                    <m:t>I</m:t>
                  </m:r>
                  <m:r>
                    <m:t>T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1.25*</w:t>
            </w:r>
            <w:r>
              <w:t xml:space="preserve"> </w:t>
            </w:r>
            <m:oMath>
              <m:sSup>
                <m:e>
                  <m:r>
                    <m:t>M</m:t>
                  </m:r>
                  <m:r>
                    <m:t>/</m:t>
                  </m:r>
                  <m:r>
                    <m:t>k</m:t>
                  </m:r>
                </m:e>
                <m:sup>
                  <m:r>
                    <m:t>L</m:t>
                  </m:r>
                  <m:r>
                    <m:t>I</m:t>
                  </m:r>
                  <m:r>
                    <m:t>T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0.75*</w:t>
            </w:r>
            <m:oMath>
              <m:sSubSup>
                <m:e>
                  <m:r>
                    <m:t>L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f</m:t>
                  </m:r>
                </m:sub>
                <m:sup>
                  <m:r>
                    <m:t>L</m:t>
                  </m:r>
                  <m:r>
                    <m:t>I</m:t>
                  </m:r>
                  <m:r>
                    <m:t>T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1.25*</w:t>
            </w:r>
            <m:oMath>
              <m:sSubSup>
                <m:e>
                  <m:r>
                    <m:t>L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f</m:t>
                  </m:r>
                </m:sub>
                <m:sup>
                  <m:r>
                    <m:t>L</m:t>
                  </m:r>
                  <m:r>
                    <m:t>I</m:t>
                  </m:r>
                  <m:r>
                    <m:t>T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M/k=1.5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2010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Lmax 5 / Linf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Lmean/Lopt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</w:t>
            </w:r>
            <w:r>
              <w:t xml:space="preserve">Lmax 5 / Linf</w:t>
            </w:r>
            <w:r>
              <w:t xml:space="preserve">]  [</w:t>
            </w:r>
            <w:r>
              <w:t xml:space="preserve">Pmega</w:t>
            </w:r>
            <w:r>
              <w:t xml:space="preserve">] [</w:t>
            </w:r>
            <w:r>
              <w:t xml:space="preserve">Lmean / LF = M</w:t>
            </w:r>
            <w:r>
              <w:t xml:space="preserve">]</w:t>
            </w:r>
          </w:p>
        </w:tc>
        <w:tc>
          <w:p>
            <w:pPr>
              <w:pStyle w:val="Compact"/>
              <w:jc w:val="left"/>
            </w:pPr>
            <w:r>
              <w:t xml:space="preserve">Lmean / Lopt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Lmean/Lopt</w:t>
            </w:r>
          </w:p>
        </w:tc>
        <w:tc>
          <w:p>
            <w:pPr>
              <w:pStyle w:val="Compact"/>
              <w:jc w:val="left"/>
            </w:pPr>
            <w:r>
              <w:t xml:space="preserve">Lmean/LF = M</w:t>
            </w:r>
          </w:p>
        </w:tc>
        <w:tc>
          <w:p>
            <w:pPr>
              <w:pStyle w:val="Compact"/>
              <w:jc w:val="left"/>
            </w:pPr>
            <w:r>
              <w:t xml:space="preserve">[</w:t>
            </w:r>
            <w:r>
              <w:t xml:space="preserve">Lmax 5 / Linf</w:t>
            </w:r>
            <w:r>
              <w:t xml:space="preserve"> </w:t>
            </w:r>
            <w:r>
              <w:t xml:space="preserve">]  [</w:t>
            </w:r>
            <w:r>
              <w:t xml:space="preserve">Pmega</w:t>
            </w:r>
            <w:r>
              <w:t xml:space="preserve"> </w:t>
            </w:r>
            <w:r>
              <w:t xml:space="preserve">] [</w:t>
            </w:r>
            <w:r>
              <w:t xml:space="preserve">Lmean / LF = M</w:t>
            </w:r>
            <w:r>
              <w:t xml:space="preserve">]</w:t>
            </w:r>
          </w:p>
        </w:tc>
        <w:tc>
          <w:p>
            <w:pPr>
              <w:pStyle w:val="Compact"/>
              <w:jc w:val="left"/>
            </w:pPr>
            <w:r>
              <w:t xml:space="preserve">Lmean / Lopt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2013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</w:t>
            </w:r>
            <w:r>
              <w:t xml:space="preserve">Lmean/Lopt</w:t>
            </w:r>
            <w:r>
              <w:t xml:space="preserve"> </w:t>
            </w:r>
            <w:r>
              <w:t xml:space="preserve">] [</w:t>
            </w:r>
            <w:r>
              <w:t xml:space="preserve">Lmean/LF = M</w:t>
            </w:r>
            <w:r>
              <w:t xml:space="preserve">]</w:t>
            </w:r>
          </w:p>
        </w:tc>
        <w:tc>
          <w:p>
            <w:pPr>
              <w:pStyle w:val="Compact"/>
              <w:jc w:val="left"/>
            </w:pPr>
            <w:r>
              <w:t xml:space="preserve">[</w:t>
            </w:r>
            <w:r>
              <w:t xml:space="preserve">Lmax 5 / Linf</w:t>
            </w:r>
            <w:r>
              <w:t xml:space="preserve"> </w:t>
            </w:r>
            <w:r>
              <w:t xml:space="preserve">] [</w:t>
            </w:r>
            <w:r>
              <w:t xml:space="preserve">Pmega</w:t>
            </w:r>
            <w:r>
              <w:t xml:space="preserve"> </w:t>
            </w:r>
            <w:r>
              <w:t xml:space="preserve">]  [</w:t>
            </w:r>
            <w:r>
              <w:t xml:space="preserve">Lmean / Lopt</w:t>
            </w:r>
            <w:r>
              <w:t xml:space="preserve"> </w:t>
            </w:r>
            <w:r>
              <w:t xml:space="preserve">] [</w:t>
            </w:r>
            <w:r>
              <w:t xml:space="preserve">Lmean / LF = M</w:t>
            </w:r>
            <w:r>
              <w:t xml:space="preserve">]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2014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Lmean/Lopt</w:t>
            </w:r>
          </w:p>
        </w:tc>
        <w:tc>
          <w:p>
            <w:pPr>
              <w:pStyle w:val="Compact"/>
              <w:jc w:val="left"/>
            </w:pPr>
            <w:r>
              <w:t xml:space="preserve">[</w:t>
            </w:r>
            <w:r>
              <w:t xml:space="preserve">Lmax 5 / Linf</w:t>
            </w:r>
            <w:r>
              <w:t xml:space="preserve"> </w:t>
            </w:r>
            <w:r>
              <w:t xml:space="preserve">] [</w:t>
            </w:r>
            <w:r>
              <w:t xml:space="preserve">Pmega</w:t>
            </w:r>
            <w:r>
              <w:t xml:space="preserve"> </w:t>
            </w:r>
            <w:r>
              <w:t xml:space="preserve">] [</w:t>
            </w:r>
            <w:r>
              <w:t xml:space="preserve">Lmean / Lopt</w:t>
            </w:r>
            <w:r>
              <w:t xml:space="preserve">]</w:t>
            </w:r>
          </w:p>
        </w:tc>
        <w:tc>
          <w:p>
            <w:pPr>
              <w:pStyle w:val="Compact"/>
              <w:jc w:val="left"/>
            </w:pPr>
            <w:r>
              <w:t xml:space="preserve">Lmean / LF = 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2015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Lmean/LF = M</w:t>
            </w:r>
          </w:p>
        </w:tc>
        <w:tc>
          <w:p>
            <w:pPr>
              <w:pStyle w:val="Compact"/>
              <w:jc w:val="left"/>
            </w:pPr>
            <w:r>
              <w:t xml:space="preserve">[</w:t>
            </w:r>
            <w:r>
              <w:t xml:space="preserve">Lmax 5 / Linf</w:t>
            </w:r>
            <w:r>
              <w:t xml:space="preserve"> </w:t>
            </w:r>
            <w:r>
              <w:t xml:space="preserve">] [</w:t>
            </w:r>
            <w:r>
              <w:t xml:space="preserve">Lmean / Lopt</w:t>
            </w:r>
            <w:r>
              <w:t xml:space="preserve"> </w:t>
            </w:r>
            <w:r>
              <w:t xml:space="preserve">] [</w:t>
            </w:r>
            <w:r>
              <w:t xml:space="preserve">Lmean / LF = M</w:t>
            </w:r>
            <w:r>
              <w:t xml:space="preserve">]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2016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</w:t>
            </w:r>
            <w:r>
              <w:t xml:space="preserve">Lmax 5 / Linf</w:t>
            </w:r>
            <w:r>
              <w:t xml:space="preserve"> </w:t>
            </w:r>
            <w:r>
              <w:t xml:space="preserve">] [</w:t>
            </w:r>
            <w:r>
              <w:t xml:space="preserve">Lmean / Lopt</w:t>
            </w:r>
            <w:r>
              <w:t xml:space="preserve"> </w:t>
            </w:r>
            <w:r>
              <w:t xml:space="preserve">] [</w:t>
            </w:r>
            <w:r>
              <w:t xml:space="preserve">Lmean / LF = M</w:t>
            </w:r>
            <w:r>
              <w:t xml:space="preserve">]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Lmean/LF = 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</w:t>
            </w:r>
            <w:r>
              <w:t xml:space="preserve">Lmax 5 / Linf</w:t>
            </w:r>
            <w:r>
              <w:t xml:space="preserve"> </w:t>
            </w:r>
            <w:r>
              <w:t xml:space="preserve">]  [</w:t>
            </w:r>
            <w:r>
              <w:t xml:space="preserve">Pmega</w:t>
            </w:r>
            <w:r>
              <w:t xml:space="preserve"> </w:t>
            </w:r>
            <w:r>
              <w:t xml:space="preserve">]  [</w:t>
            </w:r>
            <w:r>
              <w:t xml:space="preserve">Lmean / Lopt</w:t>
            </w:r>
            <w:r>
              <w:t xml:space="preserve">]</w:t>
            </w:r>
          </w:p>
        </w:tc>
        <w:tc>
          <w:p>
            <w:pPr>
              <w:pStyle w:val="Compact"/>
              <w:jc w:val="left"/>
            </w:pPr>
            <w:r>
              <w:t xml:space="preserve">Lmean / LF = 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2018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Lmean/Lopt</w:t>
            </w:r>
          </w:p>
        </w:tc>
        <w:tc>
          <w:p>
            <w:pPr>
              <w:pStyle w:val="Compact"/>
              <w:jc w:val="left"/>
            </w:pPr>
            <w:r>
              <w:t xml:space="preserve">[</w:t>
            </w:r>
            <w:r>
              <w:t xml:space="preserve">Pmega</w:t>
            </w:r>
            <w:r>
              <w:t xml:space="preserve"> </w:t>
            </w:r>
            <w:r>
              <w:t xml:space="preserve">] [</w:t>
            </w:r>
            <w:r>
              <w:t xml:space="preserve">Lmean / Lopt</w:t>
            </w:r>
            <w:r>
              <w:t xml:space="preserve">]</w:t>
            </w:r>
          </w:p>
        </w:tc>
        <w:tc>
          <w:p>
            <w:pPr>
              <w:pStyle w:val="Compact"/>
              <w:jc w:val="left"/>
            </w:pPr>
            <w:r>
              <w:t xml:space="preserve">Lmax5 / Linf</w:t>
            </w:r>
          </w:p>
        </w:tc>
        <w:tc>
          <w:p/>
        </w:tc>
      </w:tr>
    </w:tbl>
    <w:p>
      <w:pPr>
        <w:pStyle w:val="Heading2"/>
      </w:pPr>
      <w:bookmarkStart w:id="24" w:name="bibliografía"/>
      <w:r>
        <w:t xml:space="preserve">Bibliografía</w:t>
      </w:r>
      <w:bookmarkEnd w:id="24"/>
    </w:p>
    <w:p>
      <w:pPr>
        <w:pStyle w:val="FirstParagraph"/>
      </w:pPr>
      <w:r>
        <w:t xml:space="preserve">Alemany, J. 2017. Développement d’un cadre Bayésien pour l’évaluation de stocks à données limitées et élaboration de scénarios de gestion, cas particuliers de la seiche (Sepia officinalis) et du lieu jaune (Pollachius pollachius). Ph.D. Thesis. Université Caen Normandie. 262 pp.</w:t>
      </w:r>
    </w:p>
    <w:p>
      <w:pPr>
        <w:pStyle w:val="BodyText"/>
      </w:pPr>
      <w:r>
        <w:t xml:space="preserve">Alonso-Fernández A., Villegas-Rios, D., Valdés-López, M., Olveira-Rodríguez, B. and Saborido-Rey, F. (2013). Reproductive biology of pollack (Pollachius pollachius) from the Galician shelf (north-west Spain). Journal of the Marine Biological Association of the United Kingdom, 2013, 93(7): 1951-1963.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LBI Análisis de Sensibilidad</dc:title>
  <dc:creator>Marta Cousido Rocha</dc:creator>
  <cp:keywords/>
  <dcterms:created xsi:type="dcterms:W3CDTF">2020-11-03T12:24:29Z</dcterms:created>
  <dcterms:modified xsi:type="dcterms:W3CDTF">2020-11-03T12:24:29Z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23/7/2020</vt:lpwstr>
  </property>
  <property fmtid="{D5CDD505-2E9C-101B-9397-08002B2CF9AE}" pid="3" name="output">
    <vt:lpwstr/>
  </property>
</Properties>
</file>