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04AC" w14:textId="53155A40" w:rsidR="000707B5" w:rsidRPr="000707B5" w:rsidRDefault="00E759CB" w:rsidP="000707B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>
        <w:br/>
      </w:r>
      <w:r>
        <w:rPr>
          <w:rFonts w:ascii="Segoe UI" w:hAnsi="Segoe UI" w:cs="Segoe UI"/>
          <w:b/>
          <w:bCs/>
          <w:color w:val="0969DA"/>
          <w:sz w:val="30"/>
          <w:szCs w:val="30"/>
          <w:u w:val="single"/>
          <w:shd w:val="clear" w:color="auto" w:fill="F6F8FA"/>
        </w:rPr>
        <w:t>4Bit_ring_counter_iiitb</w:t>
      </w:r>
    </w:p>
    <w:p w14:paraId="4D7A02A4" w14:textId="77777777" w:rsidR="000707B5" w:rsidRP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INTRODUCTION</w:t>
      </w:r>
    </w:p>
    <w:p w14:paraId="5CC42458" w14:textId="7913CCE1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This project simulates the design of a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4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-bit ring counter using </w:t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verilog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HDL. A ring counter works in a similar way as a shift register. The only difference is that the output of the last flip-flop is connected to the input of the first flip-flop. In this way, the counter forms a ring and hence is called ring counter.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In this design,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four 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D-Flip-flops are used with clock and </w:t>
      </w:r>
      <w:proofErr w:type="spellStart"/>
      <w:proofErr w:type="gram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ori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override input) signals.</w:t>
      </w:r>
    </w:p>
    <w:p w14:paraId="6BB32AD8" w14:textId="32B8DC7E" w:rsid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BLOCK DIAGRAM</w:t>
      </w:r>
    </w:p>
    <w:p w14:paraId="78EFA835" w14:textId="3316BE08" w:rsidR="000707B5" w:rsidRP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noProof/>
        </w:rPr>
        <w:drawing>
          <wp:inline distT="0" distB="0" distL="0" distR="0" wp14:anchorId="171C4D7C" wp14:editId="5E231963">
            <wp:extent cx="5943600" cy="2461895"/>
            <wp:effectExtent l="0" t="0" r="0" b="0"/>
            <wp:docPr id="6" name="Picture 6" descr="Ring Counter in Digital Logi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ng Counter in Digital Logic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895E" w14:textId="74D92C35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EC5C060" w14:textId="328A2756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The above figure is the block diagram of a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4-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bit ring counter. The figure shows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four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D flip flop connected with a clock and an ORI signal. The design uses an active high ORI signal which sets the first flip flop to '1' and the other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three 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flip flops to '0' when ORI is high. The circuit uses a posit</w:t>
      </w:r>
      <w:r>
        <w:rPr>
          <w:rFonts w:ascii="Segoe UI" w:eastAsia="Times New Roman" w:hAnsi="Segoe UI" w:cs="Segoe UI"/>
          <w:color w:val="24292F"/>
          <w:sz w:val="24"/>
          <w:szCs w:val="24"/>
        </w:rPr>
        <w:t>i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ve edge triggered clock.</w:t>
      </w:r>
    </w:p>
    <w:p w14:paraId="63720BEC" w14:textId="77777777" w:rsidR="000707B5" w:rsidRP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WORKING</w:t>
      </w:r>
    </w:p>
    <w:p w14:paraId="29404FE7" w14:textId="2DDCC1F3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The counter is set to an initial state of </w:t>
      </w:r>
      <w:r w:rsidRPr="000707B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'100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0</w:t>
      </w:r>
      <w:r w:rsidRPr="000707B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'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 by the ORI signal. In the next positive edge of the clock, the values of the flip flops are shifted </w:t>
      </w:r>
      <w:proofErr w:type="gram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right</w:t>
      </w:r>
      <w:proofErr w:type="gram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and the output of last flip flop is sent to the first one. So, the next state becomes </w:t>
      </w:r>
      <w:r w:rsidRPr="000707B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'010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0</w:t>
      </w:r>
      <w:r w:rsidRPr="000707B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'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proofErr w:type="gram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Similarly</w:t>
      </w:r>
      <w:proofErr w:type="gram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after next positive edge 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of clock, the state of the counter becomes </w:t>
      </w:r>
      <w:r w:rsidRPr="000707B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'001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0</w:t>
      </w:r>
      <w:r w:rsidRPr="000707B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'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. This continues until the ORI is again high which will set the counter back to </w:t>
      </w:r>
      <w:r w:rsidRPr="000707B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'100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0</w:t>
      </w:r>
      <w:r w:rsidRPr="000707B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'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3460B5D" w14:textId="090964B7" w:rsid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RTL SIMULATION</w:t>
      </w:r>
    </w:p>
    <w:p w14:paraId="4869875D" w14:textId="5D1A27A2" w:rsidR="000707B5" w:rsidRP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noProof/>
        </w:rPr>
        <w:drawing>
          <wp:inline distT="0" distB="0" distL="0" distR="0" wp14:anchorId="135CE739" wp14:editId="29D398BD">
            <wp:extent cx="5943600" cy="314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BC56" w14:textId="7C532281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8FC0903" w14:textId="1C5FAF5E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In the above waveform, ORI signal sets the counter to '100</w:t>
      </w:r>
      <w:r>
        <w:rPr>
          <w:rFonts w:ascii="Segoe UI" w:eastAsia="Times New Roman" w:hAnsi="Segoe UI" w:cs="Segoe UI"/>
          <w:color w:val="24292F"/>
          <w:sz w:val="24"/>
          <w:szCs w:val="24"/>
        </w:rPr>
        <w:t>0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' and then the counter runs in a loop with three states until ORI is high again.</w:t>
      </w:r>
    </w:p>
    <w:p w14:paraId="47F25C6E" w14:textId="77777777" w:rsidR="000707B5" w:rsidRP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TOOLS USED</w:t>
      </w:r>
    </w:p>
    <w:p w14:paraId="37D0C579" w14:textId="77777777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IVERILOG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  <w:t>Icarus Verilog is a Verilog simulation and synthesis tool.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  <w:t xml:space="preserve">To install </w:t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iverilog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, type the following command in the terminal:</w:t>
      </w:r>
    </w:p>
    <w:p w14:paraId="5F3480CE" w14:textId="77777777" w:rsidR="000707B5" w:rsidRPr="000707B5" w:rsidRDefault="000707B5" w:rsidP="00070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sudo</w:t>
      </w:r>
      <w:proofErr w:type="spellEnd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apt install </w:t>
      </w:r>
      <w:proofErr w:type="spellStart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iverilog</w:t>
      </w:r>
      <w:proofErr w:type="spellEnd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</w:p>
    <w:p w14:paraId="6D0015A7" w14:textId="77777777" w:rsid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7C3E5478" w14:textId="1DD77068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GTKWAVE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GTKWave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is a VCD waveform viewer based on the GTK library. This viewer support VCD and LXT formats for signal dumps.</w:t>
      </w:r>
    </w:p>
    <w:p w14:paraId="7E3B8689" w14:textId="77777777" w:rsidR="000707B5" w:rsidRPr="000707B5" w:rsidRDefault="000707B5" w:rsidP="00070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sudo</w:t>
      </w:r>
      <w:proofErr w:type="spellEnd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apt install </w:t>
      </w:r>
      <w:proofErr w:type="spellStart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gtkwave</w:t>
      </w:r>
      <w:proofErr w:type="spellEnd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</w:p>
    <w:p w14:paraId="4CA53B37" w14:textId="77777777" w:rsidR="000707B5" w:rsidRPr="000707B5" w:rsidRDefault="000707B5" w:rsidP="00070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79DD9A26" w14:textId="77777777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YOSYS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Yosys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is a framework for Verilog RTL synthesis. It currently has extensive Verilog-2005 support and provides a basic set of synthesis algorithms for various application domains.</w:t>
      </w:r>
    </w:p>
    <w:p w14:paraId="456F9698" w14:textId="77777777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Synthesis transforms the simple RTL design into a gate-level netlist with all the constraints as specified by the designer. In simple language, Synthesis is a process that converts the abstract form of design to a properly implemented chip in terms of logic gates.</w:t>
      </w:r>
    </w:p>
    <w:p w14:paraId="64F1298C" w14:textId="77777777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Synthesis takes place in multiple steps:</w:t>
      </w:r>
    </w:p>
    <w:p w14:paraId="12D3C205" w14:textId="77777777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-Converting RTL into simple logic gates.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  <w:t>-Mapping those gates to actual technology-dependent logic gates available in the technology libraries.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  <w:t>-Optimizing the mapped netlist keeping the constraints set by the designer intact.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Yosys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can be adapted to perform any synthesis job by combining the existing passes (algorithms) using synthesis scripts and adding additional passes as needed by extending the </w:t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yosys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C++ code base.</w:t>
      </w:r>
    </w:p>
    <w:p w14:paraId="60C6EB58" w14:textId="77777777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Yosys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is free software licensed under the ISC license (a GPL compatible license that is similar in terms to the MIT license or the 2-clause BSD license).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  <w:t xml:space="preserve">To install </w:t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Yosys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in Ubuntu, follow the following steps:</w:t>
      </w:r>
    </w:p>
    <w:p w14:paraId="4A3F6B48" w14:textId="77777777" w:rsidR="000707B5" w:rsidRPr="000707B5" w:rsidRDefault="000707B5" w:rsidP="00070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sudo</w:t>
      </w:r>
      <w:proofErr w:type="spellEnd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apt-get install build-essential clang bison flex \ </w:t>
      </w:r>
      <w:proofErr w:type="spellStart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libreadline</w:t>
      </w:r>
      <w:proofErr w:type="spellEnd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-dev gawk </w:t>
      </w:r>
      <w:proofErr w:type="spellStart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tcl</w:t>
      </w:r>
      <w:proofErr w:type="spellEnd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-dev </w:t>
      </w:r>
      <w:proofErr w:type="spellStart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libffi</w:t>
      </w:r>
      <w:proofErr w:type="spellEnd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-dev git \ </w:t>
      </w:r>
      <w:proofErr w:type="spellStart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graphviz</w:t>
      </w:r>
      <w:proofErr w:type="spellEnd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xdot</w:t>
      </w:r>
      <w:proofErr w:type="spellEnd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pkg-config python3 </w:t>
      </w:r>
      <w:proofErr w:type="spellStart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libboost</w:t>
      </w:r>
      <w:proofErr w:type="spellEnd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-system-dev \ </w:t>
      </w:r>
      <w:proofErr w:type="spellStart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libboost</w:t>
      </w:r>
      <w:proofErr w:type="spellEnd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-python-dev </w:t>
      </w:r>
      <w:proofErr w:type="spellStart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libboost</w:t>
      </w:r>
      <w:proofErr w:type="spellEnd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-filesystem-dev zlib1g-dev</w:t>
      </w:r>
    </w:p>
    <w:p w14:paraId="7E037A9A" w14:textId="77777777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To configure the build system to use a specific compiler, use one of the following </w:t>
      </w:r>
      <w:proofErr w:type="gram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command</w:t>
      </w:r>
      <w:proofErr w:type="gram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14:paraId="668350CB" w14:textId="77777777" w:rsidR="000707B5" w:rsidRPr="000707B5" w:rsidRDefault="000707B5" w:rsidP="00070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$ make config-clang</w:t>
      </w:r>
    </w:p>
    <w:p w14:paraId="56BF567C" w14:textId="77777777" w:rsidR="000707B5" w:rsidRPr="000707B5" w:rsidRDefault="000707B5" w:rsidP="00070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$ make config-</w:t>
      </w:r>
      <w:proofErr w:type="spellStart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gcc</w:t>
      </w:r>
      <w:proofErr w:type="spellEnd"/>
    </w:p>
    <w:p w14:paraId="0565AB9E" w14:textId="77777777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To build </w:t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Yosys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simply type 'make' in this directory.</w:t>
      </w:r>
    </w:p>
    <w:p w14:paraId="28757456" w14:textId="77777777" w:rsidR="000707B5" w:rsidRPr="000707B5" w:rsidRDefault="000707B5" w:rsidP="00070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$ make</w:t>
      </w:r>
    </w:p>
    <w:p w14:paraId="3CFCD9F7" w14:textId="77777777" w:rsidR="000707B5" w:rsidRPr="000707B5" w:rsidRDefault="000707B5" w:rsidP="00070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sudo</w:t>
      </w:r>
      <w:proofErr w:type="spellEnd"/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make install</w:t>
      </w:r>
    </w:p>
    <w:p w14:paraId="4B42A096" w14:textId="77777777" w:rsidR="000707B5" w:rsidRPr="000707B5" w:rsidRDefault="000707B5" w:rsidP="00070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707B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$ make test</w:t>
      </w:r>
    </w:p>
    <w:p w14:paraId="322CF67B" w14:textId="77777777" w:rsidR="009D2379" w:rsidRDefault="009D2379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56177BC0" w14:textId="626AB19E" w:rsidR="000707B5" w:rsidRP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GTL- Gate Level Simulation</w:t>
      </w:r>
    </w:p>
    <w:p w14:paraId="60986221" w14:textId="77777777" w:rsidR="00E759CB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GLS is generating the simulation output by running test bench with netlist file generated from synthesis as design under test. Netlist is logically same as RTL </w:t>
      </w:r>
      <w:proofErr w:type="gram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code,</w:t>
      </w:r>
      <w:proofErr w:type="gram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therefore, same test bench can be used for it.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  <w:t xml:space="preserve">Below picture gives an insight of the procedure. Here while using </w:t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iverilog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, you also include gate level </w:t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verilog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models to generate GLS simulation.</w:t>
      </w:r>
    </w:p>
    <w:p w14:paraId="0A87EA68" w14:textId="77777777" w:rsidR="00E759CB" w:rsidRDefault="00E759CB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79A0613" w14:textId="6B5A301F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0707B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742A0F7" wp14:editId="526B0524">
            <wp:extent cx="5943600" cy="2938780"/>
            <wp:effectExtent l="0" t="0" r="0" b="0"/>
            <wp:docPr id="3" name="Picture 3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8DAC" w14:textId="1E90707A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22E4CE6" w14:textId="77777777" w:rsidR="00C66E60" w:rsidRDefault="00C66E60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323EC492" w14:textId="6FE43E13" w:rsidR="000707B5" w:rsidRP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ACKNOWLEDGMENTS</w:t>
      </w:r>
    </w:p>
    <w:p w14:paraId="2D07DAA6" w14:textId="77777777" w:rsidR="000707B5" w:rsidRPr="000707B5" w:rsidRDefault="000707B5" w:rsidP="000707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Kunal Ghosh, Director, VSD Corp. Pvt. Ltd.</w:t>
      </w:r>
    </w:p>
    <w:p w14:paraId="215BE255" w14:textId="77777777" w:rsidR="000707B5" w:rsidRP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CONTRIBUTORS</w:t>
      </w:r>
    </w:p>
    <w:p w14:paraId="5D068A0E" w14:textId="4C89EAA2" w:rsidR="000707B5" w:rsidRPr="000707B5" w:rsidRDefault="00E759CB" w:rsidP="000707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Sirigiri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Sai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Keerthan</w:t>
      </w:r>
      <w:proofErr w:type="spellEnd"/>
      <w:r w:rsidR="000707B5"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I</w:t>
      </w:r>
      <w:r w:rsidR="000707B5" w:rsidRPr="000707B5">
        <w:rPr>
          <w:rFonts w:ascii="Segoe UI" w:eastAsia="Times New Roman" w:hAnsi="Segoe UI" w:cs="Segoe UI"/>
          <w:color w:val="24292F"/>
          <w:sz w:val="24"/>
          <w:szCs w:val="24"/>
        </w:rPr>
        <w:t>Mtech</w:t>
      </w:r>
      <w:proofErr w:type="spellEnd"/>
      <w:r w:rsidR="000707B5"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IIIT Bangalore</w:t>
      </w:r>
    </w:p>
    <w:p w14:paraId="37C2A4A5" w14:textId="241C4985" w:rsidR="00C66E60" w:rsidRPr="009D2379" w:rsidRDefault="000707B5" w:rsidP="009D237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Kunal Ghosh Director, VSD </w:t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Corp.Pvt.Ltd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AD49185" w14:textId="6548DFE8" w:rsidR="000707B5" w:rsidRP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CONTACT</w:t>
      </w:r>
    </w:p>
    <w:p w14:paraId="17DF607A" w14:textId="1C547A4B" w:rsidR="000707B5" w:rsidRPr="000707B5" w:rsidRDefault="000707B5" w:rsidP="00070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Kunal Ghosh, Director, VSD Corp. Pvt. Ltd. </w:t>
      </w:r>
      <w:r w:rsidR="00C66E60" w:rsidRPr="00C66E60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kunalghosh@gmail.com </w:t>
      </w:r>
    </w:p>
    <w:p w14:paraId="53F84800" w14:textId="6787423F" w:rsidR="0069715A" w:rsidRDefault="00E759CB" w:rsidP="00E759C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Sirigiri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Sai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Keerthan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i</w:t>
      </w:r>
      <w:r w:rsidR="000707B5" w:rsidRPr="000707B5">
        <w:rPr>
          <w:rFonts w:ascii="Segoe UI" w:eastAsia="Times New Roman" w:hAnsi="Segoe UI" w:cs="Segoe UI"/>
          <w:color w:val="24292F"/>
          <w:sz w:val="24"/>
          <w:szCs w:val="24"/>
        </w:rPr>
        <w:t>Mtech</w:t>
      </w:r>
      <w:proofErr w:type="spellEnd"/>
      <w:r w:rsidR="000707B5"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IIIT Bangalore. </w:t>
      </w:r>
      <w:hyperlink r:id="rId9" w:history="1">
        <w:r w:rsidR="00C66E60" w:rsidRPr="00F417B5">
          <w:rPr>
            <w:rStyle w:val="Hyperlink"/>
            <w:rFonts w:ascii="Segoe UI" w:eastAsia="Times New Roman" w:hAnsi="Segoe UI" w:cs="Segoe UI"/>
            <w:sz w:val="24"/>
            <w:szCs w:val="24"/>
          </w:rPr>
          <w:t>SaiKeerthan.Sirigiri@iiitb.ac.in</w:t>
        </w:r>
      </w:hyperlink>
      <w:r w:rsidRPr="00E759C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4B0546E6" w14:textId="1B2558DB" w:rsidR="00C66E60" w:rsidRDefault="00C66E60" w:rsidP="00C66E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REFERENCES</w:t>
      </w:r>
    </w:p>
    <w:p w14:paraId="42B02EC2" w14:textId="54ABEBB0" w:rsidR="009D2379" w:rsidRDefault="009D2379" w:rsidP="00C66E60">
      <w:pPr>
        <w:shd w:val="clear" w:color="auto" w:fill="FFFFFF"/>
        <w:spacing w:before="360" w:after="240" w:line="240" w:lineRule="auto"/>
        <w:outlineLvl w:val="1"/>
      </w:pPr>
      <w:r>
        <w:t xml:space="preserve">1] </w:t>
      </w:r>
      <w:hyperlink r:id="rId10" w:history="1">
        <w:r w:rsidRPr="00F417B5">
          <w:rPr>
            <w:rStyle w:val="Hyperlink"/>
          </w:rPr>
          <w:t>https://en.wikipedia.org/wiki/Ring_counter</w:t>
        </w:r>
      </w:hyperlink>
    </w:p>
    <w:p w14:paraId="39B7FCD1" w14:textId="77777777" w:rsidR="009D2379" w:rsidRDefault="009D2379" w:rsidP="00C66E60">
      <w:pPr>
        <w:shd w:val="clear" w:color="auto" w:fill="FFFFFF"/>
        <w:spacing w:before="360" w:after="240" w:line="240" w:lineRule="auto"/>
        <w:outlineLvl w:val="1"/>
      </w:pPr>
      <w:r>
        <w:t xml:space="preserve">[2] </w:t>
      </w:r>
      <w:hyperlink r:id="rId11" w:history="1">
        <w:r w:rsidRPr="00F417B5">
          <w:rPr>
            <w:rStyle w:val="Hyperlink"/>
          </w:rPr>
          <w:t>https://www.geeksforgeeks.org/ring-counter-in-digital-logic/</w:t>
        </w:r>
      </w:hyperlink>
    </w:p>
    <w:p w14:paraId="0D8C3394" w14:textId="1820B477" w:rsidR="009D2379" w:rsidRDefault="009D2379" w:rsidP="00C66E60">
      <w:pPr>
        <w:shd w:val="clear" w:color="auto" w:fill="FFFFFF"/>
        <w:spacing w:before="360" w:after="240" w:line="240" w:lineRule="auto"/>
        <w:outlineLvl w:val="1"/>
      </w:pPr>
      <w:r>
        <w:t xml:space="preserve"> [3] </w:t>
      </w:r>
      <w:hyperlink r:id="rId12" w:history="1">
        <w:r w:rsidRPr="00F417B5">
          <w:rPr>
            <w:rStyle w:val="Hyperlink"/>
          </w:rPr>
          <w:t>https://www.javatpoint.com/verilog-ring-counter</w:t>
        </w:r>
      </w:hyperlink>
      <w:r>
        <w:t xml:space="preserve"> </w:t>
      </w:r>
    </w:p>
    <w:p w14:paraId="02CE844E" w14:textId="627DA463" w:rsidR="009D2379" w:rsidRDefault="009D2379" w:rsidP="00C66E60">
      <w:pPr>
        <w:shd w:val="clear" w:color="auto" w:fill="FFFFFF"/>
        <w:spacing w:before="360" w:after="240" w:line="240" w:lineRule="auto"/>
        <w:outlineLvl w:val="1"/>
      </w:pPr>
      <w:r>
        <w:t xml:space="preserve">[4] </w:t>
      </w:r>
      <w:hyperlink r:id="rId13" w:history="1">
        <w:r w:rsidRPr="00F417B5">
          <w:rPr>
            <w:rStyle w:val="Hyperlink"/>
          </w:rPr>
          <w:t>https://www.allaboutcircuits.com/textbook/digital/chpt-12/ring-counters/</w:t>
        </w:r>
      </w:hyperlink>
    </w:p>
    <w:p w14:paraId="091867EC" w14:textId="699B72C9" w:rsidR="009D2379" w:rsidRDefault="009D2379" w:rsidP="00C66E60">
      <w:pPr>
        <w:shd w:val="clear" w:color="auto" w:fill="FFFFFF"/>
        <w:spacing w:before="360" w:after="240" w:line="240" w:lineRule="auto"/>
        <w:outlineLvl w:val="1"/>
      </w:pPr>
      <w:r>
        <w:t>[5]</w:t>
      </w:r>
      <w:r w:rsidRPr="009D2379">
        <w:t xml:space="preserve"> </w:t>
      </w:r>
      <w:hyperlink r:id="rId14" w:history="1">
        <w:r w:rsidRPr="00F417B5">
          <w:rPr>
            <w:rStyle w:val="Hyperlink"/>
          </w:rPr>
          <w:t>https://github.com/ArshKedia/iiitb_3bit_rc/blob/main/README.md</w:t>
        </w:r>
      </w:hyperlink>
    </w:p>
    <w:p w14:paraId="2B2FBC0D" w14:textId="77777777" w:rsidR="009D2379" w:rsidRDefault="009D2379" w:rsidP="00C66E60">
      <w:pPr>
        <w:shd w:val="clear" w:color="auto" w:fill="FFFFFF"/>
        <w:spacing w:before="360" w:after="240" w:line="240" w:lineRule="auto"/>
        <w:outlineLvl w:val="1"/>
      </w:pPr>
    </w:p>
    <w:p w14:paraId="1438CFCD" w14:textId="77777777" w:rsidR="009D2379" w:rsidRPr="00C66E60" w:rsidRDefault="009D2379" w:rsidP="00C66E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566A52BC" w14:textId="77777777" w:rsidR="00C66E60" w:rsidRPr="00E759CB" w:rsidRDefault="00C66E60" w:rsidP="00C66E6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sectPr w:rsidR="00C66E60" w:rsidRPr="00E7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610"/>
    <w:multiLevelType w:val="multilevel"/>
    <w:tmpl w:val="4848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656BC"/>
    <w:multiLevelType w:val="multilevel"/>
    <w:tmpl w:val="57CE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63DF4"/>
    <w:multiLevelType w:val="multilevel"/>
    <w:tmpl w:val="1124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033152">
    <w:abstractNumId w:val="2"/>
  </w:num>
  <w:num w:numId="2" w16cid:durableId="981081738">
    <w:abstractNumId w:val="0"/>
  </w:num>
  <w:num w:numId="3" w16cid:durableId="1512379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B5"/>
    <w:rsid w:val="000707B5"/>
    <w:rsid w:val="0069715A"/>
    <w:rsid w:val="009D2379"/>
    <w:rsid w:val="00C66E60"/>
    <w:rsid w:val="00E7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5B74"/>
  <w15:chartTrackingRefBased/>
  <w15:docId w15:val="{041721B9-6077-4C94-8DB2-B7CC87E0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7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0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07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707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0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07B5"/>
    <w:rPr>
      <w:i/>
      <w:iCs/>
    </w:rPr>
  </w:style>
  <w:style w:type="character" w:styleId="Strong">
    <w:name w:val="Strong"/>
    <w:basedOn w:val="DefaultParagraphFont"/>
    <w:uiPriority w:val="22"/>
    <w:qFormat/>
    <w:rsid w:val="000707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7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07B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66E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llaboutcircuits.com/textbook/digital/chpt-12/ring-count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64605104/183838608-b56e1d75-929d-492a-b112-8203a5e40cff.png" TargetMode="External"/><Relationship Id="rId12" Type="http://schemas.openxmlformats.org/officeDocument/2006/relationships/hyperlink" Target="https://www.javatpoint.com/verilog-ring-count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geeksforgeeks.org/ring-counter-in-digital-logic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Ring_cou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iKeerthan.Sirigiri@iiitb.ac.in" TargetMode="External"/><Relationship Id="rId14" Type="http://schemas.openxmlformats.org/officeDocument/2006/relationships/hyperlink" Target="https://github.com/ArshKedia/iiitb_3bit_rc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keerthansai069@gmail.com</dc:creator>
  <cp:keywords/>
  <dc:description/>
  <cp:lastModifiedBy>keerthansai069@gmail.com</cp:lastModifiedBy>
  <cp:revision>1</cp:revision>
  <dcterms:created xsi:type="dcterms:W3CDTF">2022-08-16T06:54:00Z</dcterms:created>
  <dcterms:modified xsi:type="dcterms:W3CDTF">2022-08-16T07:11:00Z</dcterms:modified>
</cp:coreProperties>
</file>