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2020-06-13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ólogo"/>
      <w:r>
        <w:t xml:space="preserve">Prólogo</w:t>
      </w:r>
      <w:bookmarkEnd w:id="20"/>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Heading1"/>
      </w:pPr>
      <w:bookmarkStart w:id="21" w:name="intro"/>
      <w:r>
        <w:t xml:space="preserve">Introducción</w:t>
      </w:r>
      <w:bookmarkEnd w:id="21"/>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p>
    <w:p>
      <w:pPr>
        <w:pStyle w:val="Heading2"/>
      </w:pPr>
      <w:bookmarkStart w:id="22" w:name="subsección-para-incluir-referencias"/>
      <w:r>
        <w:t xml:space="preserve">Subsección para incluir referencias</w:t>
      </w:r>
      <w:bookmarkEnd w:id="22"/>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(Movable Book Society</w:t>
      </w:r>
      <w:r>
        <w:t xml:space="preserve"> </w:t>
      </w:r>
      <w:hyperlink w:anchor="ref-MBS2002">
        <w:r>
          <w:rPr>
            <w:rStyle w:val="Hyperlink"/>
          </w:rPr>
          <w:t xml:space="preserve">2002</w:t>
        </w:r>
      </w:hyperlink>
      <w:r>
        <w:t xml:space="preserve">; Boehm and Ziegler</w:t>
      </w:r>
      <w:r>
        <w:t xml:space="preserve"> </w:t>
      </w:r>
      <w:hyperlink w:anchor="ref-Bohem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p>
      <w:pPr>
        <w:pStyle w:val="Heading1"/>
      </w:pPr>
      <w:bookmarkStart w:id="23" w:name="oceano-pacífico"/>
      <w:r>
        <w:t xml:space="preserve">Oceano Pacífico</w:t>
      </w:r>
      <w:bookmarkEnd w:id="23"/>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Heading2"/>
      </w:pPr>
      <w:bookmarkStart w:id="24" w:name="rapidez-y-velocidad-en-el-océano"/>
      <w:r>
        <w:t xml:space="preserve">Rapidez y velocidad en el océano</w:t>
      </w:r>
      <w:bookmarkEnd w:id="24"/>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Heading2"/>
      </w:pPr>
      <w:bookmarkStart w:id="25" w:name="otras-variables-en-el-océano"/>
      <w:r>
        <w:t xml:space="preserve">Otras variables en el océano</w:t>
      </w:r>
      <w:bookmarkEnd w:id="25"/>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Heading1"/>
      </w:pPr>
      <w:bookmarkStart w:id="26" w:name="golfo-de-méxico"/>
      <w:r>
        <w:t xml:space="preserve">Golfo de México</w:t>
      </w:r>
      <w:bookmarkEnd w:id="26"/>
    </w:p>
    <w:p>
      <w:pPr>
        <w:pStyle w:val="Heading2"/>
      </w:pPr>
      <w:bookmarkStart w:id="27" w:name="rapidez-y-velocidad-en-el-golfo-de-méxico"/>
      <w:r>
        <w:t xml:space="preserve">Rapidez y velocidad en el Golfo de México</w:t>
      </w:r>
      <w:bookmarkEnd w:id="27"/>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Heading2"/>
      </w:pPr>
      <w:bookmarkStart w:id="28" w:name="otras-variables-en-el-golfo-de-méxico"/>
      <w:r>
        <w:t xml:space="preserve">Otras variables en el Golfo de México</w:t>
      </w:r>
      <w:bookmarkEnd w:id="28"/>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Heading1"/>
      </w:pPr>
      <w:bookmarkStart w:id="29" w:name="golfo-de-california"/>
      <w:r>
        <w:t xml:space="preserve">Golfo de California</w:t>
      </w:r>
      <w:bookmarkEnd w:id="29"/>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Heading2"/>
      </w:pPr>
      <w:bookmarkStart w:id="30" w:name="algunas-variables-en-el-golfo-de-california"/>
      <w:r>
        <w:t xml:space="preserve">Algunas variables en el Golfo de California</w:t>
      </w:r>
      <w:bookmarkEnd w:id="30"/>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Heading1"/>
      </w:pPr>
      <w:bookmarkStart w:id="31" w:name="final-words"/>
      <w:r>
        <w:t xml:space="preserve">Final Words</w:t>
      </w:r>
      <w:bookmarkEnd w:id="31"/>
    </w:p>
    <w:p>
      <w:pPr>
        <w:pStyle w:val="FirstParagraph"/>
      </w:pPr>
      <w:r>
        <w:t xml:space="preserve">We have finished a nice book.</w:t>
      </w:r>
    </w:p>
    <w:bookmarkStart w:id="35" w:name="refs"/>
    <w:bookmarkStart w:id="32" w:name="ref-Bohem2002"/>
    <w:p>
      <w:pPr>
        <w:pStyle w:val="Bibliography"/>
      </w:pPr>
      <w:r>
        <w:t xml:space="preserve">Boehm, Alan, and Roy Ziegler. 2002. “A Julian Wehr Miscellany: Unrecorded Animated Books, Foreign-Language Animated Books, and Other Works.”</w:t>
      </w:r>
      <w:r>
        <w:t xml:space="preserve"> </w:t>
      </w:r>
      <w:r>
        <w:rPr>
          <w:i/>
        </w:rPr>
        <w:t xml:space="preserve">Bulletin of Bibliography</w:t>
      </w:r>
      <w:r>
        <w:t xml:space="preserve"> </w:t>
      </w:r>
      <w:r>
        <w:t xml:space="preserve">59 (3).</w:t>
      </w:r>
    </w:p>
    <w:bookmarkEnd w:id="32"/>
    <w:bookmarkStart w:id="33" w:name="ref-MBS2002"/>
    <w:p>
      <w:pPr>
        <w:pStyle w:val="Bibliography"/>
      </w:pPr>
      <w:r>
        <w:t xml:space="preserve">Movable Book Society. 2002. “Julian Wehr Research.”</w:t>
      </w:r>
      <w:r>
        <w:t xml:space="preserve"> </w:t>
      </w:r>
      <w:r>
        <w:rPr>
          <w:i/>
        </w:rPr>
        <w:t xml:space="preserve">Movable Stationery</w:t>
      </w:r>
      <w:r>
        <w:t xml:space="preserve"> </w:t>
      </w:r>
      <w:r>
        <w:t xml:space="preserve">10 (1).</w:t>
      </w:r>
    </w:p>
    <w:bookmarkEnd w:id="33"/>
    <w:bookmarkStart w:id="34" w:name="ref-Reilly2003"/>
    <w:p>
      <w:pPr>
        <w:pStyle w:val="Bibliography"/>
      </w:pPr>
      <w:r>
        <w:t xml:space="preserve">Reilly, Edwin D. 2003.</w:t>
      </w:r>
      <w:r>
        <w:t xml:space="preserve"> </w:t>
      </w:r>
      <w:r>
        <w:rPr>
          <w:i/>
        </w:rPr>
        <w:t xml:space="preserve">Milestones in Computer Science and Information Technology</w:t>
      </w:r>
      <w:r>
        <w:t xml:space="preserve">. 88 Post Road West, Westport, CT 06881, US: Greenwood Press.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cp:keywords/>
  <dcterms:created xsi:type="dcterms:W3CDTF">2020-06-13T16:40:26Z</dcterms:created>
  <dcterms:modified xsi:type="dcterms:W3CDTF">2020-06-13T16:40:26Z</dcterms:modified>
</cp:coreProperties>
</file>