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t xml:space="preserve"/>
      </w:r>
    </w:p>
    <w:p>
      <w:pPr>
        <w:spacing w:after="160"/>
      </w:pPr>
      <w:r>
        <w:t xml:space="preserve"/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1565C0"/>
          <w:sz w:val="52"/>
          <w:szCs w:val="52"/>
        </w:rPr>
        <w:t xml:space="preserve">IMU 기반 실내 측위 시스템</w:t>
      </w:r>
    </w:p>
    <w:p>
      <w:pPr>
        <w:spacing w:after="120"/>
        <w:jc w:val="center"/>
      </w:pPr>
      <w:r>
        <w:rPr>
          <w:rFonts w:ascii="Arial" w:cs="Arial" w:eastAsia="Arial" w:hAnsi="Arial"/>
          <w:color w:val="424242"/>
          <w:sz w:val="36"/>
          <w:szCs w:val="36"/>
        </w:rPr>
        <w:t xml:space="preserve">Android 앱 구현 현황 보고서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757575"/>
          <w:sz w:val="24"/>
          <w:szCs w:val="24"/>
        </w:rPr>
        <w:t xml:space="preserve">ResMLP128 Network + SC-EKF</w:t>
      </w:r>
    </w:p>
    <w:p>
      <w:pPr>
        <w:spacing w:after="80"/>
        <w:jc w:val="center"/>
      </w:pPr>
      <w:r>
        <w:rPr>
          <w:rFonts w:ascii="Arial" w:cs="Arial" w:eastAsia="Arial" w:hAnsi="Arial"/>
          <w:color w:val="757575"/>
          <w:sz w:val="22"/>
          <w:szCs w:val="22"/>
        </w:rPr>
        <w:t xml:space="preserve">작성일: 2026년 5월 1일</w:t>
      </w:r>
    </w:p>
    <w:p>
      <w:pPr>
        <w:spacing w:after="480"/>
        <w:jc w:val="center"/>
      </w:pPr>
      <w:r>
        <w:rPr>
          <w:rFonts w:ascii="Arial" w:cs="Arial" w:eastAsia="Arial" w:hAnsi="Arial"/>
          <w:color w:val="9E9E9E"/>
          <w:sz w:val="20"/>
          <w:szCs w:val="20"/>
        </w:rPr>
        <w:t xml:space="preserve">프로젝트: IMU-based-Indoor-Localization-by-ResMLP128</w:t>
      </w:r>
    </w:p>
    <w:p>
      <w:r>
        <w:br w:type="page"/>
      </w:r>
    </w:p>
    <w:p>
      <w:pPr>
        <w:pStyle w:val="Heading1"/>
        <w:pBdr>
          <w:bottom w:val="single" w:color="1565C0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1. 프로젝트 개요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IMU(가속도계·자이로스코프)만으로 실내 보행 위치를 추정하는 ResMLP128 기반 네트워크와 SC-EKF를 Android 앱으로 이식한 현황 보고서다. 초기 구상 단계를 넘어 현재는 빌드 성공(BUILD SUCCESSFUL) 후 실기기 검증 단계에 있다.</w:t>
      </w:r>
    </w:p>
    <w:p>
      <w:pPr>
        <w:spacing w:after="160"/>
      </w:pPr>
      <w:r>
        <w:t xml:space="preserve"/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600"/>
        <w:gridCol w:w="44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모델 변환 (.ptl)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완료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convert_to_pytorch_mobile.py 실행 성공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SC-EKF C++ 구현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완료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imu_ekf.h / imu_ekf.cpp (Eigen 3.4+)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JNI 브리지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완료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EkfJniBridge.cpp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빌드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완료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SUCCESSFUL (AGP 8.4.2, Gradle 8.7)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IMU 수집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완료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ImuCollector.kt  100Hz 리샘플링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추론 엔진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완료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InferenceEngine.kt  PyTorch Mobile Lite 2.1.0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측위 파이프라인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완료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LocalizationViewModel.kt  코루틴 기반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경로 시각화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완료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TrackView.kt  Canvas 자동 스케일링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IMU 진단 화면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완료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ImuTestActivity.kt  센서 독립 검증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실기기 테스트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진행 중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IMU 수신 확인 단계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2. 프로젝트 파일 구조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Android 프로젝트의 핵심 파일 구성이다. 빌드 결과물(.cxx, build)은 제외했다.</w:t>
      </w:r>
    </w:p>
    <w:p>
      <w:pPr>
        <w:spacing w:after="160"/>
      </w:pPr>
      <w: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b/>
          <w:bCs/>
          <w:color w:val="1565C0"/>
          <w:sz w:val="18"/>
          <w:szCs w:val="18"/>
        </w:rPr>
        <w:t xml:space="preserve">android/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b/>
          <w:bCs/>
          <w:color w:val="1565C0"/>
          <w:sz w:val="18"/>
          <w:szCs w:val="18"/>
        </w:rPr>
        <w:t xml:space="preserve">  + app/src/main/</w:t>
      </w:r>
    </w:p>
    <w:p>
      <w:pPr>
        <w:spacing w:after="40"/>
        <w:ind w:left="1080"/>
      </w:pPr>
      <w:r>
        <w:rPr>
          <w:rFonts w:ascii="Courier New" w:cs="Courier New" w:eastAsia="Courier New" w:hAnsi="Courier New"/>
          <w:b/>
          <w:bCs/>
          <w:color w:val="1565C0"/>
          <w:sz w:val="18"/>
          <w:szCs w:val="18"/>
        </w:rPr>
        <w:t xml:space="preserve">    + assets/</w:t>
      </w:r>
    </w:p>
    <w:p>
      <w:pPr>
        <w:spacing w:after="40"/>
        <w:ind w:left="144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      - imu_model.ptl          변환된 PyTorch Mobile 모델 (앱 번들 포함)</w:t>
      </w:r>
    </w:p>
    <w:p>
      <w:pPr>
        <w:spacing w:after="40"/>
        <w:ind w:left="144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      - norm_mean.txt          채널별 정규화 평균 6개 값</w:t>
      </w:r>
    </w:p>
    <w:p>
      <w:pPr>
        <w:spacing w:after="40"/>
        <w:ind w:left="144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      - norm_std.txt           채널별 정규화 표준편차 6개 값</w:t>
      </w:r>
    </w:p>
    <w:p>
      <w:pPr>
        <w:spacing w:after="40"/>
        <w:ind w:left="144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      - model_meta.json        모델 메타 정보</w:t>
      </w:r>
    </w:p>
    <w:p>
      <w:pPr>
        <w:spacing w:after="40"/>
        <w:ind w:left="1080"/>
      </w:pPr>
      <w:r>
        <w:rPr>
          <w:rFonts w:ascii="Courier New" w:cs="Courier New" w:eastAsia="Courier New" w:hAnsi="Courier New"/>
          <w:b/>
          <w:bCs/>
          <w:color w:val="1565C0"/>
          <w:sz w:val="18"/>
          <w:szCs w:val="18"/>
        </w:rPr>
        <w:t xml:space="preserve">    + cpp/</w:t>
      </w:r>
    </w:p>
    <w:p>
      <w:pPr>
        <w:spacing w:after="40"/>
        <w:ind w:left="1440"/>
      </w:pPr>
      <w:r>
        <w:rPr>
          <w:rFonts w:ascii="Courier New" w:cs="Courier New" w:eastAsia="Courier New" w:hAnsi="Courier New"/>
          <w:b/>
          <w:bCs/>
          <w:color w:val="1565C0"/>
          <w:sz w:val="18"/>
          <w:szCs w:val="18"/>
        </w:rPr>
        <w:t xml:space="preserve">      + ekf/</w:t>
      </w:r>
    </w:p>
    <w:p>
      <w:pPr>
        <w:spacing w:after="40"/>
        <w:ind w:left="180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        - imu_ekf.h              SC-EKF 헤더 (클래스 선언, Eigen 타입)</w:t>
      </w:r>
    </w:p>
    <w:p>
      <w:pPr>
        <w:spacing w:after="40"/>
        <w:ind w:left="180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        - imu_ekf.cpp            SC-EKF 구현체</w:t>
      </w:r>
    </w:p>
    <w:p>
      <w:pPr>
        <w:spacing w:after="40"/>
        <w:ind w:left="144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      - EkfJniBridge.cpp       Kotlin &lt;-&gt; C++ JNI 브리지</w:t>
      </w:r>
    </w:p>
    <w:p>
      <w:pPr>
        <w:spacing w:after="40"/>
        <w:ind w:left="144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      - CMakeLists.txt         NDK 빌드 설정 (Eigen FetchContent_Populate)</w:t>
      </w:r>
    </w:p>
    <w:p>
      <w:pPr>
        <w:spacing w:after="40"/>
        <w:ind w:left="1080"/>
      </w:pPr>
      <w:r>
        <w:rPr>
          <w:rFonts w:ascii="Courier New" w:cs="Courier New" w:eastAsia="Courier New" w:hAnsi="Courier New"/>
          <w:b/>
          <w:bCs/>
          <w:color w:val="1565C0"/>
          <w:sz w:val="18"/>
          <w:szCs w:val="18"/>
        </w:rPr>
        <w:t xml:space="preserve">    + java/com/imulocal/</w:t>
      </w:r>
    </w:p>
    <w:p>
      <w:pPr>
        <w:spacing w:after="40"/>
        <w:ind w:left="144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      - EkfBridge.kt           JNI 래퍼 (Kotlin object 싱글턴)</w:t>
      </w:r>
    </w:p>
    <w:p>
      <w:pPr>
        <w:spacing w:after="40"/>
        <w:ind w:left="144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      - ImuCollector.kt        SensorManager 100Hz 수집 + 링버퍼</w:t>
      </w:r>
    </w:p>
    <w:p>
      <w:pPr>
        <w:spacing w:after="40"/>
        <w:ind w:left="144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      - InferenceEngine.kt     PyTorch Mobile 추론 (IValue 방식)</w:t>
      </w:r>
    </w:p>
    <w:p>
      <w:pPr>
        <w:spacing w:after="40"/>
        <w:ind w:left="144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      - LocalizationViewModel.kt   측위 파이프라인 MVVM</w:t>
      </w:r>
    </w:p>
    <w:p>
      <w:pPr>
        <w:spacing w:after="40"/>
        <w:ind w:left="144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      - MainActivity.kt        메인 화면 (경로 시각화, 버튼)</w:t>
      </w:r>
    </w:p>
    <w:p>
      <w:pPr>
        <w:spacing w:after="40"/>
        <w:ind w:left="144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      - ImuTestActivity.kt     IMU 센서 진단 화면</w:t>
      </w:r>
    </w:p>
    <w:p>
      <w:pPr>
        <w:spacing w:after="40"/>
        <w:ind w:left="144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      - TrackView.kt           경로 커스텀 뷰 (Canvas, 자동 스케일)</w:t>
      </w:r>
    </w:p>
    <w:p>
      <w:pPr>
        <w:spacing w:after="40"/>
        <w:ind w:left="1080"/>
      </w:pPr>
      <w:r>
        <w:rPr>
          <w:rFonts w:ascii="Courier New" w:cs="Courier New" w:eastAsia="Courier New" w:hAnsi="Courier New"/>
          <w:b/>
          <w:bCs/>
          <w:color w:val="1565C0"/>
          <w:sz w:val="18"/>
          <w:szCs w:val="18"/>
        </w:rPr>
        <w:t xml:space="preserve">    + res/layout/</w:t>
      </w:r>
    </w:p>
    <w:p>
      <w:pPr>
        <w:spacing w:after="40"/>
        <w:ind w:left="144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      - activity_main.xml      메인 화면 레이아웃</w:t>
      </w:r>
    </w:p>
    <w:p>
      <w:pPr>
        <w:spacing w:after="40"/>
        <w:ind w:left="144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      - activity_imu_test.xml  진단 화면 레이아웃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8"/>
          <w:szCs w:val="18"/>
        </w:rPr>
        <w:t xml:space="preserve">  - build.gradle           AGP 8.4.2, PyTorch Mobile 2.1.0 의존성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3. 데이터 흐름 (파이프라인)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앱 내부의 처리는 아래 5단계로 구성된다. IMU 전파는 100Hz, 추론·EKF 갱신은 20Hz로 동작한다.</w:t>
      </w:r>
    </w:p>
    <w:p>
      <w:pPr>
        <w:spacing w:after="160"/>
      </w:pPr>
      <w:r>
        <w:t xml:space="preserve"/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3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처리 주체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입력 -&gt; 출력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 센서 수집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ImuCollector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SensorManager 100Hz -&gt; 링버퍼 ImuSample(ts, acc[3], gyr[3])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 네트워크 추론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InferenceEngine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FloatArray[600] -&gt; (disp[3], dispCov[3], clsProb[7])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 파라미터 조정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EkfBridge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cls argmax -&gt; meascov_scale (휴대방식별 7단계)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 EKF 갱신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EkfBridge (JNI)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 + cov -&gt; C++ ScEkf::update() -&gt; 위치·속도 상태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 UI 갱신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LocalizationViewModel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StateFlow&lt;LocalizationState&gt; -&gt; MainActivity -&gt; TrackView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4. 구성 요소 상세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4.1 ImuCollector.kt</w:t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센서 등록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TYPE_ACCELEROMETER + TYPE_GYROSCOPE, SENSOR_DELAY_FASTEST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샘플링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두 센서 수신 후 100Hz 리샘플링 (sampleIntervalUs = 10,000 us)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버퍼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ArrayBlockingQueue&lt;ImuSample&gt; 최대 200개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출력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getWindow(): FloatArray(600), channel-major [6 x 100]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윈도우 알림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SharedFlow&lt;Unit&gt;  windowReady (100샘플 도달 시 emit)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4.2 InferenceEngine.kt</w:t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모델 로드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LiteModuleLoader.load(캐시 경로) - assets에서 복사 후 로드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입력 Tensor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FloatTensor [1, 6, 100] via Tensor.fromBlob()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추론 호출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module.forward(IValue.from(inputTensor)) -&gt; IValue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출력 파싱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output.toTuple()[0~2] -&gt; disp[3], dispCov[3], clsProb[7]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정규화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(raw - normMean[ch]) / normStd[ch] (norm_mean/std.txt 파일 로드)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dispCov 해석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네트워크 출력 = log(sigma), exp() 변환 후 EKF 공분산으로 사용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4.3 SC-EKF C++ (imu_ekf.h / imu_ekf.cpp)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Python(numba) 원본 scekf.py를 C++17 + Eigen 3.4+ 헤더 전용 라이브러리로 포팅했다.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24242"/>
          <w:sz w:val="22"/>
          <w:szCs w:val="22"/>
        </w:rPr>
        <w:t xml:space="preserve">상태 벡터 구조 (오차 공간)</w:t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인덱스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크기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0:3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dtheta  회전 오차 (so3)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3:6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dv  속도 오차 (m/s)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6:9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dp  위치 오차 (m)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9:12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dbg  자이로 편향 오차 (rad/s)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12:15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dba  가속도 편향 오차 (m/s^2)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15+6i ...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클론 i 의 [dtheta, dp] (SC)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x N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24242"/>
          <w:sz w:val="22"/>
          <w:szCs w:val="22"/>
        </w:rPr>
        <w:t xml:space="preserve">핵심 메서드</w:t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326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메서드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initialize(t_us, acc, ba, bg)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중력 벡터로 초기 회전 추정, 공분산 초기화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propagate(acc, gyr, t_us, t_aug)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IMU 적분, 공분산 전파, 선택적 클론 삽입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update(meas, cov, t_begin, t_end)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변위 측정값 EKF 갱신 (Joseph form, Mahalanobis gate)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marginalize(cut_idx)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오래된 클론 공분산 블록 주변화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position() / velocity()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현재 위치·속도 반환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position_std()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위치 표준편차 [sx, sy, sz] 반환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4.4 EkfJniBridge.cpp / EkfBridge.kt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C++ ScEkf 인스턴스는 전역 unique_ptr&lt;ScEkf&gt;로 관리된다. Kotlin은 object EkfBridge 싱글턴으로 @JvmStatic external fun을 선언해 바인딩한다.</w:t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026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JNI 함수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nativeCreate(params: DoubleArray[12])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FilterConfig 파라미터로 ScEkf 생성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nativeInitialize(tUs, acc[3])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첫 가속도 샘플로 필터 초기화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nativePropagate(acc, gyr, tUs, tAugUs)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IMU 1스텝 전파 (클론 삽입 포함)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nativeUpdate(meas[3], cov[9], tBegin, tEnd)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변위 측정값 EKF 갱신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nativeGetPosition(): DoubleArray[6]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위치[px,py,pz] + 표준편차[sx,sy,sz]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nativeGetVelocity(): DoubleArray[3]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속도 [vx, vy, vz]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nativeSetMeasCovScale(scale)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휴대방식 분류 결과로 측정 공분산 스케일 조정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nativeMarginalize(cutIdx)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오래된 클론 제거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4.5 LocalizationViewModel.kt</w:t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IMU 전파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windowReady SharedFlow collect (Dispatchers.Default)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추론 루프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50ms delay 루프, 20Hz (Dispatchers.Default)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클론 전략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추론 직전 pendingCloneTs 예약 -&gt; 다음 propagate에서 삽입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EKF 갱신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lastBeginTs ~ currentTs 구간 변위로 update() 호출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주변화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갱신 후 marginalize(0)으로 슬라이딩 윈도우 유지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상태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MutableStateFlow&lt;LocalizationState&gt; -&gt; collectLatest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경로 버퍼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최대 5,000개 (x, y) 포인트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5. UI 화면 구성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5.1 메인 화면 (MainActivity)</w:t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126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 요소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TrackView (320dp)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이동 경로(파랑 선), 시작점(초록), 현재위치(빨강), 자동 스케일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tvPosition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위치 x / y / z (m)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tvStd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위치 불확실도 sigma x / y / z (m)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tvVelocity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속도 |v| (m/s)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tvCarryMode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휴대 방식 및 확률 (예: handheld 87%)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tvLatency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추론 지연 (ms)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btnStart / Stop / Reset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측위 시작 · 정지 · 초기화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메뉴: IMU 센서 진단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ImuTestActivity 실행 (센서 독립 검증)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메뉴: 경로 내보내기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이동 경로 CSV 저장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5.2 IMU 센서 진단 화면 (ImuTestActivity)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모델·EKF 없이 센서 수신만 독립 검증하는 화면이다. 메인 메뉴에서 진입한다.</w:t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2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표시 항목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정상 기준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가속도계 X / Y / Z  (m/s^2)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|a| 크기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정지 시 9.81 +/- 1.0 m/s^2  (8.5~11.0)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자이로스코프 X / Y / Z  (rad/s)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|omega| 크기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정지 시 0.01 rad/s 이하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수신 속도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100Hz 근처 (기기마다 80~200Hz)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100샘플 윈도우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약 1초 후 '준비됨' 표시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6. 신경망 구조 및 EKF 파라미터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6.1 통합 모델 구조 (out_classifier2)</w:t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926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구성 요소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입력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(1, 6, 100)  배치=1, 채널=6, 길이=100샘플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MLPExtractor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패치(10샘플) 분할 -&gt; ResMLP 6레이어(expansion=2) -&gt; 128차원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PoseConditionedPoolingReg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분류 확률 조건부 변위 예측 -&gt; (dx, dy, dz) + log_cov(3)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PoseClassifier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7-way softmax -&gt; 휴대방식 확률 분포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모바일 출력 (InferenceWrapper)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Tuple(disp[3], disp_cov[3], cls_prob[7])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6.2 휴대방식별 EKF 파라미터 적응</w:t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200"/>
        <w:gridCol w:w="35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클래스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레이블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meascov_scale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unknown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0.001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미분류 - 보수적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handbag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0.050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가방 - 흔들림 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handheld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0.010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손에 든 상태 - 기본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pocket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0.005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주머니 - 안정적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running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0.050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달리기 - 흔들림 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slow_walk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0.005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천천히 걷기 - 안정적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trolley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0.020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카트 - 중간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7. 빌드 환경 및 의존성</w:t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Gradle Plugin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8.4.2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Gradle Wrapper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8.7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compileSdk / targetSdk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 (Android 14)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minSdk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 (Android 8.0+)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NDK C++ 표준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C++17  (-std=c++17 -O2)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Eigen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3.4+ 헤더 전용 (CMake FetchContent_Populate)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PyTorch Mobile Lite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org.pytorch:pytorch_android_lite:2.1.0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ABI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arm64-v8a (실기기)  x86_64 (에뮬레이터)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Kotlin 코루틴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kotlinx.coroutines-android:1.7.3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Material Design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com.google.android.material:1.11.0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1565C0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8. 향후 과제</w:t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7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현황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방향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실기기 IMU 정확도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센서 특성 미검증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정지·보행 테스트 후 EKF 파라미터 튜닝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추론 latency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실측값 없음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NPU/NNAPI 가속 활성화 검토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타임스탬프 동기화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System.currentTimeMillis 근사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SensorEvent.timestamp 기반 정밀화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배터리 최적화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연속 100Hz 미측정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Doze 예외 등록, 백그라운드 제한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 지원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미구현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C++ EKF 재사용 + Core ML 변환 경로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1565C0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9. 결론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ResMLP128 기반 IMU 실내 측위 시스템의 Android 이식이 빌드 성공 단계까지 완료되었다.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PyTorch Mobile Lite .ptl 모델 변환 및 assets 번들링 완료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Eigen 기반 SC-EKF C++ 구현 및 JNI 브리지 Kotlin 연동 완료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100Hz IMU 수집, 20Hz 추론, EKF 갱신 통합 실시간 파이프라인 구축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7-class 휴대방식 분류기 meascov_scale 자동 조정 연동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IMU 진단 화면으로 센서 수신 독립 검증 기능 추가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현재 실기기 센서 수신 검증 단계이며, 이후 측위 정확도 평가 및 latency 최적화를 진행한다.</w:t>
      </w:r>
    </w:p>
    <w:sectPr>
      <w:headerReference w:type="default" r:id="rId7"/>
      <w:footerReference w:type="default" r:id="rId8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E9E9E"/>
        <w:sz w:val="18"/>
        <w:szCs w:val="18"/>
      </w:rPr>
      <w:t xml:space="preserve">- </w:t>
    </w:r>
    <w:r>
      <w:rPr>
        <w:rFonts w:ascii="Arial" w:cs="Arial" w:eastAsia="Arial" w:hAnsi="Arial"/>
        <w:color w:val="9E9E9E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E9E9E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</w:pPr>
    <w:r>
      <w:rPr>
        <w:rFonts w:ascii="Arial" w:cs="Arial" w:eastAsia="Arial" w:hAnsi="Arial"/>
        <w:color w:val="757575"/>
        <w:sz w:val="18"/>
        <w:szCs w:val="18"/>
      </w:rPr>
      <w:t xml:space="preserve">IMU 기반 실내 측위 Android 앱  |  구현 현황 보고서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·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2026-05-01T10:09:50.366Z</dcterms:created>
  <dcterms:modified xsi:type="dcterms:W3CDTF">2026-05-01T10:09:50.366Z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