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B9D2" w14:textId="77777777" w:rsidR="00694B1C" w:rsidRDefault="00000000">
      <w:pPr>
        <w:pStyle w:val="CoverTitle"/>
      </w:pPr>
      <w:proofErr w:type="spellStart"/>
      <w:r>
        <w:t>TalentProATS</w:t>
      </w:r>
      <w:proofErr w:type="spellEnd"/>
      <w:r>
        <w:t xml:space="preserve"> Developer Handoff Guide</w:t>
      </w:r>
    </w:p>
    <w:p w14:paraId="3F8F53F4" w14:textId="77777777" w:rsidR="00694B1C" w:rsidRDefault="00000000">
      <w:pPr>
        <w:pStyle w:val="CoverSubtitle"/>
      </w:pPr>
      <w:r>
        <w:t>MFA Login · JD Analysis · Resume Audit</w:t>
      </w:r>
    </w:p>
    <w:p w14:paraId="789486FD" w14:textId="77777777" w:rsidR="00694B1C" w:rsidRDefault="00000000">
      <w:pPr>
        <w:pStyle w:val="CoverMeta"/>
      </w:pPr>
      <w:r>
        <w:t>React / Next.js implementation reference</w:t>
      </w:r>
    </w:p>
    <w:p w14:paraId="750B7F75" w14:textId="77777777" w:rsidR="00694B1C" w:rsidRDefault="00000000">
      <w:pPr>
        <w:pStyle w:val="CoverMeta"/>
      </w:pPr>
      <w:r>
        <w:t>Prepared from the current repository implementation · 18 August 2026</w:t>
      </w:r>
    </w:p>
    <w:p w14:paraId="5525ACE7" w14:textId="77777777" w:rsidR="00694B1C" w:rsidRDefault="00000000">
      <w:pPr>
        <w:pStyle w:val="Heading1"/>
      </w:pPr>
      <w:r>
        <w:t>Purpose</w:t>
      </w:r>
    </w:p>
    <w:p w14:paraId="21670E6F" w14:textId="2AEE2E4E" w:rsidR="00694B1C" w:rsidRDefault="00000000">
      <w:r>
        <w:t>This guide gives a practical map of the current application: how users enter each module, which components and APIs participate, what data is required, what the UI renders, and where changes should be made safely.</w:t>
      </w:r>
    </w:p>
    <w:p w14:paraId="09A17D1D" w14:textId="77777777" w:rsidR="00694B1C" w:rsidRDefault="00000000">
      <w:pPr>
        <w:pStyle w:val="Heading1"/>
      </w:pPr>
      <w:r>
        <w:t xml:space="preserve">Scope </w:t>
      </w:r>
      <w:proofErr w:type="gramStart"/>
      <w:r>
        <w:t>at a glance</w:t>
      </w:r>
      <w:proofErr w:type="gramEnd"/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5160"/>
      </w:tblGrid>
      <w:tr w:rsidR="00694B1C" w14:paraId="02BF2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96B46" w14:textId="77777777" w:rsidR="00694B1C" w:rsidRDefault="00000000">
            <w:pPr>
              <w:pStyle w:val="TableText"/>
            </w:pPr>
            <w:r>
              <w:rPr>
                <w:b/>
              </w:rPr>
              <w:t>Module</w:t>
            </w:r>
          </w:p>
        </w:tc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1694" w14:textId="77777777" w:rsidR="00694B1C" w:rsidRDefault="00000000">
            <w:pPr>
              <w:pStyle w:val="TableText"/>
            </w:pPr>
            <w:r>
              <w:rPr>
                <w:b/>
              </w:rPr>
              <w:t>Public route</w:t>
            </w:r>
          </w:p>
        </w:tc>
        <w:tc>
          <w:tcPr>
            <w:tcW w:w="5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FDD72" w14:textId="77777777" w:rsidR="00694B1C" w:rsidRDefault="00000000">
            <w:pPr>
              <w:pStyle w:val="TableText"/>
            </w:pPr>
            <w:r>
              <w:rPr>
                <w:b/>
              </w:rPr>
              <w:t>Primary responsibility</w:t>
            </w:r>
          </w:p>
        </w:tc>
      </w:tr>
      <w:tr w:rsidR="00694B1C" w14:paraId="70938A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C42D" w14:textId="77777777" w:rsidR="00694B1C" w:rsidRDefault="00000000">
            <w:pPr>
              <w:pStyle w:val="TableText"/>
            </w:pPr>
            <w:r>
              <w:t>MFA Login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FB3F" w14:textId="77777777" w:rsidR="00694B1C" w:rsidRDefault="00000000">
            <w:pPr>
              <w:pStyle w:val="TableText"/>
            </w:pPr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?Instance</w:t>
            </w:r>
            <w:proofErr w:type="spellEnd"/>
            <w:r>
              <w:t>=&lt;company&gt;</w:t>
            </w:r>
          </w:p>
        </w:tc>
        <w:tc>
          <w:tcPr>
            <w:tcW w:w="5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864E6" w14:textId="77777777" w:rsidR="00694B1C" w:rsidRDefault="00000000">
            <w:pPr>
              <w:pStyle w:val="TableText"/>
            </w:pPr>
            <w:r>
              <w:t>Credential login, conditional authenticator setup or verification, password reset, and final RMS redirect.</w:t>
            </w:r>
          </w:p>
        </w:tc>
      </w:tr>
      <w:tr w:rsidR="00694B1C" w14:paraId="4FBF00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9744E" w14:textId="77777777" w:rsidR="00694B1C" w:rsidRDefault="00000000">
            <w:pPr>
              <w:pStyle w:val="TableText"/>
            </w:pPr>
            <w:r>
              <w:t>JD Analysis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FD3F0" w14:textId="77777777" w:rsidR="00694B1C" w:rsidRDefault="00000000">
            <w:pPr>
              <w:pStyle w:val="TableText"/>
            </w:pPr>
            <w:r>
              <w:t>/</w:t>
            </w:r>
            <w:proofErr w:type="gramStart"/>
            <w:r>
              <w:t>job</w:t>
            </w:r>
            <w:proofErr w:type="gramEnd"/>
            <w:r>
              <w:t>-</w:t>
            </w:r>
            <w:proofErr w:type="gramStart"/>
            <w:r>
              <w:t>analysis?...</w:t>
            </w:r>
            <w:proofErr w:type="gramEnd"/>
          </w:p>
        </w:tc>
        <w:tc>
          <w:tcPr>
            <w:tcW w:w="5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284D7" w14:textId="77777777" w:rsidR="00694B1C" w:rsidRDefault="00000000">
            <w:pPr>
              <w:pStyle w:val="TableText"/>
            </w:pPr>
            <w:r>
              <w:t>Fetch and present AI-assisted job intelligence, sourcing strings, screening questions, PDF export, and talent-search handoff.</w:t>
            </w:r>
          </w:p>
        </w:tc>
      </w:tr>
      <w:tr w:rsidR="00694B1C" w14:paraId="78EDC8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3B0AC" w14:textId="77777777" w:rsidR="00694B1C" w:rsidRDefault="00000000">
            <w:pPr>
              <w:pStyle w:val="TableText"/>
            </w:pPr>
            <w:r>
              <w:t>Resume Audit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D9E6A" w14:textId="77777777" w:rsidR="00694B1C" w:rsidRDefault="00000000">
            <w:pPr>
              <w:pStyle w:val="TableText"/>
            </w:pPr>
            <w:r>
              <w:t>/</w:t>
            </w:r>
            <w:proofErr w:type="gramStart"/>
            <w:r>
              <w:t>resume</w:t>
            </w:r>
            <w:proofErr w:type="gramEnd"/>
            <w:r>
              <w:t>-</w:t>
            </w:r>
            <w:proofErr w:type="gramStart"/>
            <w:r>
              <w:t>audit?...</w:t>
            </w:r>
            <w:proofErr w:type="gramEnd"/>
          </w:p>
        </w:tc>
        <w:tc>
          <w:tcPr>
            <w:tcW w:w="5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2F996" w14:textId="77777777" w:rsidR="00694B1C" w:rsidRDefault="00000000">
            <w:pPr>
              <w:pStyle w:val="TableText"/>
            </w:pPr>
            <w:r>
              <w:t>Assess a candidate against a job, expose match evidence and recommendations, support comparison, email suggestions, and PDF export.</w:t>
            </w:r>
          </w:p>
        </w:tc>
      </w:tr>
    </w:tbl>
    <w:p w14:paraId="6BB25A2F" w14:textId="77777777" w:rsidR="00694B1C" w:rsidRDefault="00000000">
      <w:pPr>
        <w:pStyle w:val="Heading1"/>
      </w:pPr>
      <w:r>
        <w:lastRenderedPageBreak/>
        <w:t>1. Application Architecture</w:t>
      </w:r>
    </w:p>
    <w:p w14:paraId="343AAF1E" w14:textId="77777777" w:rsidR="00694B1C" w:rsidRDefault="00000000">
      <w:pPr>
        <w:pStyle w:val="Heading2"/>
      </w:pPr>
      <w:r>
        <w:t>Runtime and UI stack</w:t>
      </w:r>
    </w:p>
    <w:p w14:paraId="4A5CD70F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Next.js 15 Pages Router with React 19 and TypeScript for </w:t>
      </w:r>
      <w:proofErr w:type="spellStart"/>
      <w:r>
        <w:t>TalentProATS</w:t>
      </w:r>
      <w:proofErr w:type="spellEnd"/>
      <w:r>
        <w:t xml:space="preserve"> pages; MFA screens are JSX.</w:t>
      </w:r>
    </w:p>
    <w:p w14:paraId="66B32706" w14:textId="77777777" w:rsidR="00694B1C" w:rsidRDefault="00000000">
      <w:pPr>
        <w:pStyle w:val="ListBullet"/>
        <w:numPr>
          <w:ilvl w:val="0"/>
          <w:numId w:val="1"/>
        </w:numPr>
      </w:pPr>
      <w:r>
        <w:t>Material UI 7 for analysis pages; Sass/CSS modules and scoped CSS for styling.</w:t>
      </w:r>
    </w:p>
    <w:p w14:paraId="01ED0373" w14:textId="77777777" w:rsidR="00694B1C" w:rsidRDefault="00000000">
      <w:pPr>
        <w:pStyle w:val="ListBullet"/>
        <w:numPr>
          <w:ilvl w:val="0"/>
          <w:numId w:val="1"/>
        </w:numPr>
      </w:pPr>
      <w:r>
        <w:t>Axios shared client with a request interceptor that adds Bearer token from the token cookie when present.</w:t>
      </w:r>
    </w:p>
    <w:p w14:paraId="7CAA0653" w14:textId="77777777" w:rsidR="00694B1C" w:rsidRDefault="00000000">
      <w:pPr>
        <w:pStyle w:val="ListBullet"/>
        <w:numPr>
          <w:ilvl w:val="0"/>
          <w:numId w:val="1"/>
        </w:numPr>
      </w:pPr>
      <w:r>
        <w:t>react-</w:t>
      </w:r>
      <w:proofErr w:type="spellStart"/>
      <w:r>
        <w:t>toastify</w:t>
      </w:r>
      <w:proofErr w:type="spellEnd"/>
      <w:r>
        <w:t xml:space="preserve"> for success and error feedback.</w:t>
      </w:r>
    </w:p>
    <w:p w14:paraId="21C19D29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html2canvas + </w:t>
      </w:r>
      <w:proofErr w:type="spellStart"/>
      <w:r>
        <w:t>jsPDF</w:t>
      </w:r>
      <w:proofErr w:type="spellEnd"/>
      <w:r>
        <w:t xml:space="preserve"> for browser-side PDF export; </w:t>
      </w:r>
      <w:proofErr w:type="spellStart"/>
      <w:r>
        <w:t>pdfjs-dist</w:t>
      </w:r>
      <w:proofErr w:type="spellEnd"/>
      <w:r>
        <w:t xml:space="preserve"> + mammoth for interactive resume viewing.</w:t>
      </w:r>
    </w:p>
    <w:p w14:paraId="1BB6F3CE" w14:textId="77777777" w:rsidR="00694B1C" w:rsidRDefault="00000000">
      <w:pPr>
        <w:pStyle w:val="Heading2"/>
      </w:pPr>
      <w:r>
        <w:t>Routing model</w:t>
      </w:r>
    </w:p>
    <w:p w14:paraId="54B3EB5E" w14:textId="77777777" w:rsidR="00694B1C" w:rsidRDefault="00000000">
      <w:r>
        <w:t xml:space="preserve">The catch-all page </w:t>
      </w:r>
      <w:proofErr w:type="spellStart"/>
      <w:r>
        <w:t>src</w:t>
      </w:r>
      <w:proofErr w:type="spellEnd"/>
      <w:r>
        <w:t>/pages</w:t>
      </w:r>
      <w:proofErr w:type="gramStart"/>
      <w:r>
        <w:t>/[</w:t>
      </w:r>
      <w:proofErr w:type="gramEnd"/>
      <w:r>
        <w:t>...</w:t>
      </w:r>
      <w:proofErr w:type="spellStart"/>
      <w:r>
        <w:t>talentproRoute</w:t>
      </w:r>
      <w:proofErr w:type="spellEnd"/>
      <w:proofErr w:type="gramStart"/>
      <w:r>
        <w:t>].</w:t>
      </w:r>
      <w:proofErr w:type="spellStart"/>
      <w:r>
        <w:t>tsx</w:t>
      </w:r>
      <w:proofErr w:type="spellEnd"/>
      <w:proofErr w:type="gramEnd"/>
      <w:r>
        <w:t xml:space="preserve"> resolves a route key on the server and dynamically loads the component from </w:t>
      </w:r>
      <w:proofErr w:type="spellStart"/>
      <w:r>
        <w:t>src</w:t>
      </w:r>
      <w:proofErr w:type="spellEnd"/>
      <w:r>
        <w:t>/</w:t>
      </w:r>
      <w:proofErr w:type="spellStart"/>
      <w:r>
        <w:t>TalentProATS</w:t>
      </w:r>
      <w:proofErr w:type="spellEnd"/>
      <w:r>
        <w:t>/routes/</w:t>
      </w:r>
      <w:proofErr w:type="spellStart"/>
      <w:r>
        <w:t>index.ts</w:t>
      </w:r>
      <w:proofErr w:type="spellEnd"/>
      <w:r>
        <w:t>. Unknown keys return Next.js 404.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694B1C" w14:paraId="3302A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96492" w14:textId="77777777" w:rsidR="00694B1C" w:rsidRDefault="00000000">
            <w:pPr>
              <w:pStyle w:val="TableText"/>
            </w:pPr>
            <w:r>
              <w:rPr>
                <w:b/>
              </w:rPr>
              <w:t>Route key</w:t>
            </w:r>
          </w:p>
        </w:tc>
        <w:tc>
          <w:tcPr>
            <w:tcW w:w="3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3EC57" w14:textId="77777777" w:rsidR="00694B1C" w:rsidRDefault="00000000">
            <w:pPr>
              <w:pStyle w:val="TableText"/>
            </w:pPr>
            <w:r>
              <w:rPr>
                <w:b/>
              </w:rPr>
              <w:t>Component</w:t>
            </w:r>
          </w:p>
        </w:tc>
        <w:tc>
          <w:tcPr>
            <w:tcW w:w="36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7B07" w14:textId="77777777" w:rsidR="00694B1C" w:rsidRDefault="00000000">
            <w:pPr>
              <w:pStyle w:val="TableText"/>
            </w:pPr>
            <w:r>
              <w:rPr>
                <w:b/>
              </w:rPr>
              <w:t>Notes</w:t>
            </w:r>
          </w:p>
        </w:tc>
      </w:tr>
      <w:tr w:rsidR="00694B1C" w14:paraId="1EC64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7E086" w14:textId="77777777" w:rsidR="00694B1C" w:rsidRDefault="00000000">
            <w:pPr>
              <w:pStyle w:val="TableText"/>
            </w:pPr>
            <w:r>
              <w:t>job-analysis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2649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/app/</w:t>
            </w:r>
            <w:proofErr w:type="spellStart"/>
            <w:r>
              <w:t>JobAnalysis.tsx</w:t>
            </w:r>
            <w:proofErr w:type="spellEnd"/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27B6F" w14:textId="77777777" w:rsidR="00694B1C" w:rsidRDefault="00000000">
            <w:pPr>
              <w:pStyle w:val="TableText"/>
            </w:pPr>
            <w:r>
              <w:t>Public; accepts encrypted token and legacy query formats.</w:t>
            </w:r>
          </w:p>
        </w:tc>
      </w:tr>
      <w:tr w:rsidR="00694B1C" w14:paraId="547DB0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26F50" w14:textId="77777777" w:rsidR="00694B1C" w:rsidRDefault="00000000">
            <w:pPr>
              <w:pStyle w:val="TableText"/>
            </w:pPr>
            <w:r>
              <w:t>resume-audit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52720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/app/</w:t>
            </w:r>
            <w:proofErr w:type="spellStart"/>
            <w:r>
              <w:t>ResumeAudit.tsx</w:t>
            </w:r>
            <w:proofErr w:type="spellEnd"/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AF960" w14:textId="77777777" w:rsidR="00694B1C" w:rsidRDefault="00000000">
            <w:pPr>
              <w:pStyle w:val="TableText"/>
            </w:pPr>
            <w:r>
              <w:t>Public; requires six candidate/job/user query values.</w:t>
            </w:r>
          </w:p>
        </w:tc>
      </w:tr>
      <w:tr w:rsidR="00694B1C" w14:paraId="7086C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3CD7A" w14:textId="77777777" w:rsidR="00694B1C" w:rsidRDefault="00000000">
            <w:pPr>
              <w:pStyle w:val="TableText"/>
            </w:pPr>
            <w:r>
              <w:t>resume-comparison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EBE86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/app/</w:t>
            </w:r>
            <w:proofErr w:type="spellStart"/>
            <w:r>
              <w:t>ResumeComparison.tsx</w:t>
            </w:r>
            <w:proofErr w:type="spellEnd"/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0089B" w14:textId="77777777" w:rsidR="00694B1C" w:rsidRDefault="00000000">
            <w:pPr>
              <w:pStyle w:val="TableText"/>
            </w:pPr>
            <w:r>
              <w:t>Supporting screen used by Resume Audit for interactive JD-versus-resume review.</w:t>
            </w:r>
          </w:p>
        </w:tc>
      </w:tr>
    </w:tbl>
    <w:p w14:paraId="7CB394FF" w14:textId="77777777" w:rsidR="00694B1C" w:rsidRDefault="00000000">
      <w:pPr>
        <w:pStyle w:val="Heading2"/>
      </w:pPr>
      <w:r>
        <w:t>Shared request path</w:t>
      </w:r>
    </w:p>
    <w:p w14:paraId="1067F78C" w14:textId="77777777" w:rsidR="00694B1C" w:rsidRDefault="00000000">
      <w:r>
        <w:t>Page → module API function → shared Axios instance → configured service. The Axios client attaches Authorization: Bearer &lt;token&gt; when the token cookie exists. API-specific functions override the required content type and timeout.</w:t>
      </w:r>
    </w:p>
    <w:p w14:paraId="7F90618A" w14:textId="77777777" w:rsidR="00694B1C" w:rsidRDefault="00000000">
      <w:pPr>
        <w:pStyle w:val="Heading2"/>
      </w:pPr>
      <w:r>
        <w:t>Repository map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694B1C" w14:paraId="2931A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AE75D" w14:textId="77777777" w:rsidR="00694B1C" w:rsidRDefault="00000000">
            <w:pPr>
              <w:pStyle w:val="TableText"/>
            </w:pPr>
            <w:r>
              <w:rPr>
                <w:b/>
              </w:rPr>
              <w:t>Area</w:t>
            </w:r>
          </w:p>
        </w:tc>
        <w:tc>
          <w:tcPr>
            <w:tcW w:w="70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BAEC" w14:textId="77777777" w:rsidR="00694B1C" w:rsidRDefault="00000000">
            <w:pPr>
              <w:pStyle w:val="TableText"/>
            </w:pPr>
            <w:r>
              <w:rPr>
                <w:b/>
              </w:rPr>
              <w:t>Owner files</w:t>
            </w:r>
          </w:p>
        </w:tc>
      </w:tr>
      <w:tr w:rsidR="00694B1C" w14:paraId="4504D05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13D50" w14:textId="77777777" w:rsidR="00694B1C" w:rsidRDefault="00000000">
            <w:pPr>
              <w:pStyle w:val="TableText"/>
            </w:pPr>
            <w:r>
              <w:t>MFA UI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A13C3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/pages/login/</w:t>
            </w:r>
            <w:proofErr w:type="spellStart"/>
            <w:r>
              <w:t>index.jsx</w:t>
            </w:r>
            <w:proofErr w:type="spellEnd"/>
            <w:r>
              <w:t xml:space="preserve">; </w:t>
            </w:r>
            <w:proofErr w:type="spellStart"/>
            <w:r>
              <w:t>src</w:t>
            </w:r>
            <w:proofErr w:type="spellEnd"/>
            <w:r>
              <w:t>/components/</w:t>
            </w:r>
            <w:proofErr w:type="spellStart"/>
            <w:r>
              <w:t>TwoFASetup.jsx</w:t>
            </w:r>
            <w:proofErr w:type="spellEnd"/>
            <w:r>
              <w:t xml:space="preserve">; </w:t>
            </w:r>
            <w:proofErr w:type="spellStart"/>
            <w:r>
              <w:t>TwoFAVerify.jsx</w:t>
            </w:r>
            <w:proofErr w:type="spellEnd"/>
            <w:r>
              <w:t xml:space="preserve">; </w:t>
            </w:r>
            <w:proofErr w:type="spellStart"/>
            <w:r>
              <w:t>PasswordReset.jsx</w:t>
            </w:r>
            <w:proofErr w:type="spellEnd"/>
          </w:p>
        </w:tc>
      </w:tr>
      <w:tr w:rsidR="00694B1C" w14:paraId="68331C1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8A145" w14:textId="77777777" w:rsidR="00694B1C" w:rsidRDefault="00000000">
            <w:pPr>
              <w:pStyle w:val="TableText"/>
            </w:pPr>
            <w:r>
              <w:t>MFA service/config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FB8D9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 xml:space="preserve">/services/login.js; </w:t>
            </w:r>
            <w:proofErr w:type="spellStart"/>
            <w:r>
              <w:t>src</w:t>
            </w:r>
            <w:proofErr w:type="spellEnd"/>
            <w:r>
              <w:t xml:space="preserve">/network/index.js; </w:t>
            </w:r>
            <w:proofErr w:type="spellStart"/>
            <w:r>
              <w:t>src</w:t>
            </w:r>
            <w:proofErr w:type="spellEnd"/>
            <w:r>
              <w:t xml:space="preserve">/network/helper.js; </w:t>
            </w:r>
            <w:proofErr w:type="spellStart"/>
            <w:r>
              <w:lastRenderedPageBreak/>
              <w:t>src</w:t>
            </w:r>
            <w:proofErr w:type="spellEnd"/>
            <w:r>
              <w:t>/utils/login.constants.js</w:t>
            </w:r>
          </w:p>
        </w:tc>
      </w:tr>
      <w:tr w:rsidR="00694B1C" w14:paraId="6ED474F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8C412" w14:textId="77777777" w:rsidR="00694B1C" w:rsidRDefault="00000000">
            <w:pPr>
              <w:pStyle w:val="TableText"/>
            </w:pPr>
            <w:r>
              <w:t>Analysis routes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9EBD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/pages</w:t>
            </w:r>
            <w:proofErr w:type="gramStart"/>
            <w:r>
              <w:t>/[</w:t>
            </w:r>
            <w:proofErr w:type="gramEnd"/>
            <w:r>
              <w:t>...</w:t>
            </w:r>
            <w:proofErr w:type="spellStart"/>
            <w:r>
              <w:t>talentproRoute</w:t>
            </w:r>
            <w:proofErr w:type="spellEnd"/>
            <w:proofErr w:type="gramStart"/>
            <w:r>
              <w:t>].</w:t>
            </w:r>
            <w:proofErr w:type="spellStart"/>
            <w:r>
              <w:t>tsx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/routes/</w:t>
            </w:r>
            <w:proofErr w:type="spellStart"/>
            <w:r>
              <w:t>index.ts</w:t>
            </w:r>
            <w:proofErr w:type="spellEnd"/>
          </w:p>
        </w:tc>
      </w:tr>
      <w:tr w:rsidR="00694B1C" w14:paraId="3ED4A83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87D20" w14:textId="77777777" w:rsidR="00694B1C" w:rsidRDefault="00000000">
            <w:pPr>
              <w:pStyle w:val="TableText"/>
            </w:pPr>
            <w:r>
              <w:t>JD Analysis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1A73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/app/</w:t>
            </w:r>
            <w:proofErr w:type="spellStart"/>
            <w:r>
              <w:t>JobAnalysis.tsx</w:t>
            </w:r>
            <w:proofErr w:type="spellEnd"/>
            <w:r>
              <w:t xml:space="preserve">; 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jobAnalysis.ts</w:t>
            </w:r>
            <w:proofErr w:type="spellEnd"/>
            <w:r>
              <w:t>; utils/</w:t>
            </w:r>
            <w:proofErr w:type="spellStart"/>
            <w:r>
              <w:t>jobAnalysisUrl.ts</w:t>
            </w:r>
            <w:proofErr w:type="spellEnd"/>
            <w:r>
              <w:t>; styles/JobAnalysis.css</w:t>
            </w:r>
          </w:p>
        </w:tc>
      </w:tr>
      <w:tr w:rsidR="00694B1C" w14:paraId="642D99E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5F1CF" w14:textId="77777777" w:rsidR="00694B1C" w:rsidRDefault="00000000">
            <w:pPr>
              <w:pStyle w:val="TableText"/>
            </w:pPr>
            <w:r>
              <w:t>Resume Audit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9C5E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/app/</w:t>
            </w:r>
            <w:proofErr w:type="spellStart"/>
            <w:r>
              <w:t>ResumeAudit.tsx</w:t>
            </w:r>
            <w:proofErr w:type="spellEnd"/>
            <w:r>
              <w:t xml:space="preserve">; 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resumeAudit.ts</w:t>
            </w:r>
            <w:proofErr w:type="spellEnd"/>
            <w:r>
              <w:t>; templates/</w:t>
            </w:r>
            <w:proofErr w:type="spellStart"/>
            <w:r>
              <w:t>CandidateSnapshotEmailTemplate.ts</w:t>
            </w:r>
            <w:proofErr w:type="spellEnd"/>
            <w:r>
              <w:t>; styles/ResumeAudit.css</w:t>
            </w:r>
          </w:p>
        </w:tc>
      </w:tr>
      <w:tr w:rsidR="00694B1C" w14:paraId="7E1D29D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58E34" w14:textId="77777777" w:rsidR="00694B1C" w:rsidRDefault="00000000">
            <w:pPr>
              <w:pStyle w:val="TableText"/>
            </w:pPr>
            <w:r>
              <w:t>Comparison/document proxy</w:t>
            </w:r>
          </w:p>
        </w:tc>
        <w:tc>
          <w:tcPr>
            <w:tcW w:w="7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D3A94" w14:textId="77777777" w:rsidR="00694B1C" w:rsidRDefault="00000000">
            <w:pPr>
              <w:pStyle w:val="TableText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TalentProATS</w:t>
            </w:r>
            <w:proofErr w:type="spellEnd"/>
            <w:r>
              <w:t>/app/</w:t>
            </w:r>
            <w:proofErr w:type="spellStart"/>
            <w:r>
              <w:t>ResumeComparison.tsx</w:t>
            </w:r>
            <w:proofErr w:type="spellEnd"/>
            <w:r>
              <w:t xml:space="preserve">; </w:t>
            </w:r>
            <w:proofErr w:type="spellStart"/>
            <w:r>
              <w:t>src</w:t>
            </w:r>
            <w:proofErr w:type="spellEnd"/>
            <w:r>
              <w:t>/pages/</w:t>
            </w:r>
            <w:proofErr w:type="spellStart"/>
            <w:r>
              <w:t>api</w:t>
            </w:r>
            <w:proofErr w:type="spellEnd"/>
            <w:r>
              <w:t>/resume-</w:t>
            </w:r>
            <w:proofErr w:type="spellStart"/>
            <w:r>
              <w:t>document.ts</w:t>
            </w:r>
            <w:proofErr w:type="spellEnd"/>
          </w:p>
        </w:tc>
      </w:tr>
    </w:tbl>
    <w:p w14:paraId="3FDBE4EB" w14:textId="77777777" w:rsidR="00694B1C" w:rsidRDefault="00000000">
      <w:r>
        <w:br w:type="page"/>
      </w:r>
    </w:p>
    <w:p w14:paraId="71E9D8EB" w14:textId="77777777" w:rsidR="00694B1C" w:rsidRDefault="00000000">
      <w:pPr>
        <w:pStyle w:val="Heading1"/>
      </w:pPr>
      <w:r>
        <w:lastRenderedPageBreak/>
        <w:t>2. MFA Login Workflow</w:t>
      </w:r>
    </w:p>
    <w:p w14:paraId="3333AF80" w14:textId="77777777" w:rsidR="00694B1C" w:rsidRDefault="00000000">
      <w:pPr>
        <w:pStyle w:val="Heading2"/>
      </w:pPr>
      <w:r>
        <w:t>Entry and tenant branding</w:t>
      </w:r>
    </w:p>
    <w:p w14:paraId="60E08C5A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User opens /login, normally </w:t>
      </w:r>
      <w:proofErr w:type="gramStart"/>
      <w:r>
        <w:t>with ?Instance</w:t>
      </w:r>
      <w:proofErr w:type="gramEnd"/>
      <w:r>
        <w:t>=&lt;instance&gt;.</w:t>
      </w:r>
    </w:p>
    <w:p w14:paraId="21754425" w14:textId="77777777" w:rsidR="00694B1C" w:rsidRDefault="00000000">
      <w:pPr>
        <w:pStyle w:val="ListNumber"/>
        <w:numPr>
          <w:ilvl w:val="0"/>
          <w:numId w:val="2"/>
        </w:numPr>
      </w:pPr>
      <w:r>
        <w:t>The page waits for router readiness, matches Instance against COMPANY_INSTANCES, then applies logo, flag, background, company links, destination base URL, document title, and favicon.</w:t>
      </w:r>
    </w:p>
    <w:p w14:paraId="2AC4050D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If Instance is absent, the default is </w:t>
      </w:r>
      <w:proofErr w:type="spellStart"/>
      <w:r>
        <w:t>Radiant_India</w:t>
      </w:r>
      <w:proofErr w:type="spellEnd"/>
      <w:r>
        <w:t xml:space="preserve">. Supported entries include </w:t>
      </w:r>
      <w:proofErr w:type="spellStart"/>
      <w:r>
        <w:t>RadGov_USA</w:t>
      </w:r>
      <w:proofErr w:type="spellEnd"/>
      <w:r>
        <w:t xml:space="preserve">, Ateeca_USA, Orbit, </w:t>
      </w:r>
      <w:proofErr w:type="spellStart"/>
      <w:r>
        <w:t>Radiant_India</w:t>
      </w:r>
      <w:proofErr w:type="spellEnd"/>
      <w:r>
        <w:t xml:space="preserve">, </w:t>
      </w:r>
      <w:proofErr w:type="spellStart"/>
      <w:r>
        <w:t>Radiant_Canada</w:t>
      </w:r>
      <w:proofErr w:type="spellEnd"/>
      <w:r>
        <w:t xml:space="preserve">, </w:t>
      </w:r>
      <w:proofErr w:type="spellStart"/>
      <w:r>
        <w:t>Radiant_USA</w:t>
      </w:r>
      <w:proofErr w:type="spellEnd"/>
      <w:r>
        <w:t xml:space="preserve">, and </w:t>
      </w:r>
      <w:proofErr w:type="spellStart"/>
      <w:r>
        <w:t>Radiant_UK</w:t>
      </w:r>
      <w:proofErr w:type="spellEnd"/>
      <w:r>
        <w:t>.</w:t>
      </w:r>
    </w:p>
    <w:p w14:paraId="3D0293BF" w14:textId="77777777" w:rsidR="00694B1C" w:rsidRDefault="00000000">
      <w:pPr>
        <w:pStyle w:val="ListNumber"/>
        <w:numPr>
          <w:ilvl w:val="0"/>
          <w:numId w:val="2"/>
        </w:numPr>
      </w:pPr>
      <w:r>
        <w:t>The browser also attempts to fetch the public IP from checkip.amazonaws.com; failure is logged and login may continue with a null IP.</w:t>
      </w:r>
    </w:p>
    <w:p w14:paraId="26EADFEE" w14:textId="77777777" w:rsidR="00694B1C" w:rsidRDefault="00000000">
      <w:pPr>
        <w:pStyle w:val="Heading2"/>
      </w:pPr>
      <w:r>
        <w:t>Credential login</w:t>
      </w:r>
    </w:p>
    <w:p w14:paraId="1B9D6343" w14:textId="77777777" w:rsidR="00694B1C" w:rsidRDefault="00000000">
      <w:pPr>
        <w:pStyle w:val="ListNumber"/>
        <w:numPr>
          <w:ilvl w:val="0"/>
          <w:numId w:val="2"/>
        </w:numPr>
      </w:pPr>
      <w:r>
        <w:t>Validate email presence/format and password presence/minimum six characters.</w:t>
      </w:r>
    </w:p>
    <w:p w14:paraId="7FF5C4D9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POST </w:t>
      </w:r>
      <w:proofErr w:type="spellStart"/>
      <w:r>
        <w:t>VerifyUser</w:t>
      </w:r>
      <w:proofErr w:type="spellEnd"/>
      <w:r>
        <w:t xml:space="preserve"> with </w:t>
      </w:r>
      <w:proofErr w:type="spellStart"/>
      <w:r>
        <w:t>userName</w:t>
      </w:r>
      <w:proofErr w:type="spellEnd"/>
      <w:r>
        <w:t xml:space="preserve">, password, </w:t>
      </w:r>
      <w:proofErr w:type="spellStart"/>
      <w:r>
        <w:t>userInstance</w:t>
      </w:r>
      <w:proofErr w:type="spellEnd"/>
      <w:r>
        <w:t xml:space="preserve">, </w:t>
      </w:r>
      <w:proofErr w:type="spellStart"/>
      <w:r>
        <w:t>userIPAdress</w:t>
      </w:r>
      <w:proofErr w:type="spellEnd"/>
      <w:r>
        <w:t xml:space="preserve">, and optional </w:t>
      </w:r>
      <w:proofErr w:type="spellStart"/>
      <w:r>
        <w:t>qsd</w:t>
      </w:r>
      <w:proofErr w:type="spellEnd"/>
      <w:r>
        <w:t xml:space="preserve"> from the current URL.</w:t>
      </w:r>
    </w:p>
    <w:p w14:paraId="128DABED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Store </w:t>
      </w:r>
      <w:proofErr w:type="spellStart"/>
      <w:proofErr w:type="gramStart"/>
      <w:r>
        <w:t>data.token</w:t>
      </w:r>
      <w:proofErr w:type="gramEnd"/>
      <w:r>
        <w:t>.accessToken</w:t>
      </w:r>
      <w:proofErr w:type="spellEnd"/>
      <w:r>
        <w:t xml:space="preserve"> in the token cookie. Current helper sets a one-day cookie; the passed token expiry value is not used.</w:t>
      </w:r>
    </w:p>
    <w:p w14:paraId="60095692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Branch using </w:t>
      </w:r>
      <w:proofErr w:type="spellStart"/>
      <w:r>
        <w:t>mfaVerificationYN</w:t>
      </w:r>
      <w:proofErr w:type="spellEnd"/>
      <w:r>
        <w:t xml:space="preserve">, </w:t>
      </w:r>
      <w:proofErr w:type="spellStart"/>
      <w:r>
        <w:t>secretKeyGeneratedYN</w:t>
      </w:r>
      <w:proofErr w:type="spellEnd"/>
      <w:r>
        <w:t xml:space="preserve">, and </w:t>
      </w:r>
      <w:proofErr w:type="spellStart"/>
      <w:r>
        <w:t>showQRCodeYN</w:t>
      </w:r>
      <w:proofErr w:type="spellEnd"/>
      <w:r>
        <w:t>.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0"/>
        <w:gridCol w:w="5910"/>
      </w:tblGrid>
      <w:tr w:rsidR="00694B1C" w14:paraId="4127C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B1713" w14:textId="77777777" w:rsidR="00694B1C" w:rsidRDefault="00000000">
            <w:pPr>
              <w:pStyle w:val="TableText"/>
            </w:pPr>
            <w:r>
              <w:rPr>
                <w:b/>
              </w:rPr>
              <w:t>Condition</w:t>
            </w:r>
          </w:p>
        </w:tc>
        <w:tc>
          <w:tcPr>
            <w:tcW w:w="59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10D4B" w14:textId="77777777" w:rsidR="00694B1C" w:rsidRDefault="00000000">
            <w:pPr>
              <w:pStyle w:val="TableText"/>
            </w:pPr>
            <w:r>
              <w:rPr>
                <w:b/>
              </w:rPr>
              <w:t>UI state / next action</w:t>
            </w:r>
          </w:p>
        </w:tc>
      </w:tr>
      <w:tr w:rsidR="00694B1C" w14:paraId="4172EC9A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921B6" w14:textId="77777777" w:rsidR="00694B1C" w:rsidRDefault="00000000">
            <w:pPr>
              <w:pStyle w:val="TableText"/>
            </w:pPr>
            <w:proofErr w:type="spellStart"/>
            <w:r>
              <w:t>mfaVerificationYN</w:t>
            </w:r>
            <w:proofErr w:type="spellEnd"/>
            <w:r>
              <w:t xml:space="preserve"> is false</w:t>
            </w:r>
          </w:p>
        </w:tc>
        <w:tc>
          <w:tcPr>
            <w:tcW w:w="59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F0F18" w14:textId="77777777" w:rsidR="00694B1C" w:rsidRDefault="00000000">
            <w:pPr>
              <w:pStyle w:val="TableText"/>
            </w:pPr>
            <w:r>
              <w:t>MFA is not required. Show success/loading feedback and redirect top window to data.url.</w:t>
            </w:r>
          </w:p>
        </w:tc>
      </w:tr>
      <w:tr w:rsidR="00694B1C" w14:paraId="7FA5E286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BA476" w14:textId="77777777" w:rsidR="00694B1C" w:rsidRDefault="00000000">
            <w:pPr>
              <w:pStyle w:val="TableText"/>
            </w:pPr>
            <w:r>
              <w:t>MFA required + secret not generated + QR allowed</w:t>
            </w:r>
          </w:p>
        </w:tc>
        <w:tc>
          <w:tcPr>
            <w:tcW w:w="59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3EE0" w14:textId="77777777" w:rsidR="00694B1C" w:rsidRDefault="00000000">
            <w:pPr>
              <w:pStyle w:val="TableText"/>
            </w:pPr>
            <w:r>
              <w:t xml:space="preserve">Render </w:t>
            </w:r>
            <w:proofErr w:type="spellStart"/>
            <w:r>
              <w:t>TwoFASetup</w:t>
            </w:r>
            <w:proofErr w:type="spellEnd"/>
            <w:r>
              <w:t>.</w:t>
            </w:r>
          </w:p>
        </w:tc>
      </w:tr>
      <w:tr w:rsidR="00694B1C" w14:paraId="56CB41AC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03601" w14:textId="77777777" w:rsidR="00694B1C" w:rsidRDefault="00000000">
            <w:pPr>
              <w:pStyle w:val="TableText"/>
            </w:pPr>
            <w:r>
              <w:t>MFA required + secret already generated</w:t>
            </w:r>
          </w:p>
        </w:tc>
        <w:tc>
          <w:tcPr>
            <w:tcW w:w="59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479A3" w14:textId="77777777" w:rsidR="00694B1C" w:rsidRDefault="00000000">
            <w:pPr>
              <w:pStyle w:val="TableText"/>
            </w:pPr>
            <w:r>
              <w:t xml:space="preserve">Render </w:t>
            </w:r>
            <w:proofErr w:type="spellStart"/>
            <w:r>
              <w:t>TwoFAVerify</w:t>
            </w:r>
            <w:proofErr w:type="spellEnd"/>
            <w:r>
              <w:t>.</w:t>
            </w:r>
          </w:p>
        </w:tc>
      </w:tr>
      <w:tr w:rsidR="00694B1C" w14:paraId="6DF5D714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34D0F" w14:textId="77777777" w:rsidR="00694B1C" w:rsidRDefault="00000000">
            <w:pPr>
              <w:pStyle w:val="TableText"/>
            </w:pPr>
            <w:r>
              <w:t>QR not allowed + secret not generated</w:t>
            </w:r>
          </w:p>
        </w:tc>
        <w:tc>
          <w:tcPr>
            <w:tcW w:w="59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00FAA" w14:textId="77777777" w:rsidR="00694B1C" w:rsidRDefault="00000000">
            <w:pPr>
              <w:pStyle w:val="TableText"/>
            </w:pPr>
            <w:r>
              <w:t>Show no-access error and stop.</w:t>
            </w:r>
          </w:p>
        </w:tc>
      </w:tr>
      <w:tr w:rsidR="00694B1C" w14:paraId="30D750F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10CE" w14:textId="77777777" w:rsidR="00694B1C" w:rsidRDefault="00000000">
            <w:pPr>
              <w:pStyle w:val="TableText"/>
            </w:pPr>
            <w:r>
              <w:t>HTTP 423 from login</w:t>
            </w:r>
          </w:p>
        </w:tc>
        <w:tc>
          <w:tcPr>
            <w:tcW w:w="59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6701A" w14:textId="77777777" w:rsidR="00694B1C" w:rsidRDefault="00000000">
            <w:pPr>
              <w:pStyle w:val="TableText"/>
            </w:pPr>
            <w:r>
              <w:t xml:space="preserve">Set </w:t>
            </w:r>
            <w:proofErr w:type="spellStart"/>
            <w:r>
              <w:t>hasAccess</w:t>
            </w:r>
            <w:proofErr w:type="spellEnd"/>
            <w:r>
              <w:t>=false and show the server error.</w:t>
            </w:r>
          </w:p>
        </w:tc>
      </w:tr>
    </w:tbl>
    <w:p w14:paraId="4F48E991" w14:textId="77777777" w:rsidR="00694B1C" w:rsidRDefault="00000000">
      <w:pPr>
        <w:pStyle w:val="Heading2"/>
      </w:pPr>
      <w:r>
        <w:t>Authenticator setup</w:t>
      </w:r>
    </w:p>
    <w:p w14:paraId="3B354C79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GET </w:t>
      </w:r>
      <w:proofErr w:type="spellStart"/>
      <w:r>
        <w:t>GenerateSecretKey</w:t>
      </w:r>
      <w:proofErr w:type="spellEnd"/>
      <w:r>
        <w:t>/{</w:t>
      </w:r>
      <w:proofErr w:type="spellStart"/>
      <w:r>
        <w:t>userID</w:t>
      </w:r>
      <w:proofErr w:type="spellEnd"/>
      <w:r>
        <w:t xml:space="preserve">} with </w:t>
      </w:r>
      <w:proofErr w:type="spellStart"/>
      <w:r>
        <w:t>userEmail</w:t>
      </w:r>
      <w:proofErr w:type="spellEnd"/>
      <w:r>
        <w:t xml:space="preserve"> and </w:t>
      </w:r>
      <w:proofErr w:type="spellStart"/>
      <w:r>
        <w:t>userInstance</w:t>
      </w:r>
      <w:proofErr w:type="spellEnd"/>
      <w:r>
        <w:t>.</w:t>
      </w:r>
    </w:p>
    <w:p w14:paraId="06C38DE9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Build an </w:t>
      </w:r>
      <w:proofErr w:type="spellStart"/>
      <w:r>
        <w:t>otpauth</w:t>
      </w:r>
      <w:proofErr w:type="spellEnd"/>
      <w:r>
        <w:t xml:space="preserve"> TOTP URI: SHA1, six digits, 30-second period. For Orbit, issuer is derived from the email domain.</w:t>
      </w:r>
    </w:p>
    <w:p w14:paraId="1727CFDB" w14:textId="77777777" w:rsidR="00694B1C" w:rsidRDefault="00000000">
      <w:pPr>
        <w:pStyle w:val="ListNumber"/>
        <w:numPr>
          <w:ilvl w:val="0"/>
          <w:numId w:val="2"/>
        </w:numPr>
      </w:pPr>
      <w:r>
        <w:t>Render a 250px QR code in the browser and accept the authenticator code.</w:t>
      </w:r>
    </w:p>
    <w:p w14:paraId="6D5DBE7A" w14:textId="77777777" w:rsidR="00694B1C" w:rsidRDefault="00000000">
      <w:pPr>
        <w:pStyle w:val="ListNumber"/>
        <w:numPr>
          <w:ilvl w:val="0"/>
          <w:numId w:val="2"/>
        </w:numPr>
      </w:pPr>
      <w:r>
        <w:lastRenderedPageBreak/>
        <w:t xml:space="preserve">POST </w:t>
      </w:r>
      <w:proofErr w:type="spellStart"/>
      <w:r>
        <w:t>VerifyCode?UserID</w:t>
      </w:r>
      <w:proofErr w:type="spellEnd"/>
      <w:r>
        <w:t xml:space="preserve">=&lt;id&gt; with </w:t>
      </w:r>
      <w:proofErr w:type="spellStart"/>
      <w:r>
        <w:t>submittedCode</w:t>
      </w:r>
      <w:proofErr w:type="spellEnd"/>
      <w:r>
        <w:t xml:space="preserve">, </w:t>
      </w:r>
      <w:proofErr w:type="spellStart"/>
      <w:r>
        <w:t>userInstance</w:t>
      </w:r>
      <w:proofErr w:type="spellEnd"/>
      <w:r>
        <w:t xml:space="preserve">, and </w:t>
      </w:r>
      <w:proofErr w:type="spellStart"/>
      <w:r>
        <w:t>userEmail</w:t>
      </w:r>
      <w:proofErr w:type="spellEnd"/>
      <w:r>
        <w:t>.</w:t>
      </w:r>
    </w:p>
    <w:p w14:paraId="406137D2" w14:textId="77777777" w:rsidR="00694B1C" w:rsidRDefault="00000000">
      <w:pPr>
        <w:pStyle w:val="ListNumber"/>
        <w:numPr>
          <w:ilvl w:val="0"/>
          <w:numId w:val="2"/>
        </w:numPr>
      </w:pPr>
      <w:r>
        <w:t>On success, redirect the top-level window to the service response URL.</w:t>
      </w:r>
    </w:p>
    <w:p w14:paraId="6CA74389" w14:textId="77777777" w:rsidR="00694B1C" w:rsidRDefault="00000000">
      <w:pPr>
        <w:pStyle w:val="Heading2"/>
      </w:pPr>
      <w:r>
        <w:t>Returning-user verification and reset</w:t>
      </w:r>
    </w:p>
    <w:p w14:paraId="67D6CD36" w14:textId="77777777" w:rsidR="00694B1C" w:rsidRDefault="00000000">
      <w:pPr>
        <w:pStyle w:val="ListBullet"/>
        <w:numPr>
          <w:ilvl w:val="0"/>
          <w:numId w:val="1"/>
        </w:numPr>
      </w:pPr>
      <w:proofErr w:type="spellStart"/>
      <w:r>
        <w:t>TwoFAVerify</w:t>
      </w:r>
      <w:proofErr w:type="spellEnd"/>
      <w:r>
        <w:t xml:space="preserve"> sends </w:t>
      </w:r>
      <w:proofErr w:type="spellStart"/>
      <w:r>
        <w:t>submittedCode</w:t>
      </w:r>
      <w:proofErr w:type="spellEnd"/>
      <w:r>
        <w:t xml:space="preserve">, </w:t>
      </w:r>
      <w:proofErr w:type="spellStart"/>
      <w:r>
        <w:t>qsd</w:t>
      </w:r>
      <w:proofErr w:type="spellEnd"/>
      <w:r>
        <w:t xml:space="preserve">, </w:t>
      </w:r>
      <w:proofErr w:type="spellStart"/>
      <w:r>
        <w:t>userEmail</w:t>
      </w:r>
      <w:proofErr w:type="spellEnd"/>
      <w:r>
        <w:t xml:space="preserve">, and </w:t>
      </w:r>
      <w:proofErr w:type="spellStart"/>
      <w:r>
        <w:t>userInstance</w:t>
      </w:r>
      <w:proofErr w:type="spellEnd"/>
      <w:r>
        <w:t xml:space="preserve"> to the same </w:t>
      </w:r>
      <w:proofErr w:type="spellStart"/>
      <w:r>
        <w:t>VerifyCode</w:t>
      </w:r>
      <w:proofErr w:type="spellEnd"/>
      <w:r>
        <w:t xml:space="preserve"> endpoint.</w:t>
      </w:r>
    </w:p>
    <w:p w14:paraId="368B86EE" w14:textId="77777777" w:rsidR="00694B1C" w:rsidRDefault="00000000">
      <w:pPr>
        <w:pStyle w:val="ListBullet"/>
        <w:numPr>
          <w:ilvl w:val="0"/>
          <w:numId w:val="1"/>
        </w:numPr>
      </w:pPr>
      <w:r>
        <w:t>Reset Authenticator calls Forgot2FA, confirms by toast, then returns to /</w:t>
      </w:r>
      <w:proofErr w:type="spellStart"/>
      <w:r>
        <w:t>login?Instance</w:t>
      </w:r>
      <w:proofErr w:type="spellEnd"/>
      <w:r>
        <w:t>=&lt;issuer&gt;.</w:t>
      </w:r>
    </w:p>
    <w:p w14:paraId="21C42B09" w14:textId="77777777" w:rsidR="00694B1C" w:rsidRDefault="00000000">
      <w:pPr>
        <w:pStyle w:val="ListBullet"/>
        <w:numPr>
          <w:ilvl w:val="0"/>
          <w:numId w:val="1"/>
        </w:numPr>
      </w:pPr>
      <w:r>
        <w:t>Enter triggers submission; buttons should remain disabled when required values are blank.</w:t>
      </w:r>
    </w:p>
    <w:p w14:paraId="7DB3B230" w14:textId="77777777" w:rsidR="00694B1C" w:rsidRDefault="00000000">
      <w:r>
        <w:br w:type="page"/>
      </w:r>
    </w:p>
    <w:p w14:paraId="71C7C4EF" w14:textId="77777777" w:rsidR="00694B1C" w:rsidRDefault="00000000">
      <w:pPr>
        <w:pStyle w:val="Heading1"/>
      </w:pPr>
      <w:r>
        <w:lastRenderedPageBreak/>
        <w:t>3. Password Reset Workflow</w:t>
      </w:r>
    </w:p>
    <w:p w14:paraId="17DAFB70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User selects “Forgot Password?”; the login card switches to </w:t>
      </w:r>
      <w:proofErr w:type="spellStart"/>
      <w:r>
        <w:t>PasswordReset</w:t>
      </w:r>
      <w:proofErr w:type="spellEnd"/>
      <w:r>
        <w:t>.</w:t>
      </w:r>
    </w:p>
    <w:p w14:paraId="46ECBFD8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POST </w:t>
      </w:r>
      <w:proofErr w:type="spellStart"/>
      <w:r>
        <w:t>ForgotRMSPassword</w:t>
      </w:r>
      <w:proofErr w:type="spellEnd"/>
      <w:r>
        <w:t xml:space="preserve"> with 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userInstance</w:t>
      </w:r>
      <w:proofErr w:type="spellEnd"/>
      <w:r>
        <w:t xml:space="preserve">. A successful response supplies </w:t>
      </w:r>
      <w:proofErr w:type="spellStart"/>
      <w:r>
        <w:t>userID</w:t>
      </w:r>
      <w:proofErr w:type="spellEnd"/>
      <w:r>
        <w:t xml:space="preserve"> and starts a 30-second resend timer.</w:t>
      </w:r>
    </w:p>
    <w:p w14:paraId="0388983D" w14:textId="77777777" w:rsidR="00694B1C" w:rsidRDefault="00000000">
      <w:pPr>
        <w:pStyle w:val="ListNumber"/>
        <w:numPr>
          <w:ilvl w:val="0"/>
          <w:numId w:val="2"/>
        </w:numPr>
      </w:pPr>
      <w:r>
        <w:t>Collect new password, confirmation, RMS OTP, and MFA OTP.</w:t>
      </w:r>
    </w:p>
    <w:p w14:paraId="2A451CAD" w14:textId="77777777" w:rsidR="00694B1C" w:rsidRDefault="00000000">
      <w:pPr>
        <w:pStyle w:val="ListNumber"/>
        <w:numPr>
          <w:ilvl w:val="0"/>
          <w:numId w:val="2"/>
        </w:numPr>
      </w:pPr>
      <w:r>
        <w:t>Validate every field; password must be at least eight characters and contain letters and digits; confirmation must match.</w:t>
      </w:r>
    </w:p>
    <w:p w14:paraId="3869DB63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POST </w:t>
      </w:r>
      <w:proofErr w:type="spellStart"/>
      <w:r>
        <w:t>RestRMSPassword</w:t>
      </w:r>
      <w:proofErr w:type="spellEnd"/>
      <w:r>
        <w:t xml:space="preserve"> with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userInstance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newPassword</w:t>
      </w:r>
      <w:proofErr w:type="spellEnd"/>
      <w:r>
        <w:t xml:space="preserve">, </w:t>
      </w:r>
      <w:proofErr w:type="spellStart"/>
      <w:r>
        <w:t>rmsOtp</w:t>
      </w:r>
      <w:proofErr w:type="spellEnd"/>
      <w:r>
        <w:t xml:space="preserve">, and </w:t>
      </w:r>
      <w:proofErr w:type="spellStart"/>
      <w:r>
        <w:t>mfaOtp</w:t>
      </w:r>
      <w:proofErr w:type="spellEnd"/>
      <w:r>
        <w:t>.</w:t>
      </w:r>
    </w:p>
    <w:p w14:paraId="501223D4" w14:textId="77777777" w:rsidR="00694B1C" w:rsidRDefault="00000000">
      <w:pPr>
        <w:pStyle w:val="ListNumber"/>
        <w:numPr>
          <w:ilvl w:val="0"/>
          <w:numId w:val="2"/>
        </w:numPr>
      </w:pPr>
      <w:r>
        <w:t>On success, redirect the top window to the returned URL and clear the form state.</w:t>
      </w:r>
    </w:p>
    <w:p w14:paraId="62F56510" w14:textId="77777777" w:rsidR="00694B1C" w:rsidRDefault="00000000">
      <w:pPr>
        <w:pStyle w:val="Heading2"/>
      </w:pPr>
      <w:r>
        <w:t>MFA API contract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87"/>
        <w:gridCol w:w="3973"/>
      </w:tblGrid>
      <w:tr w:rsidR="00694B1C" w14:paraId="12954B7A" w14:textId="77777777" w:rsidTr="00B27E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309F9" w14:textId="77777777" w:rsidR="00694B1C" w:rsidRDefault="00000000">
            <w:pPr>
              <w:pStyle w:val="TableText"/>
            </w:pPr>
            <w:r>
              <w:rPr>
                <w:b/>
              </w:rPr>
              <w:t>Operation</w:t>
            </w:r>
          </w:p>
        </w:tc>
        <w:tc>
          <w:tcPr>
            <w:tcW w:w="3687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29CA0" w14:textId="77777777" w:rsidR="00694B1C" w:rsidRDefault="00000000">
            <w:pPr>
              <w:pStyle w:val="TableText"/>
            </w:pPr>
            <w:r>
              <w:rPr>
                <w:b/>
              </w:rPr>
              <w:t>Method and path</w:t>
            </w:r>
          </w:p>
        </w:tc>
        <w:tc>
          <w:tcPr>
            <w:tcW w:w="3973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F9A0B" w14:textId="77777777" w:rsidR="00694B1C" w:rsidRDefault="00000000">
            <w:pPr>
              <w:pStyle w:val="TableText"/>
            </w:pPr>
            <w:r>
              <w:rPr>
                <w:b/>
              </w:rPr>
              <w:t>Payload / parameters</w:t>
            </w:r>
          </w:p>
        </w:tc>
      </w:tr>
      <w:tr w:rsidR="00694B1C" w14:paraId="61349B7B" w14:textId="77777777" w:rsidTr="00B27E3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D32A2" w14:textId="77777777" w:rsidR="00694B1C" w:rsidRDefault="00000000">
            <w:pPr>
              <w:pStyle w:val="TableText"/>
            </w:pPr>
            <w:r>
              <w:t>Login</w:t>
            </w:r>
          </w:p>
        </w:tc>
        <w:tc>
          <w:tcPr>
            <w:tcW w:w="36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C23E1" w14:textId="77777777" w:rsidR="00694B1C" w:rsidRDefault="00000000">
            <w:pPr>
              <w:pStyle w:val="TableText"/>
            </w:pPr>
            <w:r>
              <w:t>POST {COMMON}/</w:t>
            </w:r>
            <w:proofErr w:type="spellStart"/>
            <w:r>
              <w:t>RMSAuthenticator</w:t>
            </w:r>
            <w:proofErr w:type="spellEnd"/>
            <w:r>
              <w:t>/</w:t>
            </w:r>
            <w:proofErr w:type="spellStart"/>
            <w:r>
              <w:t>VerifyUser</w:t>
            </w:r>
            <w:proofErr w:type="spellEnd"/>
          </w:p>
        </w:tc>
        <w:tc>
          <w:tcPr>
            <w:tcW w:w="397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93CF7" w14:textId="77777777" w:rsidR="00694B1C" w:rsidRDefault="00000000">
            <w:pPr>
              <w:pStyle w:val="TableText"/>
            </w:pPr>
            <w:r>
              <w:t xml:space="preserve">JSON login payload; </w:t>
            </w:r>
            <w:proofErr w:type="spellStart"/>
            <w:r>
              <w:t>qsd</w:t>
            </w:r>
            <w:proofErr w:type="spellEnd"/>
            <w:r>
              <w:t xml:space="preserve"> is forwarded when present.</w:t>
            </w:r>
          </w:p>
        </w:tc>
      </w:tr>
      <w:tr w:rsidR="00694B1C" w14:paraId="79AE5385" w14:textId="77777777" w:rsidTr="00B27E3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DB006" w14:textId="77777777" w:rsidR="00694B1C" w:rsidRDefault="00000000">
            <w:pPr>
              <w:pStyle w:val="TableText"/>
            </w:pPr>
            <w:r>
              <w:t>Generate secret</w:t>
            </w:r>
          </w:p>
        </w:tc>
        <w:tc>
          <w:tcPr>
            <w:tcW w:w="36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6B70F" w14:textId="77777777" w:rsidR="00694B1C" w:rsidRDefault="00000000">
            <w:pPr>
              <w:pStyle w:val="TableText"/>
            </w:pPr>
            <w:r>
              <w:t>GET {COMMON}/</w:t>
            </w:r>
            <w:proofErr w:type="spellStart"/>
            <w:r>
              <w:t>RMSAuthenticator</w:t>
            </w:r>
            <w:proofErr w:type="spellEnd"/>
            <w:r>
              <w:t>/</w:t>
            </w:r>
            <w:proofErr w:type="spellStart"/>
            <w:r>
              <w:t>GenerateSecretKey</w:t>
            </w:r>
            <w:proofErr w:type="spellEnd"/>
            <w:r>
              <w:t>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397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9B556" w14:textId="77777777" w:rsidR="00694B1C" w:rsidRDefault="00000000">
            <w:pPr>
              <w:pStyle w:val="TableText"/>
            </w:pPr>
            <w:proofErr w:type="spellStart"/>
            <w:r>
              <w:t>userEmail</w:t>
            </w:r>
            <w:proofErr w:type="spellEnd"/>
            <w:r>
              <w:t xml:space="preserve">, </w:t>
            </w:r>
            <w:proofErr w:type="spellStart"/>
            <w:r>
              <w:t>userInstance</w:t>
            </w:r>
            <w:proofErr w:type="spellEnd"/>
            <w:r>
              <w:t xml:space="preserve"> query parameters.</w:t>
            </w:r>
          </w:p>
        </w:tc>
      </w:tr>
      <w:tr w:rsidR="00694B1C" w14:paraId="1952AB0A" w14:textId="77777777" w:rsidTr="00B27E3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706C2" w14:textId="77777777" w:rsidR="00694B1C" w:rsidRDefault="00000000">
            <w:pPr>
              <w:pStyle w:val="TableText"/>
            </w:pPr>
            <w:r>
              <w:t>Verify setup/login</w:t>
            </w:r>
          </w:p>
        </w:tc>
        <w:tc>
          <w:tcPr>
            <w:tcW w:w="36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B1A9F" w14:textId="77777777" w:rsidR="00694B1C" w:rsidRDefault="00000000">
            <w:pPr>
              <w:pStyle w:val="TableText"/>
            </w:pPr>
            <w:r>
              <w:t>POST {COMMON}/</w:t>
            </w:r>
            <w:proofErr w:type="spellStart"/>
            <w:r>
              <w:t>RMSAuthenticator</w:t>
            </w:r>
            <w:proofErr w:type="spellEnd"/>
            <w:r>
              <w:t>/</w:t>
            </w:r>
            <w:proofErr w:type="spellStart"/>
            <w:r>
              <w:t>VerifyCode?UserID</w:t>
            </w:r>
            <w:proofErr w:type="spellEnd"/>
            <w:r>
              <w:t>={id}</w:t>
            </w:r>
          </w:p>
        </w:tc>
        <w:tc>
          <w:tcPr>
            <w:tcW w:w="397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8E695" w14:textId="77777777" w:rsidR="00694B1C" w:rsidRDefault="00000000">
            <w:pPr>
              <w:pStyle w:val="TableText"/>
            </w:pPr>
            <w:proofErr w:type="spellStart"/>
            <w:r>
              <w:t>submittedCode</w:t>
            </w:r>
            <w:proofErr w:type="spellEnd"/>
            <w:r>
              <w:t xml:space="preserve">, </w:t>
            </w:r>
            <w:proofErr w:type="spellStart"/>
            <w:r>
              <w:t>userEmail</w:t>
            </w:r>
            <w:proofErr w:type="spellEnd"/>
            <w:r>
              <w:t xml:space="preserve">, </w:t>
            </w:r>
            <w:proofErr w:type="spellStart"/>
            <w:r>
              <w:t>userInstance</w:t>
            </w:r>
            <w:proofErr w:type="spellEnd"/>
            <w:r>
              <w:t xml:space="preserve">, optionally </w:t>
            </w:r>
            <w:proofErr w:type="spellStart"/>
            <w:r>
              <w:t>qsd</w:t>
            </w:r>
            <w:proofErr w:type="spellEnd"/>
            <w:r>
              <w:t>.</w:t>
            </w:r>
          </w:p>
        </w:tc>
      </w:tr>
      <w:tr w:rsidR="00694B1C" w14:paraId="31C481E6" w14:textId="77777777" w:rsidTr="00B27E3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8537F" w14:textId="77777777" w:rsidR="00694B1C" w:rsidRDefault="00000000">
            <w:pPr>
              <w:pStyle w:val="TableText"/>
            </w:pPr>
            <w:r>
              <w:t>Reset authenticator</w:t>
            </w:r>
          </w:p>
        </w:tc>
        <w:tc>
          <w:tcPr>
            <w:tcW w:w="36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7FB74" w14:textId="77777777" w:rsidR="00694B1C" w:rsidRDefault="00000000">
            <w:pPr>
              <w:pStyle w:val="TableText"/>
            </w:pPr>
            <w:r>
              <w:t>POST {COMMON}/</w:t>
            </w:r>
            <w:proofErr w:type="spellStart"/>
            <w:r>
              <w:t>RMSAuthenticator</w:t>
            </w:r>
            <w:proofErr w:type="spellEnd"/>
            <w:r>
              <w:t>/Forgot2FA</w:t>
            </w:r>
          </w:p>
        </w:tc>
        <w:tc>
          <w:tcPr>
            <w:tcW w:w="397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657D6" w14:textId="77777777" w:rsidR="00694B1C" w:rsidRDefault="00000000">
            <w:pPr>
              <w:pStyle w:val="TableText"/>
            </w:pP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userEmail</w:t>
            </w:r>
            <w:proofErr w:type="spellEnd"/>
            <w:r>
              <w:t xml:space="preserve">, </w:t>
            </w:r>
            <w:proofErr w:type="spellStart"/>
            <w:r>
              <w:t>userInstance</w:t>
            </w:r>
            <w:proofErr w:type="spellEnd"/>
            <w:r>
              <w:t>; empty body.</w:t>
            </w:r>
          </w:p>
        </w:tc>
      </w:tr>
      <w:tr w:rsidR="00694B1C" w14:paraId="0C6DB4E3" w14:textId="77777777" w:rsidTr="00B27E3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82BEB" w14:textId="77777777" w:rsidR="00694B1C" w:rsidRDefault="00000000">
            <w:pPr>
              <w:pStyle w:val="TableText"/>
            </w:pPr>
            <w:r>
              <w:t>Start password reset</w:t>
            </w:r>
          </w:p>
        </w:tc>
        <w:tc>
          <w:tcPr>
            <w:tcW w:w="36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9CEA1" w14:textId="77777777" w:rsidR="00694B1C" w:rsidRDefault="00000000">
            <w:pPr>
              <w:pStyle w:val="TableText"/>
            </w:pPr>
            <w:r>
              <w:t>POST {COMMON}/</w:t>
            </w:r>
            <w:proofErr w:type="spellStart"/>
            <w:r>
              <w:t>RMSAuthenticator</w:t>
            </w:r>
            <w:proofErr w:type="spellEnd"/>
            <w:r>
              <w:t>/</w:t>
            </w:r>
            <w:proofErr w:type="spellStart"/>
            <w:r>
              <w:t>ForgotRMSPassword</w:t>
            </w:r>
            <w:proofErr w:type="spellEnd"/>
          </w:p>
        </w:tc>
        <w:tc>
          <w:tcPr>
            <w:tcW w:w="397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8E4C8" w14:textId="77777777" w:rsidR="00694B1C" w:rsidRDefault="00000000">
            <w:pPr>
              <w:pStyle w:val="TableText"/>
            </w:pPr>
            <w:proofErr w:type="spellStart"/>
            <w:r>
              <w:t>userName</w:t>
            </w:r>
            <w:proofErr w:type="spellEnd"/>
            <w:r>
              <w:t xml:space="preserve"> and </w:t>
            </w:r>
            <w:proofErr w:type="spellStart"/>
            <w:r>
              <w:t>userInstance</w:t>
            </w:r>
            <w:proofErr w:type="spellEnd"/>
            <w:r>
              <w:t xml:space="preserve"> query parameters.</w:t>
            </w:r>
          </w:p>
        </w:tc>
      </w:tr>
      <w:tr w:rsidR="00694B1C" w14:paraId="53D7DC3A" w14:textId="77777777" w:rsidTr="00B27E3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10EFA" w14:textId="77777777" w:rsidR="00694B1C" w:rsidRDefault="00000000">
            <w:pPr>
              <w:pStyle w:val="TableText"/>
            </w:pPr>
            <w:r>
              <w:t>Complete password reset</w:t>
            </w:r>
          </w:p>
        </w:tc>
        <w:tc>
          <w:tcPr>
            <w:tcW w:w="368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7498" w14:textId="77777777" w:rsidR="00694B1C" w:rsidRDefault="00000000">
            <w:pPr>
              <w:pStyle w:val="TableText"/>
            </w:pPr>
            <w:r>
              <w:t>POST {COMMON}/</w:t>
            </w:r>
            <w:proofErr w:type="spellStart"/>
            <w:r>
              <w:t>RMSAuthenticator</w:t>
            </w:r>
            <w:proofErr w:type="spellEnd"/>
            <w:r>
              <w:t>/</w:t>
            </w:r>
            <w:proofErr w:type="spellStart"/>
            <w:r>
              <w:t>RestRMSPassword</w:t>
            </w:r>
            <w:proofErr w:type="spellEnd"/>
          </w:p>
        </w:tc>
        <w:tc>
          <w:tcPr>
            <w:tcW w:w="397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DDB02" w14:textId="77777777" w:rsidR="00694B1C" w:rsidRDefault="00000000">
            <w:pPr>
              <w:pStyle w:val="TableText"/>
            </w:pPr>
            <w:r>
              <w:t>New password plus RMS/MFA OTP values.</w:t>
            </w:r>
          </w:p>
        </w:tc>
      </w:tr>
    </w:tbl>
    <w:p w14:paraId="1B288A9E" w14:textId="77777777" w:rsidR="00694B1C" w:rsidRDefault="00000000">
      <w:pPr>
        <w:pStyle w:val="Heading2"/>
      </w:pPr>
      <w:r>
        <w:t>Developer notes</w:t>
      </w:r>
    </w:p>
    <w:p w14:paraId="7D5A984D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Preserve </w:t>
      </w:r>
      <w:proofErr w:type="spellStart"/>
      <w:proofErr w:type="gramStart"/>
      <w:r>
        <w:t>window.top.location</w:t>
      </w:r>
      <w:proofErr w:type="gramEnd"/>
      <w:r>
        <w:t>.href</w:t>
      </w:r>
      <w:proofErr w:type="spellEnd"/>
      <w:r>
        <w:t xml:space="preserve"> because the app may run inside an </w:t>
      </w:r>
      <w:proofErr w:type="spellStart"/>
      <w:r>
        <w:t>iframe</w:t>
      </w:r>
      <w:proofErr w:type="spellEnd"/>
      <w:r>
        <w:t>.</w:t>
      </w:r>
    </w:p>
    <w:p w14:paraId="1791B810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Boolean flags can arrive as </w:t>
      </w:r>
      <w:proofErr w:type="spellStart"/>
      <w:r>
        <w:t>booleans</w:t>
      </w:r>
      <w:proofErr w:type="spellEnd"/>
      <w:r>
        <w:t xml:space="preserve"> or strings; current login code normalizes both.</w:t>
      </w:r>
    </w:p>
    <w:p w14:paraId="4C4EFB7A" w14:textId="77777777" w:rsidR="00694B1C" w:rsidRDefault="00000000">
      <w:pPr>
        <w:pStyle w:val="ListBullet"/>
        <w:numPr>
          <w:ilvl w:val="0"/>
          <w:numId w:val="1"/>
        </w:numPr>
      </w:pPr>
      <w:r>
        <w:t>Do not log passwords, OTPs, bearer tokens, secrets, or full redirect URLs.</w:t>
      </w:r>
    </w:p>
    <w:p w14:paraId="1591E31C" w14:textId="77777777" w:rsidR="00694B1C" w:rsidRDefault="00000000">
      <w:pPr>
        <w:pStyle w:val="Heading1"/>
      </w:pPr>
      <w:r>
        <w:lastRenderedPageBreak/>
        <w:t>4. JD Analysis Workflow</w:t>
      </w:r>
    </w:p>
    <w:p w14:paraId="18C25DA0" w14:textId="77777777" w:rsidR="00694B1C" w:rsidRDefault="00000000">
      <w:pPr>
        <w:pStyle w:val="Heading2"/>
      </w:pPr>
      <w:r>
        <w:t>Accepted entry formats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694B1C" w14:paraId="7A0CC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E7C4B" w14:textId="77777777" w:rsidR="00694B1C" w:rsidRDefault="00000000">
            <w:pPr>
              <w:pStyle w:val="TableText"/>
            </w:pPr>
            <w:r>
              <w:rPr>
                <w:b/>
              </w:rPr>
              <w:t>Format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339CA" w14:textId="77777777" w:rsidR="00694B1C" w:rsidRDefault="00000000">
            <w:pPr>
              <w:pStyle w:val="TableText"/>
            </w:pPr>
            <w:r>
              <w:rPr>
                <w:b/>
              </w:rPr>
              <w:t xml:space="preserve">Example / </w:t>
            </w:r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694B1C" w14:paraId="32FF16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96BC2" w14:textId="77777777" w:rsidR="00694B1C" w:rsidRDefault="00000000">
            <w:pPr>
              <w:pStyle w:val="TableText"/>
            </w:pPr>
            <w:r>
              <w:t>Encrypted</w:t>
            </w:r>
          </w:p>
        </w:tc>
        <w:tc>
          <w:tcPr>
            <w:tcW w:w="7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7DC67" w14:textId="77777777" w:rsidR="00694B1C" w:rsidRDefault="00000000">
            <w:pPr>
              <w:pStyle w:val="TableText"/>
            </w:pPr>
            <w:r>
              <w:t>/</w:t>
            </w:r>
            <w:proofErr w:type="spellStart"/>
            <w:proofErr w:type="gramStart"/>
            <w:r>
              <w:t>job</w:t>
            </w:r>
            <w:proofErr w:type="gramEnd"/>
            <w:r>
              <w:t>-analysis?token</w:t>
            </w:r>
            <w:proofErr w:type="spellEnd"/>
            <w:r>
              <w:t>=&lt;AES/base64url token&gt;</w:t>
            </w:r>
          </w:p>
        </w:tc>
      </w:tr>
      <w:tr w:rsidR="00694B1C" w14:paraId="6F3EB2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34B8A" w14:textId="77777777" w:rsidR="00694B1C" w:rsidRDefault="00000000">
            <w:pPr>
              <w:pStyle w:val="TableText"/>
            </w:pPr>
            <w:r>
              <w:t>Compact legacy</w:t>
            </w:r>
          </w:p>
        </w:tc>
        <w:tc>
          <w:tcPr>
            <w:tcW w:w="7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5EA6A" w14:textId="77777777" w:rsidR="00694B1C" w:rsidRDefault="00000000">
            <w:pPr>
              <w:pStyle w:val="TableText"/>
            </w:pPr>
            <w:r>
              <w:t>/</w:t>
            </w:r>
            <w:proofErr w:type="gramStart"/>
            <w:r>
              <w:t>job</w:t>
            </w:r>
            <w:proofErr w:type="gramEnd"/>
            <w:r>
              <w:t>-analysis?request=jobId~jobInstance~clientReference~userId~userInstance</w:t>
            </w:r>
          </w:p>
        </w:tc>
      </w:tr>
      <w:tr w:rsidR="00694B1C" w14:paraId="212D9C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441A9" w14:textId="77777777" w:rsidR="00694B1C" w:rsidRDefault="00000000">
            <w:pPr>
              <w:pStyle w:val="TableText"/>
            </w:pPr>
            <w:r>
              <w:t>Query legacy</w:t>
            </w:r>
          </w:p>
        </w:tc>
        <w:tc>
          <w:tcPr>
            <w:tcW w:w="7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7D686" w14:textId="77777777" w:rsidR="00694B1C" w:rsidRDefault="00000000">
            <w:pPr>
              <w:pStyle w:val="TableText"/>
            </w:pPr>
            <w:proofErr w:type="spellStart"/>
            <w:r>
              <w:t>jobId</w:t>
            </w:r>
            <w:proofErr w:type="spellEnd"/>
            <w:r>
              <w:t xml:space="preserve">, </w:t>
            </w:r>
            <w:proofErr w:type="spellStart"/>
            <w:r>
              <w:t>jobInstance</w:t>
            </w:r>
            <w:proofErr w:type="spellEnd"/>
            <w:r>
              <w:t xml:space="preserve">, </w:t>
            </w:r>
            <w:proofErr w:type="spellStart"/>
            <w:r>
              <w:t>clientReference</w:t>
            </w:r>
            <w:proofErr w:type="spellEnd"/>
            <w:r>
              <w:t xml:space="preserve">; optional </w:t>
            </w:r>
            <w:proofErr w:type="spellStart"/>
            <w:r>
              <w:t>userId</w:t>
            </w:r>
            <w:proofErr w:type="spellEnd"/>
            <w:r>
              <w:t xml:space="preserve"> and </w:t>
            </w:r>
            <w:proofErr w:type="spellStart"/>
            <w:r>
              <w:t>userInstance</w:t>
            </w:r>
            <w:proofErr w:type="spellEnd"/>
            <w:r>
              <w:t>. Case aliases are supported.</w:t>
            </w:r>
          </w:p>
        </w:tc>
      </w:tr>
    </w:tbl>
    <w:p w14:paraId="6DD0780D" w14:textId="77777777" w:rsidR="00694B1C" w:rsidRDefault="00000000">
      <w:pPr>
        <w:pStyle w:val="Callout"/>
      </w:pPr>
      <w:proofErr w:type="spellStart"/>
      <w:r>
        <w:t>jobId</w:t>
      </w:r>
      <w:proofErr w:type="spellEnd"/>
      <w:r>
        <w:t xml:space="preserve">, </w:t>
      </w:r>
      <w:proofErr w:type="spellStart"/>
      <w:r>
        <w:t>jobInstance</w:t>
      </w:r>
      <w:proofErr w:type="spellEnd"/>
      <w:r>
        <w:t xml:space="preserve">, and </w:t>
      </w:r>
      <w:proofErr w:type="spellStart"/>
      <w:r>
        <w:t>clientReference</w:t>
      </w:r>
      <w:proofErr w:type="spellEnd"/>
      <w:r>
        <w:t xml:space="preserve"> are mandatory. If a plain request is used, the page encrypts it in the browser and shallow-replaces the address with the token form before/while loading analysis.</w:t>
      </w:r>
    </w:p>
    <w:p w14:paraId="719A7006" w14:textId="77777777" w:rsidR="00694B1C" w:rsidRDefault="00000000">
      <w:pPr>
        <w:pStyle w:val="Heading2"/>
      </w:pPr>
      <w:r>
        <w:t>End-to-end flow</w:t>
      </w:r>
    </w:p>
    <w:p w14:paraId="4CC88632" w14:textId="77777777" w:rsidR="00694B1C" w:rsidRDefault="00000000">
      <w:pPr>
        <w:pStyle w:val="ListNumber"/>
        <w:numPr>
          <w:ilvl w:val="0"/>
          <w:numId w:val="2"/>
        </w:numPr>
      </w:pPr>
      <w:r>
        <w:t>Wait for router readiness and parse/decrypt the request.</w:t>
      </w:r>
    </w:p>
    <w:p w14:paraId="43D11B48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Mask sensitive request values in console output; reject missing/invalid requests with </w:t>
      </w:r>
      <w:proofErr w:type="spellStart"/>
      <w:r>
        <w:t>AnalysisErrorState</w:t>
      </w:r>
      <w:proofErr w:type="spellEnd"/>
      <w:r>
        <w:t>.</w:t>
      </w:r>
    </w:p>
    <w:p w14:paraId="4810814E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POST </w:t>
      </w:r>
      <w:proofErr w:type="spellStart"/>
      <w:r>
        <w:t>analyseJobDescription</w:t>
      </w:r>
      <w:proofErr w:type="spellEnd"/>
      <w:r>
        <w:t xml:space="preserve"> to NEXT_PUBLIC_JD_ANALYSE_SERVICE_URL (or the built-in intranet fallback).</w:t>
      </w:r>
    </w:p>
    <w:p w14:paraId="3C3D799C" w14:textId="77777777" w:rsidR="00694B1C" w:rsidRDefault="00000000">
      <w:pPr>
        <w:pStyle w:val="ListNumber"/>
        <w:numPr>
          <w:ilvl w:val="0"/>
          <w:numId w:val="2"/>
        </w:numPr>
      </w:pPr>
      <w:r>
        <w:t>Normalize response variations, including alternative casing/names, nullable compensation, skills represented as strings or objects, and multiple screening-question shapes.</w:t>
      </w:r>
    </w:p>
    <w:p w14:paraId="1D6F1B35" w14:textId="77777777" w:rsidR="00694B1C" w:rsidRDefault="00000000">
      <w:pPr>
        <w:pStyle w:val="ListNumber"/>
        <w:numPr>
          <w:ilvl w:val="0"/>
          <w:numId w:val="2"/>
        </w:numPr>
      </w:pPr>
      <w:r>
        <w:t>Render job profile, location/work model, experience, compensation and market salary, skills, education, responsibilities, client/work authorization, market intelligence, hidden expectations, sourcing data, and screening questions.</w:t>
      </w:r>
    </w:p>
    <w:p w14:paraId="4A73894F" w14:textId="77777777" w:rsidR="00694B1C" w:rsidRDefault="00000000">
      <w:pPr>
        <w:pStyle w:val="ListNumber"/>
        <w:numPr>
          <w:ilvl w:val="0"/>
          <w:numId w:val="2"/>
        </w:numPr>
      </w:pPr>
      <w:r>
        <w:t>Offer copy-to-clipboard for Boolean searches, Talent Search handoff by company instance/search type, and browser-generated JD-&lt;</w:t>
      </w:r>
      <w:proofErr w:type="spellStart"/>
      <w:r>
        <w:t>jobId</w:t>
      </w:r>
      <w:proofErr w:type="spellEnd"/>
      <w:r>
        <w:t>&gt;.pdf.</w:t>
      </w:r>
    </w:p>
    <w:p w14:paraId="4D67795C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When embedded, post {type: </w:t>
      </w:r>
      <w:proofErr w:type="spellStart"/>
      <w:r>
        <w:t>jobAnalysisHeight</w:t>
      </w:r>
      <w:proofErr w:type="spellEnd"/>
      <w:r>
        <w:t>, height} to the parent and update it after layout changes.</w:t>
      </w:r>
    </w:p>
    <w:p w14:paraId="15A79A36" w14:textId="77777777" w:rsidR="00694B1C" w:rsidRDefault="00000000">
      <w:pPr>
        <w:pStyle w:val="Heading2"/>
      </w:pPr>
      <w:r>
        <w:t>API request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694B1C" w14:paraId="5AA07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3D0A6" w14:textId="77777777" w:rsidR="00694B1C" w:rsidRDefault="00000000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851A3" w14:textId="77777777" w:rsidR="00694B1C" w:rsidRDefault="00000000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5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0B22F" w14:textId="77777777" w:rsidR="00694B1C" w:rsidRDefault="00000000">
            <w:pPr>
              <w:pStyle w:val="TableText"/>
            </w:pPr>
            <w:r>
              <w:rPr>
                <w:b/>
              </w:rPr>
              <w:t>Meaning</w:t>
            </w:r>
          </w:p>
        </w:tc>
      </w:tr>
      <w:tr w:rsidR="00694B1C" w14:paraId="7AA46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1EA99" w14:textId="77777777" w:rsidR="00694B1C" w:rsidRDefault="00000000">
            <w:pPr>
              <w:pStyle w:val="TableText"/>
            </w:pPr>
            <w:proofErr w:type="spellStart"/>
            <w:r>
              <w:t>jobId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1DACD" w14:textId="77777777" w:rsidR="00694B1C" w:rsidRDefault="00000000">
            <w:pPr>
              <w:pStyle w:val="TableText"/>
            </w:pPr>
            <w:r>
              <w:t>Yes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3E7E7" w14:textId="77777777" w:rsidR="00694B1C" w:rsidRDefault="00000000">
            <w:pPr>
              <w:pStyle w:val="TableText"/>
            </w:pPr>
            <w:r>
              <w:t>Job identifier.</w:t>
            </w:r>
          </w:p>
        </w:tc>
      </w:tr>
      <w:tr w:rsidR="00694B1C" w14:paraId="18B01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4F97F" w14:textId="77777777" w:rsidR="00694B1C" w:rsidRDefault="00000000">
            <w:pPr>
              <w:pStyle w:val="TableText"/>
            </w:pPr>
            <w:proofErr w:type="spellStart"/>
            <w:r>
              <w:t>jobInstance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43568" w14:textId="77777777" w:rsidR="00694B1C" w:rsidRDefault="00000000">
            <w:pPr>
              <w:pStyle w:val="TableText"/>
            </w:pPr>
            <w:r>
              <w:t>Yes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1C06F" w14:textId="77777777" w:rsidR="00694B1C" w:rsidRDefault="00000000">
            <w:pPr>
              <w:pStyle w:val="TableText"/>
            </w:pPr>
            <w:r>
              <w:t>Source tenant/company; also selects Talent Search destination.</w:t>
            </w:r>
          </w:p>
        </w:tc>
      </w:tr>
      <w:tr w:rsidR="00694B1C" w14:paraId="06AE1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DA363" w14:textId="77777777" w:rsidR="00694B1C" w:rsidRDefault="00000000">
            <w:pPr>
              <w:pStyle w:val="TableText"/>
            </w:pPr>
            <w:proofErr w:type="spellStart"/>
            <w:r>
              <w:lastRenderedPageBreak/>
              <w:t>clientReference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1D545" w14:textId="77777777" w:rsidR="00694B1C" w:rsidRDefault="00000000">
            <w:pPr>
              <w:pStyle w:val="TableText"/>
            </w:pPr>
            <w:r>
              <w:t>Yes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F9CC5" w14:textId="77777777" w:rsidR="00694B1C" w:rsidRDefault="00000000">
            <w:pPr>
              <w:pStyle w:val="TableText"/>
            </w:pPr>
            <w:r>
              <w:t>Client reference required by analysis service.</w:t>
            </w:r>
          </w:p>
        </w:tc>
      </w:tr>
      <w:tr w:rsidR="00694B1C" w14:paraId="24384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05E2D" w14:textId="77777777" w:rsidR="00694B1C" w:rsidRDefault="00000000">
            <w:pPr>
              <w:pStyle w:val="TableText"/>
            </w:pPr>
            <w:proofErr w:type="spellStart"/>
            <w:r>
              <w:t>userId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9C289" w14:textId="77777777" w:rsidR="00694B1C" w:rsidRDefault="00000000">
            <w:pPr>
              <w:pStyle w:val="TableText"/>
            </w:pPr>
            <w:r>
              <w:t>Optional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8C19D" w14:textId="77777777" w:rsidR="00694B1C" w:rsidRDefault="00000000">
            <w:pPr>
              <w:pStyle w:val="TableText"/>
            </w:pPr>
            <w:r>
              <w:t>Forwarded to downstream Talent Search.</w:t>
            </w:r>
          </w:p>
        </w:tc>
      </w:tr>
      <w:tr w:rsidR="00694B1C" w14:paraId="21812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9E4D" w14:textId="77777777" w:rsidR="00694B1C" w:rsidRDefault="00000000">
            <w:pPr>
              <w:pStyle w:val="TableText"/>
            </w:pPr>
            <w:proofErr w:type="spellStart"/>
            <w:r>
              <w:t>userInstance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EAF49" w14:textId="77777777" w:rsidR="00694B1C" w:rsidRDefault="00000000">
            <w:pPr>
              <w:pStyle w:val="TableText"/>
            </w:pPr>
            <w:r>
              <w:t>Optional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77004" w14:textId="77777777" w:rsidR="00694B1C" w:rsidRDefault="00000000">
            <w:pPr>
              <w:pStyle w:val="TableText"/>
            </w:pPr>
            <w:r>
              <w:t>Recruiter instance for downstream Talent Search.</w:t>
            </w:r>
          </w:p>
        </w:tc>
      </w:tr>
    </w:tbl>
    <w:p w14:paraId="724AC4E1" w14:textId="77777777" w:rsidR="00694B1C" w:rsidRDefault="00000000">
      <w:pPr>
        <w:pStyle w:val="Heading2"/>
      </w:pPr>
      <w:r>
        <w:t>Talent Search mapping</w:t>
      </w:r>
    </w:p>
    <w:p w14:paraId="396FF0E3" w14:textId="77777777" w:rsidR="00694B1C" w:rsidRDefault="00000000">
      <w:r>
        <w:t xml:space="preserve">RADIANT, RADGOV, ATEECA, INDIA, and CANADA map to different intranet search pages. The generated URL adds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RecruiterInstance</w:t>
      </w:r>
      <w:proofErr w:type="spellEnd"/>
      <w:r>
        <w:t xml:space="preserve">, and </w:t>
      </w:r>
      <w:proofErr w:type="spellStart"/>
      <w:r>
        <w:t>SearchType</w:t>
      </w:r>
      <w:proofErr w:type="spellEnd"/>
      <w:r>
        <w:t xml:space="preserve"> (Targeted, Balanced, or Expanded). If a mapping or job ID is absent, no new window is opened.</w:t>
      </w:r>
    </w:p>
    <w:p w14:paraId="167905C4" w14:textId="77777777" w:rsidR="00694B1C" w:rsidRDefault="00000000">
      <w:r>
        <w:br w:type="page"/>
      </w:r>
    </w:p>
    <w:p w14:paraId="3BDEE6C0" w14:textId="77777777" w:rsidR="00694B1C" w:rsidRDefault="00000000">
      <w:pPr>
        <w:pStyle w:val="Heading1"/>
      </w:pPr>
      <w:r>
        <w:lastRenderedPageBreak/>
        <w:t>5. Resume Audit Workflow</w:t>
      </w:r>
    </w:p>
    <w:p w14:paraId="71473694" w14:textId="77777777" w:rsidR="00694B1C" w:rsidRDefault="00000000">
      <w:pPr>
        <w:pStyle w:val="Heading2"/>
      </w:pPr>
      <w:r>
        <w:t>Entry contract</w:t>
      </w:r>
    </w:p>
    <w:p w14:paraId="5405BC02" w14:textId="77777777" w:rsidR="00694B1C" w:rsidRDefault="00000000">
      <w:r>
        <w:t xml:space="preserve">The page requires </w:t>
      </w:r>
      <w:proofErr w:type="spellStart"/>
      <w:r>
        <w:t>candidateId</w:t>
      </w:r>
      <w:proofErr w:type="spellEnd"/>
      <w:r>
        <w:t xml:space="preserve">, </w:t>
      </w:r>
      <w:proofErr w:type="spellStart"/>
      <w:r>
        <w:t>candidateInstance</w:t>
      </w:r>
      <w:proofErr w:type="spellEnd"/>
      <w:r>
        <w:t xml:space="preserve">,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jobInstance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and </w:t>
      </w:r>
      <w:proofErr w:type="spellStart"/>
      <w:r>
        <w:t>userInstance</w:t>
      </w:r>
      <w:proofErr w:type="spellEnd"/>
      <w:r>
        <w:t xml:space="preserve">. It accepts common aliases such as </w:t>
      </w:r>
      <w:proofErr w:type="spellStart"/>
      <w:r>
        <w:t>CandID</w:t>
      </w:r>
      <w:proofErr w:type="spellEnd"/>
      <w:r>
        <w:t>/</w:t>
      </w:r>
      <w:proofErr w:type="spellStart"/>
      <w:r>
        <w:t>CandInstance</w:t>
      </w:r>
      <w:proofErr w:type="spellEnd"/>
      <w:r>
        <w:t>/</w:t>
      </w:r>
      <w:proofErr w:type="spellStart"/>
      <w:r>
        <w:t>JobID</w:t>
      </w:r>
      <w:proofErr w:type="spellEnd"/>
      <w:r>
        <w:t>/</w:t>
      </w:r>
      <w:proofErr w:type="spellStart"/>
      <w:r>
        <w:t>JobInstance</w:t>
      </w:r>
      <w:proofErr w:type="spellEnd"/>
      <w:r>
        <w:t>/</w:t>
      </w:r>
      <w:proofErr w:type="spellStart"/>
      <w:r>
        <w:t>UserID</w:t>
      </w:r>
      <w:proofErr w:type="spellEnd"/>
      <w:r>
        <w:t>/</w:t>
      </w:r>
      <w:proofErr w:type="spellStart"/>
      <w:r>
        <w:t>UserInstance</w:t>
      </w:r>
      <w:proofErr w:type="spellEnd"/>
      <w:r>
        <w:t>. Missing values produce an error state without calling the API.</w:t>
      </w:r>
    </w:p>
    <w:p w14:paraId="7B0A7675" w14:textId="77777777" w:rsidR="00694B1C" w:rsidRDefault="00000000">
      <w:pPr>
        <w:pStyle w:val="Heading2"/>
      </w:pPr>
      <w:r>
        <w:t>End-to-end flow</w:t>
      </w:r>
    </w:p>
    <w:p w14:paraId="5B6F6F9F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Parse and mask the request, then POST </w:t>
      </w:r>
      <w:proofErr w:type="spellStart"/>
      <w:r>
        <w:t>auditResume</w:t>
      </w:r>
      <w:proofErr w:type="spellEnd"/>
      <w:r>
        <w:t>. The request timeout is 200 seconds to accommodate analysis latency.</w:t>
      </w:r>
    </w:p>
    <w:p w14:paraId="5D1A102F" w14:textId="77777777" w:rsidR="00694B1C" w:rsidRDefault="00000000">
      <w:pPr>
        <w:pStyle w:val="ListNumber"/>
        <w:numPr>
          <w:ilvl w:val="0"/>
          <w:numId w:val="2"/>
        </w:numPr>
      </w:pPr>
      <w:r>
        <w:t>Normalize upper/lowercase response variants into one view model.</w:t>
      </w:r>
    </w:p>
    <w:p w14:paraId="4BEBCAB8" w14:textId="77777777" w:rsidR="00694B1C" w:rsidRDefault="00000000">
      <w:pPr>
        <w:pStyle w:val="ListNumber"/>
        <w:numPr>
          <w:ilvl w:val="0"/>
          <w:numId w:val="2"/>
        </w:numPr>
      </w:pPr>
      <w:r>
        <w:t>Present candidate identity/contact/location, target job and budget, overall score, recommendation, confidence, priority, interview probability, and salary match.</w:t>
      </w:r>
    </w:p>
    <w:p w14:paraId="2FCCC10C" w14:textId="77777777" w:rsidR="00694B1C" w:rsidRDefault="00000000">
      <w:pPr>
        <w:pStyle w:val="ListNumber"/>
        <w:numPr>
          <w:ilvl w:val="0"/>
          <w:numId w:val="2"/>
        </w:numPr>
      </w:pPr>
      <w:r>
        <w:t>Present score breakdown, mandatory/preferred/soft-skill coverage with evidence, executive insights, recruiter alerts, client concerns, strengths, selling points, screening questions, snapshot, and improvement suggestions.</w:t>
      </w:r>
    </w:p>
    <w:p w14:paraId="5D16B8C8" w14:textId="77777777" w:rsidR="00694B1C" w:rsidRDefault="00000000">
      <w:pPr>
        <w:pStyle w:val="ListNumber"/>
        <w:numPr>
          <w:ilvl w:val="0"/>
          <w:numId w:val="2"/>
        </w:numPr>
      </w:pPr>
      <w:r>
        <w:t>Allow screening questions to be grouped, paged, and sorted by priority or difficulty.</w:t>
      </w:r>
    </w:p>
    <w:p w14:paraId="4BBBBF2D" w14:textId="77777777" w:rsidR="00694B1C" w:rsidRDefault="00000000">
      <w:pPr>
        <w:pStyle w:val="ListNumber"/>
        <w:numPr>
          <w:ilvl w:val="0"/>
          <w:numId w:val="2"/>
        </w:numPr>
      </w:pPr>
      <w:r>
        <w:t>Support copyable candidate snapshot/email content and POST the current audit request to the resume-suggestion email endpoint.</w:t>
      </w:r>
    </w:p>
    <w:p w14:paraId="7CA1F81C" w14:textId="77777777" w:rsidR="00694B1C" w:rsidRDefault="00000000">
      <w:pPr>
        <w:pStyle w:val="ListNumber"/>
        <w:numPr>
          <w:ilvl w:val="0"/>
          <w:numId w:val="2"/>
        </w:numPr>
      </w:pPr>
      <w:r>
        <w:t>Generate Resume-Audit-&lt;</w:t>
      </w:r>
      <w:proofErr w:type="spellStart"/>
      <w:r>
        <w:t>jobId</w:t>
      </w:r>
      <w:proofErr w:type="spellEnd"/>
      <w:r>
        <w:t>&gt;-&lt;</w:t>
      </w:r>
      <w:proofErr w:type="spellStart"/>
      <w:r>
        <w:t>candidateId</w:t>
      </w:r>
      <w:proofErr w:type="spellEnd"/>
      <w:r>
        <w:t>&gt;.pdf in the browser.</w:t>
      </w:r>
    </w:p>
    <w:p w14:paraId="6CB85769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When embedded, post {type: </w:t>
      </w:r>
      <w:proofErr w:type="spellStart"/>
      <w:r>
        <w:t>resumeAuditHeight</w:t>
      </w:r>
      <w:proofErr w:type="spellEnd"/>
      <w:r>
        <w:t>, height} to the parent as content changes.</w:t>
      </w:r>
    </w:p>
    <w:p w14:paraId="76FE401E" w14:textId="77777777" w:rsidR="00694B1C" w:rsidRDefault="00000000">
      <w:pPr>
        <w:pStyle w:val="Heading2"/>
      </w:pPr>
      <w:r>
        <w:t>Interactive comparison</w:t>
      </w:r>
    </w:p>
    <w:p w14:paraId="12EEAB2C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Resume Audit builds /resume-comparison with the current query string and opens it in an overlay </w:t>
      </w:r>
      <w:proofErr w:type="spellStart"/>
      <w:r>
        <w:t>iframe</w:t>
      </w:r>
      <w:proofErr w:type="spellEnd"/>
      <w:r>
        <w:t>.</w:t>
      </w:r>
    </w:p>
    <w:p w14:paraId="69297C97" w14:textId="77777777" w:rsidR="00694B1C" w:rsidRDefault="00000000">
      <w:pPr>
        <w:pStyle w:val="ListBullet"/>
        <w:numPr>
          <w:ilvl w:val="0"/>
          <w:numId w:val="1"/>
        </w:numPr>
      </w:pPr>
      <w:proofErr w:type="spellStart"/>
      <w:r>
        <w:t>ResumeComparison</w:t>
      </w:r>
      <w:proofErr w:type="spellEnd"/>
      <w:r>
        <w:t xml:space="preserve"> fetches JD Analysis and Resume Audit concurrently, then compares selected job-title and skill terms against the resume.</w:t>
      </w:r>
    </w:p>
    <w:p w14:paraId="779DA33D" w14:textId="77777777" w:rsidR="00694B1C" w:rsidRDefault="00000000">
      <w:pPr>
        <w:pStyle w:val="ListBullet"/>
        <w:numPr>
          <w:ilvl w:val="0"/>
          <w:numId w:val="1"/>
        </w:numPr>
      </w:pPr>
      <w:r>
        <w:t>The resume viewer downloads through /</w:t>
      </w:r>
      <w:proofErr w:type="spellStart"/>
      <w:r>
        <w:t>api</w:t>
      </w:r>
      <w:proofErr w:type="spellEnd"/>
      <w:r>
        <w:t xml:space="preserve">/resume-document, renders PDF with </w:t>
      </w:r>
      <w:proofErr w:type="spellStart"/>
      <w:r>
        <w:t>pdfjs-dist</w:t>
      </w:r>
      <w:proofErr w:type="spellEnd"/>
      <w:r>
        <w:t>, converts DOCX with mammoth, and highlights selected aliases. Unsupported or failed documents fall back to a remote viewer/frame.</w:t>
      </w:r>
    </w:p>
    <w:p w14:paraId="758C5B0F" w14:textId="77777777" w:rsidR="00694B1C" w:rsidRDefault="00000000">
      <w:pPr>
        <w:pStyle w:val="ListBullet"/>
        <w:numPr>
          <w:ilvl w:val="0"/>
          <w:numId w:val="1"/>
        </w:numPr>
      </w:pPr>
      <w:r>
        <w:t>Word documents may use Microsoft Office web embed. Ensure the resume URL is externally reachable when relying on that fallback.</w:t>
      </w:r>
    </w:p>
    <w:p w14:paraId="248E510D" w14:textId="77777777" w:rsidR="00694B1C" w:rsidRDefault="00000000">
      <w:pPr>
        <w:pStyle w:val="Heading2"/>
      </w:pPr>
      <w:r>
        <w:lastRenderedPageBreak/>
        <w:t>Resume document proxy</w:t>
      </w:r>
    </w:p>
    <w:p w14:paraId="02C82A48" w14:textId="77777777" w:rsidR="00694B1C" w:rsidRDefault="00000000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resume-document?url</w:t>
      </w:r>
      <w:proofErr w:type="spellEnd"/>
      <w:r>
        <w:t>=&lt;http(s) URL&gt; follows redirects, limits the downloaded file to 25 MB, returns upstream content type, and caches privately for five minutes.</w:t>
      </w:r>
    </w:p>
    <w:p w14:paraId="540AB55E" w14:textId="77777777" w:rsidR="00694B1C" w:rsidRDefault="00000000">
      <w:r>
        <w:br w:type="page"/>
      </w:r>
    </w:p>
    <w:p w14:paraId="39DCAD3E" w14:textId="77777777" w:rsidR="00694B1C" w:rsidRDefault="00000000">
      <w:pPr>
        <w:pStyle w:val="Heading1"/>
      </w:pPr>
      <w:r>
        <w:lastRenderedPageBreak/>
        <w:t>6. Response Areas Developers Must Preserve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4B1C" w14:paraId="37D2A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F090D" w14:textId="77777777" w:rsidR="00694B1C" w:rsidRDefault="00000000">
            <w:pPr>
              <w:pStyle w:val="TableText"/>
            </w:pPr>
            <w:r>
              <w:rPr>
                <w:b/>
              </w:rPr>
              <w:t>JD Analysis</w:t>
            </w:r>
          </w:p>
        </w:tc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B1649" w14:textId="77777777" w:rsidR="00694B1C" w:rsidRDefault="00000000">
            <w:pPr>
              <w:pStyle w:val="TableText"/>
            </w:pPr>
            <w:r>
              <w:rPr>
                <w:b/>
              </w:rPr>
              <w:t>Resume Audit</w:t>
            </w:r>
          </w:p>
        </w:tc>
      </w:tr>
      <w:tr w:rsidR="00694B1C" w14:paraId="7A3395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0B60D" w14:textId="77777777" w:rsidR="00694B1C" w:rsidRDefault="00000000">
            <w:pPr>
              <w:pStyle w:val="TableText"/>
            </w:pPr>
            <w:r>
              <w:t>Job identity, titles, department, level, employment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D030" w14:textId="77777777" w:rsidR="00694B1C" w:rsidRDefault="00000000">
            <w:pPr>
              <w:pStyle w:val="TableText"/>
            </w:pPr>
            <w:r>
              <w:t>Candidate profile, contact, experience, education, location</w:t>
            </w:r>
          </w:p>
        </w:tc>
      </w:tr>
      <w:tr w:rsidR="00694B1C" w14:paraId="5C127C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B6E6D" w14:textId="77777777" w:rsidR="00694B1C" w:rsidRDefault="00000000">
            <w:pPr>
              <w:pStyle w:val="TableText"/>
            </w:pPr>
            <w:r>
              <w:t>Location/work model, compensation, market salary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8091C" w14:textId="77777777" w:rsidR="00694B1C" w:rsidRDefault="00000000">
            <w:pPr>
              <w:pStyle w:val="TableText"/>
            </w:pPr>
            <w:r>
              <w:t>Target job, budget, salary assessment and match</w:t>
            </w:r>
          </w:p>
        </w:tc>
      </w:tr>
      <w:tr w:rsidR="00694B1C" w14:paraId="4A4CED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54724" w14:textId="77777777" w:rsidR="00694B1C" w:rsidRDefault="00000000">
            <w:pPr>
              <w:pStyle w:val="TableText"/>
            </w:pPr>
            <w:r>
              <w:t>Mandatory/preferred/soft skills and evidence metadata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70A25" w14:textId="77777777" w:rsidR="00694B1C" w:rsidRDefault="00000000">
            <w:pPr>
              <w:pStyle w:val="TableText"/>
            </w:pPr>
            <w:r>
              <w:t>Overall score, recommendation, confidence and probability</w:t>
            </w:r>
          </w:p>
        </w:tc>
      </w:tr>
      <w:tr w:rsidR="00694B1C" w14:paraId="6FC37A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61310" w14:textId="77777777" w:rsidR="00694B1C" w:rsidRDefault="00000000">
            <w:pPr>
              <w:pStyle w:val="TableText"/>
            </w:pPr>
            <w:r>
              <w:t>Education, certifications, technologies, domains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5F5CD" w14:textId="77777777" w:rsidR="00694B1C" w:rsidRDefault="00000000">
            <w:pPr>
              <w:pStyle w:val="TableText"/>
            </w:pPr>
            <w:r>
              <w:t>Weighted score breakdown and skill coverage evidence</w:t>
            </w:r>
          </w:p>
        </w:tc>
      </w:tr>
      <w:tr w:rsidR="00694B1C" w14:paraId="3DF569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58049" w14:textId="77777777" w:rsidR="00694B1C" w:rsidRDefault="00000000">
            <w:pPr>
              <w:pStyle w:val="TableText"/>
            </w:pPr>
            <w:r>
              <w:t>Responsibilities, client info, work authorization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730BC" w14:textId="77777777" w:rsidR="00694B1C" w:rsidRDefault="00000000">
            <w:pPr>
              <w:pStyle w:val="TableText"/>
            </w:pPr>
            <w:r>
              <w:t>Strengths, concerns, alerts, selling points</w:t>
            </w:r>
          </w:p>
        </w:tc>
      </w:tr>
      <w:tr w:rsidR="00694B1C" w14:paraId="1F234F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66481" w14:textId="77777777" w:rsidR="00694B1C" w:rsidRDefault="00000000">
            <w:pPr>
              <w:pStyle w:val="TableText"/>
            </w:pPr>
            <w:r>
              <w:t>Boolean searches, synonyms, keywords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A6A0D" w14:textId="77777777" w:rsidR="00694B1C" w:rsidRDefault="00000000">
            <w:pPr>
              <w:pStyle w:val="TableText"/>
            </w:pPr>
            <w:r>
              <w:t>Screening questions with expected response/priority/difficulty</w:t>
            </w:r>
          </w:p>
        </w:tc>
      </w:tr>
      <w:tr w:rsidR="00694B1C" w14:paraId="361AA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FA2D" w14:textId="77777777" w:rsidR="00694B1C" w:rsidRDefault="00000000">
            <w:pPr>
              <w:pStyle w:val="TableText"/>
            </w:pPr>
            <w:r>
              <w:t>Market intelligence and hidden expectations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75668" w14:textId="77777777" w:rsidR="00694B1C" w:rsidRDefault="00000000">
            <w:pPr>
              <w:pStyle w:val="TableText"/>
            </w:pPr>
            <w:r>
              <w:t>Candidate snapshot, improvement suggestions, email action</w:t>
            </w:r>
          </w:p>
        </w:tc>
      </w:tr>
      <w:tr w:rsidR="00694B1C" w14:paraId="320D36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F296D" w14:textId="77777777" w:rsidR="00694B1C" w:rsidRDefault="00000000">
            <w:pPr>
              <w:pStyle w:val="TableText"/>
            </w:pPr>
            <w:r>
              <w:t>Screening questions and PDF export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51903" w14:textId="77777777" w:rsidR="00694B1C" w:rsidRDefault="00000000">
            <w:pPr>
              <w:pStyle w:val="TableText"/>
            </w:pPr>
            <w:r>
              <w:t>JD/resume comparison and PDF export</w:t>
            </w:r>
          </w:p>
        </w:tc>
      </w:tr>
    </w:tbl>
    <w:p w14:paraId="3FEF8424" w14:textId="77777777" w:rsidR="00694B1C" w:rsidRDefault="00000000">
      <w:pPr>
        <w:pStyle w:val="Heading2"/>
      </w:pPr>
      <w:r>
        <w:t>Loading, empty, and error states</w:t>
      </w:r>
    </w:p>
    <w:p w14:paraId="62AD3E28" w14:textId="77777777" w:rsidR="00694B1C" w:rsidRDefault="00000000">
      <w:pPr>
        <w:pStyle w:val="ListBullet"/>
        <w:numPr>
          <w:ilvl w:val="0"/>
          <w:numId w:val="1"/>
        </w:numPr>
      </w:pPr>
      <w:r>
        <w:t>Keep request parsing before service invocation; do not call APIs with partial payloads.</w:t>
      </w:r>
    </w:p>
    <w:p w14:paraId="2B365FA5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Use the shared </w:t>
      </w:r>
      <w:proofErr w:type="spellStart"/>
      <w:r>
        <w:t>AnalysisErrorState</w:t>
      </w:r>
      <w:proofErr w:type="spellEnd"/>
      <w:r>
        <w:t xml:space="preserve"> for service errors and show retry only when a valid request exists.</w:t>
      </w:r>
    </w:p>
    <w:p w14:paraId="600011FC" w14:textId="77777777" w:rsidR="00694B1C" w:rsidRDefault="00000000">
      <w:pPr>
        <w:pStyle w:val="ListBullet"/>
        <w:numPr>
          <w:ilvl w:val="0"/>
          <w:numId w:val="1"/>
        </w:numPr>
      </w:pPr>
      <w:r>
        <w:t>Cancel state updates after effect cleanup using the existing active flag pattern.</w:t>
      </w:r>
    </w:p>
    <w:p w14:paraId="7DBED09A" w14:textId="77777777" w:rsidR="00694B1C" w:rsidRDefault="00000000">
      <w:pPr>
        <w:pStyle w:val="ListBullet"/>
        <w:numPr>
          <w:ilvl w:val="0"/>
          <w:numId w:val="1"/>
        </w:numPr>
      </w:pPr>
      <w:r>
        <w:t>Keep tolerant normalization: APIs currently return alternate casing and legacy property names.</w:t>
      </w:r>
    </w:p>
    <w:p w14:paraId="1C559EE8" w14:textId="77777777" w:rsidR="00694B1C" w:rsidRDefault="00000000">
      <w:pPr>
        <w:pStyle w:val="ListBullet"/>
        <w:numPr>
          <w:ilvl w:val="0"/>
          <w:numId w:val="1"/>
        </w:numPr>
      </w:pPr>
      <w:r>
        <w:t>Maintain toast feedback for async user actions such as copy, export, verification, email, and reset.</w:t>
      </w:r>
    </w:p>
    <w:p w14:paraId="1BBDE09B" w14:textId="77777777" w:rsidR="00694B1C" w:rsidRDefault="00000000">
      <w:pPr>
        <w:pStyle w:val="Heading2"/>
      </w:pPr>
      <w:r>
        <w:t>Embedded integration contract</w:t>
      </w:r>
    </w:p>
    <w:p w14:paraId="5E5E683C" w14:textId="77777777" w:rsidR="00694B1C" w:rsidRDefault="00000000">
      <w:r>
        <w:t xml:space="preserve">Both analysis pages detect </w:t>
      </w:r>
      <w:proofErr w:type="spellStart"/>
      <w:proofErr w:type="gramStart"/>
      <w:r>
        <w:t>window.parent</w:t>
      </w:r>
      <w:proofErr w:type="spellEnd"/>
      <w:r>
        <w:t xml:space="preserve"> !=</w:t>
      </w:r>
      <w:proofErr w:type="gramEnd"/>
      <w:r>
        <w:t xml:space="preserve">= window and send their measured height with </w:t>
      </w:r>
      <w:proofErr w:type="spellStart"/>
      <w:r>
        <w:t>postMessage</w:t>
      </w:r>
      <w:proofErr w:type="spellEnd"/>
      <w:r>
        <w:t xml:space="preserve"> using wildcard origin. Parent systems are expected to listen for the module-specific message and resize the </w:t>
      </w:r>
      <w:proofErr w:type="spellStart"/>
      <w:r>
        <w:t>iframe</w:t>
      </w:r>
      <w:proofErr w:type="spellEnd"/>
      <w:r>
        <w:t>. Any tightening of origin validation must be coordinated with all host domains.</w:t>
      </w:r>
    </w:p>
    <w:p w14:paraId="66D19C0A" w14:textId="77777777" w:rsidR="00694B1C" w:rsidRDefault="00000000">
      <w:pPr>
        <w:pStyle w:val="Heading2"/>
      </w:pPr>
      <w:r>
        <w:t>Accessibility and UX baseline</w:t>
      </w:r>
    </w:p>
    <w:p w14:paraId="125C0819" w14:textId="77777777" w:rsidR="00694B1C" w:rsidRDefault="00000000">
      <w:pPr>
        <w:pStyle w:val="ListBullet"/>
        <w:numPr>
          <w:ilvl w:val="0"/>
          <w:numId w:val="1"/>
        </w:numPr>
      </w:pPr>
      <w:r>
        <w:t>Buttons need meaningful labels and disabled states; icons need accessible labels/tooltips.</w:t>
      </w:r>
    </w:p>
    <w:p w14:paraId="6FAF601A" w14:textId="77777777" w:rsidR="00694B1C" w:rsidRDefault="00000000">
      <w:pPr>
        <w:pStyle w:val="ListBullet"/>
        <w:numPr>
          <w:ilvl w:val="0"/>
          <w:numId w:val="1"/>
        </w:numPr>
      </w:pPr>
      <w:r>
        <w:lastRenderedPageBreak/>
        <w:t xml:space="preserve">Dialogs/overlays must retain close controls, Escape/focus </w:t>
      </w:r>
      <w:proofErr w:type="spellStart"/>
      <w:r>
        <w:t>behavior</w:t>
      </w:r>
      <w:proofErr w:type="spellEnd"/>
      <w:r>
        <w:t>, and readable loading/error messages.</w:t>
      </w:r>
    </w:p>
    <w:p w14:paraId="3606A80D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Test narrow layouts, long API text, missing fields, and </w:t>
      </w:r>
      <w:proofErr w:type="spellStart"/>
      <w:r>
        <w:t>iframe</w:t>
      </w:r>
      <w:proofErr w:type="spellEnd"/>
      <w:r>
        <w:t xml:space="preserve"> height changes.</w:t>
      </w:r>
    </w:p>
    <w:p w14:paraId="3869D610" w14:textId="77777777" w:rsidR="00694B1C" w:rsidRDefault="00000000">
      <w:r>
        <w:br w:type="page"/>
      </w:r>
    </w:p>
    <w:p w14:paraId="4F45E766" w14:textId="77777777" w:rsidR="00694B1C" w:rsidRDefault="00000000">
      <w:pPr>
        <w:pStyle w:val="Heading1"/>
      </w:pPr>
      <w:r>
        <w:lastRenderedPageBreak/>
        <w:t>7. Local Setup and Configuration</w:t>
      </w:r>
    </w:p>
    <w:p w14:paraId="47CB07C0" w14:textId="77777777" w:rsidR="00694B1C" w:rsidRDefault="00000000">
      <w:pPr>
        <w:pStyle w:val="Heading2"/>
      </w:pPr>
      <w:r>
        <w:t>Commands</w:t>
      </w:r>
    </w:p>
    <w:p w14:paraId="52F52678" w14:textId="77777777" w:rsidR="00694B1C" w:rsidRDefault="00000000">
      <w:proofErr w:type="spellStart"/>
      <w:r>
        <w:rPr>
          <w:rFonts w:ascii="Consolas" w:hAnsi="Consolas"/>
          <w:shd w:val="clear" w:color="auto" w:fill="F2F4F7"/>
        </w:rPr>
        <w:t>npm</w:t>
      </w:r>
      <w:proofErr w:type="spellEnd"/>
      <w:r>
        <w:rPr>
          <w:rFonts w:ascii="Consolas" w:hAnsi="Consolas"/>
          <w:shd w:val="clear" w:color="auto" w:fill="F2F4F7"/>
        </w:rPr>
        <w:t xml:space="preserve"> ci</w:t>
      </w:r>
    </w:p>
    <w:p w14:paraId="21D19BA4" w14:textId="77777777" w:rsidR="00694B1C" w:rsidRDefault="00000000">
      <w:proofErr w:type="spellStart"/>
      <w:r>
        <w:rPr>
          <w:rFonts w:ascii="Consolas" w:hAnsi="Consolas"/>
          <w:shd w:val="clear" w:color="auto" w:fill="F2F4F7"/>
        </w:rPr>
        <w:t>npm</w:t>
      </w:r>
      <w:proofErr w:type="spellEnd"/>
      <w:r>
        <w:rPr>
          <w:rFonts w:ascii="Consolas" w:hAnsi="Consolas"/>
          <w:shd w:val="clear" w:color="auto" w:fill="F2F4F7"/>
        </w:rPr>
        <w:t xml:space="preserve"> run dev</w:t>
      </w:r>
      <w:r>
        <w:t xml:space="preserve">   # development server</w:t>
      </w:r>
    </w:p>
    <w:p w14:paraId="014CB873" w14:textId="77777777" w:rsidR="00694B1C" w:rsidRDefault="00000000">
      <w:proofErr w:type="spellStart"/>
      <w:r>
        <w:rPr>
          <w:rFonts w:ascii="Consolas" w:hAnsi="Consolas"/>
          <w:shd w:val="clear" w:color="auto" w:fill="F2F4F7"/>
        </w:rPr>
        <w:t>npm</w:t>
      </w:r>
      <w:proofErr w:type="spellEnd"/>
      <w:r>
        <w:rPr>
          <w:rFonts w:ascii="Consolas" w:hAnsi="Consolas"/>
          <w:shd w:val="clear" w:color="auto" w:fill="F2F4F7"/>
        </w:rPr>
        <w:t xml:space="preserve"> run build</w:t>
      </w:r>
      <w:r>
        <w:t xml:space="preserve">   # production compile check</w:t>
      </w:r>
    </w:p>
    <w:p w14:paraId="774CCD65" w14:textId="77777777" w:rsidR="00694B1C" w:rsidRDefault="00000000">
      <w:pPr>
        <w:pStyle w:val="Heading2"/>
      </w:pPr>
      <w:r>
        <w:t>Environment variables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400"/>
        <w:gridCol w:w="3660"/>
      </w:tblGrid>
      <w:tr w:rsidR="00694B1C" w14:paraId="00AED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08FAE" w14:textId="77777777" w:rsidR="00694B1C" w:rsidRDefault="00000000">
            <w:pPr>
              <w:pStyle w:val="TableText"/>
            </w:pPr>
            <w:r>
              <w:rPr>
                <w:b/>
              </w:rPr>
              <w:t>Variable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4F27B" w14:textId="77777777" w:rsidR="00694B1C" w:rsidRDefault="00000000">
            <w:pPr>
              <w:pStyle w:val="TableText"/>
            </w:pPr>
            <w:r>
              <w:rPr>
                <w:b/>
              </w:rPr>
              <w:t>Used by</w:t>
            </w:r>
          </w:p>
        </w:tc>
        <w:tc>
          <w:tcPr>
            <w:tcW w:w="36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74494" w14:textId="77777777" w:rsidR="00694B1C" w:rsidRDefault="00000000">
            <w:pPr>
              <w:pStyle w:val="TableText"/>
            </w:pPr>
            <w:r>
              <w:rPr>
                <w:b/>
              </w:rPr>
              <w:t>Notes</w:t>
            </w:r>
          </w:p>
        </w:tc>
      </w:tr>
      <w:tr w:rsidR="00694B1C" w14:paraId="3F4D3C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BD5CF" w14:textId="77777777" w:rsidR="00694B1C" w:rsidRDefault="00000000">
            <w:pPr>
              <w:pStyle w:val="TableText"/>
            </w:pPr>
            <w:r>
              <w:t>NEXT_PUBLIC_COMMON_BASE_URL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648F4" w14:textId="77777777" w:rsidR="00694B1C" w:rsidRDefault="00000000">
            <w:pPr>
              <w:pStyle w:val="TableText"/>
            </w:pPr>
            <w:r>
              <w:t>MFA services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9AD61" w14:textId="77777777" w:rsidR="00694B1C" w:rsidRDefault="00000000">
            <w:pPr>
              <w:pStyle w:val="TableText"/>
            </w:pPr>
            <w:r>
              <w:t>Base URL before /</w:t>
            </w:r>
            <w:proofErr w:type="spellStart"/>
            <w:r>
              <w:t>RMSAuthenticator</w:t>
            </w:r>
            <w:proofErr w:type="spellEnd"/>
            <w:r>
              <w:t xml:space="preserve"> paths. Required for login/MFA/password-reset calls.</w:t>
            </w:r>
          </w:p>
        </w:tc>
      </w:tr>
      <w:tr w:rsidR="00694B1C" w14:paraId="4E0E67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69CF1" w14:textId="77777777" w:rsidR="00694B1C" w:rsidRDefault="00000000">
            <w:pPr>
              <w:pStyle w:val="TableText"/>
            </w:pPr>
            <w:r>
              <w:t>NEXT_PUBLIC_SECRET_KEY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F7C94" w14:textId="77777777" w:rsidR="00694B1C" w:rsidRDefault="00000000">
            <w:pPr>
              <w:pStyle w:val="TableText"/>
            </w:pPr>
            <w:r>
              <w:t>MFA redirect helper; JD URL token utility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B07FD" w14:textId="77777777" w:rsidR="00694B1C" w:rsidRDefault="00000000">
            <w:pPr>
              <w:pStyle w:val="TableText"/>
            </w:pPr>
            <w:r>
              <w:t xml:space="preserve">Client-exposed value. Missing value breaks </w:t>
            </w:r>
            <w:proofErr w:type="spellStart"/>
            <w:r>
              <w:t>generateAuthUrl</w:t>
            </w:r>
            <w:proofErr w:type="spellEnd"/>
            <w:r>
              <w:t>; JD token utility otherwise uses a hard-coded fallback.</w:t>
            </w:r>
          </w:p>
        </w:tc>
      </w:tr>
      <w:tr w:rsidR="00694B1C" w14:paraId="37426D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34386" w14:textId="77777777" w:rsidR="00694B1C" w:rsidRDefault="00000000">
            <w:pPr>
              <w:pStyle w:val="TableText"/>
            </w:pPr>
            <w:r>
              <w:t>NEXT_PUBLIC_JD_ANALYSE_SERVICE_URL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22633" w14:textId="77777777" w:rsidR="00694B1C" w:rsidRDefault="00000000">
            <w:pPr>
              <w:pStyle w:val="TableText"/>
            </w:pPr>
            <w:r>
              <w:t>JD Analysis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0470C" w14:textId="77777777" w:rsidR="00694B1C" w:rsidRDefault="00000000">
            <w:pPr>
              <w:pStyle w:val="TableText"/>
            </w:pPr>
            <w:r>
              <w:t>Optional override; code contains an intranet fallback URL.</w:t>
            </w:r>
          </w:p>
        </w:tc>
      </w:tr>
      <w:tr w:rsidR="00694B1C" w14:paraId="0DCF21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C8A72" w14:textId="77777777" w:rsidR="00694B1C" w:rsidRDefault="00000000">
            <w:pPr>
              <w:pStyle w:val="TableText"/>
            </w:pPr>
            <w:r>
              <w:t>NEXT_PUBLIC_RESUME_AUDIT_SERVICE_URL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EB0B" w14:textId="77777777" w:rsidR="00694B1C" w:rsidRDefault="00000000">
            <w:pPr>
              <w:pStyle w:val="TableText"/>
            </w:pPr>
            <w:r>
              <w:t>Resume Audit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BE3E" w14:textId="77777777" w:rsidR="00694B1C" w:rsidRDefault="00000000">
            <w:pPr>
              <w:pStyle w:val="TableText"/>
            </w:pPr>
            <w:r>
              <w:t>Optional override; code contains an intranet fallback URL.</w:t>
            </w:r>
          </w:p>
        </w:tc>
      </w:tr>
      <w:tr w:rsidR="00694B1C" w14:paraId="71BFB8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B9275" w14:textId="77777777" w:rsidR="00694B1C" w:rsidRDefault="00000000">
            <w:pPr>
              <w:pStyle w:val="TableText"/>
            </w:pPr>
            <w:r>
              <w:t>NEXT_PUBLIC_RESUME_SUGGESTION_EMAIL_URL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E7D94" w14:textId="77777777" w:rsidR="00694B1C" w:rsidRDefault="00000000">
            <w:pPr>
              <w:pStyle w:val="TableText"/>
            </w:pPr>
            <w:r>
              <w:t>Resume Audit email action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45FE5" w14:textId="77777777" w:rsidR="00694B1C" w:rsidRDefault="00000000">
            <w:pPr>
              <w:pStyle w:val="TableText"/>
            </w:pPr>
            <w:r>
              <w:t>Optional override; code contains an intranet fallback URL.</w:t>
            </w:r>
          </w:p>
        </w:tc>
      </w:tr>
    </w:tbl>
    <w:p w14:paraId="632227F4" w14:textId="77777777" w:rsidR="00694B1C" w:rsidRDefault="00000000">
      <w:pPr>
        <w:pStyle w:val="Heading2"/>
      </w:pPr>
      <w:r>
        <w:t>Recommended developer workflow</w:t>
      </w:r>
    </w:p>
    <w:p w14:paraId="3063A990" w14:textId="77777777" w:rsidR="00694B1C" w:rsidRDefault="00000000">
      <w:pPr>
        <w:pStyle w:val="ListNumber"/>
        <w:numPr>
          <w:ilvl w:val="0"/>
          <w:numId w:val="2"/>
        </w:numPr>
      </w:pPr>
      <w:r>
        <w:t>Start from the route and reproduce the URL contract with realistic but non-sensitive identifiers.</w:t>
      </w:r>
    </w:p>
    <w:p w14:paraId="7A6CBEB1" w14:textId="77777777" w:rsidR="00694B1C" w:rsidRDefault="00000000">
      <w:pPr>
        <w:pStyle w:val="ListNumber"/>
        <w:numPr>
          <w:ilvl w:val="0"/>
          <w:numId w:val="2"/>
        </w:numPr>
      </w:pPr>
      <w:r>
        <w:t>Inspect browser console and Network tab; confirm one expected API call and the correct tenant/request fields.</w:t>
      </w:r>
    </w:p>
    <w:p w14:paraId="38DC9426" w14:textId="77777777" w:rsidR="00694B1C" w:rsidRDefault="00000000">
      <w:pPr>
        <w:pStyle w:val="ListNumber"/>
        <w:numPr>
          <w:ilvl w:val="0"/>
          <w:numId w:val="2"/>
        </w:numPr>
      </w:pPr>
      <w:r>
        <w:t>Change normalization/view-model code before JSX when adding API variants.</w:t>
      </w:r>
    </w:p>
    <w:p w14:paraId="012C356C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Keep module styles scoped to the existing </w:t>
      </w:r>
      <w:proofErr w:type="spellStart"/>
      <w:r>
        <w:t>ja</w:t>
      </w:r>
      <w:proofErr w:type="spellEnd"/>
      <w:r>
        <w:t xml:space="preserve">-, </w:t>
      </w:r>
      <w:proofErr w:type="spellStart"/>
      <w:r>
        <w:t>ra</w:t>
      </w:r>
      <w:proofErr w:type="spellEnd"/>
      <w:r>
        <w:t xml:space="preserve">-, or </w:t>
      </w:r>
      <w:proofErr w:type="spellStart"/>
      <w:r>
        <w:t>rc</w:t>
      </w:r>
      <w:proofErr w:type="spellEnd"/>
      <w:r>
        <w:t>- class naming.</w:t>
      </w:r>
    </w:p>
    <w:p w14:paraId="180A2BE1" w14:textId="77777777" w:rsidR="00694B1C" w:rsidRDefault="00000000">
      <w:pPr>
        <w:pStyle w:val="ListNumber"/>
        <w:numPr>
          <w:ilvl w:val="0"/>
          <w:numId w:val="2"/>
        </w:numPr>
      </w:pPr>
      <w:r>
        <w:t xml:space="preserve">Run a production build and manually verify standalone plus 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594220B1" w14:textId="77777777" w:rsidR="00694B1C" w:rsidRDefault="00000000">
      <w:pPr>
        <w:pStyle w:val="Heading2"/>
      </w:pPr>
      <w:r>
        <w:t>Definition of done</w:t>
      </w:r>
    </w:p>
    <w:p w14:paraId="58ED165B" w14:textId="77777777" w:rsidR="00694B1C" w:rsidRDefault="00000000">
      <w:pPr>
        <w:pStyle w:val="ListBullet"/>
        <w:numPr>
          <w:ilvl w:val="0"/>
          <w:numId w:val="1"/>
        </w:numPr>
      </w:pPr>
      <w:r>
        <w:t>Happy path and every branch/error state tested.</w:t>
      </w:r>
    </w:p>
    <w:p w14:paraId="1A7F805F" w14:textId="77777777" w:rsidR="00694B1C" w:rsidRDefault="00000000">
      <w:pPr>
        <w:pStyle w:val="ListBullet"/>
        <w:numPr>
          <w:ilvl w:val="0"/>
          <w:numId w:val="1"/>
        </w:numPr>
      </w:pPr>
      <w:r>
        <w:t>No secrets, OTPs, tokens, candidate PII, or client references added to logs.</w:t>
      </w:r>
    </w:p>
    <w:p w14:paraId="286C71CA" w14:textId="77777777" w:rsidR="00694B1C" w:rsidRDefault="00000000">
      <w:pPr>
        <w:pStyle w:val="ListBullet"/>
        <w:numPr>
          <w:ilvl w:val="0"/>
          <w:numId w:val="1"/>
        </w:numPr>
      </w:pPr>
      <w:r>
        <w:t>Missing/null/legacy API fields render safely.</w:t>
      </w:r>
    </w:p>
    <w:p w14:paraId="63560B7A" w14:textId="77777777" w:rsidR="00694B1C" w:rsidRDefault="00000000">
      <w:pPr>
        <w:pStyle w:val="ListBullet"/>
        <w:numPr>
          <w:ilvl w:val="0"/>
          <w:numId w:val="1"/>
        </w:numPr>
      </w:pPr>
      <w:r>
        <w:lastRenderedPageBreak/>
        <w:t>Copy, email, external navigation, document viewing, and PDF export verified.</w:t>
      </w:r>
    </w:p>
    <w:p w14:paraId="770330E4" w14:textId="77777777" w:rsidR="00694B1C" w:rsidRDefault="00000000">
      <w:pPr>
        <w:pStyle w:val="ListBullet"/>
        <w:numPr>
          <w:ilvl w:val="0"/>
          <w:numId w:val="1"/>
        </w:numPr>
      </w:pPr>
      <w:r>
        <w:t>Responsive and embedded layouts verified without clipped content.</w:t>
      </w:r>
    </w:p>
    <w:p w14:paraId="50779868" w14:textId="77777777" w:rsidR="00694B1C" w:rsidRDefault="00000000">
      <w:r>
        <w:br w:type="page"/>
      </w:r>
    </w:p>
    <w:p w14:paraId="171EB81B" w14:textId="77777777" w:rsidR="00694B1C" w:rsidRDefault="00000000">
      <w:pPr>
        <w:pStyle w:val="Heading1"/>
      </w:pPr>
      <w:r>
        <w:lastRenderedPageBreak/>
        <w:t>8. Test Matrix</w:t>
      </w:r>
    </w:p>
    <w:tbl>
      <w:tblPr>
        <w:tblW w:w="9360" w:type="dxa"/>
        <w:tblInd w:w="120" w:type="dxa"/>
        <w:tblBorders>
          <w:top w:val="single" w:sz="4" w:space="0" w:color="B8C5D1"/>
          <w:left w:val="single" w:sz="4" w:space="0" w:color="B8C5D1"/>
          <w:bottom w:val="single" w:sz="4" w:space="0" w:color="B8C5D1"/>
          <w:right w:val="single" w:sz="4" w:space="0" w:color="B8C5D1"/>
          <w:insideH w:val="single" w:sz="4" w:space="0" w:color="D5DEE7"/>
          <w:insideV w:val="single" w:sz="4" w:space="0" w:color="D5DE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694B1C" w14:paraId="2E5CA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9B3FC" w14:textId="77777777" w:rsidR="00694B1C" w:rsidRDefault="00000000">
            <w:pPr>
              <w:pStyle w:val="TableText"/>
            </w:pPr>
            <w:r>
              <w:rPr>
                <w:b/>
              </w:rPr>
              <w:t>Module</w:t>
            </w:r>
          </w:p>
        </w:tc>
        <w:tc>
          <w:tcPr>
            <w:tcW w:w="72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A8BAA" w14:textId="77777777" w:rsidR="00694B1C" w:rsidRDefault="00000000">
            <w:pPr>
              <w:pStyle w:val="TableText"/>
            </w:pPr>
            <w:r>
              <w:rPr>
                <w:b/>
              </w:rPr>
              <w:t>Priority scenarios</w:t>
            </w:r>
          </w:p>
        </w:tc>
      </w:tr>
      <w:tr w:rsidR="00694B1C" w14:paraId="6572B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535B0" w14:textId="77777777" w:rsidR="00694B1C" w:rsidRDefault="00000000">
            <w:pPr>
              <w:pStyle w:val="TableText"/>
            </w:pPr>
            <w:r>
              <w:t>MFA Login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9669F" w14:textId="77777777" w:rsidR="00694B1C" w:rsidRDefault="00000000">
            <w:pPr>
              <w:pStyle w:val="TableText"/>
            </w:pPr>
            <w:r>
              <w:t xml:space="preserve">Each company Instance; invalid email/password; MFA disabled; first-time setup; returning verification; no QR access; HTTP 423; </w:t>
            </w:r>
            <w:proofErr w:type="spellStart"/>
            <w:r>
              <w:t>qsd</w:t>
            </w:r>
            <w:proofErr w:type="spellEnd"/>
            <w:r>
              <w:t xml:space="preserve"> forwarding; IP lookup failure; </w:t>
            </w:r>
            <w:proofErr w:type="spellStart"/>
            <w:r>
              <w:t>iframe</w:t>
            </w:r>
            <w:proofErr w:type="spellEnd"/>
            <w:r>
              <w:t xml:space="preserve"> top redirect.</w:t>
            </w:r>
          </w:p>
        </w:tc>
      </w:tr>
      <w:tr w:rsidR="00694B1C" w14:paraId="4E954D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69987" w14:textId="77777777" w:rsidR="00694B1C" w:rsidRDefault="00000000">
            <w:pPr>
              <w:pStyle w:val="TableText"/>
            </w:pPr>
            <w:r>
              <w:t>Password Reset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CD2F1" w14:textId="77777777" w:rsidR="00694B1C" w:rsidRDefault="00000000">
            <w:pPr>
              <w:pStyle w:val="TableText"/>
            </w:pPr>
            <w:r>
              <w:t>OTP send failure/success; 30-second resend; weak/mismatched password; invalid RMS or MFA OTP; successful redirect.</w:t>
            </w:r>
          </w:p>
        </w:tc>
      </w:tr>
      <w:tr w:rsidR="00694B1C" w14:paraId="39AE44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D5546" w14:textId="77777777" w:rsidR="00694B1C" w:rsidRDefault="00000000">
            <w:pPr>
              <w:pStyle w:val="TableText"/>
            </w:pPr>
            <w:r>
              <w:t>JD Analysis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D3605" w14:textId="77777777" w:rsidR="00694B1C" w:rsidRDefault="00000000">
            <w:pPr>
              <w:pStyle w:val="TableText"/>
            </w:pPr>
            <w:r>
              <w:t xml:space="preserve">Encrypted/compact/query links; bad token; missing parameters; nullable salary; legacy response names; copy; three Talent Search modes; PDF; API error/retry; </w:t>
            </w:r>
            <w:proofErr w:type="spellStart"/>
            <w:r>
              <w:t>iframe</w:t>
            </w:r>
            <w:proofErr w:type="spellEnd"/>
            <w:r>
              <w:t xml:space="preserve"> height.</w:t>
            </w:r>
          </w:p>
        </w:tc>
      </w:tr>
      <w:tr w:rsidR="00694B1C" w14:paraId="0C19C5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B4354" w14:textId="77777777" w:rsidR="00694B1C" w:rsidRDefault="00000000">
            <w:pPr>
              <w:pStyle w:val="TableText"/>
            </w:pPr>
            <w:r>
              <w:t>Resume Audit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2D6DE" w14:textId="77777777" w:rsidR="00694B1C" w:rsidRDefault="00000000">
            <w:pPr>
              <w:pStyle w:val="TableText"/>
            </w:pPr>
            <w:r>
              <w:t xml:space="preserve">All required alias formats; 200-second request </w:t>
            </w:r>
            <w:proofErr w:type="spellStart"/>
            <w:r>
              <w:t>behavior</w:t>
            </w:r>
            <w:proofErr w:type="spellEnd"/>
            <w:r>
              <w:t xml:space="preserve">; mixed casing; absent resume URL; PDF/DOCX/unsupported resume; highlights; question sorting; email status; PDF; API error/retry; </w:t>
            </w:r>
            <w:proofErr w:type="spellStart"/>
            <w:r>
              <w:t>iframe</w:t>
            </w:r>
            <w:proofErr w:type="spellEnd"/>
            <w:r>
              <w:t xml:space="preserve"> height.</w:t>
            </w:r>
          </w:p>
        </w:tc>
      </w:tr>
      <w:tr w:rsidR="00694B1C" w14:paraId="58F572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BA16E" w14:textId="77777777" w:rsidR="00694B1C" w:rsidRDefault="00000000">
            <w:pPr>
              <w:pStyle w:val="TableText"/>
            </w:pPr>
            <w:r>
              <w:t>Shared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CE621" w14:textId="77777777" w:rsidR="00694B1C" w:rsidRDefault="00000000">
            <w:pPr>
              <w:pStyle w:val="TableText"/>
            </w:pPr>
            <w:r>
              <w:t>Authorization cookie present/absent; slow network; mobile layout; long strings; keyboard navigation; browser console contains no sensitive data.</w:t>
            </w:r>
          </w:p>
        </w:tc>
      </w:tr>
    </w:tbl>
    <w:p w14:paraId="5B41209F" w14:textId="77777777" w:rsidR="00694B1C" w:rsidRDefault="00000000">
      <w:pPr>
        <w:pStyle w:val="Heading2"/>
      </w:pPr>
      <w:r>
        <w:t>Suggested component/API test seams</w:t>
      </w:r>
    </w:p>
    <w:p w14:paraId="6C8D55EA" w14:textId="77777777" w:rsidR="00694B1C" w:rsidRDefault="00000000">
      <w:pPr>
        <w:pStyle w:val="ListBullet"/>
        <w:numPr>
          <w:ilvl w:val="0"/>
          <w:numId w:val="1"/>
        </w:numPr>
      </w:pPr>
      <w:r>
        <w:t>Unit-test request parsers and formatter/normalizer helpers by extracting them into pure utility modules.</w:t>
      </w:r>
    </w:p>
    <w:p w14:paraId="0525F044" w14:textId="77777777" w:rsidR="00694B1C" w:rsidRDefault="00000000">
      <w:pPr>
        <w:pStyle w:val="ListBullet"/>
        <w:numPr>
          <w:ilvl w:val="0"/>
          <w:numId w:val="1"/>
        </w:numPr>
      </w:pPr>
      <w:r>
        <w:t>Mock API functions at the page boundary; cover loading, success, malformed/partial response, and rejection.</w:t>
      </w:r>
    </w:p>
    <w:p w14:paraId="1B7F16BB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Use integration tests for query routing, button actions, </w:t>
      </w:r>
      <w:proofErr w:type="spellStart"/>
      <w:r>
        <w:t>iframe</w:t>
      </w:r>
      <w:proofErr w:type="spellEnd"/>
      <w:r>
        <w:t xml:space="preserve"> messages, and top-level redirects.</w:t>
      </w:r>
    </w:p>
    <w:p w14:paraId="7597B5FC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Use a browser test for PDF export and resume rendering because canvas, fonts, PDF.js workers, and </w:t>
      </w:r>
      <w:proofErr w:type="spellStart"/>
      <w:r>
        <w:t>iframe</w:t>
      </w:r>
      <w:proofErr w:type="spellEnd"/>
      <w:r>
        <w:t xml:space="preserve"> policies are </w:t>
      </w:r>
      <w:proofErr w:type="gramStart"/>
      <w:r>
        <w:t>browser-dependent</w:t>
      </w:r>
      <w:proofErr w:type="gramEnd"/>
      <w:r>
        <w:t>.</w:t>
      </w:r>
    </w:p>
    <w:p w14:paraId="582D6B46" w14:textId="77777777" w:rsidR="00694B1C" w:rsidRDefault="00000000">
      <w:pPr>
        <w:pStyle w:val="Heading2"/>
      </w:pPr>
      <w:r>
        <w:t>Release checklist</w:t>
      </w:r>
    </w:p>
    <w:p w14:paraId="61793777" w14:textId="77777777" w:rsidR="00694B1C" w:rsidRDefault="00000000">
      <w:pPr>
        <w:pStyle w:val="ListBullet"/>
        <w:numPr>
          <w:ilvl w:val="0"/>
          <w:numId w:val="1"/>
        </w:numPr>
      </w:pPr>
      <w:r>
        <w:t>Environment URLs confirmed for target deployment.</w:t>
      </w:r>
    </w:p>
    <w:p w14:paraId="0251C4AC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CORS and </w:t>
      </w:r>
      <w:proofErr w:type="spellStart"/>
      <w:r>
        <w:t>iframe</w:t>
      </w:r>
      <w:proofErr w:type="spellEnd"/>
      <w:r>
        <w:t xml:space="preserve"> policies confirmed with intranet host applications.</w:t>
      </w:r>
    </w:p>
    <w:p w14:paraId="15F2B84E" w14:textId="77777777" w:rsidR="00694B1C" w:rsidRDefault="00000000">
      <w:pPr>
        <w:pStyle w:val="ListBullet"/>
        <w:numPr>
          <w:ilvl w:val="0"/>
          <w:numId w:val="1"/>
        </w:numPr>
      </w:pPr>
      <w:r>
        <w:t>Public-route/access-control decision explicitly approved.</w:t>
      </w:r>
    </w:p>
    <w:p w14:paraId="1B953632" w14:textId="77777777" w:rsidR="00694B1C" w:rsidRDefault="00000000">
      <w:pPr>
        <w:pStyle w:val="ListBullet"/>
        <w:numPr>
          <w:ilvl w:val="0"/>
          <w:numId w:val="1"/>
        </w:numPr>
      </w:pPr>
      <w:r>
        <w:t>API schemas or sample payloads updated with backend changes.</w:t>
      </w:r>
    </w:p>
    <w:p w14:paraId="464CECF0" w14:textId="77777777" w:rsidR="00694B1C" w:rsidRDefault="00000000">
      <w:pPr>
        <w:pStyle w:val="ListBullet"/>
        <w:numPr>
          <w:ilvl w:val="0"/>
          <w:numId w:val="1"/>
        </w:numPr>
      </w:pPr>
      <w:r>
        <w:t>Build passes; core routes smoke-tested in deployed environment.</w:t>
      </w:r>
    </w:p>
    <w:p w14:paraId="102A85B0" w14:textId="77777777" w:rsidR="00694B1C" w:rsidRDefault="00000000">
      <w:r>
        <w:br w:type="page"/>
      </w:r>
    </w:p>
    <w:p w14:paraId="4A5763E3" w14:textId="77777777" w:rsidR="00694B1C" w:rsidRDefault="00000000">
      <w:pPr>
        <w:pStyle w:val="Heading1"/>
      </w:pPr>
      <w:r>
        <w:lastRenderedPageBreak/>
        <w:t>9. Known Risks and Improvement Backlog</w:t>
      </w:r>
    </w:p>
    <w:p w14:paraId="159FE916" w14:textId="77777777" w:rsidR="00694B1C" w:rsidRDefault="00000000">
      <w:pPr>
        <w:pStyle w:val="Heading2"/>
      </w:pPr>
      <w:r>
        <w:t>Security / platform</w:t>
      </w:r>
    </w:p>
    <w:p w14:paraId="32BDC0DE" w14:textId="77777777" w:rsidR="00694B1C" w:rsidRDefault="00000000">
      <w:pPr>
        <w:pStyle w:val="ListBullet"/>
        <w:numPr>
          <w:ilvl w:val="0"/>
          <w:numId w:val="1"/>
        </w:numPr>
      </w:pPr>
      <w:r>
        <w:t>NEXT_PUBLIC_SECRET_KEY is shipped to browsers. It must not be treated as a true secret or as authorization. Move sensitive signing/encryption server-side and use authenticated, expiring tokens.</w:t>
      </w:r>
    </w:p>
    <w:p w14:paraId="349CD041" w14:textId="77777777" w:rsidR="00694B1C" w:rsidRDefault="00000000">
      <w:pPr>
        <w:pStyle w:val="ListBullet"/>
        <w:numPr>
          <w:ilvl w:val="0"/>
          <w:numId w:val="1"/>
        </w:numPr>
      </w:pPr>
      <w:r>
        <w:t>The resume-document proxy accepts arbitrary HTTP(S) URLs. Add an allowlist or signed source URLs, block private/link-local destinations, validate redirects, and enforce streaming/time limits to reduce SSRF and resource-exhaustion risk.</w:t>
      </w:r>
    </w:p>
    <w:p w14:paraId="7EEE0BA7" w14:textId="77777777" w:rsidR="00694B1C" w:rsidRDefault="00000000">
      <w:pPr>
        <w:pStyle w:val="ListBullet"/>
        <w:numPr>
          <w:ilvl w:val="0"/>
          <w:numId w:val="1"/>
        </w:numPr>
      </w:pPr>
      <w:r>
        <w:t>Analysis routes are public and client/user identifiers travel in URLs. Confirm authentication, authorization, privacy, and retention requirements with product/security owners.</w:t>
      </w:r>
    </w:p>
    <w:p w14:paraId="0D41EECC" w14:textId="77777777" w:rsidR="00694B1C" w:rsidRDefault="00000000">
      <w:pPr>
        <w:pStyle w:val="ListBullet"/>
        <w:numPr>
          <w:ilvl w:val="0"/>
          <w:numId w:val="1"/>
        </w:numPr>
      </w:pPr>
      <w:proofErr w:type="spellStart"/>
      <w:r>
        <w:t>postMessage</w:t>
      </w:r>
      <w:proofErr w:type="spellEnd"/>
      <w:r>
        <w:t xml:space="preserve"> currently uses "*". Validate sender/receiver origins on both child and parent when host domains are known.</w:t>
      </w:r>
    </w:p>
    <w:p w14:paraId="3572B598" w14:textId="77777777" w:rsidR="00694B1C" w:rsidRDefault="00000000">
      <w:pPr>
        <w:pStyle w:val="Heading2"/>
      </w:pPr>
      <w:r>
        <w:t>Correctness / maintainability</w:t>
      </w:r>
    </w:p>
    <w:p w14:paraId="0CAD4583" w14:textId="77777777" w:rsidR="00694B1C" w:rsidRDefault="00000000">
      <w:pPr>
        <w:pStyle w:val="ListBullet"/>
        <w:numPr>
          <w:ilvl w:val="0"/>
          <w:numId w:val="1"/>
        </w:numPr>
      </w:pPr>
      <w:proofErr w:type="spellStart"/>
      <w:r>
        <w:t>setCookie</w:t>
      </w:r>
      <w:proofErr w:type="spellEnd"/>
      <w:r>
        <w:t xml:space="preserve"> ignores the supplied token lifetime and always expires after one day. Align browser cookie expiry with the server token and consider Secure, </w:t>
      </w:r>
      <w:proofErr w:type="spellStart"/>
      <w:r>
        <w:t>SameSite</w:t>
      </w:r>
      <w:proofErr w:type="spellEnd"/>
      <w:r>
        <w:t xml:space="preserve">, and </w:t>
      </w:r>
      <w:proofErr w:type="spellStart"/>
      <w:r>
        <w:t>HttpOnly</w:t>
      </w:r>
      <w:proofErr w:type="spellEnd"/>
      <w:r>
        <w:t xml:space="preserve"> via a server response.</w:t>
      </w:r>
    </w:p>
    <w:p w14:paraId="6E507C64" w14:textId="77777777" w:rsidR="00694B1C" w:rsidRDefault="00000000">
      <w:pPr>
        <w:pStyle w:val="ListBullet"/>
        <w:numPr>
          <w:ilvl w:val="0"/>
          <w:numId w:val="1"/>
        </w:numPr>
      </w:pPr>
      <w:proofErr w:type="spellStart"/>
      <w:r>
        <w:t>PasswordReset</w:t>
      </w:r>
      <w:proofErr w:type="spellEnd"/>
      <w:r>
        <w:t xml:space="preserve"> Enter-key handler references e instead of the event variable. Form submit covers normal usage, but the handler should be corrected and tested.</w:t>
      </w:r>
    </w:p>
    <w:p w14:paraId="20C10550" w14:textId="77777777" w:rsidR="00694B1C" w:rsidRDefault="00000000">
      <w:pPr>
        <w:pStyle w:val="ListBullet"/>
        <w:numPr>
          <w:ilvl w:val="0"/>
          <w:numId w:val="1"/>
        </w:numPr>
      </w:pPr>
      <w:proofErr w:type="spellStart"/>
      <w:r>
        <w:t>TwoFASetup</w:t>
      </w:r>
      <w:proofErr w:type="spellEnd"/>
      <w:r>
        <w:t xml:space="preserve"> contains an invalid stray c attribute on its root div and unused imports/state. Remove during cleanup.</w:t>
      </w:r>
    </w:p>
    <w:p w14:paraId="27F580A4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README mainly describes JD </w:t>
      </w:r>
      <w:proofErr w:type="gramStart"/>
      <w:r>
        <w:t>Analysis</w:t>
      </w:r>
      <w:proofErr w:type="gramEnd"/>
      <w:r>
        <w:t xml:space="preserve"> and its preferred URL example is behind the implementation, which now </w:t>
      </w:r>
      <w:proofErr w:type="spellStart"/>
      <w:r>
        <w:t>favors</w:t>
      </w:r>
      <w:proofErr w:type="spellEnd"/>
      <w:r>
        <w:t xml:space="preserve"> encrypted token URLs. Keep documentation and URL contracts synchronized.</w:t>
      </w:r>
    </w:p>
    <w:p w14:paraId="1054DE5C" w14:textId="77777777" w:rsidR="00694B1C" w:rsidRDefault="00000000">
      <w:pPr>
        <w:pStyle w:val="ListBullet"/>
        <w:numPr>
          <w:ilvl w:val="0"/>
          <w:numId w:val="1"/>
        </w:numPr>
      </w:pPr>
      <w:r>
        <w:t>Large page components contain parsing, normalization, presentation, export, and integration logic. Extract hooks and pure utilities before substantial feature expansion.</w:t>
      </w:r>
    </w:p>
    <w:p w14:paraId="22E32D8A" w14:textId="77777777" w:rsidR="00694B1C" w:rsidRDefault="00000000">
      <w:pPr>
        <w:pStyle w:val="Heading2"/>
      </w:pPr>
      <w:r>
        <w:t>Ownership decisions to clarify</w:t>
      </w:r>
    </w:p>
    <w:p w14:paraId="0056D0DE" w14:textId="77777777" w:rsidR="00694B1C" w:rsidRDefault="00000000">
      <w:pPr>
        <w:pStyle w:val="ListBullet"/>
        <w:numPr>
          <w:ilvl w:val="0"/>
          <w:numId w:val="1"/>
        </w:numPr>
      </w:pPr>
      <w:r>
        <w:t>Who owns authentication for public analysis links: this app, reverse proxy, or the embedding RMS system?</w:t>
      </w:r>
    </w:p>
    <w:p w14:paraId="1D977DF0" w14:textId="77777777" w:rsidR="00694B1C" w:rsidRDefault="00000000">
      <w:pPr>
        <w:pStyle w:val="ListBullet"/>
        <w:numPr>
          <w:ilvl w:val="0"/>
          <w:numId w:val="1"/>
        </w:numPr>
      </w:pPr>
      <w:r>
        <w:t>What is the canonical backend schema and casing policy?</w:t>
      </w:r>
    </w:p>
    <w:p w14:paraId="57C716E3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Which hosts may embed </w:t>
      </w:r>
      <w:proofErr w:type="gramStart"/>
      <w:r>
        <w:t>pages</w:t>
      </w:r>
      <w:proofErr w:type="gramEnd"/>
      <w:r>
        <w:t xml:space="preserve"> and which domains may supply resume documents?</w:t>
      </w:r>
    </w:p>
    <w:p w14:paraId="0BC5DB42" w14:textId="77777777" w:rsidR="00694B1C" w:rsidRDefault="00000000">
      <w:pPr>
        <w:pStyle w:val="ListBullet"/>
        <w:numPr>
          <w:ilvl w:val="0"/>
          <w:numId w:val="1"/>
        </w:numPr>
      </w:pPr>
      <w:r>
        <w:t>Should email/PDF actions be audited server-side?</w:t>
      </w:r>
    </w:p>
    <w:p w14:paraId="40792FD2" w14:textId="77777777" w:rsidR="00694B1C" w:rsidRDefault="00000000">
      <w:pPr>
        <w:pStyle w:val="ListBullet"/>
        <w:numPr>
          <w:ilvl w:val="0"/>
          <w:numId w:val="1"/>
        </w:numPr>
      </w:pPr>
      <w:r>
        <w:lastRenderedPageBreak/>
        <w:t>What browser/device support is required for canvas, PDF.js, Office viewer, and clipboard APIs?</w:t>
      </w:r>
    </w:p>
    <w:p w14:paraId="042C51A7" w14:textId="77777777" w:rsidR="00694B1C" w:rsidRDefault="00000000">
      <w:r>
        <w:br w:type="page"/>
      </w:r>
    </w:p>
    <w:p w14:paraId="33451649" w14:textId="77777777" w:rsidR="00694B1C" w:rsidRDefault="00000000">
      <w:pPr>
        <w:pStyle w:val="Heading1"/>
      </w:pPr>
      <w:r>
        <w:lastRenderedPageBreak/>
        <w:t>10. Quick Reference</w:t>
      </w:r>
    </w:p>
    <w:p w14:paraId="7C74C535" w14:textId="77777777" w:rsidR="00694B1C" w:rsidRDefault="00000000">
      <w:pPr>
        <w:pStyle w:val="Heading2"/>
      </w:pPr>
      <w:r>
        <w:t>When changing MFA</w:t>
      </w:r>
    </w:p>
    <w:p w14:paraId="26BE8887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Start in </w:t>
      </w:r>
      <w:proofErr w:type="spellStart"/>
      <w:r>
        <w:t>src</w:t>
      </w:r>
      <w:proofErr w:type="spellEnd"/>
      <w:r>
        <w:t>/pages/login/</w:t>
      </w:r>
      <w:proofErr w:type="spellStart"/>
      <w:r>
        <w:t>index.jsx</w:t>
      </w:r>
      <w:proofErr w:type="spellEnd"/>
      <w:r>
        <w:t xml:space="preserve"> and </w:t>
      </w:r>
      <w:proofErr w:type="spellStart"/>
      <w:r>
        <w:t>src</w:t>
      </w:r>
      <w:proofErr w:type="spellEnd"/>
      <w:r>
        <w:t>/services/login.js.</w:t>
      </w:r>
    </w:p>
    <w:p w14:paraId="768869B3" w14:textId="77777777" w:rsidR="00694B1C" w:rsidRDefault="00000000">
      <w:pPr>
        <w:pStyle w:val="ListBullet"/>
        <w:numPr>
          <w:ilvl w:val="0"/>
          <w:numId w:val="1"/>
        </w:numPr>
      </w:pPr>
      <w:r>
        <w:t>Re-test every flag combination and all company instances.</w:t>
      </w:r>
    </w:p>
    <w:p w14:paraId="6A4BDCE1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Preserve </w:t>
      </w:r>
      <w:proofErr w:type="spellStart"/>
      <w:r>
        <w:t>qsd</w:t>
      </w:r>
      <w:proofErr w:type="spellEnd"/>
      <w:r>
        <w:t xml:space="preserve"> forwarding and top-frame redirects.</w:t>
      </w:r>
    </w:p>
    <w:p w14:paraId="7B659075" w14:textId="77777777" w:rsidR="00694B1C" w:rsidRDefault="00000000">
      <w:pPr>
        <w:pStyle w:val="Heading2"/>
      </w:pPr>
      <w:r>
        <w:t>When changing JD Analysis</w:t>
      </w:r>
    </w:p>
    <w:p w14:paraId="0263C7DA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Update </w:t>
      </w:r>
      <w:proofErr w:type="spellStart"/>
      <w:r>
        <w:t>JobAnalysisRequest</w:t>
      </w:r>
      <w:proofErr w:type="spellEnd"/>
      <w:r>
        <w:t>/Response types, normalization/view construction, UI, and PDF template together.</w:t>
      </w:r>
    </w:p>
    <w:p w14:paraId="48F6A6AC" w14:textId="77777777" w:rsidR="00694B1C" w:rsidRDefault="00000000">
      <w:pPr>
        <w:pStyle w:val="ListBullet"/>
        <w:numPr>
          <w:ilvl w:val="0"/>
          <w:numId w:val="1"/>
        </w:numPr>
      </w:pPr>
      <w:r>
        <w:t>Preserve encrypted-token plus legacy input compatibility unless migration is coordinated.</w:t>
      </w:r>
    </w:p>
    <w:p w14:paraId="39650255" w14:textId="77777777" w:rsidR="00694B1C" w:rsidRDefault="00000000">
      <w:pPr>
        <w:pStyle w:val="ListBullet"/>
        <w:numPr>
          <w:ilvl w:val="0"/>
          <w:numId w:val="1"/>
        </w:numPr>
      </w:pPr>
      <w:r>
        <w:t xml:space="preserve">Re-test Talent Search instance mapping and </w:t>
      </w:r>
      <w:proofErr w:type="spellStart"/>
      <w:r>
        <w:t>iframe</w:t>
      </w:r>
      <w:proofErr w:type="spellEnd"/>
      <w:r>
        <w:t xml:space="preserve"> height messages.</w:t>
      </w:r>
    </w:p>
    <w:p w14:paraId="73174C4B" w14:textId="77777777" w:rsidR="00694B1C" w:rsidRDefault="00000000">
      <w:pPr>
        <w:pStyle w:val="Heading2"/>
      </w:pPr>
      <w:r>
        <w:t>When changing Resume Audit</w:t>
      </w:r>
    </w:p>
    <w:p w14:paraId="5FD6DC25" w14:textId="77777777" w:rsidR="00694B1C" w:rsidRDefault="00000000">
      <w:pPr>
        <w:pStyle w:val="ListBullet"/>
        <w:numPr>
          <w:ilvl w:val="0"/>
          <w:numId w:val="1"/>
        </w:numPr>
      </w:pPr>
      <w:r>
        <w:t>Update response types and both casing variants where backend inconsistency remains.</w:t>
      </w:r>
    </w:p>
    <w:p w14:paraId="50C85DDE" w14:textId="77777777" w:rsidR="00694B1C" w:rsidRDefault="00000000">
      <w:pPr>
        <w:pStyle w:val="ListBullet"/>
        <w:numPr>
          <w:ilvl w:val="0"/>
          <w:numId w:val="1"/>
        </w:numPr>
      </w:pPr>
      <w:r>
        <w:t>Re-test suggestion email, candidate snapshot copy, PDF output, and comparison overlay.</w:t>
      </w:r>
    </w:p>
    <w:p w14:paraId="31C5F31A" w14:textId="77777777" w:rsidR="00694B1C" w:rsidRDefault="00000000">
      <w:pPr>
        <w:pStyle w:val="ListBullet"/>
        <w:numPr>
          <w:ilvl w:val="0"/>
          <w:numId w:val="1"/>
        </w:numPr>
      </w:pPr>
      <w:r>
        <w:t>Validate PDF and DOCX resumes through the local proxy/viewer pipeline.</w:t>
      </w:r>
    </w:p>
    <w:p w14:paraId="120C040A" w14:textId="77777777" w:rsidR="00694B1C" w:rsidRDefault="00000000">
      <w:pPr>
        <w:pStyle w:val="Heading2"/>
      </w:pPr>
      <w:r>
        <w:t>Core data flow</w:t>
      </w:r>
    </w:p>
    <w:p w14:paraId="7203B412" w14:textId="77777777" w:rsidR="00694B1C" w:rsidRDefault="00000000">
      <w:pPr>
        <w:pStyle w:val="Callout"/>
      </w:pPr>
      <w:r>
        <w:t xml:space="preserve">Host/link → Next.js route → query parser → API module → shared Axios → normalized view model → React/MUI UI → optional export, email, comparison, external search, or </w:t>
      </w:r>
      <w:proofErr w:type="spellStart"/>
      <w:r>
        <w:t>iframe</w:t>
      </w:r>
      <w:proofErr w:type="spellEnd"/>
      <w:r>
        <w:t xml:space="preserve"> message.</w:t>
      </w:r>
    </w:p>
    <w:p w14:paraId="131FF879" w14:textId="77777777" w:rsidR="00694B1C" w:rsidRDefault="00000000">
      <w:pPr>
        <w:pStyle w:val="Heading2"/>
      </w:pPr>
      <w:r>
        <w:t xml:space="preserve">Handoff </w:t>
      </w:r>
      <w:proofErr w:type="gramStart"/>
      <w:r>
        <w:t>note</w:t>
      </w:r>
      <w:proofErr w:type="gramEnd"/>
    </w:p>
    <w:p w14:paraId="4C8BFD04" w14:textId="77777777" w:rsidR="00694B1C" w:rsidRDefault="00000000">
      <w:r>
        <w:t xml:space="preserve">This guide describes the repository as implemented on 18 August 2026. Backend </w:t>
      </w:r>
      <w:proofErr w:type="spellStart"/>
      <w:r>
        <w:t>behavior</w:t>
      </w:r>
      <w:proofErr w:type="spellEnd"/>
      <w:r>
        <w:t xml:space="preserve">, deployment authentication, and host </w:t>
      </w:r>
      <w:proofErr w:type="spellStart"/>
      <w:r>
        <w:t>iframe</w:t>
      </w:r>
      <w:proofErr w:type="spellEnd"/>
      <w:r>
        <w:t xml:space="preserve"> contracts should be confirmed against the target environment before release.</w:t>
      </w:r>
    </w:p>
    <w:sectPr w:rsidR="00694B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055B" w14:textId="77777777" w:rsidR="00104D7E" w:rsidRDefault="00104D7E">
      <w:pPr>
        <w:spacing w:after="0" w:line="240" w:lineRule="auto"/>
      </w:pPr>
      <w:r>
        <w:separator/>
      </w:r>
    </w:p>
  </w:endnote>
  <w:endnote w:type="continuationSeparator" w:id="0">
    <w:p w14:paraId="0D4F791F" w14:textId="77777777" w:rsidR="00104D7E" w:rsidRDefault="0010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3A84" w14:textId="77777777" w:rsidR="00694B1C" w:rsidRDefault="00000000">
    <w:pPr>
      <w:spacing w:after="0"/>
      <w:jc w:val="right"/>
    </w:pPr>
    <w:r>
      <w:rPr>
        <w:color w:val="718096"/>
        <w:sz w:val="17"/>
      </w:rPr>
      <w:t>Page</w:t>
    </w:r>
    <w:r>
      <w:fldChar w:fldCharType="begin"/>
    </w:r>
    <w:r>
      <w:instrText>PAGE</w:instrText>
    </w:r>
    <w:r>
      <w:fldChar w:fldCharType="separate"/>
    </w:r>
    <w:r>
      <w:rPr>
        <w:color w:val="718096"/>
        <w:sz w:val="17"/>
      </w:rPr>
      <w:t>1</w:t>
    </w:r>
    <w:r>
      <w:rPr>
        <w:color w:val="71809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2B6D" w14:textId="77777777" w:rsidR="00104D7E" w:rsidRDefault="00104D7E">
      <w:pPr>
        <w:spacing w:after="0" w:line="240" w:lineRule="auto"/>
      </w:pPr>
      <w:r>
        <w:separator/>
      </w:r>
    </w:p>
  </w:footnote>
  <w:footnote w:type="continuationSeparator" w:id="0">
    <w:p w14:paraId="141E2DFA" w14:textId="77777777" w:rsidR="00104D7E" w:rsidRDefault="0010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5BA4" w14:textId="77777777" w:rsidR="00694B1C" w:rsidRDefault="00000000">
    <w:pPr>
      <w:spacing w:after="0"/>
      <w:jc w:val="right"/>
    </w:pPr>
    <w:proofErr w:type="spellStart"/>
    <w:r>
      <w:rPr>
        <w:color w:val="718096"/>
        <w:sz w:val="17"/>
      </w:rPr>
      <w:t>TalentProATS</w:t>
    </w:r>
    <w:proofErr w:type="spellEnd"/>
    <w:r>
      <w:rPr>
        <w:color w:val="718096"/>
        <w:sz w:val="17"/>
      </w:rPr>
      <w:t xml:space="preserve"> · Developer Handoff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F14CD"/>
    <w:multiLevelType w:val="singleLevel"/>
    <w:tmpl w:val="7AB4E9D6"/>
    <w:lvl w:ilvl="0">
      <w:start w:val="1"/>
      <w:numFmt w:val="decimal"/>
      <w:lvlText w:val="%1."/>
      <w:lvlJc w:val="left"/>
      <w:pPr>
        <w:tabs>
          <w:tab w:val="num" w:pos="270"/>
        </w:tabs>
        <w:ind w:left="540" w:hanging="270"/>
      </w:pPr>
    </w:lvl>
  </w:abstractNum>
  <w:abstractNum w:abstractNumId="1" w15:restartNumberingAfterBreak="0">
    <w:nsid w:val="436C410B"/>
    <w:multiLevelType w:val="multilevel"/>
    <w:tmpl w:val="4E00AE9C"/>
    <w:lvl w:ilvl="0">
      <w:start w:val="1"/>
      <w:numFmt w:val="bullet"/>
      <w:lvlText w:val="•"/>
      <w:lvlJc w:val="left"/>
      <w:pPr>
        <w:tabs>
          <w:tab w:val="num" w:pos="27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39042372">
    <w:abstractNumId w:val="1"/>
  </w:num>
  <w:num w:numId="2" w16cid:durableId="209007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B1C"/>
    <w:rsid w:val="00013A2C"/>
    <w:rsid w:val="00104D7E"/>
    <w:rsid w:val="00680005"/>
    <w:rsid w:val="00694B1C"/>
    <w:rsid w:val="00B2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5691"/>
  <w15:docId w15:val="{377B9F07-9B42-4FB7-9082-7FE0DC07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IN" w:eastAsia="en-IN" w:bidi="hi-IN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4344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pPr>
      <w:spacing w:before="2100" w:after="180"/>
      <w:jc w:val="center"/>
    </w:pPr>
    <w:rPr>
      <w:rFonts w:ascii="Calibri Light" w:hAnsi="Calibri Light"/>
      <w:b/>
      <w:color w:val="0B2545"/>
      <w:sz w:val="60"/>
    </w:rPr>
  </w:style>
  <w:style w:type="paragraph" w:customStyle="1" w:styleId="CoverSubtitle">
    <w:name w:val="Cover Subtitle"/>
    <w:pPr>
      <w:spacing w:after="140"/>
      <w:jc w:val="center"/>
    </w:pPr>
    <w:rPr>
      <w:color w:val="2E74B5"/>
      <w:sz w:val="32"/>
    </w:rPr>
  </w:style>
  <w:style w:type="paragraph" w:customStyle="1" w:styleId="CoverMeta">
    <w:name w:val="Cover Meta"/>
    <w:pPr>
      <w:spacing w:after="100"/>
      <w:jc w:val="center"/>
    </w:pPr>
    <w:rPr>
      <w:color w:val="667788"/>
      <w:sz w:val="20"/>
    </w:rPr>
  </w:style>
  <w:style w:type="paragraph" w:styleId="ListBullet">
    <w:name w:val="List Bullet"/>
    <w:basedOn w:val="Normal"/>
    <w:pPr>
      <w:spacing w:after="80"/>
    </w:pPr>
  </w:style>
  <w:style w:type="paragraph" w:styleId="ListNumber">
    <w:name w:val="List Number"/>
    <w:basedOn w:val="Normal"/>
    <w:pPr>
      <w:spacing w:after="80"/>
    </w:pPr>
  </w:style>
  <w:style w:type="paragraph" w:customStyle="1" w:styleId="TableText">
    <w:name w:val="Table Text"/>
    <w:basedOn w:val="Normal"/>
    <w:pPr>
      <w:spacing w:after="0" w:line="260" w:lineRule="auto"/>
    </w:pPr>
    <w:rPr>
      <w:sz w:val="19"/>
    </w:rPr>
  </w:style>
  <w:style w:type="paragraph" w:customStyle="1" w:styleId="Callout">
    <w:name w:val="Callout"/>
    <w:basedOn w:val="Normal"/>
    <w:pPr>
      <w:pBdr>
        <w:left w:val="single" w:sz="18" w:space="8" w:color="2E74B5"/>
      </w:pBdr>
      <w:shd w:val="clear" w:color="auto" w:fill="F4F6F9"/>
      <w:spacing w:before="100" w:after="140"/>
      <w:ind w:left="240" w:right="240"/>
    </w:pPr>
    <w:rPr>
      <w:b/>
      <w:color w:val="1F3A5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2894</Words>
  <Characters>16500</Characters>
  <Application>Microsoft Office Word</Application>
  <DocSecurity>0</DocSecurity>
  <Lines>137</Lines>
  <Paragraphs>38</Paragraphs>
  <ScaleCrop>false</ScaleCrop>
  <Company/>
  <LinksUpToDate>false</LinksUpToDate>
  <CharactersWithSpaces>19356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TalentProATS Developer Handoff Guide</dc:title>
  <dc:subject>MFA Login, JD Analysis, and Resume Audit</dc:subject>
  <dc:creator>Project Engineering</dc:creator>
  <cp:lastModifiedBy>vipin das</cp:lastModifiedBy>
  <cp:revision>3</cp:revision>
  <dcterms:created xsi:type="dcterms:W3CDTF">2026-08-18T00:00:00Z</dcterms:created>
  <dcterms:modified xsi:type="dcterms:W3CDTF">2026-08-18T14:11:00Z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0778bc53-08ee-49cf-8191-831d9a2c8d33</vt:lpwstr>
  </property>
</Properties>
</file>