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C56CE" w14:textId="77777777" w:rsidR="008A754C" w:rsidRDefault="008A754C">
      <w:pPr>
        <w:numPr>
          <w:ilvl w:val="0"/>
          <w:numId w:val="6"/>
        </w:numPr>
        <w:jc w:val="center"/>
        <w:rPr>
          <w:color w:val="000000"/>
        </w:rPr>
      </w:pPr>
    </w:p>
    <w:p w14:paraId="1B6B109A" w14:textId="77777777" w:rsidR="008A754C" w:rsidRDefault="008A754C">
      <w:pPr>
        <w:numPr>
          <w:ilvl w:val="0"/>
          <w:numId w:val="6"/>
        </w:numPr>
        <w:jc w:val="center"/>
        <w:rPr>
          <w:color w:val="000000"/>
        </w:rPr>
      </w:pPr>
    </w:p>
    <w:p w14:paraId="7568AFC5" w14:textId="77777777" w:rsidR="008A754C" w:rsidRDefault="008A754C">
      <w:pPr>
        <w:numPr>
          <w:ilvl w:val="0"/>
          <w:numId w:val="6"/>
        </w:numPr>
        <w:jc w:val="center"/>
        <w:rPr>
          <w:color w:val="000000"/>
        </w:rPr>
      </w:pPr>
    </w:p>
    <w:tbl>
      <w:tblPr>
        <w:tblStyle w:val="6"/>
        <w:tblW w:w="9225"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6093"/>
        <w:gridCol w:w="1566"/>
        <w:gridCol w:w="1566"/>
      </w:tblGrid>
      <w:tr w:rsidR="008A754C" w14:paraId="578BB82E" w14:textId="77777777">
        <w:trPr>
          <w:trHeight w:val="2600"/>
        </w:trPr>
        <w:tc>
          <w:tcPr>
            <w:tcW w:w="6093" w:type="dxa"/>
            <w:vAlign w:val="center"/>
          </w:tcPr>
          <w:p w14:paraId="4C2C11E0" w14:textId="77777777" w:rsidR="008A754C" w:rsidRDefault="00631AB2">
            <w:pPr>
              <w:numPr>
                <w:ilvl w:val="0"/>
                <w:numId w:val="6"/>
              </w:numPr>
              <w:jc w:val="center"/>
              <w:rPr>
                <w:b/>
                <w:color w:val="000000"/>
              </w:rPr>
            </w:pPr>
            <w:r>
              <w:rPr>
                <w:b/>
                <w:color w:val="000000"/>
                <w:sz w:val="32"/>
                <w:szCs w:val="32"/>
              </w:rPr>
              <w:t>SISTEMA INTEGRADO DE GESTIÓN</w:t>
            </w:r>
          </w:p>
        </w:tc>
        <w:tc>
          <w:tcPr>
            <w:tcW w:w="1566" w:type="dxa"/>
            <w:vAlign w:val="center"/>
          </w:tcPr>
          <w:p w14:paraId="51B69B36" w14:textId="77777777" w:rsidR="008A754C" w:rsidRDefault="00631AB2">
            <w:pPr>
              <w:numPr>
                <w:ilvl w:val="0"/>
                <w:numId w:val="6"/>
              </w:numPr>
              <w:jc w:val="center"/>
              <w:rPr>
                <w:color w:val="000000"/>
              </w:rPr>
            </w:pPr>
            <w:r>
              <w:rPr>
                <w:color w:val="000000"/>
              </w:rPr>
              <w:t>Número de Páginas:</w:t>
            </w:r>
          </w:p>
          <w:p w14:paraId="656D427A" w14:textId="2D09F4FB" w:rsidR="008A754C" w:rsidRDefault="00631AB2" w:rsidP="000320EC">
            <w:pPr>
              <w:numPr>
                <w:ilvl w:val="0"/>
                <w:numId w:val="6"/>
              </w:numPr>
              <w:jc w:val="center"/>
              <w:rPr>
                <w:b/>
                <w:color w:val="000000"/>
              </w:rPr>
            </w:pPr>
            <w:r>
              <w:rPr>
                <w:b/>
                <w:color w:val="000000"/>
              </w:rPr>
              <w:t>2</w:t>
            </w:r>
            <w:r w:rsidR="000320EC">
              <w:rPr>
                <w:b/>
                <w:color w:val="000000"/>
              </w:rPr>
              <w:t>8</w:t>
            </w:r>
          </w:p>
        </w:tc>
        <w:tc>
          <w:tcPr>
            <w:tcW w:w="1566" w:type="dxa"/>
            <w:vAlign w:val="center"/>
          </w:tcPr>
          <w:p w14:paraId="2B9C36AF" w14:textId="77777777" w:rsidR="008A754C" w:rsidRDefault="008A754C">
            <w:pPr>
              <w:numPr>
                <w:ilvl w:val="0"/>
                <w:numId w:val="6"/>
              </w:numPr>
              <w:jc w:val="center"/>
              <w:rPr>
                <w:color w:val="000000"/>
              </w:rPr>
            </w:pPr>
          </w:p>
          <w:p w14:paraId="22EAB4CA" w14:textId="77777777" w:rsidR="008A754C" w:rsidRDefault="00631AB2">
            <w:pPr>
              <w:numPr>
                <w:ilvl w:val="0"/>
                <w:numId w:val="6"/>
              </w:numPr>
              <w:jc w:val="center"/>
              <w:rPr>
                <w:color w:val="000000"/>
              </w:rPr>
            </w:pPr>
            <w:r>
              <w:rPr>
                <w:color w:val="000000"/>
              </w:rPr>
              <w:t>Revisión No:</w:t>
            </w:r>
          </w:p>
          <w:p w14:paraId="21265B5D" w14:textId="77777777" w:rsidR="008A754C" w:rsidRDefault="00631AB2">
            <w:pPr>
              <w:numPr>
                <w:ilvl w:val="0"/>
                <w:numId w:val="6"/>
              </w:numPr>
              <w:jc w:val="center"/>
              <w:rPr>
                <w:b/>
                <w:color w:val="000000"/>
              </w:rPr>
            </w:pPr>
            <w:r>
              <w:rPr>
                <w:b/>
                <w:color w:val="000000"/>
              </w:rPr>
              <w:t>1</w:t>
            </w:r>
          </w:p>
        </w:tc>
      </w:tr>
      <w:tr w:rsidR="008A754C" w14:paraId="0B9C428D" w14:textId="77777777">
        <w:trPr>
          <w:trHeight w:val="1660"/>
        </w:trPr>
        <w:tc>
          <w:tcPr>
            <w:tcW w:w="9225" w:type="dxa"/>
            <w:gridSpan w:val="3"/>
            <w:vAlign w:val="center"/>
          </w:tcPr>
          <w:p w14:paraId="26259BCC" w14:textId="77777777" w:rsidR="008A754C" w:rsidRDefault="00631AB2">
            <w:pPr>
              <w:numPr>
                <w:ilvl w:val="0"/>
                <w:numId w:val="6"/>
              </w:numPr>
              <w:jc w:val="center"/>
              <w:rPr>
                <w:color w:val="000000"/>
              </w:rPr>
            </w:pPr>
            <w:r>
              <w:rPr>
                <w:color w:val="000000"/>
              </w:rPr>
              <w:t>Nombre:</w:t>
            </w:r>
          </w:p>
          <w:p w14:paraId="0BD6A7D8" w14:textId="77777777" w:rsidR="008A754C" w:rsidRDefault="008A754C">
            <w:pPr>
              <w:numPr>
                <w:ilvl w:val="0"/>
                <w:numId w:val="6"/>
              </w:numPr>
              <w:jc w:val="center"/>
              <w:rPr>
                <w:color w:val="000000"/>
              </w:rPr>
            </w:pPr>
          </w:p>
          <w:p w14:paraId="7831AEFD" w14:textId="77777777" w:rsidR="002E67D4" w:rsidRPr="002E67D4" w:rsidRDefault="002002B0" w:rsidP="00630990">
            <w:pPr>
              <w:numPr>
                <w:ilvl w:val="0"/>
                <w:numId w:val="6"/>
              </w:numPr>
              <w:jc w:val="center"/>
              <w:rPr>
                <w:color w:val="000000"/>
              </w:rPr>
            </w:pPr>
            <w:r>
              <w:rPr>
                <w:b/>
                <w:color w:val="000000"/>
              </w:rPr>
              <w:t>MANUAL DE OPCION</w:t>
            </w:r>
            <w:r w:rsidR="002E67D4">
              <w:rPr>
                <w:b/>
                <w:color w:val="000000"/>
              </w:rPr>
              <w:t>ES</w:t>
            </w:r>
            <w:r w:rsidR="00631AB2">
              <w:rPr>
                <w:b/>
                <w:color w:val="000000"/>
              </w:rPr>
              <w:t xml:space="preserve"> DE GRADO </w:t>
            </w:r>
          </w:p>
          <w:p w14:paraId="44F1CEED" w14:textId="73B92C89" w:rsidR="008A754C" w:rsidRDefault="00631AB2" w:rsidP="002E67D4">
            <w:pPr>
              <w:numPr>
                <w:ilvl w:val="0"/>
                <w:numId w:val="6"/>
              </w:numPr>
              <w:jc w:val="center"/>
              <w:rPr>
                <w:color w:val="000000"/>
              </w:rPr>
            </w:pPr>
            <w:r w:rsidRPr="004A5D5B">
              <w:rPr>
                <w:b/>
              </w:rPr>
              <w:t xml:space="preserve">PARA LOS PROGRAMAS DE PREGRADO DE LA FACULTAD DE INGENIERÍA </w:t>
            </w:r>
            <w:r w:rsidR="002002B0" w:rsidRPr="004A5D5B">
              <w:rPr>
                <w:b/>
              </w:rPr>
              <w:t xml:space="preserve">DE LA </w:t>
            </w:r>
            <w:r w:rsidR="00630990" w:rsidRPr="004A5D5B">
              <w:rPr>
                <w:b/>
              </w:rPr>
              <w:t xml:space="preserve">SEDE CAMPUS NUEVA GRANADA DE LA </w:t>
            </w:r>
            <w:r w:rsidR="002002B0" w:rsidRPr="004A5D5B">
              <w:rPr>
                <w:b/>
              </w:rPr>
              <w:t>UMNG</w:t>
            </w:r>
          </w:p>
        </w:tc>
      </w:tr>
    </w:tbl>
    <w:p w14:paraId="04B1D6A5" w14:textId="77777777" w:rsidR="008A754C" w:rsidRDefault="008A754C">
      <w:pPr>
        <w:numPr>
          <w:ilvl w:val="0"/>
          <w:numId w:val="6"/>
        </w:numPr>
        <w:jc w:val="center"/>
        <w:rPr>
          <w:color w:val="000000"/>
        </w:rPr>
      </w:pPr>
    </w:p>
    <w:p w14:paraId="35842CFE" w14:textId="77777777" w:rsidR="008A754C" w:rsidRDefault="008A754C">
      <w:pPr>
        <w:numPr>
          <w:ilvl w:val="0"/>
          <w:numId w:val="6"/>
        </w:numPr>
        <w:jc w:val="center"/>
        <w:rPr>
          <w:color w:val="000000"/>
        </w:rPr>
      </w:pPr>
    </w:p>
    <w:p w14:paraId="2ABED6D4" w14:textId="77777777" w:rsidR="008A754C" w:rsidRDefault="008A754C">
      <w:pPr>
        <w:numPr>
          <w:ilvl w:val="0"/>
          <w:numId w:val="6"/>
        </w:numPr>
        <w:jc w:val="center"/>
        <w:rPr>
          <w:color w:val="000000"/>
        </w:rPr>
      </w:pPr>
    </w:p>
    <w:p w14:paraId="76445296" w14:textId="1F98E069" w:rsidR="008A754C" w:rsidRDefault="008A754C" w:rsidP="00630990">
      <w:pPr>
        <w:jc w:val="center"/>
        <w:rPr>
          <w:color w:val="000000"/>
        </w:rPr>
      </w:pPr>
    </w:p>
    <w:p w14:paraId="46E5E965" w14:textId="5942A981" w:rsidR="00630990" w:rsidRDefault="00630990" w:rsidP="00630990">
      <w:pPr>
        <w:jc w:val="center"/>
        <w:rPr>
          <w:color w:val="000000"/>
        </w:rPr>
      </w:pPr>
    </w:p>
    <w:p w14:paraId="6D6D907A" w14:textId="2EBEEA6C" w:rsidR="00630990" w:rsidRDefault="00630990" w:rsidP="00630990">
      <w:pPr>
        <w:jc w:val="center"/>
        <w:rPr>
          <w:color w:val="000000"/>
        </w:rPr>
      </w:pPr>
    </w:p>
    <w:p w14:paraId="6D340FDE" w14:textId="070E8E61" w:rsidR="00630990" w:rsidRDefault="00630990" w:rsidP="00630990">
      <w:pPr>
        <w:jc w:val="center"/>
        <w:rPr>
          <w:color w:val="000000"/>
        </w:rPr>
      </w:pPr>
    </w:p>
    <w:p w14:paraId="5478C1EE" w14:textId="5588A942" w:rsidR="00630990" w:rsidRDefault="00630990" w:rsidP="00630990">
      <w:pPr>
        <w:jc w:val="center"/>
        <w:rPr>
          <w:color w:val="000000"/>
        </w:rPr>
      </w:pPr>
    </w:p>
    <w:p w14:paraId="76D22150" w14:textId="635A5323" w:rsidR="00630990" w:rsidRDefault="00630990" w:rsidP="00630990">
      <w:pPr>
        <w:jc w:val="center"/>
        <w:rPr>
          <w:color w:val="000000"/>
        </w:rPr>
      </w:pPr>
    </w:p>
    <w:p w14:paraId="1B345FA0" w14:textId="77777777" w:rsidR="00630990" w:rsidRDefault="00630990" w:rsidP="00630990">
      <w:pPr>
        <w:jc w:val="center"/>
        <w:rPr>
          <w:color w:val="000000"/>
        </w:rPr>
      </w:pPr>
    </w:p>
    <w:p w14:paraId="362140F3" w14:textId="77777777" w:rsidR="008A754C" w:rsidRDefault="008A754C">
      <w:pPr>
        <w:numPr>
          <w:ilvl w:val="0"/>
          <w:numId w:val="6"/>
        </w:numPr>
        <w:jc w:val="center"/>
        <w:rPr>
          <w:color w:val="000000"/>
        </w:rPr>
      </w:pPr>
    </w:p>
    <w:tbl>
      <w:tblPr>
        <w:tblStyle w:val="5"/>
        <w:tblW w:w="9158" w:type="dxa"/>
        <w:tblInd w:w="0" w:type="dxa"/>
        <w:tblBorders>
          <w:top w:val="single" w:sz="18" w:space="0" w:color="000000"/>
          <w:left w:val="single" w:sz="18" w:space="0" w:color="000000"/>
          <w:bottom w:val="single" w:sz="18" w:space="0" w:color="000000"/>
          <w:right w:val="single" w:sz="18" w:space="0" w:color="000000"/>
          <w:insideV w:val="single" w:sz="18" w:space="0" w:color="000000"/>
        </w:tblBorders>
        <w:tblLayout w:type="fixed"/>
        <w:tblLook w:val="0000" w:firstRow="0" w:lastRow="0" w:firstColumn="0" w:lastColumn="0" w:noHBand="0" w:noVBand="0"/>
      </w:tblPr>
      <w:tblGrid>
        <w:gridCol w:w="2981"/>
        <w:gridCol w:w="3105"/>
        <w:gridCol w:w="3072"/>
      </w:tblGrid>
      <w:tr w:rsidR="008A754C" w14:paraId="7429CC4F" w14:textId="77777777">
        <w:trPr>
          <w:trHeight w:val="2020"/>
        </w:trPr>
        <w:tc>
          <w:tcPr>
            <w:tcW w:w="2981" w:type="dxa"/>
            <w:tcBorders>
              <w:bottom w:val="single" w:sz="18" w:space="0" w:color="000000"/>
            </w:tcBorders>
          </w:tcPr>
          <w:p w14:paraId="34C578E1" w14:textId="77777777" w:rsidR="008A754C" w:rsidRDefault="00631AB2">
            <w:pPr>
              <w:numPr>
                <w:ilvl w:val="0"/>
                <w:numId w:val="6"/>
              </w:numPr>
              <w:jc w:val="center"/>
              <w:rPr>
                <w:b/>
                <w:color w:val="000000"/>
              </w:rPr>
            </w:pPr>
            <w:r>
              <w:rPr>
                <w:b/>
                <w:color w:val="000000"/>
              </w:rPr>
              <w:t>Elaborado por:</w:t>
            </w:r>
          </w:p>
          <w:p w14:paraId="16BB17F9" w14:textId="77777777" w:rsidR="008A754C" w:rsidRDefault="008A754C">
            <w:pPr>
              <w:numPr>
                <w:ilvl w:val="0"/>
                <w:numId w:val="6"/>
              </w:numPr>
              <w:jc w:val="center"/>
              <w:rPr>
                <w:color w:val="000000"/>
              </w:rPr>
            </w:pPr>
          </w:p>
          <w:p w14:paraId="229362D5" w14:textId="77777777" w:rsidR="008A754C" w:rsidRDefault="008A754C">
            <w:pPr>
              <w:numPr>
                <w:ilvl w:val="0"/>
                <w:numId w:val="6"/>
              </w:numPr>
              <w:jc w:val="center"/>
              <w:rPr>
                <w:color w:val="000000"/>
              </w:rPr>
            </w:pPr>
          </w:p>
          <w:p w14:paraId="0B4341C6" w14:textId="77777777" w:rsidR="008A754C" w:rsidRDefault="008A754C">
            <w:pPr>
              <w:numPr>
                <w:ilvl w:val="0"/>
                <w:numId w:val="6"/>
              </w:numPr>
              <w:jc w:val="center"/>
              <w:rPr>
                <w:color w:val="000000"/>
              </w:rPr>
            </w:pPr>
          </w:p>
          <w:p w14:paraId="2E3F0BD8" w14:textId="77777777" w:rsidR="008A754C" w:rsidRDefault="008A754C">
            <w:pPr>
              <w:numPr>
                <w:ilvl w:val="0"/>
                <w:numId w:val="6"/>
              </w:numPr>
              <w:jc w:val="center"/>
              <w:rPr>
                <w:color w:val="000000"/>
              </w:rPr>
            </w:pPr>
          </w:p>
          <w:p w14:paraId="43B618D0" w14:textId="77777777" w:rsidR="008A754C" w:rsidRDefault="008A754C">
            <w:pPr>
              <w:numPr>
                <w:ilvl w:val="0"/>
                <w:numId w:val="6"/>
              </w:numPr>
              <w:jc w:val="center"/>
              <w:rPr>
                <w:color w:val="000000"/>
              </w:rPr>
            </w:pPr>
          </w:p>
          <w:p w14:paraId="3BE2B802" w14:textId="77777777" w:rsidR="008A754C" w:rsidRPr="004A5D5B" w:rsidRDefault="008A754C">
            <w:pPr>
              <w:numPr>
                <w:ilvl w:val="0"/>
                <w:numId w:val="6"/>
              </w:numPr>
            </w:pPr>
          </w:p>
          <w:p w14:paraId="03B9F368" w14:textId="709E811C" w:rsidR="008A754C" w:rsidRDefault="004A5D5B" w:rsidP="004A5D5B">
            <w:pPr>
              <w:numPr>
                <w:ilvl w:val="0"/>
                <w:numId w:val="6"/>
              </w:numPr>
              <w:jc w:val="center"/>
              <w:rPr>
                <w:b/>
                <w:color w:val="000000"/>
              </w:rPr>
            </w:pPr>
            <w:r w:rsidRPr="004A5D5B">
              <w:t xml:space="preserve">Vicedecano Facultad de </w:t>
            </w:r>
            <w:proofErr w:type="gramStart"/>
            <w:r w:rsidRPr="004A5D5B">
              <w:t xml:space="preserve">Ingeniería </w:t>
            </w:r>
            <w:r w:rsidR="00631AB2" w:rsidRPr="004A5D5B">
              <w:rPr>
                <w:b/>
              </w:rPr>
              <w:t xml:space="preserve"> </w:t>
            </w:r>
            <w:r w:rsidR="00630990" w:rsidRPr="004A5D5B">
              <w:t>CNG</w:t>
            </w:r>
            <w:proofErr w:type="gramEnd"/>
          </w:p>
        </w:tc>
        <w:tc>
          <w:tcPr>
            <w:tcW w:w="3105" w:type="dxa"/>
            <w:tcBorders>
              <w:bottom w:val="single" w:sz="18" w:space="0" w:color="000000"/>
            </w:tcBorders>
          </w:tcPr>
          <w:p w14:paraId="0FBB859F" w14:textId="77777777" w:rsidR="008A754C" w:rsidRDefault="00631AB2">
            <w:pPr>
              <w:numPr>
                <w:ilvl w:val="0"/>
                <w:numId w:val="6"/>
              </w:numPr>
              <w:jc w:val="center"/>
              <w:rPr>
                <w:b/>
                <w:color w:val="000000"/>
              </w:rPr>
            </w:pPr>
            <w:r>
              <w:rPr>
                <w:b/>
                <w:color w:val="000000"/>
              </w:rPr>
              <w:t>Revisado por:</w:t>
            </w:r>
          </w:p>
          <w:p w14:paraId="2801D804" w14:textId="77777777" w:rsidR="008A754C" w:rsidRDefault="008A754C">
            <w:pPr>
              <w:numPr>
                <w:ilvl w:val="0"/>
                <w:numId w:val="6"/>
              </w:numPr>
              <w:jc w:val="center"/>
              <w:rPr>
                <w:color w:val="000000"/>
              </w:rPr>
            </w:pPr>
          </w:p>
          <w:p w14:paraId="69C8CE38" w14:textId="77777777" w:rsidR="008A754C" w:rsidRDefault="008A754C">
            <w:pPr>
              <w:numPr>
                <w:ilvl w:val="0"/>
                <w:numId w:val="6"/>
              </w:numPr>
              <w:jc w:val="center"/>
              <w:rPr>
                <w:color w:val="000000"/>
              </w:rPr>
            </w:pPr>
          </w:p>
          <w:p w14:paraId="579C2018" w14:textId="77777777" w:rsidR="008A754C" w:rsidRDefault="008A754C">
            <w:pPr>
              <w:numPr>
                <w:ilvl w:val="0"/>
                <w:numId w:val="6"/>
              </w:numPr>
              <w:jc w:val="center"/>
              <w:rPr>
                <w:color w:val="000000"/>
              </w:rPr>
            </w:pPr>
          </w:p>
          <w:p w14:paraId="1B882C30" w14:textId="77777777" w:rsidR="008A754C" w:rsidRDefault="008A754C">
            <w:pPr>
              <w:numPr>
                <w:ilvl w:val="0"/>
                <w:numId w:val="6"/>
              </w:numPr>
              <w:jc w:val="center"/>
              <w:rPr>
                <w:color w:val="000000"/>
              </w:rPr>
            </w:pPr>
          </w:p>
          <w:p w14:paraId="5213DD64" w14:textId="77777777" w:rsidR="008A754C" w:rsidRDefault="008A754C">
            <w:pPr>
              <w:numPr>
                <w:ilvl w:val="0"/>
                <w:numId w:val="6"/>
              </w:numPr>
              <w:jc w:val="center"/>
              <w:rPr>
                <w:color w:val="000000"/>
              </w:rPr>
            </w:pPr>
          </w:p>
          <w:p w14:paraId="5F2128C2" w14:textId="77777777" w:rsidR="008A754C" w:rsidRDefault="008A754C">
            <w:pPr>
              <w:numPr>
                <w:ilvl w:val="0"/>
                <w:numId w:val="6"/>
              </w:numPr>
              <w:jc w:val="center"/>
              <w:rPr>
                <w:color w:val="000000"/>
              </w:rPr>
            </w:pPr>
          </w:p>
          <w:p w14:paraId="162575BE" w14:textId="7F849600" w:rsidR="008A754C" w:rsidRDefault="00631AB2">
            <w:pPr>
              <w:numPr>
                <w:ilvl w:val="0"/>
                <w:numId w:val="6"/>
              </w:numPr>
              <w:jc w:val="center"/>
              <w:rPr>
                <w:color w:val="000000"/>
              </w:rPr>
            </w:pPr>
            <w:r>
              <w:rPr>
                <w:color w:val="000000"/>
              </w:rPr>
              <w:t>Decanatura Facultad de Ingeniería</w:t>
            </w:r>
            <w:r w:rsidR="00630990">
              <w:rPr>
                <w:color w:val="000000"/>
              </w:rPr>
              <w:t xml:space="preserve"> CNG</w:t>
            </w:r>
          </w:p>
          <w:p w14:paraId="3622B6A4" w14:textId="77777777" w:rsidR="008A754C" w:rsidRDefault="008A754C">
            <w:pPr>
              <w:numPr>
                <w:ilvl w:val="0"/>
                <w:numId w:val="6"/>
              </w:numPr>
              <w:jc w:val="center"/>
              <w:rPr>
                <w:color w:val="000000"/>
              </w:rPr>
            </w:pPr>
          </w:p>
        </w:tc>
        <w:tc>
          <w:tcPr>
            <w:tcW w:w="3072" w:type="dxa"/>
            <w:tcBorders>
              <w:bottom w:val="single" w:sz="18" w:space="0" w:color="000000"/>
            </w:tcBorders>
          </w:tcPr>
          <w:p w14:paraId="6CC58964" w14:textId="77777777" w:rsidR="008A754C" w:rsidRDefault="00631AB2">
            <w:pPr>
              <w:numPr>
                <w:ilvl w:val="0"/>
                <w:numId w:val="6"/>
              </w:numPr>
              <w:jc w:val="center"/>
              <w:rPr>
                <w:b/>
                <w:color w:val="000000"/>
              </w:rPr>
            </w:pPr>
            <w:r>
              <w:rPr>
                <w:b/>
                <w:color w:val="000000"/>
              </w:rPr>
              <w:t>Aprobado por:</w:t>
            </w:r>
          </w:p>
          <w:p w14:paraId="7134BD08" w14:textId="77777777" w:rsidR="008A754C" w:rsidRDefault="008A754C">
            <w:pPr>
              <w:numPr>
                <w:ilvl w:val="0"/>
                <w:numId w:val="6"/>
              </w:numPr>
              <w:jc w:val="center"/>
              <w:rPr>
                <w:color w:val="000000"/>
              </w:rPr>
            </w:pPr>
          </w:p>
          <w:p w14:paraId="0F44D7EA" w14:textId="77777777" w:rsidR="008A754C" w:rsidRDefault="008A754C">
            <w:pPr>
              <w:numPr>
                <w:ilvl w:val="0"/>
                <w:numId w:val="6"/>
              </w:numPr>
              <w:jc w:val="center"/>
              <w:rPr>
                <w:color w:val="000000"/>
              </w:rPr>
            </w:pPr>
          </w:p>
          <w:p w14:paraId="5F1BF729" w14:textId="77777777" w:rsidR="008A754C" w:rsidRDefault="008A754C">
            <w:pPr>
              <w:numPr>
                <w:ilvl w:val="0"/>
                <w:numId w:val="6"/>
              </w:numPr>
              <w:jc w:val="center"/>
              <w:rPr>
                <w:color w:val="000000"/>
              </w:rPr>
            </w:pPr>
          </w:p>
          <w:p w14:paraId="4EE5C0DA" w14:textId="77777777" w:rsidR="008A754C" w:rsidRDefault="008A754C">
            <w:pPr>
              <w:numPr>
                <w:ilvl w:val="0"/>
                <w:numId w:val="6"/>
              </w:numPr>
              <w:jc w:val="center"/>
              <w:rPr>
                <w:color w:val="000000"/>
              </w:rPr>
            </w:pPr>
          </w:p>
          <w:p w14:paraId="5F2446AE" w14:textId="77777777" w:rsidR="008A754C" w:rsidRDefault="008A754C">
            <w:pPr>
              <w:numPr>
                <w:ilvl w:val="0"/>
                <w:numId w:val="6"/>
              </w:numPr>
              <w:jc w:val="center"/>
              <w:rPr>
                <w:color w:val="000000"/>
              </w:rPr>
            </w:pPr>
          </w:p>
          <w:p w14:paraId="0DB87919" w14:textId="77777777" w:rsidR="008A754C" w:rsidRDefault="008A754C">
            <w:pPr>
              <w:numPr>
                <w:ilvl w:val="0"/>
                <w:numId w:val="6"/>
              </w:numPr>
              <w:jc w:val="center"/>
              <w:rPr>
                <w:color w:val="000000"/>
              </w:rPr>
            </w:pPr>
          </w:p>
          <w:p w14:paraId="790A7F88" w14:textId="77777777" w:rsidR="008A754C" w:rsidRDefault="00631AB2">
            <w:pPr>
              <w:numPr>
                <w:ilvl w:val="0"/>
                <w:numId w:val="6"/>
              </w:numPr>
              <w:jc w:val="center"/>
              <w:rPr>
                <w:color w:val="000000"/>
              </w:rPr>
            </w:pPr>
            <w:r>
              <w:rPr>
                <w:color w:val="000000"/>
              </w:rPr>
              <w:t xml:space="preserve">Consejo de Facultad - </w:t>
            </w:r>
          </w:p>
          <w:p w14:paraId="22CB813D" w14:textId="69C1D01C" w:rsidR="008A754C" w:rsidRDefault="00631AB2">
            <w:pPr>
              <w:numPr>
                <w:ilvl w:val="0"/>
                <w:numId w:val="6"/>
              </w:numPr>
              <w:jc w:val="center"/>
              <w:rPr>
                <w:color w:val="000000"/>
              </w:rPr>
            </w:pPr>
            <w:r>
              <w:rPr>
                <w:color w:val="000000"/>
              </w:rPr>
              <w:t>Facultad de Ingeniería</w:t>
            </w:r>
            <w:r w:rsidR="00630990">
              <w:rPr>
                <w:color w:val="000000"/>
              </w:rPr>
              <w:t xml:space="preserve"> CNG</w:t>
            </w:r>
            <w:r>
              <w:rPr>
                <w:color w:val="000000"/>
              </w:rPr>
              <w:t xml:space="preserve"> </w:t>
            </w:r>
          </w:p>
        </w:tc>
      </w:tr>
    </w:tbl>
    <w:p w14:paraId="028FFA06" w14:textId="77777777" w:rsidR="008A754C" w:rsidRDefault="008A754C">
      <w:pPr>
        <w:numPr>
          <w:ilvl w:val="0"/>
          <w:numId w:val="6"/>
        </w:numPr>
        <w:jc w:val="center"/>
        <w:rPr>
          <w:b/>
          <w:color w:val="000000"/>
        </w:rPr>
      </w:pPr>
    </w:p>
    <w:p w14:paraId="68776D74" w14:textId="77777777" w:rsidR="008A754C" w:rsidRDefault="00631AB2">
      <w:pPr>
        <w:numPr>
          <w:ilvl w:val="0"/>
          <w:numId w:val="6"/>
        </w:numPr>
        <w:jc w:val="center"/>
        <w:rPr>
          <w:b/>
          <w:color w:val="000000"/>
        </w:rPr>
      </w:pPr>
      <w:r>
        <w:br w:type="page"/>
      </w:r>
    </w:p>
    <w:p w14:paraId="48AEDA9A" w14:textId="77777777" w:rsidR="008A754C" w:rsidRDefault="00631AB2">
      <w:pPr>
        <w:numPr>
          <w:ilvl w:val="0"/>
          <w:numId w:val="6"/>
        </w:numPr>
        <w:jc w:val="center"/>
        <w:rPr>
          <w:b/>
          <w:color w:val="000000"/>
        </w:rPr>
      </w:pPr>
      <w:r>
        <w:rPr>
          <w:b/>
          <w:color w:val="000000"/>
        </w:rPr>
        <w:lastRenderedPageBreak/>
        <w:t>Control de Cambios</w:t>
      </w:r>
    </w:p>
    <w:p w14:paraId="77052028" w14:textId="77777777" w:rsidR="008A754C" w:rsidRDefault="008A754C">
      <w:pPr>
        <w:numPr>
          <w:ilvl w:val="0"/>
          <w:numId w:val="6"/>
        </w:numPr>
        <w:jc w:val="center"/>
        <w:rPr>
          <w:b/>
          <w:color w:val="000000"/>
        </w:rPr>
      </w:pPr>
    </w:p>
    <w:tbl>
      <w:tblPr>
        <w:tblStyle w:val="4"/>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0"/>
        <w:gridCol w:w="3043"/>
        <w:gridCol w:w="2487"/>
      </w:tblGrid>
      <w:tr w:rsidR="008A754C" w14:paraId="2057BF89" w14:textId="77777777">
        <w:tc>
          <w:tcPr>
            <w:tcW w:w="3560" w:type="dxa"/>
          </w:tcPr>
          <w:p w14:paraId="1AAF930C" w14:textId="77777777" w:rsidR="008A754C" w:rsidRDefault="00631AB2">
            <w:pPr>
              <w:numPr>
                <w:ilvl w:val="0"/>
                <w:numId w:val="6"/>
              </w:numPr>
              <w:jc w:val="center"/>
              <w:rPr>
                <w:b/>
                <w:color w:val="000000"/>
              </w:rPr>
            </w:pPr>
            <w:r>
              <w:rPr>
                <w:b/>
                <w:color w:val="000000"/>
              </w:rPr>
              <w:t>Razones del cambio</w:t>
            </w:r>
          </w:p>
        </w:tc>
        <w:tc>
          <w:tcPr>
            <w:tcW w:w="3043" w:type="dxa"/>
          </w:tcPr>
          <w:p w14:paraId="5CA8F838" w14:textId="77777777" w:rsidR="008A754C" w:rsidRDefault="00631AB2">
            <w:pPr>
              <w:numPr>
                <w:ilvl w:val="0"/>
                <w:numId w:val="6"/>
              </w:numPr>
              <w:jc w:val="center"/>
              <w:rPr>
                <w:b/>
                <w:color w:val="000000"/>
              </w:rPr>
            </w:pPr>
            <w:r>
              <w:rPr>
                <w:b/>
                <w:color w:val="000000"/>
              </w:rPr>
              <w:t>Cambio a la Revisión No.</w:t>
            </w:r>
          </w:p>
        </w:tc>
        <w:tc>
          <w:tcPr>
            <w:tcW w:w="2487" w:type="dxa"/>
          </w:tcPr>
          <w:p w14:paraId="59475369" w14:textId="77777777" w:rsidR="008A754C" w:rsidRDefault="00631AB2">
            <w:pPr>
              <w:numPr>
                <w:ilvl w:val="0"/>
                <w:numId w:val="6"/>
              </w:numPr>
              <w:jc w:val="center"/>
              <w:rPr>
                <w:b/>
                <w:color w:val="000000"/>
              </w:rPr>
            </w:pPr>
            <w:r>
              <w:rPr>
                <w:b/>
                <w:color w:val="000000"/>
              </w:rPr>
              <w:t>Fecha de emisión</w:t>
            </w:r>
          </w:p>
        </w:tc>
      </w:tr>
      <w:tr w:rsidR="008A754C" w14:paraId="73DB96FA" w14:textId="77777777">
        <w:tc>
          <w:tcPr>
            <w:tcW w:w="3560" w:type="dxa"/>
          </w:tcPr>
          <w:p w14:paraId="615B9CD2" w14:textId="77777777" w:rsidR="008A754C" w:rsidRPr="00FC0E1E" w:rsidRDefault="00631AB2">
            <w:pPr>
              <w:numPr>
                <w:ilvl w:val="0"/>
                <w:numId w:val="6"/>
              </w:numPr>
              <w:rPr>
                <w:color w:val="000000"/>
                <w:sz w:val="16"/>
                <w:szCs w:val="20"/>
              </w:rPr>
            </w:pPr>
            <w:r w:rsidRPr="00FC0E1E">
              <w:rPr>
                <w:color w:val="000000"/>
                <w:sz w:val="16"/>
                <w:szCs w:val="20"/>
              </w:rPr>
              <w:t xml:space="preserve">Manual de Opciones de Grado de pregrado – Facultad de Ingeniería sede Campus NG y sede Bogotá – Inicial </w:t>
            </w:r>
          </w:p>
        </w:tc>
        <w:tc>
          <w:tcPr>
            <w:tcW w:w="3043" w:type="dxa"/>
            <w:vAlign w:val="center"/>
          </w:tcPr>
          <w:p w14:paraId="129C0B05" w14:textId="77777777" w:rsidR="008A754C" w:rsidRDefault="00631AB2">
            <w:pPr>
              <w:numPr>
                <w:ilvl w:val="0"/>
                <w:numId w:val="6"/>
              </w:numPr>
              <w:jc w:val="center"/>
              <w:rPr>
                <w:color w:val="000000"/>
              </w:rPr>
            </w:pPr>
            <w:r>
              <w:rPr>
                <w:color w:val="000000"/>
              </w:rPr>
              <w:t>1</w:t>
            </w:r>
          </w:p>
        </w:tc>
        <w:tc>
          <w:tcPr>
            <w:tcW w:w="2487" w:type="dxa"/>
            <w:vAlign w:val="center"/>
          </w:tcPr>
          <w:p w14:paraId="075F736B" w14:textId="77777777" w:rsidR="008A754C" w:rsidRDefault="00631AB2">
            <w:pPr>
              <w:numPr>
                <w:ilvl w:val="0"/>
                <w:numId w:val="6"/>
              </w:numPr>
              <w:jc w:val="center"/>
              <w:rPr>
                <w:color w:val="000000"/>
              </w:rPr>
            </w:pPr>
            <w:r>
              <w:rPr>
                <w:color w:val="000000"/>
              </w:rPr>
              <w:t>2017/04/05</w:t>
            </w:r>
          </w:p>
        </w:tc>
      </w:tr>
      <w:tr w:rsidR="00C02101" w14:paraId="7DD9B4F3" w14:textId="77777777" w:rsidTr="00B87B77">
        <w:trPr>
          <w:trHeight w:val="507"/>
        </w:trPr>
        <w:tc>
          <w:tcPr>
            <w:tcW w:w="3560" w:type="dxa"/>
          </w:tcPr>
          <w:p w14:paraId="49F1003E" w14:textId="4A59F46C" w:rsidR="00C02101" w:rsidRPr="00FC0E1E" w:rsidRDefault="00C02101">
            <w:pPr>
              <w:numPr>
                <w:ilvl w:val="0"/>
                <w:numId w:val="6"/>
              </w:numPr>
              <w:rPr>
                <w:color w:val="000000"/>
                <w:sz w:val="16"/>
                <w:szCs w:val="20"/>
              </w:rPr>
            </w:pPr>
            <w:r w:rsidRPr="00FC0E1E">
              <w:rPr>
                <w:color w:val="000000"/>
                <w:sz w:val="16"/>
                <w:szCs w:val="20"/>
              </w:rPr>
              <w:t>Revisión general del proceso de opción de grado.</w:t>
            </w:r>
          </w:p>
        </w:tc>
        <w:tc>
          <w:tcPr>
            <w:tcW w:w="3043" w:type="dxa"/>
            <w:vAlign w:val="center"/>
          </w:tcPr>
          <w:p w14:paraId="3DA31D78" w14:textId="4A4FBEEA" w:rsidR="00C02101" w:rsidRDefault="00C02101">
            <w:pPr>
              <w:numPr>
                <w:ilvl w:val="0"/>
                <w:numId w:val="6"/>
              </w:numPr>
              <w:jc w:val="center"/>
              <w:rPr>
                <w:color w:val="000000"/>
              </w:rPr>
            </w:pPr>
            <w:r>
              <w:rPr>
                <w:color w:val="000000"/>
              </w:rPr>
              <w:t>1</w:t>
            </w:r>
          </w:p>
        </w:tc>
        <w:tc>
          <w:tcPr>
            <w:tcW w:w="2487" w:type="dxa"/>
            <w:vAlign w:val="center"/>
          </w:tcPr>
          <w:p w14:paraId="35AE615B" w14:textId="0A82A60B" w:rsidR="00C02101" w:rsidRDefault="00C02101">
            <w:pPr>
              <w:numPr>
                <w:ilvl w:val="0"/>
                <w:numId w:val="6"/>
              </w:numPr>
              <w:jc w:val="center"/>
              <w:rPr>
                <w:color w:val="000000"/>
              </w:rPr>
            </w:pPr>
            <w:r>
              <w:rPr>
                <w:color w:val="000000"/>
              </w:rPr>
              <w:t>21/12/2018</w:t>
            </w:r>
          </w:p>
        </w:tc>
      </w:tr>
      <w:tr w:rsidR="00736934" w14:paraId="3F3225AC" w14:textId="77777777" w:rsidTr="00C02101">
        <w:trPr>
          <w:trHeight w:val="1401"/>
        </w:trPr>
        <w:tc>
          <w:tcPr>
            <w:tcW w:w="3560" w:type="dxa"/>
          </w:tcPr>
          <w:p w14:paraId="54BF4EFD" w14:textId="77777777" w:rsidR="00736934" w:rsidRPr="00FC0E1E" w:rsidRDefault="00736934" w:rsidP="00EE34B2">
            <w:pPr>
              <w:numPr>
                <w:ilvl w:val="0"/>
                <w:numId w:val="6"/>
              </w:numPr>
              <w:spacing w:after="120"/>
              <w:rPr>
                <w:color w:val="000000"/>
                <w:sz w:val="16"/>
                <w:szCs w:val="20"/>
              </w:rPr>
            </w:pPr>
            <w:r w:rsidRPr="00FC0E1E">
              <w:rPr>
                <w:color w:val="000000"/>
                <w:sz w:val="16"/>
                <w:szCs w:val="20"/>
              </w:rPr>
              <w:t>Revisión general del proceso de opción de grado incluyendo apreciaciones de los programas propios de CNG.</w:t>
            </w:r>
          </w:p>
          <w:p w14:paraId="0CA2064F" w14:textId="77777777" w:rsidR="00736934" w:rsidRPr="00FC0E1E" w:rsidRDefault="00736934" w:rsidP="00EE34B2">
            <w:pPr>
              <w:numPr>
                <w:ilvl w:val="0"/>
                <w:numId w:val="6"/>
              </w:numPr>
              <w:spacing w:after="120"/>
              <w:rPr>
                <w:color w:val="000000"/>
                <w:sz w:val="16"/>
                <w:szCs w:val="20"/>
              </w:rPr>
            </w:pPr>
            <w:r w:rsidRPr="00FC0E1E">
              <w:rPr>
                <w:color w:val="000000"/>
                <w:sz w:val="16"/>
                <w:szCs w:val="20"/>
              </w:rPr>
              <w:t>Se ajustaron los porcentajes de la Tabla 1, para avalar las opciones por programa y por modalidad de opción de grado.</w:t>
            </w:r>
          </w:p>
          <w:p w14:paraId="588E1065" w14:textId="77777777" w:rsidR="00736934" w:rsidRPr="00FC0E1E" w:rsidRDefault="00736934" w:rsidP="00EE34B2">
            <w:pPr>
              <w:numPr>
                <w:ilvl w:val="0"/>
                <w:numId w:val="6"/>
              </w:numPr>
              <w:spacing w:after="120"/>
              <w:rPr>
                <w:color w:val="000000"/>
                <w:sz w:val="16"/>
                <w:szCs w:val="20"/>
              </w:rPr>
            </w:pPr>
            <w:r w:rsidRPr="00FC0E1E">
              <w:rPr>
                <w:color w:val="000000"/>
                <w:sz w:val="16"/>
                <w:szCs w:val="20"/>
              </w:rPr>
              <w:t>Se introdujo un texto aclaratorio sobre el tema de pasantía obligatoria contra la pasantía como opción de grado.</w:t>
            </w:r>
          </w:p>
          <w:p w14:paraId="72B0DC07" w14:textId="57D038FC" w:rsidR="00EE34B2" w:rsidRPr="00FC0E1E" w:rsidRDefault="00EE34B2" w:rsidP="00EE34B2">
            <w:pPr>
              <w:numPr>
                <w:ilvl w:val="0"/>
                <w:numId w:val="6"/>
              </w:numPr>
              <w:spacing w:after="120"/>
              <w:rPr>
                <w:color w:val="000000"/>
                <w:sz w:val="16"/>
                <w:szCs w:val="20"/>
              </w:rPr>
            </w:pPr>
            <w:r w:rsidRPr="00FC0E1E">
              <w:rPr>
                <w:color w:val="000000"/>
                <w:sz w:val="16"/>
                <w:szCs w:val="20"/>
              </w:rPr>
              <w:t xml:space="preserve">Se aclararon las condiciones del punto 2 sobre condiciones del semillero de investigación como opción de grado para adecuarlo a la normatividad. </w:t>
            </w:r>
          </w:p>
          <w:p w14:paraId="6A2706C4" w14:textId="05A9BE39" w:rsidR="00EE34B2" w:rsidRPr="00FC0E1E" w:rsidRDefault="00EE34B2" w:rsidP="00EE34B2">
            <w:pPr>
              <w:numPr>
                <w:ilvl w:val="0"/>
                <w:numId w:val="6"/>
              </w:numPr>
              <w:spacing w:after="120"/>
              <w:rPr>
                <w:color w:val="000000"/>
                <w:sz w:val="16"/>
                <w:szCs w:val="20"/>
              </w:rPr>
            </w:pPr>
            <w:r w:rsidRPr="00FC0E1E">
              <w:rPr>
                <w:color w:val="000000"/>
                <w:sz w:val="16"/>
                <w:szCs w:val="20"/>
              </w:rPr>
              <w:t xml:space="preserve">Se introdujo un punto en las condicionantes de la opción pasantía, en referencia a los cambios en la tabla 1. </w:t>
            </w:r>
          </w:p>
          <w:p w14:paraId="5BF33831" w14:textId="7C5FEC15" w:rsidR="00EE34B2" w:rsidRPr="00FC0E1E" w:rsidRDefault="00EE34B2" w:rsidP="00EE34B2">
            <w:pPr>
              <w:numPr>
                <w:ilvl w:val="0"/>
                <w:numId w:val="6"/>
              </w:numPr>
              <w:spacing w:after="120"/>
              <w:rPr>
                <w:color w:val="000000"/>
                <w:sz w:val="16"/>
                <w:szCs w:val="20"/>
              </w:rPr>
            </w:pPr>
            <w:r w:rsidRPr="00FC0E1E">
              <w:rPr>
                <w:color w:val="000000"/>
                <w:sz w:val="16"/>
                <w:szCs w:val="20"/>
              </w:rPr>
              <w:t>Se corrigió el primer punto de la opción de diplomados</w:t>
            </w:r>
          </w:p>
          <w:p w14:paraId="57359862" w14:textId="77777777" w:rsidR="00EE34B2" w:rsidRPr="00FC0E1E" w:rsidRDefault="00EE34B2" w:rsidP="00EE34B2">
            <w:pPr>
              <w:numPr>
                <w:ilvl w:val="0"/>
                <w:numId w:val="6"/>
              </w:numPr>
              <w:spacing w:after="120"/>
              <w:rPr>
                <w:color w:val="000000"/>
                <w:sz w:val="16"/>
                <w:szCs w:val="20"/>
              </w:rPr>
            </w:pPr>
            <w:r w:rsidRPr="00FC0E1E">
              <w:rPr>
                <w:color w:val="000000"/>
                <w:sz w:val="16"/>
                <w:szCs w:val="20"/>
              </w:rPr>
              <w:t xml:space="preserve">Se adicionó párrafo aclaratorio para la opción de pasantías y prácticas empresariales </w:t>
            </w:r>
          </w:p>
          <w:p w14:paraId="6E482DF1" w14:textId="47DCA126" w:rsidR="00B87B77" w:rsidRPr="00FC0E1E" w:rsidRDefault="00B87B77" w:rsidP="00B87B77">
            <w:pPr>
              <w:numPr>
                <w:ilvl w:val="0"/>
                <w:numId w:val="6"/>
              </w:numPr>
              <w:spacing w:after="120"/>
              <w:rPr>
                <w:color w:val="000000"/>
                <w:sz w:val="16"/>
                <w:szCs w:val="20"/>
              </w:rPr>
            </w:pPr>
            <w:r w:rsidRPr="00FC0E1E">
              <w:rPr>
                <w:color w:val="000000"/>
                <w:sz w:val="16"/>
                <w:szCs w:val="20"/>
              </w:rPr>
              <w:t>Se colocó información sobre los documentos (formatos) necesarios para el caso de la opción de prácticas y pasantías</w:t>
            </w:r>
          </w:p>
        </w:tc>
        <w:tc>
          <w:tcPr>
            <w:tcW w:w="3043" w:type="dxa"/>
            <w:vAlign w:val="center"/>
          </w:tcPr>
          <w:p w14:paraId="621773D4" w14:textId="6E7A432B" w:rsidR="00B87B77" w:rsidRPr="00B87B77" w:rsidRDefault="00B87B77" w:rsidP="00B87B77">
            <w:pPr>
              <w:numPr>
                <w:ilvl w:val="0"/>
                <w:numId w:val="6"/>
              </w:numPr>
              <w:jc w:val="center"/>
              <w:rPr>
                <w:color w:val="000000"/>
              </w:rPr>
            </w:pPr>
            <w:r>
              <w:rPr>
                <w:color w:val="000000"/>
              </w:rPr>
              <w:t>1</w:t>
            </w:r>
          </w:p>
        </w:tc>
        <w:tc>
          <w:tcPr>
            <w:tcW w:w="2487" w:type="dxa"/>
            <w:vAlign w:val="center"/>
          </w:tcPr>
          <w:p w14:paraId="38C380D4" w14:textId="25234F3A" w:rsidR="00736934" w:rsidRDefault="00736934">
            <w:pPr>
              <w:numPr>
                <w:ilvl w:val="0"/>
                <w:numId w:val="6"/>
              </w:numPr>
              <w:jc w:val="center"/>
              <w:rPr>
                <w:color w:val="000000"/>
              </w:rPr>
            </w:pPr>
            <w:r>
              <w:rPr>
                <w:color w:val="000000"/>
              </w:rPr>
              <w:t>20/11/2020</w:t>
            </w:r>
          </w:p>
        </w:tc>
      </w:tr>
      <w:tr w:rsidR="00B87B77" w14:paraId="5289DAA6" w14:textId="77777777" w:rsidTr="00B87B77">
        <w:trPr>
          <w:trHeight w:val="1020"/>
        </w:trPr>
        <w:tc>
          <w:tcPr>
            <w:tcW w:w="3560" w:type="dxa"/>
          </w:tcPr>
          <w:p w14:paraId="55423D4A" w14:textId="77777777" w:rsidR="00B87B77" w:rsidRPr="00FC0E1E" w:rsidRDefault="00B87B77" w:rsidP="00EE34B2">
            <w:pPr>
              <w:numPr>
                <w:ilvl w:val="0"/>
                <w:numId w:val="6"/>
              </w:numPr>
              <w:spacing w:after="120"/>
              <w:rPr>
                <w:color w:val="000000"/>
                <w:sz w:val="16"/>
                <w:szCs w:val="20"/>
              </w:rPr>
            </w:pPr>
            <w:r w:rsidRPr="00FC0E1E">
              <w:rPr>
                <w:color w:val="000000"/>
                <w:sz w:val="16"/>
                <w:szCs w:val="20"/>
              </w:rPr>
              <w:t xml:space="preserve">Se colocó información adicional sobre el caso de prácticas internacionales según la cual se establecía flexibilidad para la duración de </w:t>
            </w:r>
            <w:proofErr w:type="gramStart"/>
            <w:r w:rsidRPr="00FC0E1E">
              <w:rPr>
                <w:color w:val="000000"/>
                <w:sz w:val="16"/>
                <w:szCs w:val="20"/>
              </w:rPr>
              <w:t>la misma</w:t>
            </w:r>
            <w:proofErr w:type="gramEnd"/>
            <w:r w:rsidRPr="00FC0E1E">
              <w:rPr>
                <w:color w:val="000000"/>
                <w:sz w:val="16"/>
                <w:szCs w:val="20"/>
              </w:rPr>
              <w:t>.</w:t>
            </w:r>
          </w:p>
          <w:p w14:paraId="51B0B1AE" w14:textId="13D3B92F" w:rsidR="000320EC" w:rsidRPr="00FC0E1E" w:rsidRDefault="000320EC" w:rsidP="000320EC">
            <w:pPr>
              <w:numPr>
                <w:ilvl w:val="0"/>
                <w:numId w:val="6"/>
              </w:numPr>
              <w:spacing w:after="120"/>
              <w:rPr>
                <w:color w:val="000000"/>
                <w:sz w:val="16"/>
                <w:szCs w:val="20"/>
              </w:rPr>
            </w:pPr>
            <w:r w:rsidRPr="00FC0E1E">
              <w:rPr>
                <w:color w:val="000000"/>
                <w:sz w:val="16"/>
                <w:szCs w:val="20"/>
              </w:rPr>
              <w:t xml:space="preserve">Se colocó detalles sobre las características de evaluación y selectividad necesarios en los eventos de Semilleros de investigación.  </w:t>
            </w:r>
          </w:p>
        </w:tc>
        <w:tc>
          <w:tcPr>
            <w:tcW w:w="3043" w:type="dxa"/>
            <w:vAlign w:val="center"/>
          </w:tcPr>
          <w:p w14:paraId="029D3F26" w14:textId="6EAD895F" w:rsidR="00B87B77" w:rsidRDefault="00B87B77">
            <w:pPr>
              <w:numPr>
                <w:ilvl w:val="0"/>
                <w:numId w:val="6"/>
              </w:numPr>
              <w:jc w:val="center"/>
              <w:rPr>
                <w:color w:val="000000"/>
              </w:rPr>
            </w:pPr>
            <w:r>
              <w:rPr>
                <w:color w:val="000000"/>
              </w:rPr>
              <w:t>2</w:t>
            </w:r>
          </w:p>
        </w:tc>
        <w:tc>
          <w:tcPr>
            <w:tcW w:w="2487" w:type="dxa"/>
            <w:vAlign w:val="center"/>
          </w:tcPr>
          <w:p w14:paraId="658C4D99" w14:textId="0D92CAAF" w:rsidR="00B87B77" w:rsidRDefault="00B87B77">
            <w:pPr>
              <w:numPr>
                <w:ilvl w:val="0"/>
                <w:numId w:val="6"/>
              </w:numPr>
              <w:jc w:val="center"/>
              <w:rPr>
                <w:color w:val="000000"/>
              </w:rPr>
            </w:pPr>
            <w:r>
              <w:rPr>
                <w:color w:val="000000"/>
              </w:rPr>
              <w:t>4/12/2020</w:t>
            </w:r>
          </w:p>
        </w:tc>
      </w:tr>
      <w:tr w:rsidR="00C24048" w14:paraId="54187403" w14:textId="77777777" w:rsidTr="00C24048">
        <w:trPr>
          <w:trHeight w:val="562"/>
        </w:trPr>
        <w:tc>
          <w:tcPr>
            <w:tcW w:w="3560" w:type="dxa"/>
          </w:tcPr>
          <w:p w14:paraId="38BE607F" w14:textId="77777777" w:rsidR="00C24048" w:rsidRPr="00FC0E1E" w:rsidRDefault="00C24048" w:rsidP="00C24048">
            <w:pPr>
              <w:numPr>
                <w:ilvl w:val="0"/>
                <w:numId w:val="6"/>
              </w:numPr>
              <w:spacing w:after="120"/>
              <w:rPr>
                <w:sz w:val="16"/>
                <w:szCs w:val="20"/>
              </w:rPr>
            </w:pPr>
            <w:r w:rsidRPr="00FC0E1E">
              <w:rPr>
                <w:sz w:val="16"/>
                <w:szCs w:val="20"/>
              </w:rPr>
              <w:t xml:space="preserve">Se concretaron y aclararon los lapsos de tiempo máximo para que los estudiantes radiquen ante el consultorio los documentos para aprobación </w:t>
            </w:r>
            <w:proofErr w:type="gramStart"/>
            <w:r w:rsidRPr="00FC0E1E">
              <w:rPr>
                <w:sz w:val="16"/>
                <w:szCs w:val="20"/>
              </w:rPr>
              <w:t>e</w:t>
            </w:r>
            <w:proofErr w:type="gramEnd"/>
            <w:r w:rsidRPr="00FC0E1E">
              <w:rPr>
                <w:sz w:val="16"/>
                <w:szCs w:val="20"/>
              </w:rPr>
              <w:t xml:space="preserve"> prácticas laborales.</w:t>
            </w:r>
          </w:p>
          <w:p w14:paraId="2C5410A0" w14:textId="01CFB7BA" w:rsidR="00BF14D7" w:rsidRPr="00FC0E1E" w:rsidRDefault="00BF14D7" w:rsidP="00BF14D7">
            <w:pPr>
              <w:numPr>
                <w:ilvl w:val="0"/>
                <w:numId w:val="6"/>
              </w:numPr>
              <w:spacing w:after="120"/>
              <w:rPr>
                <w:sz w:val="16"/>
                <w:szCs w:val="20"/>
              </w:rPr>
            </w:pPr>
            <w:r w:rsidRPr="00FC0E1E">
              <w:rPr>
                <w:sz w:val="16"/>
                <w:szCs w:val="20"/>
              </w:rPr>
              <w:t xml:space="preserve">se ajustó el 70% de aval para la opción de grado Curso internacional en lugar del 90% previsto inicialmente (ver tabla1). </w:t>
            </w:r>
          </w:p>
        </w:tc>
        <w:tc>
          <w:tcPr>
            <w:tcW w:w="3043" w:type="dxa"/>
            <w:vAlign w:val="center"/>
          </w:tcPr>
          <w:p w14:paraId="300E8BD7" w14:textId="3531D6AC" w:rsidR="00C24048" w:rsidRPr="00FC0E1E" w:rsidRDefault="00C24048">
            <w:pPr>
              <w:numPr>
                <w:ilvl w:val="0"/>
                <w:numId w:val="6"/>
              </w:numPr>
              <w:jc w:val="center"/>
            </w:pPr>
            <w:r w:rsidRPr="00FC0E1E">
              <w:t>2</w:t>
            </w:r>
          </w:p>
        </w:tc>
        <w:tc>
          <w:tcPr>
            <w:tcW w:w="2487" w:type="dxa"/>
            <w:vAlign w:val="center"/>
          </w:tcPr>
          <w:p w14:paraId="3917760C" w14:textId="0069E03B" w:rsidR="00A90585" w:rsidRPr="00FC0E1E" w:rsidRDefault="00A90585" w:rsidP="00A90585">
            <w:pPr>
              <w:numPr>
                <w:ilvl w:val="0"/>
                <w:numId w:val="6"/>
              </w:numPr>
              <w:jc w:val="center"/>
            </w:pPr>
            <w:r w:rsidRPr="00FC0E1E">
              <w:t>24/02/2021</w:t>
            </w:r>
          </w:p>
        </w:tc>
      </w:tr>
    </w:tbl>
    <w:p w14:paraId="4A3BDD1F" w14:textId="323773A0" w:rsidR="008A754C" w:rsidRDefault="008A754C" w:rsidP="00FC0E1E">
      <w:pPr>
        <w:jc w:val="center"/>
        <w:rPr>
          <w:b/>
          <w:color w:val="000000"/>
        </w:rPr>
      </w:pPr>
    </w:p>
    <w:p w14:paraId="145B9F8A" w14:textId="3072FE88" w:rsidR="00FC0E1E" w:rsidRDefault="00FC0E1E" w:rsidP="00FC0E1E">
      <w:pPr>
        <w:jc w:val="center"/>
        <w:rPr>
          <w:b/>
          <w:color w:val="000000"/>
        </w:rPr>
      </w:pPr>
    </w:p>
    <w:p w14:paraId="469B769B" w14:textId="77777777" w:rsidR="00FC0E1E" w:rsidRDefault="00FC0E1E" w:rsidP="00FC0E1E">
      <w:pPr>
        <w:jc w:val="center"/>
        <w:rPr>
          <w:b/>
          <w:color w:val="000000"/>
        </w:rPr>
      </w:pPr>
    </w:p>
    <w:p w14:paraId="409FC42F" w14:textId="77777777" w:rsidR="008A754C" w:rsidRDefault="00631AB2">
      <w:pPr>
        <w:numPr>
          <w:ilvl w:val="0"/>
          <w:numId w:val="6"/>
        </w:numPr>
        <w:jc w:val="center"/>
        <w:rPr>
          <w:b/>
          <w:color w:val="000000"/>
        </w:rPr>
      </w:pPr>
      <w:r>
        <w:rPr>
          <w:b/>
        </w:rPr>
        <w:lastRenderedPageBreak/>
        <w:t>ÍNDICE</w:t>
      </w:r>
    </w:p>
    <w:p w14:paraId="4C3623A1" w14:textId="77777777" w:rsidR="008A754C" w:rsidRDefault="008A754C">
      <w:pPr>
        <w:numPr>
          <w:ilvl w:val="0"/>
          <w:numId w:val="6"/>
        </w:numPr>
        <w:jc w:val="center"/>
        <w:rPr>
          <w:b/>
          <w:color w:val="000000"/>
        </w:rPr>
      </w:pPr>
    </w:p>
    <w:p w14:paraId="5401A82F" w14:textId="77777777" w:rsidR="008A754C" w:rsidRPr="00065244" w:rsidRDefault="008A754C">
      <w:pPr>
        <w:numPr>
          <w:ilvl w:val="0"/>
          <w:numId w:val="6"/>
        </w:numPr>
        <w:tabs>
          <w:tab w:val="left" w:pos="340"/>
          <w:tab w:val="left" w:pos="840"/>
        </w:tabs>
        <w:rPr>
          <w:color w:val="000000"/>
        </w:rPr>
      </w:pPr>
    </w:p>
    <w:sdt>
      <w:sdtPr>
        <w:id w:val="-959027964"/>
        <w:docPartObj>
          <w:docPartGallery w:val="Table of Contents"/>
          <w:docPartUnique/>
        </w:docPartObj>
      </w:sdtPr>
      <w:sdtEndPr/>
      <w:sdtContent>
        <w:p w14:paraId="13614C60" w14:textId="06984B43" w:rsidR="00BC4947" w:rsidRDefault="00631AB2">
          <w:pPr>
            <w:pStyle w:val="TDC1"/>
            <w:tabs>
              <w:tab w:val="left" w:pos="480"/>
              <w:tab w:val="right" w:pos="8830"/>
            </w:tabs>
            <w:rPr>
              <w:rFonts w:asciiTheme="minorHAnsi" w:eastAsiaTheme="minorEastAsia" w:hAnsiTheme="minorHAnsi" w:cstheme="minorBidi"/>
              <w:noProof/>
              <w:sz w:val="22"/>
              <w:szCs w:val="22"/>
            </w:rPr>
          </w:pPr>
          <w:r w:rsidRPr="00065244">
            <w:fldChar w:fldCharType="begin"/>
          </w:r>
          <w:r w:rsidRPr="00065244">
            <w:instrText xml:space="preserve"> TOC \h \u \z </w:instrText>
          </w:r>
          <w:r w:rsidRPr="00065244">
            <w:fldChar w:fldCharType="separate"/>
          </w:r>
          <w:hyperlink w:anchor="_Toc65072447" w:history="1">
            <w:r w:rsidR="00BC4947" w:rsidRPr="00777238">
              <w:rPr>
                <w:rStyle w:val="Hipervnculo"/>
                <w:noProof/>
                <w:lang w:eastAsia="en-US"/>
              </w:rPr>
              <w:t>1.</w:t>
            </w:r>
            <w:r w:rsidR="00BC4947">
              <w:rPr>
                <w:rFonts w:asciiTheme="minorHAnsi" w:eastAsiaTheme="minorEastAsia" w:hAnsiTheme="minorHAnsi" w:cstheme="minorBidi"/>
                <w:noProof/>
                <w:sz w:val="22"/>
                <w:szCs w:val="22"/>
              </w:rPr>
              <w:tab/>
            </w:r>
            <w:r w:rsidR="00BC4947" w:rsidRPr="00777238">
              <w:rPr>
                <w:rStyle w:val="Hipervnculo"/>
                <w:noProof/>
                <w:lang w:eastAsia="en-US"/>
              </w:rPr>
              <w:t>OBJETIVO</w:t>
            </w:r>
            <w:r w:rsidR="00BC4947">
              <w:rPr>
                <w:noProof/>
                <w:webHidden/>
              </w:rPr>
              <w:tab/>
            </w:r>
            <w:r w:rsidR="00BC4947">
              <w:rPr>
                <w:noProof/>
                <w:webHidden/>
              </w:rPr>
              <w:fldChar w:fldCharType="begin"/>
            </w:r>
            <w:r w:rsidR="00BC4947">
              <w:rPr>
                <w:noProof/>
                <w:webHidden/>
              </w:rPr>
              <w:instrText xml:space="preserve"> PAGEREF _Toc65072447 \h </w:instrText>
            </w:r>
            <w:r w:rsidR="00BC4947">
              <w:rPr>
                <w:noProof/>
                <w:webHidden/>
              </w:rPr>
            </w:r>
            <w:r w:rsidR="00BC4947">
              <w:rPr>
                <w:noProof/>
                <w:webHidden/>
              </w:rPr>
              <w:fldChar w:fldCharType="separate"/>
            </w:r>
            <w:r w:rsidR="00BC4947">
              <w:rPr>
                <w:noProof/>
                <w:webHidden/>
              </w:rPr>
              <w:t>4</w:t>
            </w:r>
            <w:r w:rsidR="00BC4947">
              <w:rPr>
                <w:noProof/>
                <w:webHidden/>
              </w:rPr>
              <w:fldChar w:fldCharType="end"/>
            </w:r>
          </w:hyperlink>
        </w:p>
        <w:p w14:paraId="16BBC576" w14:textId="1569D54B" w:rsidR="00BC4947" w:rsidRDefault="0071183F">
          <w:pPr>
            <w:pStyle w:val="TDC1"/>
            <w:tabs>
              <w:tab w:val="left" w:pos="480"/>
              <w:tab w:val="right" w:pos="8830"/>
            </w:tabs>
            <w:rPr>
              <w:rFonts w:asciiTheme="minorHAnsi" w:eastAsiaTheme="minorEastAsia" w:hAnsiTheme="minorHAnsi" w:cstheme="minorBidi"/>
              <w:noProof/>
              <w:sz w:val="22"/>
              <w:szCs w:val="22"/>
            </w:rPr>
          </w:pPr>
          <w:hyperlink w:anchor="_Toc65072448" w:history="1">
            <w:r w:rsidR="00BC4947" w:rsidRPr="00777238">
              <w:rPr>
                <w:rStyle w:val="Hipervnculo"/>
                <w:noProof/>
                <w:lang w:eastAsia="en-US"/>
              </w:rPr>
              <w:t>2.</w:t>
            </w:r>
            <w:r w:rsidR="00BC4947">
              <w:rPr>
                <w:rFonts w:asciiTheme="minorHAnsi" w:eastAsiaTheme="minorEastAsia" w:hAnsiTheme="minorHAnsi" w:cstheme="minorBidi"/>
                <w:noProof/>
                <w:sz w:val="22"/>
                <w:szCs w:val="22"/>
              </w:rPr>
              <w:tab/>
            </w:r>
            <w:r w:rsidR="00BC4947" w:rsidRPr="00777238">
              <w:rPr>
                <w:rStyle w:val="Hipervnculo"/>
                <w:noProof/>
                <w:lang w:eastAsia="en-US"/>
              </w:rPr>
              <w:t>ALCANCE</w:t>
            </w:r>
            <w:r w:rsidR="00BC4947">
              <w:rPr>
                <w:noProof/>
                <w:webHidden/>
              </w:rPr>
              <w:tab/>
            </w:r>
            <w:r w:rsidR="00BC4947">
              <w:rPr>
                <w:noProof/>
                <w:webHidden/>
              </w:rPr>
              <w:fldChar w:fldCharType="begin"/>
            </w:r>
            <w:r w:rsidR="00BC4947">
              <w:rPr>
                <w:noProof/>
                <w:webHidden/>
              </w:rPr>
              <w:instrText xml:space="preserve"> PAGEREF _Toc65072448 \h </w:instrText>
            </w:r>
            <w:r w:rsidR="00BC4947">
              <w:rPr>
                <w:noProof/>
                <w:webHidden/>
              </w:rPr>
            </w:r>
            <w:r w:rsidR="00BC4947">
              <w:rPr>
                <w:noProof/>
                <w:webHidden/>
              </w:rPr>
              <w:fldChar w:fldCharType="separate"/>
            </w:r>
            <w:r w:rsidR="00BC4947">
              <w:rPr>
                <w:noProof/>
                <w:webHidden/>
              </w:rPr>
              <w:t>4</w:t>
            </w:r>
            <w:r w:rsidR="00BC4947">
              <w:rPr>
                <w:noProof/>
                <w:webHidden/>
              </w:rPr>
              <w:fldChar w:fldCharType="end"/>
            </w:r>
          </w:hyperlink>
        </w:p>
        <w:p w14:paraId="3C92F764" w14:textId="3C0CCC8A" w:rsidR="00BC4947" w:rsidRDefault="0071183F">
          <w:pPr>
            <w:pStyle w:val="TDC1"/>
            <w:tabs>
              <w:tab w:val="left" w:pos="480"/>
              <w:tab w:val="right" w:pos="8830"/>
            </w:tabs>
            <w:rPr>
              <w:rFonts w:asciiTheme="minorHAnsi" w:eastAsiaTheme="minorEastAsia" w:hAnsiTheme="minorHAnsi" w:cstheme="minorBidi"/>
              <w:noProof/>
              <w:sz w:val="22"/>
              <w:szCs w:val="22"/>
            </w:rPr>
          </w:pPr>
          <w:hyperlink w:anchor="_Toc65072449" w:history="1">
            <w:r w:rsidR="00BC4947" w:rsidRPr="00777238">
              <w:rPr>
                <w:rStyle w:val="Hipervnculo"/>
                <w:noProof/>
                <w:lang w:eastAsia="en-US"/>
              </w:rPr>
              <w:t>3.</w:t>
            </w:r>
            <w:r w:rsidR="00BC4947">
              <w:rPr>
                <w:rFonts w:asciiTheme="minorHAnsi" w:eastAsiaTheme="minorEastAsia" w:hAnsiTheme="minorHAnsi" w:cstheme="minorBidi"/>
                <w:noProof/>
                <w:sz w:val="22"/>
                <w:szCs w:val="22"/>
              </w:rPr>
              <w:tab/>
            </w:r>
            <w:r w:rsidR="00BC4947" w:rsidRPr="00777238">
              <w:rPr>
                <w:rStyle w:val="Hipervnculo"/>
                <w:noProof/>
                <w:lang w:eastAsia="en-US"/>
              </w:rPr>
              <w:t>CONTROL</w:t>
            </w:r>
            <w:r w:rsidR="00BC4947">
              <w:rPr>
                <w:noProof/>
                <w:webHidden/>
              </w:rPr>
              <w:tab/>
            </w:r>
            <w:r w:rsidR="00BC4947">
              <w:rPr>
                <w:noProof/>
                <w:webHidden/>
              </w:rPr>
              <w:fldChar w:fldCharType="begin"/>
            </w:r>
            <w:r w:rsidR="00BC4947">
              <w:rPr>
                <w:noProof/>
                <w:webHidden/>
              </w:rPr>
              <w:instrText xml:space="preserve"> PAGEREF _Toc65072449 \h </w:instrText>
            </w:r>
            <w:r w:rsidR="00BC4947">
              <w:rPr>
                <w:noProof/>
                <w:webHidden/>
              </w:rPr>
            </w:r>
            <w:r w:rsidR="00BC4947">
              <w:rPr>
                <w:noProof/>
                <w:webHidden/>
              </w:rPr>
              <w:fldChar w:fldCharType="separate"/>
            </w:r>
            <w:r w:rsidR="00BC4947">
              <w:rPr>
                <w:noProof/>
                <w:webHidden/>
              </w:rPr>
              <w:t>4</w:t>
            </w:r>
            <w:r w:rsidR="00BC4947">
              <w:rPr>
                <w:noProof/>
                <w:webHidden/>
              </w:rPr>
              <w:fldChar w:fldCharType="end"/>
            </w:r>
          </w:hyperlink>
        </w:p>
        <w:p w14:paraId="6D2981A8" w14:textId="39925401" w:rsidR="00BC4947" w:rsidRDefault="0071183F">
          <w:pPr>
            <w:pStyle w:val="TDC1"/>
            <w:tabs>
              <w:tab w:val="left" w:pos="480"/>
              <w:tab w:val="right" w:pos="8830"/>
            </w:tabs>
            <w:rPr>
              <w:rFonts w:asciiTheme="minorHAnsi" w:eastAsiaTheme="minorEastAsia" w:hAnsiTheme="minorHAnsi" w:cstheme="minorBidi"/>
              <w:noProof/>
              <w:sz w:val="22"/>
              <w:szCs w:val="22"/>
            </w:rPr>
          </w:pPr>
          <w:hyperlink w:anchor="_Toc65072450" w:history="1">
            <w:r w:rsidR="00BC4947" w:rsidRPr="00777238">
              <w:rPr>
                <w:rStyle w:val="Hipervnculo"/>
                <w:noProof/>
                <w:lang w:eastAsia="en-US"/>
              </w:rPr>
              <w:t>4.</w:t>
            </w:r>
            <w:r w:rsidR="00BC4947">
              <w:rPr>
                <w:rFonts w:asciiTheme="minorHAnsi" w:eastAsiaTheme="minorEastAsia" w:hAnsiTheme="minorHAnsi" w:cstheme="minorBidi"/>
                <w:noProof/>
                <w:sz w:val="22"/>
                <w:szCs w:val="22"/>
              </w:rPr>
              <w:tab/>
            </w:r>
            <w:r w:rsidR="00BC4947" w:rsidRPr="00777238">
              <w:rPr>
                <w:rStyle w:val="Hipervnculo"/>
                <w:noProof/>
                <w:lang w:eastAsia="en-US"/>
              </w:rPr>
              <w:t>DEFINICIONES</w:t>
            </w:r>
            <w:r w:rsidR="00BC4947">
              <w:rPr>
                <w:noProof/>
                <w:webHidden/>
              </w:rPr>
              <w:tab/>
            </w:r>
            <w:r w:rsidR="00BC4947">
              <w:rPr>
                <w:noProof/>
                <w:webHidden/>
              </w:rPr>
              <w:fldChar w:fldCharType="begin"/>
            </w:r>
            <w:r w:rsidR="00BC4947">
              <w:rPr>
                <w:noProof/>
                <w:webHidden/>
              </w:rPr>
              <w:instrText xml:space="preserve"> PAGEREF _Toc65072450 \h </w:instrText>
            </w:r>
            <w:r w:rsidR="00BC4947">
              <w:rPr>
                <w:noProof/>
                <w:webHidden/>
              </w:rPr>
            </w:r>
            <w:r w:rsidR="00BC4947">
              <w:rPr>
                <w:noProof/>
                <w:webHidden/>
              </w:rPr>
              <w:fldChar w:fldCharType="separate"/>
            </w:r>
            <w:r w:rsidR="00BC4947">
              <w:rPr>
                <w:noProof/>
                <w:webHidden/>
              </w:rPr>
              <w:t>4</w:t>
            </w:r>
            <w:r w:rsidR="00BC4947">
              <w:rPr>
                <w:noProof/>
                <w:webHidden/>
              </w:rPr>
              <w:fldChar w:fldCharType="end"/>
            </w:r>
          </w:hyperlink>
        </w:p>
        <w:p w14:paraId="6C5FEB10" w14:textId="59D16EB1" w:rsidR="00BC4947" w:rsidRDefault="0071183F">
          <w:pPr>
            <w:pStyle w:val="TDC1"/>
            <w:tabs>
              <w:tab w:val="left" w:pos="480"/>
              <w:tab w:val="right" w:pos="8830"/>
            </w:tabs>
            <w:rPr>
              <w:rFonts w:asciiTheme="minorHAnsi" w:eastAsiaTheme="minorEastAsia" w:hAnsiTheme="minorHAnsi" w:cstheme="minorBidi"/>
              <w:noProof/>
              <w:sz w:val="22"/>
              <w:szCs w:val="22"/>
            </w:rPr>
          </w:pPr>
          <w:hyperlink w:anchor="_Toc65072451" w:history="1">
            <w:r w:rsidR="00BC4947" w:rsidRPr="00777238">
              <w:rPr>
                <w:rStyle w:val="Hipervnculo"/>
                <w:noProof/>
                <w:lang w:eastAsia="en-US"/>
              </w:rPr>
              <w:t>5.</w:t>
            </w:r>
            <w:r w:rsidR="00BC4947">
              <w:rPr>
                <w:rFonts w:asciiTheme="minorHAnsi" w:eastAsiaTheme="minorEastAsia" w:hAnsiTheme="minorHAnsi" w:cstheme="minorBidi"/>
                <w:noProof/>
                <w:sz w:val="22"/>
                <w:szCs w:val="22"/>
              </w:rPr>
              <w:tab/>
            </w:r>
            <w:r w:rsidR="00BC4947" w:rsidRPr="00777238">
              <w:rPr>
                <w:rStyle w:val="Hipervnculo"/>
                <w:noProof/>
                <w:lang w:eastAsia="en-US"/>
              </w:rPr>
              <w:t>REQUISITOS DE LAS MODALIDADES DE OPCIONES DE GRADO</w:t>
            </w:r>
            <w:r w:rsidR="00BC4947">
              <w:rPr>
                <w:noProof/>
                <w:webHidden/>
              </w:rPr>
              <w:tab/>
            </w:r>
            <w:r w:rsidR="00BC4947">
              <w:rPr>
                <w:noProof/>
                <w:webHidden/>
              </w:rPr>
              <w:fldChar w:fldCharType="begin"/>
            </w:r>
            <w:r w:rsidR="00BC4947">
              <w:rPr>
                <w:noProof/>
                <w:webHidden/>
              </w:rPr>
              <w:instrText xml:space="preserve"> PAGEREF _Toc65072451 \h </w:instrText>
            </w:r>
            <w:r w:rsidR="00BC4947">
              <w:rPr>
                <w:noProof/>
                <w:webHidden/>
              </w:rPr>
            </w:r>
            <w:r w:rsidR="00BC4947">
              <w:rPr>
                <w:noProof/>
                <w:webHidden/>
              </w:rPr>
              <w:fldChar w:fldCharType="separate"/>
            </w:r>
            <w:r w:rsidR="00BC4947">
              <w:rPr>
                <w:noProof/>
                <w:webHidden/>
              </w:rPr>
              <w:t>5</w:t>
            </w:r>
            <w:r w:rsidR="00BC4947">
              <w:rPr>
                <w:noProof/>
                <w:webHidden/>
              </w:rPr>
              <w:fldChar w:fldCharType="end"/>
            </w:r>
          </w:hyperlink>
        </w:p>
        <w:p w14:paraId="36C9A758" w14:textId="42E3023D" w:rsidR="00BC4947" w:rsidRDefault="0071183F">
          <w:pPr>
            <w:pStyle w:val="TDC1"/>
            <w:tabs>
              <w:tab w:val="left" w:pos="480"/>
              <w:tab w:val="right" w:pos="8830"/>
            </w:tabs>
            <w:rPr>
              <w:rFonts w:asciiTheme="minorHAnsi" w:eastAsiaTheme="minorEastAsia" w:hAnsiTheme="minorHAnsi" w:cstheme="minorBidi"/>
              <w:noProof/>
              <w:sz w:val="22"/>
              <w:szCs w:val="22"/>
            </w:rPr>
          </w:pPr>
          <w:hyperlink w:anchor="_Toc65072452" w:history="1">
            <w:r w:rsidR="00BC4947" w:rsidRPr="00777238">
              <w:rPr>
                <w:rStyle w:val="Hipervnculo"/>
                <w:noProof/>
                <w:lang w:eastAsia="en-US"/>
              </w:rPr>
              <w:t>6.</w:t>
            </w:r>
            <w:r w:rsidR="00BC4947">
              <w:rPr>
                <w:rFonts w:asciiTheme="minorHAnsi" w:eastAsiaTheme="minorEastAsia" w:hAnsiTheme="minorHAnsi" w:cstheme="minorBidi"/>
                <w:noProof/>
                <w:sz w:val="22"/>
                <w:szCs w:val="22"/>
              </w:rPr>
              <w:tab/>
            </w:r>
            <w:r w:rsidR="00BC4947" w:rsidRPr="00777238">
              <w:rPr>
                <w:rStyle w:val="Hipervnculo"/>
                <w:noProof/>
                <w:lang w:eastAsia="en-US"/>
              </w:rPr>
              <w:t>PROCEDIMIENTO OPCIÓN DE GRADO</w:t>
            </w:r>
            <w:r w:rsidR="00BC4947">
              <w:rPr>
                <w:noProof/>
                <w:webHidden/>
              </w:rPr>
              <w:tab/>
            </w:r>
            <w:r w:rsidR="00BC4947">
              <w:rPr>
                <w:noProof/>
                <w:webHidden/>
              </w:rPr>
              <w:fldChar w:fldCharType="begin"/>
            </w:r>
            <w:r w:rsidR="00BC4947">
              <w:rPr>
                <w:noProof/>
                <w:webHidden/>
              </w:rPr>
              <w:instrText xml:space="preserve"> PAGEREF _Toc65072452 \h </w:instrText>
            </w:r>
            <w:r w:rsidR="00BC4947">
              <w:rPr>
                <w:noProof/>
                <w:webHidden/>
              </w:rPr>
            </w:r>
            <w:r w:rsidR="00BC4947">
              <w:rPr>
                <w:noProof/>
                <w:webHidden/>
              </w:rPr>
              <w:fldChar w:fldCharType="separate"/>
            </w:r>
            <w:r w:rsidR="00BC4947">
              <w:rPr>
                <w:noProof/>
                <w:webHidden/>
              </w:rPr>
              <w:t>13</w:t>
            </w:r>
            <w:r w:rsidR="00BC4947">
              <w:rPr>
                <w:noProof/>
                <w:webHidden/>
              </w:rPr>
              <w:fldChar w:fldCharType="end"/>
            </w:r>
          </w:hyperlink>
        </w:p>
        <w:p w14:paraId="7125AF69" w14:textId="6DE14264" w:rsidR="00BC4947" w:rsidRDefault="0071183F">
          <w:pPr>
            <w:pStyle w:val="TDC2"/>
            <w:tabs>
              <w:tab w:val="left" w:pos="880"/>
              <w:tab w:val="right" w:pos="8830"/>
            </w:tabs>
            <w:rPr>
              <w:rFonts w:asciiTheme="minorHAnsi" w:eastAsiaTheme="minorEastAsia" w:hAnsiTheme="minorHAnsi" w:cstheme="minorBidi"/>
              <w:noProof/>
              <w:sz w:val="22"/>
              <w:szCs w:val="22"/>
            </w:rPr>
          </w:pPr>
          <w:hyperlink w:anchor="_Toc65072453" w:history="1">
            <w:r w:rsidR="00BC4947" w:rsidRPr="00777238">
              <w:rPr>
                <w:rStyle w:val="Hipervnculo"/>
                <w:rFonts w:eastAsiaTheme="majorEastAsia" w:cstheme="majorBidi"/>
                <w:noProof/>
                <w:lang w:eastAsia="en-US"/>
              </w:rPr>
              <w:t>6.1</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noProof/>
                <w:lang w:eastAsia="en-US"/>
              </w:rPr>
              <w:t>DESCRIPCIÓN DE PROCESO MODALIDAD PASANTÍA</w:t>
            </w:r>
            <w:r w:rsidR="00BC4947">
              <w:rPr>
                <w:noProof/>
                <w:webHidden/>
              </w:rPr>
              <w:tab/>
            </w:r>
            <w:r w:rsidR="00BC4947">
              <w:rPr>
                <w:noProof/>
                <w:webHidden/>
              </w:rPr>
              <w:fldChar w:fldCharType="begin"/>
            </w:r>
            <w:r w:rsidR="00BC4947">
              <w:rPr>
                <w:noProof/>
                <w:webHidden/>
              </w:rPr>
              <w:instrText xml:space="preserve"> PAGEREF _Toc65072453 \h </w:instrText>
            </w:r>
            <w:r w:rsidR="00BC4947">
              <w:rPr>
                <w:noProof/>
                <w:webHidden/>
              </w:rPr>
            </w:r>
            <w:r w:rsidR="00BC4947">
              <w:rPr>
                <w:noProof/>
                <w:webHidden/>
              </w:rPr>
              <w:fldChar w:fldCharType="separate"/>
            </w:r>
            <w:r w:rsidR="00BC4947">
              <w:rPr>
                <w:noProof/>
                <w:webHidden/>
              </w:rPr>
              <w:t>14</w:t>
            </w:r>
            <w:r w:rsidR="00BC4947">
              <w:rPr>
                <w:noProof/>
                <w:webHidden/>
              </w:rPr>
              <w:fldChar w:fldCharType="end"/>
            </w:r>
          </w:hyperlink>
        </w:p>
        <w:p w14:paraId="4DC7442F" w14:textId="7A92D6E8" w:rsidR="00BC4947" w:rsidRDefault="0071183F">
          <w:pPr>
            <w:pStyle w:val="TDC3"/>
            <w:tabs>
              <w:tab w:val="left" w:pos="1320"/>
              <w:tab w:val="right" w:pos="8830"/>
            </w:tabs>
            <w:rPr>
              <w:rFonts w:asciiTheme="minorHAnsi" w:eastAsiaTheme="minorEastAsia" w:hAnsiTheme="minorHAnsi" w:cstheme="minorBidi"/>
              <w:noProof/>
              <w:sz w:val="22"/>
              <w:szCs w:val="22"/>
            </w:rPr>
          </w:pPr>
          <w:hyperlink w:anchor="_Toc65072454" w:history="1">
            <w:r w:rsidR="00BC4947" w:rsidRPr="00777238">
              <w:rPr>
                <w:rStyle w:val="Hipervnculo"/>
                <w:rFonts w:eastAsiaTheme="majorEastAsia" w:cstheme="majorBidi"/>
                <w:b/>
                <w:noProof/>
                <w:lang w:eastAsia="en-US"/>
              </w:rPr>
              <w:t>6.1.1</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b/>
                <w:noProof/>
                <w:lang w:eastAsia="en-US"/>
              </w:rPr>
              <w:t>Requisitos Resolución 3546 de 2018 modalidad Pasantía</w:t>
            </w:r>
            <w:r w:rsidR="00BC4947">
              <w:rPr>
                <w:noProof/>
                <w:webHidden/>
              </w:rPr>
              <w:tab/>
            </w:r>
            <w:r w:rsidR="00BC4947">
              <w:rPr>
                <w:noProof/>
                <w:webHidden/>
              </w:rPr>
              <w:fldChar w:fldCharType="begin"/>
            </w:r>
            <w:r w:rsidR="00BC4947">
              <w:rPr>
                <w:noProof/>
                <w:webHidden/>
              </w:rPr>
              <w:instrText xml:space="preserve"> PAGEREF _Toc65072454 \h </w:instrText>
            </w:r>
            <w:r w:rsidR="00BC4947">
              <w:rPr>
                <w:noProof/>
                <w:webHidden/>
              </w:rPr>
            </w:r>
            <w:r w:rsidR="00BC4947">
              <w:rPr>
                <w:noProof/>
                <w:webHidden/>
              </w:rPr>
              <w:fldChar w:fldCharType="separate"/>
            </w:r>
            <w:r w:rsidR="00BC4947">
              <w:rPr>
                <w:noProof/>
                <w:webHidden/>
              </w:rPr>
              <w:t>14</w:t>
            </w:r>
            <w:r w:rsidR="00BC4947">
              <w:rPr>
                <w:noProof/>
                <w:webHidden/>
              </w:rPr>
              <w:fldChar w:fldCharType="end"/>
            </w:r>
          </w:hyperlink>
        </w:p>
        <w:p w14:paraId="708F8E6C" w14:textId="0D0777C5" w:rsidR="00BC4947" w:rsidRDefault="0071183F">
          <w:pPr>
            <w:pStyle w:val="TDC3"/>
            <w:tabs>
              <w:tab w:val="left" w:pos="1320"/>
              <w:tab w:val="right" w:pos="8830"/>
            </w:tabs>
            <w:rPr>
              <w:rFonts w:asciiTheme="minorHAnsi" w:eastAsiaTheme="minorEastAsia" w:hAnsiTheme="minorHAnsi" w:cstheme="minorBidi"/>
              <w:noProof/>
              <w:sz w:val="22"/>
              <w:szCs w:val="22"/>
            </w:rPr>
          </w:pPr>
          <w:hyperlink w:anchor="_Toc65072455" w:history="1">
            <w:r w:rsidR="00BC4947" w:rsidRPr="00777238">
              <w:rPr>
                <w:rStyle w:val="Hipervnculo"/>
                <w:rFonts w:eastAsiaTheme="majorEastAsia" w:cstheme="majorBidi"/>
                <w:b/>
                <w:noProof/>
                <w:lang w:eastAsia="en-US"/>
              </w:rPr>
              <w:t>6.1.2</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b/>
                <w:noProof/>
                <w:lang w:eastAsia="en-US"/>
              </w:rPr>
              <w:t>Etapas del proceso modalidad Pasantía</w:t>
            </w:r>
            <w:r w:rsidR="00BC4947">
              <w:rPr>
                <w:noProof/>
                <w:webHidden/>
              </w:rPr>
              <w:tab/>
            </w:r>
            <w:r w:rsidR="00BC4947">
              <w:rPr>
                <w:noProof/>
                <w:webHidden/>
              </w:rPr>
              <w:fldChar w:fldCharType="begin"/>
            </w:r>
            <w:r w:rsidR="00BC4947">
              <w:rPr>
                <w:noProof/>
                <w:webHidden/>
              </w:rPr>
              <w:instrText xml:space="preserve"> PAGEREF _Toc65072455 \h </w:instrText>
            </w:r>
            <w:r w:rsidR="00BC4947">
              <w:rPr>
                <w:noProof/>
                <w:webHidden/>
              </w:rPr>
            </w:r>
            <w:r w:rsidR="00BC4947">
              <w:rPr>
                <w:noProof/>
                <w:webHidden/>
              </w:rPr>
              <w:fldChar w:fldCharType="separate"/>
            </w:r>
            <w:r w:rsidR="00BC4947">
              <w:rPr>
                <w:noProof/>
                <w:webHidden/>
              </w:rPr>
              <w:t>16</w:t>
            </w:r>
            <w:r w:rsidR="00BC4947">
              <w:rPr>
                <w:noProof/>
                <w:webHidden/>
              </w:rPr>
              <w:fldChar w:fldCharType="end"/>
            </w:r>
          </w:hyperlink>
        </w:p>
        <w:p w14:paraId="4E57ACC9" w14:textId="481628DA" w:rsidR="00BC4947" w:rsidRDefault="0071183F">
          <w:pPr>
            <w:pStyle w:val="TDC4"/>
            <w:tabs>
              <w:tab w:val="left" w:pos="1760"/>
              <w:tab w:val="right" w:pos="8830"/>
            </w:tabs>
            <w:rPr>
              <w:rFonts w:asciiTheme="minorHAnsi" w:eastAsiaTheme="minorEastAsia" w:hAnsiTheme="minorHAnsi" w:cstheme="minorBidi"/>
              <w:noProof/>
              <w:sz w:val="22"/>
              <w:szCs w:val="22"/>
            </w:rPr>
          </w:pPr>
          <w:hyperlink w:anchor="_Toc65072456" w:history="1">
            <w:r w:rsidR="00BC4947" w:rsidRPr="00777238">
              <w:rPr>
                <w:rStyle w:val="Hipervnculo"/>
                <w:rFonts w:eastAsiaTheme="majorEastAsia" w:cstheme="majorBidi"/>
                <w:iCs/>
                <w:noProof/>
                <w:lang w:eastAsia="en-US"/>
              </w:rPr>
              <w:t>6.1.2.1</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iCs/>
                <w:noProof/>
                <w:lang w:eastAsia="en-US"/>
              </w:rPr>
              <w:t>Búsqueda de Pasantía y presentación de estudiante a empresa</w:t>
            </w:r>
            <w:r w:rsidR="00BC4947">
              <w:rPr>
                <w:noProof/>
                <w:webHidden/>
              </w:rPr>
              <w:tab/>
            </w:r>
            <w:r w:rsidR="00BC4947">
              <w:rPr>
                <w:noProof/>
                <w:webHidden/>
              </w:rPr>
              <w:fldChar w:fldCharType="begin"/>
            </w:r>
            <w:r w:rsidR="00BC4947">
              <w:rPr>
                <w:noProof/>
                <w:webHidden/>
              </w:rPr>
              <w:instrText xml:space="preserve"> PAGEREF _Toc65072456 \h </w:instrText>
            </w:r>
            <w:r w:rsidR="00BC4947">
              <w:rPr>
                <w:noProof/>
                <w:webHidden/>
              </w:rPr>
            </w:r>
            <w:r w:rsidR="00BC4947">
              <w:rPr>
                <w:noProof/>
                <w:webHidden/>
              </w:rPr>
              <w:fldChar w:fldCharType="separate"/>
            </w:r>
            <w:r w:rsidR="00BC4947">
              <w:rPr>
                <w:noProof/>
                <w:webHidden/>
              </w:rPr>
              <w:t>16</w:t>
            </w:r>
            <w:r w:rsidR="00BC4947">
              <w:rPr>
                <w:noProof/>
                <w:webHidden/>
              </w:rPr>
              <w:fldChar w:fldCharType="end"/>
            </w:r>
          </w:hyperlink>
        </w:p>
        <w:p w14:paraId="148C760F" w14:textId="13FE68ED" w:rsidR="00BC4947" w:rsidRDefault="0071183F">
          <w:pPr>
            <w:pStyle w:val="TDC4"/>
            <w:tabs>
              <w:tab w:val="left" w:pos="1760"/>
              <w:tab w:val="right" w:pos="8830"/>
            </w:tabs>
            <w:rPr>
              <w:rFonts w:asciiTheme="minorHAnsi" w:eastAsiaTheme="minorEastAsia" w:hAnsiTheme="minorHAnsi" w:cstheme="minorBidi"/>
              <w:noProof/>
              <w:sz w:val="22"/>
              <w:szCs w:val="22"/>
            </w:rPr>
          </w:pPr>
          <w:hyperlink w:anchor="_Toc65072457" w:history="1">
            <w:r w:rsidR="00BC4947" w:rsidRPr="00777238">
              <w:rPr>
                <w:rStyle w:val="Hipervnculo"/>
                <w:rFonts w:eastAsiaTheme="majorEastAsia" w:cstheme="majorBidi"/>
                <w:iCs/>
                <w:noProof/>
                <w:lang w:eastAsia="en-US"/>
              </w:rPr>
              <w:t>6.1.2.2</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iCs/>
                <w:noProof/>
                <w:lang w:eastAsia="en-US"/>
              </w:rPr>
              <w:t>Recopilación de información de la Pasantía y Asignación de Monitor</w:t>
            </w:r>
            <w:r w:rsidR="00BC4947">
              <w:rPr>
                <w:noProof/>
                <w:webHidden/>
              </w:rPr>
              <w:tab/>
            </w:r>
            <w:r w:rsidR="00BC4947">
              <w:rPr>
                <w:noProof/>
                <w:webHidden/>
              </w:rPr>
              <w:fldChar w:fldCharType="begin"/>
            </w:r>
            <w:r w:rsidR="00BC4947">
              <w:rPr>
                <w:noProof/>
                <w:webHidden/>
              </w:rPr>
              <w:instrText xml:space="preserve"> PAGEREF _Toc65072457 \h </w:instrText>
            </w:r>
            <w:r w:rsidR="00BC4947">
              <w:rPr>
                <w:noProof/>
                <w:webHidden/>
              </w:rPr>
            </w:r>
            <w:r w:rsidR="00BC4947">
              <w:rPr>
                <w:noProof/>
                <w:webHidden/>
              </w:rPr>
              <w:fldChar w:fldCharType="separate"/>
            </w:r>
            <w:r w:rsidR="00BC4947">
              <w:rPr>
                <w:noProof/>
                <w:webHidden/>
              </w:rPr>
              <w:t>17</w:t>
            </w:r>
            <w:r w:rsidR="00BC4947">
              <w:rPr>
                <w:noProof/>
                <w:webHidden/>
              </w:rPr>
              <w:fldChar w:fldCharType="end"/>
            </w:r>
          </w:hyperlink>
        </w:p>
        <w:p w14:paraId="6B99EB86" w14:textId="503432A5" w:rsidR="00BC4947" w:rsidRDefault="0071183F">
          <w:pPr>
            <w:pStyle w:val="TDC4"/>
            <w:tabs>
              <w:tab w:val="left" w:pos="1760"/>
              <w:tab w:val="right" w:pos="8830"/>
            </w:tabs>
            <w:rPr>
              <w:rFonts w:asciiTheme="minorHAnsi" w:eastAsiaTheme="minorEastAsia" w:hAnsiTheme="minorHAnsi" w:cstheme="minorBidi"/>
              <w:noProof/>
              <w:sz w:val="22"/>
              <w:szCs w:val="22"/>
            </w:rPr>
          </w:pPr>
          <w:hyperlink w:anchor="_Toc65072458" w:history="1">
            <w:r w:rsidR="00BC4947" w:rsidRPr="00777238">
              <w:rPr>
                <w:rStyle w:val="Hipervnculo"/>
                <w:rFonts w:eastAsiaTheme="majorEastAsia" w:cstheme="majorBidi"/>
                <w:iCs/>
                <w:noProof/>
                <w:lang w:eastAsia="en-US"/>
              </w:rPr>
              <w:t>6.1.2.3</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iCs/>
                <w:noProof/>
                <w:lang w:eastAsia="en-US"/>
              </w:rPr>
              <w:t>Construcción de Plan de Práctica y aprobación</w:t>
            </w:r>
            <w:r w:rsidR="00BC4947">
              <w:rPr>
                <w:noProof/>
                <w:webHidden/>
              </w:rPr>
              <w:tab/>
            </w:r>
            <w:r w:rsidR="00BC4947">
              <w:rPr>
                <w:noProof/>
                <w:webHidden/>
              </w:rPr>
              <w:fldChar w:fldCharType="begin"/>
            </w:r>
            <w:r w:rsidR="00BC4947">
              <w:rPr>
                <w:noProof/>
                <w:webHidden/>
              </w:rPr>
              <w:instrText xml:space="preserve"> PAGEREF _Toc65072458 \h </w:instrText>
            </w:r>
            <w:r w:rsidR="00BC4947">
              <w:rPr>
                <w:noProof/>
                <w:webHidden/>
              </w:rPr>
            </w:r>
            <w:r w:rsidR="00BC4947">
              <w:rPr>
                <w:noProof/>
                <w:webHidden/>
              </w:rPr>
              <w:fldChar w:fldCharType="separate"/>
            </w:r>
            <w:r w:rsidR="00BC4947">
              <w:rPr>
                <w:noProof/>
                <w:webHidden/>
              </w:rPr>
              <w:t>17</w:t>
            </w:r>
            <w:r w:rsidR="00BC4947">
              <w:rPr>
                <w:noProof/>
                <w:webHidden/>
              </w:rPr>
              <w:fldChar w:fldCharType="end"/>
            </w:r>
          </w:hyperlink>
        </w:p>
        <w:p w14:paraId="0AED57DD" w14:textId="610A30A0" w:rsidR="00BC4947" w:rsidRDefault="0071183F">
          <w:pPr>
            <w:pStyle w:val="TDC4"/>
            <w:tabs>
              <w:tab w:val="left" w:pos="1760"/>
              <w:tab w:val="right" w:pos="8830"/>
            </w:tabs>
            <w:rPr>
              <w:rFonts w:asciiTheme="minorHAnsi" w:eastAsiaTheme="minorEastAsia" w:hAnsiTheme="minorHAnsi" w:cstheme="minorBidi"/>
              <w:noProof/>
              <w:sz w:val="22"/>
              <w:szCs w:val="22"/>
            </w:rPr>
          </w:pPr>
          <w:hyperlink w:anchor="_Toc65072459" w:history="1">
            <w:r w:rsidR="00BC4947" w:rsidRPr="00777238">
              <w:rPr>
                <w:rStyle w:val="Hipervnculo"/>
                <w:rFonts w:eastAsiaTheme="majorEastAsia" w:cstheme="majorBidi"/>
                <w:iCs/>
                <w:noProof/>
                <w:lang w:eastAsia="en-US"/>
              </w:rPr>
              <w:t>6.1.2.4</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iCs/>
                <w:noProof/>
                <w:lang w:eastAsia="en-US"/>
              </w:rPr>
              <w:t>Proceso de acompañamiento en la modalidad Pasantía</w:t>
            </w:r>
            <w:r w:rsidR="00BC4947">
              <w:rPr>
                <w:noProof/>
                <w:webHidden/>
              </w:rPr>
              <w:tab/>
            </w:r>
            <w:r w:rsidR="00BC4947">
              <w:rPr>
                <w:noProof/>
                <w:webHidden/>
              </w:rPr>
              <w:fldChar w:fldCharType="begin"/>
            </w:r>
            <w:r w:rsidR="00BC4947">
              <w:rPr>
                <w:noProof/>
                <w:webHidden/>
              </w:rPr>
              <w:instrText xml:space="preserve"> PAGEREF _Toc65072459 \h </w:instrText>
            </w:r>
            <w:r w:rsidR="00BC4947">
              <w:rPr>
                <w:noProof/>
                <w:webHidden/>
              </w:rPr>
            </w:r>
            <w:r w:rsidR="00BC4947">
              <w:rPr>
                <w:noProof/>
                <w:webHidden/>
              </w:rPr>
              <w:fldChar w:fldCharType="separate"/>
            </w:r>
            <w:r w:rsidR="00BC4947">
              <w:rPr>
                <w:noProof/>
                <w:webHidden/>
              </w:rPr>
              <w:t>18</w:t>
            </w:r>
            <w:r w:rsidR="00BC4947">
              <w:rPr>
                <w:noProof/>
                <w:webHidden/>
              </w:rPr>
              <w:fldChar w:fldCharType="end"/>
            </w:r>
          </w:hyperlink>
        </w:p>
        <w:p w14:paraId="4E506737" w14:textId="5907C7B2" w:rsidR="00BC4947" w:rsidRDefault="0071183F">
          <w:pPr>
            <w:pStyle w:val="TDC4"/>
            <w:tabs>
              <w:tab w:val="left" w:pos="1760"/>
              <w:tab w:val="right" w:pos="8830"/>
            </w:tabs>
            <w:rPr>
              <w:rFonts w:asciiTheme="minorHAnsi" w:eastAsiaTheme="minorEastAsia" w:hAnsiTheme="minorHAnsi" w:cstheme="minorBidi"/>
              <w:noProof/>
              <w:sz w:val="22"/>
              <w:szCs w:val="22"/>
            </w:rPr>
          </w:pPr>
          <w:hyperlink w:anchor="_Toc65072460" w:history="1">
            <w:r w:rsidR="00BC4947" w:rsidRPr="00777238">
              <w:rPr>
                <w:rStyle w:val="Hipervnculo"/>
                <w:noProof/>
              </w:rPr>
              <w:t>6.1.2.5</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iCs/>
                <w:noProof/>
                <w:lang w:eastAsia="en-US"/>
              </w:rPr>
              <w:t>Resultado de la opción de grado en la modalidad Pasantía</w:t>
            </w:r>
            <w:r w:rsidR="00BC4947">
              <w:rPr>
                <w:noProof/>
                <w:webHidden/>
              </w:rPr>
              <w:tab/>
            </w:r>
            <w:r w:rsidR="00BC4947">
              <w:rPr>
                <w:noProof/>
                <w:webHidden/>
              </w:rPr>
              <w:fldChar w:fldCharType="begin"/>
            </w:r>
            <w:r w:rsidR="00BC4947">
              <w:rPr>
                <w:noProof/>
                <w:webHidden/>
              </w:rPr>
              <w:instrText xml:space="preserve"> PAGEREF _Toc65072460 \h </w:instrText>
            </w:r>
            <w:r w:rsidR="00BC4947">
              <w:rPr>
                <w:noProof/>
                <w:webHidden/>
              </w:rPr>
            </w:r>
            <w:r w:rsidR="00BC4947">
              <w:rPr>
                <w:noProof/>
                <w:webHidden/>
              </w:rPr>
              <w:fldChar w:fldCharType="separate"/>
            </w:r>
            <w:r w:rsidR="00BC4947">
              <w:rPr>
                <w:noProof/>
                <w:webHidden/>
              </w:rPr>
              <w:t>18</w:t>
            </w:r>
            <w:r w:rsidR="00BC4947">
              <w:rPr>
                <w:noProof/>
                <w:webHidden/>
              </w:rPr>
              <w:fldChar w:fldCharType="end"/>
            </w:r>
          </w:hyperlink>
        </w:p>
        <w:p w14:paraId="7D949014" w14:textId="1D5E7DDB" w:rsidR="00BC4947" w:rsidRDefault="0071183F">
          <w:pPr>
            <w:pStyle w:val="TDC4"/>
            <w:tabs>
              <w:tab w:val="left" w:pos="1760"/>
              <w:tab w:val="right" w:pos="8830"/>
            </w:tabs>
            <w:rPr>
              <w:rFonts w:asciiTheme="minorHAnsi" w:eastAsiaTheme="minorEastAsia" w:hAnsiTheme="minorHAnsi" w:cstheme="minorBidi"/>
              <w:noProof/>
              <w:sz w:val="22"/>
              <w:szCs w:val="22"/>
            </w:rPr>
          </w:pPr>
          <w:hyperlink w:anchor="_Toc65072461" w:history="1">
            <w:r w:rsidR="00BC4947" w:rsidRPr="00777238">
              <w:rPr>
                <w:rStyle w:val="Hipervnculo"/>
                <w:rFonts w:eastAsiaTheme="majorEastAsia" w:cstheme="majorBidi"/>
                <w:iCs/>
                <w:noProof/>
                <w:lang w:eastAsia="en-US"/>
              </w:rPr>
              <w:t>6.1.2.6</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iCs/>
                <w:noProof/>
                <w:lang w:eastAsia="en-US"/>
              </w:rPr>
              <w:t>Sustentación y aprobación en la modalidad Pasantía</w:t>
            </w:r>
            <w:r w:rsidR="00BC4947">
              <w:rPr>
                <w:noProof/>
                <w:webHidden/>
              </w:rPr>
              <w:tab/>
            </w:r>
            <w:r w:rsidR="00BC4947">
              <w:rPr>
                <w:noProof/>
                <w:webHidden/>
              </w:rPr>
              <w:fldChar w:fldCharType="begin"/>
            </w:r>
            <w:r w:rsidR="00BC4947">
              <w:rPr>
                <w:noProof/>
                <w:webHidden/>
              </w:rPr>
              <w:instrText xml:space="preserve"> PAGEREF _Toc65072461 \h </w:instrText>
            </w:r>
            <w:r w:rsidR="00BC4947">
              <w:rPr>
                <w:noProof/>
                <w:webHidden/>
              </w:rPr>
            </w:r>
            <w:r w:rsidR="00BC4947">
              <w:rPr>
                <w:noProof/>
                <w:webHidden/>
              </w:rPr>
              <w:fldChar w:fldCharType="separate"/>
            </w:r>
            <w:r w:rsidR="00BC4947">
              <w:rPr>
                <w:noProof/>
                <w:webHidden/>
              </w:rPr>
              <w:t>19</w:t>
            </w:r>
            <w:r w:rsidR="00BC4947">
              <w:rPr>
                <w:noProof/>
                <w:webHidden/>
              </w:rPr>
              <w:fldChar w:fldCharType="end"/>
            </w:r>
          </w:hyperlink>
        </w:p>
        <w:p w14:paraId="47684D12" w14:textId="085ACEA0" w:rsidR="00BC4947" w:rsidRDefault="0071183F">
          <w:pPr>
            <w:pStyle w:val="TDC2"/>
            <w:tabs>
              <w:tab w:val="left" w:pos="880"/>
              <w:tab w:val="right" w:pos="8830"/>
            </w:tabs>
            <w:rPr>
              <w:rFonts w:asciiTheme="minorHAnsi" w:eastAsiaTheme="minorEastAsia" w:hAnsiTheme="minorHAnsi" w:cstheme="minorBidi"/>
              <w:noProof/>
              <w:sz w:val="22"/>
              <w:szCs w:val="22"/>
            </w:rPr>
          </w:pPr>
          <w:hyperlink w:anchor="_Toc65072462" w:history="1">
            <w:r w:rsidR="00BC4947" w:rsidRPr="00777238">
              <w:rPr>
                <w:rStyle w:val="Hipervnculo"/>
                <w:rFonts w:eastAsiaTheme="majorEastAsia" w:cstheme="majorBidi"/>
                <w:noProof/>
                <w:lang w:eastAsia="en-US"/>
              </w:rPr>
              <w:t>6.2</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noProof/>
                <w:lang w:eastAsia="en-US"/>
              </w:rPr>
              <w:t>REQUISITOS DEMÁS MODALIDADES OPCIÓN DE GRADO</w:t>
            </w:r>
            <w:r w:rsidR="00BC4947">
              <w:rPr>
                <w:noProof/>
                <w:webHidden/>
              </w:rPr>
              <w:tab/>
            </w:r>
            <w:r w:rsidR="00BC4947">
              <w:rPr>
                <w:noProof/>
                <w:webHidden/>
              </w:rPr>
              <w:fldChar w:fldCharType="begin"/>
            </w:r>
            <w:r w:rsidR="00BC4947">
              <w:rPr>
                <w:noProof/>
                <w:webHidden/>
              </w:rPr>
              <w:instrText xml:space="preserve"> PAGEREF _Toc65072462 \h </w:instrText>
            </w:r>
            <w:r w:rsidR="00BC4947">
              <w:rPr>
                <w:noProof/>
                <w:webHidden/>
              </w:rPr>
            </w:r>
            <w:r w:rsidR="00BC4947">
              <w:rPr>
                <w:noProof/>
                <w:webHidden/>
              </w:rPr>
              <w:fldChar w:fldCharType="separate"/>
            </w:r>
            <w:r w:rsidR="00BC4947">
              <w:rPr>
                <w:noProof/>
                <w:webHidden/>
              </w:rPr>
              <w:t>19</w:t>
            </w:r>
            <w:r w:rsidR="00BC4947">
              <w:rPr>
                <w:noProof/>
                <w:webHidden/>
              </w:rPr>
              <w:fldChar w:fldCharType="end"/>
            </w:r>
          </w:hyperlink>
        </w:p>
        <w:p w14:paraId="0761847C" w14:textId="22B00B2C" w:rsidR="00BC4947" w:rsidRDefault="0071183F">
          <w:pPr>
            <w:pStyle w:val="TDC3"/>
            <w:tabs>
              <w:tab w:val="left" w:pos="1320"/>
              <w:tab w:val="right" w:pos="8830"/>
            </w:tabs>
            <w:rPr>
              <w:rFonts w:asciiTheme="minorHAnsi" w:eastAsiaTheme="minorEastAsia" w:hAnsiTheme="minorHAnsi" w:cstheme="minorBidi"/>
              <w:noProof/>
              <w:sz w:val="22"/>
              <w:szCs w:val="22"/>
            </w:rPr>
          </w:pPr>
          <w:hyperlink w:anchor="_Toc65072463" w:history="1">
            <w:r w:rsidR="00BC4947" w:rsidRPr="00777238">
              <w:rPr>
                <w:rStyle w:val="Hipervnculo"/>
                <w:rFonts w:eastAsiaTheme="majorEastAsia" w:cstheme="majorBidi"/>
                <w:b/>
                <w:noProof/>
                <w:lang w:eastAsia="en-US"/>
              </w:rPr>
              <w:t>6.2.1</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b/>
                <w:noProof/>
                <w:lang w:eastAsia="en-US"/>
              </w:rPr>
              <w:t>Propuesta opción de grado</w:t>
            </w:r>
            <w:r w:rsidR="00BC4947">
              <w:rPr>
                <w:noProof/>
                <w:webHidden/>
              </w:rPr>
              <w:tab/>
            </w:r>
            <w:r w:rsidR="00BC4947">
              <w:rPr>
                <w:noProof/>
                <w:webHidden/>
              </w:rPr>
              <w:fldChar w:fldCharType="begin"/>
            </w:r>
            <w:r w:rsidR="00BC4947">
              <w:rPr>
                <w:noProof/>
                <w:webHidden/>
              </w:rPr>
              <w:instrText xml:space="preserve"> PAGEREF _Toc65072463 \h </w:instrText>
            </w:r>
            <w:r w:rsidR="00BC4947">
              <w:rPr>
                <w:noProof/>
                <w:webHidden/>
              </w:rPr>
            </w:r>
            <w:r w:rsidR="00BC4947">
              <w:rPr>
                <w:noProof/>
                <w:webHidden/>
              </w:rPr>
              <w:fldChar w:fldCharType="separate"/>
            </w:r>
            <w:r w:rsidR="00BC4947">
              <w:rPr>
                <w:noProof/>
                <w:webHidden/>
              </w:rPr>
              <w:t>19</w:t>
            </w:r>
            <w:r w:rsidR="00BC4947">
              <w:rPr>
                <w:noProof/>
                <w:webHidden/>
              </w:rPr>
              <w:fldChar w:fldCharType="end"/>
            </w:r>
          </w:hyperlink>
        </w:p>
        <w:p w14:paraId="43242D76" w14:textId="4D27E4CA" w:rsidR="00BC4947" w:rsidRDefault="0071183F">
          <w:pPr>
            <w:pStyle w:val="TDC3"/>
            <w:tabs>
              <w:tab w:val="left" w:pos="1320"/>
              <w:tab w:val="right" w:pos="8830"/>
            </w:tabs>
            <w:rPr>
              <w:rFonts w:asciiTheme="minorHAnsi" w:eastAsiaTheme="minorEastAsia" w:hAnsiTheme="minorHAnsi" w:cstheme="minorBidi"/>
              <w:noProof/>
              <w:sz w:val="22"/>
              <w:szCs w:val="22"/>
            </w:rPr>
          </w:pPr>
          <w:hyperlink w:anchor="_Toc65072464" w:history="1">
            <w:r w:rsidR="00BC4947" w:rsidRPr="00777238">
              <w:rPr>
                <w:rStyle w:val="Hipervnculo"/>
                <w:rFonts w:eastAsiaTheme="majorEastAsia" w:cstheme="majorBidi"/>
                <w:b/>
                <w:noProof/>
                <w:lang w:eastAsia="en-US"/>
              </w:rPr>
              <w:t>6.2.2</w:t>
            </w:r>
            <w:r w:rsidR="00BC4947">
              <w:rPr>
                <w:rFonts w:asciiTheme="minorHAnsi" w:eastAsiaTheme="minorEastAsia" w:hAnsiTheme="minorHAnsi" w:cstheme="minorBidi"/>
                <w:noProof/>
                <w:sz w:val="22"/>
                <w:szCs w:val="22"/>
              </w:rPr>
              <w:tab/>
            </w:r>
            <w:r w:rsidR="00BC4947" w:rsidRPr="00777238">
              <w:rPr>
                <w:rStyle w:val="Hipervnculo"/>
                <w:rFonts w:eastAsiaTheme="majorEastAsia" w:cstheme="majorBidi"/>
                <w:b/>
                <w:noProof/>
                <w:lang w:eastAsia="en-US"/>
              </w:rPr>
              <w:t>Proceso de acompañamiento y seguimiento.</w:t>
            </w:r>
            <w:r w:rsidR="00BC4947">
              <w:rPr>
                <w:noProof/>
                <w:webHidden/>
              </w:rPr>
              <w:tab/>
            </w:r>
            <w:r w:rsidR="00BC4947">
              <w:rPr>
                <w:noProof/>
                <w:webHidden/>
              </w:rPr>
              <w:fldChar w:fldCharType="begin"/>
            </w:r>
            <w:r w:rsidR="00BC4947">
              <w:rPr>
                <w:noProof/>
                <w:webHidden/>
              </w:rPr>
              <w:instrText xml:space="preserve"> PAGEREF _Toc65072464 \h </w:instrText>
            </w:r>
            <w:r w:rsidR="00BC4947">
              <w:rPr>
                <w:noProof/>
                <w:webHidden/>
              </w:rPr>
            </w:r>
            <w:r w:rsidR="00BC4947">
              <w:rPr>
                <w:noProof/>
                <w:webHidden/>
              </w:rPr>
              <w:fldChar w:fldCharType="separate"/>
            </w:r>
            <w:r w:rsidR="00BC4947">
              <w:rPr>
                <w:noProof/>
                <w:webHidden/>
              </w:rPr>
              <w:t>21</w:t>
            </w:r>
            <w:r w:rsidR="00BC4947">
              <w:rPr>
                <w:noProof/>
                <w:webHidden/>
              </w:rPr>
              <w:fldChar w:fldCharType="end"/>
            </w:r>
          </w:hyperlink>
        </w:p>
        <w:p w14:paraId="5DF0EC58" w14:textId="3306CB3F" w:rsidR="00BC4947" w:rsidRDefault="0071183F">
          <w:pPr>
            <w:pStyle w:val="TDC1"/>
            <w:tabs>
              <w:tab w:val="left" w:pos="480"/>
              <w:tab w:val="right" w:pos="8830"/>
            </w:tabs>
            <w:rPr>
              <w:rFonts w:asciiTheme="minorHAnsi" w:eastAsiaTheme="minorEastAsia" w:hAnsiTheme="minorHAnsi" w:cstheme="minorBidi"/>
              <w:noProof/>
              <w:sz w:val="22"/>
              <w:szCs w:val="22"/>
            </w:rPr>
          </w:pPr>
          <w:hyperlink w:anchor="_Toc65072465" w:history="1">
            <w:r w:rsidR="00BC4947" w:rsidRPr="00777238">
              <w:rPr>
                <w:rStyle w:val="Hipervnculo"/>
                <w:noProof/>
              </w:rPr>
              <w:t>7.</w:t>
            </w:r>
            <w:r w:rsidR="00BC4947">
              <w:rPr>
                <w:rFonts w:asciiTheme="minorHAnsi" w:eastAsiaTheme="minorEastAsia" w:hAnsiTheme="minorHAnsi" w:cstheme="minorBidi"/>
                <w:noProof/>
                <w:sz w:val="22"/>
                <w:szCs w:val="22"/>
              </w:rPr>
              <w:tab/>
            </w:r>
            <w:r w:rsidR="00BC4947" w:rsidRPr="00777238">
              <w:rPr>
                <w:rStyle w:val="Hipervnculo"/>
                <w:noProof/>
              </w:rPr>
              <w:t>PERIODICIDAD SESIONES DEL COMITÉ</w:t>
            </w:r>
            <w:r w:rsidR="00BC4947">
              <w:rPr>
                <w:noProof/>
                <w:webHidden/>
              </w:rPr>
              <w:tab/>
            </w:r>
            <w:r w:rsidR="00BC4947">
              <w:rPr>
                <w:noProof/>
                <w:webHidden/>
              </w:rPr>
              <w:fldChar w:fldCharType="begin"/>
            </w:r>
            <w:r w:rsidR="00BC4947">
              <w:rPr>
                <w:noProof/>
                <w:webHidden/>
              </w:rPr>
              <w:instrText xml:space="preserve"> PAGEREF _Toc65072465 \h </w:instrText>
            </w:r>
            <w:r w:rsidR="00BC4947">
              <w:rPr>
                <w:noProof/>
                <w:webHidden/>
              </w:rPr>
            </w:r>
            <w:r w:rsidR="00BC4947">
              <w:rPr>
                <w:noProof/>
                <w:webHidden/>
              </w:rPr>
              <w:fldChar w:fldCharType="separate"/>
            </w:r>
            <w:r w:rsidR="00BC4947">
              <w:rPr>
                <w:noProof/>
                <w:webHidden/>
              </w:rPr>
              <w:t>27</w:t>
            </w:r>
            <w:r w:rsidR="00BC4947">
              <w:rPr>
                <w:noProof/>
                <w:webHidden/>
              </w:rPr>
              <w:fldChar w:fldCharType="end"/>
            </w:r>
          </w:hyperlink>
        </w:p>
        <w:p w14:paraId="7EA7DC0F" w14:textId="0C021C8B" w:rsidR="00BC4947" w:rsidRDefault="0071183F">
          <w:pPr>
            <w:pStyle w:val="TDC1"/>
            <w:tabs>
              <w:tab w:val="left" w:pos="480"/>
              <w:tab w:val="right" w:pos="8830"/>
            </w:tabs>
            <w:rPr>
              <w:rFonts w:asciiTheme="minorHAnsi" w:eastAsiaTheme="minorEastAsia" w:hAnsiTheme="minorHAnsi" w:cstheme="minorBidi"/>
              <w:noProof/>
              <w:sz w:val="22"/>
              <w:szCs w:val="22"/>
            </w:rPr>
          </w:pPr>
          <w:hyperlink w:anchor="_Toc65072466" w:history="1">
            <w:r w:rsidR="00BC4947" w:rsidRPr="00777238">
              <w:rPr>
                <w:rStyle w:val="Hipervnculo"/>
                <w:noProof/>
              </w:rPr>
              <w:t>9.</w:t>
            </w:r>
            <w:r w:rsidR="00BC4947">
              <w:rPr>
                <w:rFonts w:asciiTheme="minorHAnsi" w:eastAsiaTheme="minorEastAsia" w:hAnsiTheme="minorHAnsi" w:cstheme="minorBidi"/>
                <w:noProof/>
                <w:sz w:val="22"/>
                <w:szCs w:val="22"/>
              </w:rPr>
              <w:tab/>
            </w:r>
            <w:r w:rsidR="00BC4947" w:rsidRPr="00777238">
              <w:rPr>
                <w:rStyle w:val="Hipervnculo"/>
                <w:noProof/>
              </w:rPr>
              <w:t>NORMAS Y POLÍTICAS</w:t>
            </w:r>
            <w:r w:rsidR="00BC4947">
              <w:rPr>
                <w:noProof/>
                <w:webHidden/>
              </w:rPr>
              <w:tab/>
            </w:r>
            <w:r w:rsidR="00BC4947">
              <w:rPr>
                <w:noProof/>
                <w:webHidden/>
              </w:rPr>
              <w:fldChar w:fldCharType="begin"/>
            </w:r>
            <w:r w:rsidR="00BC4947">
              <w:rPr>
                <w:noProof/>
                <w:webHidden/>
              </w:rPr>
              <w:instrText xml:space="preserve"> PAGEREF _Toc65072466 \h </w:instrText>
            </w:r>
            <w:r w:rsidR="00BC4947">
              <w:rPr>
                <w:noProof/>
                <w:webHidden/>
              </w:rPr>
            </w:r>
            <w:r w:rsidR="00BC4947">
              <w:rPr>
                <w:noProof/>
                <w:webHidden/>
              </w:rPr>
              <w:fldChar w:fldCharType="separate"/>
            </w:r>
            <w:r w:rsidR="00BC4947">
              <w:rPr>
                <w:noProof/>
                <w:webHidden/>
              </w:rPr>
              <w:t>28</w:t>
            </w:r>
            <w:r w:rsidR="00BC4947">
              <w:rPr>
                <w:noProof/>
                <w:webHidden/>
              </w:rPr>
              <w:fldChar w:fldCharType="end"/>
            </w:r>
          </w:hyperlink>
        </w:p>
        <w:p w14:paraId="6DEB82BE" w14:textId="50DB97F4" w:rsidR="008A754C" w:rsidRPr="00065244" w:rsidRDefault="00631AB2" w:rsidP="006C0CCB">
          <w:pPr>
            <w:tabs>
              <w:tab w:val="left" w:pos="284"/>
              <w:tab w:val="left" w:pos="340"/>
              <w:tab w:val="left" w:pos="426"/>
              <w:tab w:val="left" w:pos="567"/>
              <w:tab w:val="left" w:pos="840"/>
            </w:tabs>
            <w:rPr>
              <w:color w:val="000000"/>
            </w:rPr>
          </w:pPr>
          <w:r w:rsidRPr="00065244">
            <w:fldChar w:fldCharType="end"/>
          </w:r>
        </w:p>
      </w:sdtContent>
    </w:sdt>
    <w:p w14:paraId="7F03A2AA" w14:textId="0803811D" w:rsidR="008A754C" w:rsidRDefault="00631AB2" w:rsidP="00A71648">
      <w:pPr>
        <w:pStyle w:val="Ttulo1"/>
        <w:rPr>
          <w:color w:val="000000"/>
        </w:rPr>
      </w:pPr>
      <w:r w:rsidRPr="00065244">
        <w:rPr>
          <w:b w:val="0"/>
        </w:rPr>
        <w:br w:type="page"/>
      </w:r>
      <w:bookmarkStart w:id="0" w:name="_Toc65072447"/>
      <w:r w:rsidRPr="00A71648">
        <w:rPr>
          <w:lang w:eastAsia="en-US"/>
        </w:rPr>
        <w:lastRenderedPageBreak/>
        <w:t>1.</w:t>
      </w:r>
      <w:r w:rsidRPr="00A71648">
        <w:rPr>
          <w:lang w:eastAsia="en-US"/>
        </w:rPr>
        <w:tab/>
        <w:t>OBJETIVO</w:t>
      </w:r>
      <w:bookmarkEnd w:id="0"/>
    </w:p>
    <w:p w14:paraId="49844679" w14:textId="77777777" w:rsidR="008A754C" w:rsidRDefault="008A754C">
      <w:pPr>
        <w:numPr>
          <w:ilvl w:val="0"/>
          <w:numId w:val="6"/>
        </w:numPr>
        <w:rPr>
          <w:color w:val="000000"/>
        </w:rPr>
      </w:pPr>
    </w:p>
    <w:p w14:paraId="72906D64" w14:textId="06963DE8" w:rsidR="008A754C" w:rsidRDefault="00631AB2">
      <w:pPr>
        <w:numPr>
          <w:ilvl w:val="0"/>
          <w:numId w:val="6"/>
        </w:numPr>
        <w:rPr>
          <w:color w:val="000000"/>
        </w:rPr>
      </w:pPr>
      <w:r>
        <w:rPr>
          <w:color w:val="000000"/>
        </w:rPr>
        <w:t>Definir el procedimiento para la aprobación, seguimiento y control de las modalidades de opciones de grado de los programas académicos de pregrado de la Facultad de Ingeniería sede Campus Nueva Gr</w:t>
      </w:r>
      <w:r w:rsidR="002A5E14">
        <w:rPr>
          <w:color w:val="000000"/>
        </w:rPr>
        <w:t>anada y sede Bogotá de acuerdo con</w:t>
      </w:r>
      <w:r>
        <w:rPr>
          <w:color w:val="000000"/>
        </w:rPr>
        <w:t xml:space="preserve"> la reglamentación vigente, Resolución 4166 de 2016 por la cual se establecen las diferentes modalidades de opción de grado para los programas académicos de pregrado, y el manual de opciones de grado para pregrado - revisión 1.</w:t>
      </w:r>
    </w:p>
    <w:p w14:paraId="29C18293" w14:textId="77777777" w:rsidR="008A754C" w:rsidRDefault="008A754C">
      <w:pPr>
        <w:numPr>
          <w:ilvl w:val="0"/>
          <w:numId w:val="6"/>
        </w:numPr>
        <w:rPr>
          <w:color w:val="000000"/>
        </w:rPr>
      </w:pPr>
    </w:p>
    <w:p w14:paraId="7FBB14F2" w14:textId="77777777" w:rsidR="008A754C" w:rsidRDefault="008A754C">
      <w:pPr>
        <w:numPr>
          <w:ilvl w:val="0"/>
          <w:numId w:val="6"/>
        </w:numPr>
        <w:rPr>
          <w:color w:val="000000"/>
        </w:rPr>
      </w:pPr>
    </w:p>
    <w:p w14:paraId="471F760F" w14:textId="50A87F2C" w:rsidR="008A754C" w:rsidRDefault="00631AB2" w:rsidP="00A71648">
      <w:pPr>
        <w:pStyle w:val="Ttulo1"/>
      </w:pPr>
      <w:bookmarkStart w:id="1" w:name="_Toc65072448"/>
      <w:r>
        <w:rPr>
          <w:lang w:eastAsia="en-US"/>
        </w:rPr>
        <w:t>2.</w:t>
      </w:r>
      <w:r>
        <w:rPr>
          <w:lang w:eastAsia="en-US"/>
        </w:rPr>
        <w:tab/>
        <w:t>ALCANCE</w:t>
      </w:r>
      <w:bookmarkEnd w:id="1"/>
    </w:p>
    <w:p w14:paraId="1D00F7E4" w14:textId="77777777" w:rsidR="008A754C" w:rsidRDefault="008A754C">
      <w:pPr>
        <w:numPr>
          <w:ilvl w:val="0"/>
          <w:numId w:val="6"/>
        </w:numPr>
        <w:rPr>
          <w:color w:val="000000"/>
        </w:rPr>
      </w:pPr>
    </w:p>
    <w:p w14:paraId="4932A285" w14:textId="22F39C6E" w:rsidR="008A754C" w:rsidRDefault="00631AB2">
      <w:pPr>
        <w:numPr>
          <w:ilvl w:val="0"/>
          <w:numId w:val="6"/>
        </w:numPr>
        <w:tabs>
          <w:tab w:val="left" w:pos="708"/>
        </w:tabs>
        <w:rPr>
          <w:color w:val="000000"/>
        </w:rPr>
      </w:pPr>
      <w:r>
        <w:rPr>
          <w:color w:val="000000"/>
        </w:rPr>
        <w:t>Este manual aplica para todos los programas de pregrado de la Facultad de Ingeniería sede Camp</w:t>
      </w:r>
      <w:r w:rsidR="00BA4C20">
        <w:rPr>
          <w:color w:val="000000"/>
        </w:rPr>
        <w:t>us Nueva Granada.</w:t>
      </w:r>
    </w:p>
    <w:p w14:paraId="3691A71A" w14:textId="77777777" w:rsidR="008A754C" w:rsidRDefault="008A754C">
      <w:pPr>
        <w:numPr>
          <w:ilvl w:val="0"/>
          <w:numId w:val="6"/>
        </w:numPr>
        <w:rPr>
          <w:color w:val="000000"/>
        </w:rPr>
      </w:pPr>
    </w:p>
    <w:p w14:paraId="0CC461AC" w14:textId="77777777" w:rsidR="008A754C" w:rsidRDefault="008A754C">
      <w:pPr>
        <w:numPr>
          <w:ilvl w:val="0"/>
          <w:numId w:val="6"/>
        </w:numPr>
        <w:rPr>
          <w:color w:val="000000"/>
        </w:rPr>
      </w:pPr>
    </w:p>
    <w:p w14:paraId="64E3B310" w14:textId="5568684D" w:rsidR="008A754C" w:rsidRDefault="00631AB2" w:rsidP="00A71648">
      <w:pPr>
        <w:pStyle w:val="Ttulo1"/>
        <w:rPr>
          <w:lang w:eastAsia="en-US"/>
        </w:rPr>
      </w:pPr>
      <w:bookmarkStart w:id="2" w:name="_Toc65072449"/>
      <w:r>
        <w:rPr>
          <w:lang w:eastAsia="en-US"/>
        </w:rPr>
        <w:t>3.</w:t>
      </w:r>
      <w:r>
        <w:rPr>
          <w:lang w:eastAsia="en-US"/>
        </w:rPr>
        <w:tab/>
        <w:t>CONTRO</w:t>
      </w:r>
      <w:r w:rsidR="009856DA">
        <w:rPr>
          <w:lang w:eastAsia="en-US"/>
        </w:rPr>
        <w:t>L</w:t>
      </w:r>
      <w:bookmarkEnd w:id="2"/>
    </w:p>
    <w:p w14:paraId="0E5953C4" w14:textId="77777777" w:rsidR="008A754C" w:rsidRDefault="008A754C">
      <w:pPr>
        <w:numPr>
          <w:ilvl w:val="0"/>
          <w:numId w:val="6"/>
        </w:numPr>
        <w:rPr>
          <w:color w:val="000000"/>
        </w:rPr>
      </w:pPr>
    </w:p>
    <w:p w14:paraId="13EF4FB6" w14:textId="262275CA" w:rsidR="008A754C" w:rsidRDefault="00631AB2">
      <w:pPr>
        <w:numPr>
          <w:ilvl w:val="0"/>
          <w:numId w:val="6"/>
        </w:numPr>
        <w:tabs>
          <w:tab w:val="left" w:pos="708"/>
        </w:tabs>
        <w:rPr>
          <w:color w:val="000000"/>
        </w:rPr>
      </w:pPr>
      <w:r>
        <w:rPr>
          <w:color w:val="000000"/>
        </w:rPr>
        <w:t>Las Decanaturas de la Facultad de Ingeniería, a través de las Direcciones Académicas y del Comité de Opciones de Grado, realizará</w:t>
      </w:r>
      <w:r w:rsidR="00BA4C20">
        <w:rPr>
          <w:color w:val="000000"/>
        </w:rPr>
        <w:t>n</w:t>
      </w:r>
      <w:r>
        <w:rPr>
          <w:color w:val="000000"/>
        </w:rPr>
        <w:t xml:space="preserve"> el seguimiento al cumplimiento y aplicación de este manual.</w:t>
      </w:r>
    </w:p>
    <w:p w14:paraId="5ED1B3DC" w14:textId="77777777" w:rsidR="008A754C" w:rsidRDefault="008A754C">
      <w:pPr>
        <w:numPr>
          <w:ilvl w:val="0"/>
          <w:numId w:val="6"/>
        </w:numPr>
        <w:rPr>
          <w:color w:val="000000"/>
        </w:rPr>
      </w:pPr>
    </w:p>
    <w:p w14:paraId="2DEDE859" w14:textId="77777777" w:rsidR="008A754C" w:rsidRDefault="008A754C">
      <w:pPr>
        <w:numPr>
          <w:ilvl w:val="0"/>
          <w:numId w:val="6"/>
        </w:numPr>
        <w:rPr>
          <w:color w:val="000000"/>
        </w:rPr>
      </w:pPr>
    </w:p>
    <w:p w14:paraId="1AF7679D" w14:textId="04464468" w:rsidR="008A754C" w:rsidRDefault="00631AB2" w:rsidP="00A71648">
      <w:pPr>
        <w:pStyle w:val="Ttulo1"/>
        <w:rPr>
          <w:lang w:eastAsia="en-US"/>
        </w:rPr>
      </w:pPr>
      <w:bookmarkStart w:id="3" w:name="_Toc65072450"/>
      <w:r>
        <w:rPr>
          <w:lang w:eastAsia="en-US"/>
        </w:rPr>
        <w:t>4.</w:t>
      </w:r>
      <w:r>
        <w:rPr>
          <w:lang w:eastAsia="en-US"/>
        </w:rPr>
        <w:tab/>
        <w:t>DEFINICIONES</w:t>
      </w:r>
      <w:bookmarkEnd w:id="3"/>
    </w:p>
    <w:p w14:paraId="204EBE3D" w14:textId="77777777" w:rsidR="008A754C" w:rsidRDefault="008A754C">
      <w:pPr>
        <w:numPr>
          <w:ilvl w:val="0"/>
          <w:numId w:val="6"/>
        </w:numPr>
        <w:pBdr>
          <w:top w:val="nil"/>
          <w:left w:val="nil"/>
          <w:bottom w:val="nil"/>
          <w:right w:val="nil"/>
          <w:between w:val="nil"/>
        </w:pBdr>
        <w:rPr>
          <w:color w:val="000000"/>
        </w:rPr>
      </w:pPr>
    </w:p>
    <w:p w14:paraId="07E4F997" w14:textId="77777777" w:rsidR="008A754C" w:rsidRDefault="00631AB2">
      <w:pPr>
        <w:numPr>
          <w:ilvl w:val="0"/>
          <w:numId w:val="6"/>
        </w:numPr>
        <w:pBdr>
          <w:top w:val="nil"/>
          <w:left w:val="nil"/>
          <w:bottom w:val="nil"/>
          <w:right w:val="nil"/>
          <w:between w:val="nil"/>
        </w:pBdr>
        <w:rPr>
          <w:color w:val="000000"/>
        </w:rPr>
      </w:pPr>
      <w:r>
        <w:rPr>
          <w:color w:val="000000"/>
        </w:rPr>
        <w:t xml:space="preserve">Aplican las definiciones presentadas en el Manual de Opciones de Grado para Pregrado (Revisión 1). </w:t>
      </w:r>
    </w:p>
    <w:p w14:paraId="7647B7A5" w14:textId="77777777" w:rsidR="008A754C" w:rsidRDefault="008A754C">
      <w:pPr>
        <w:numPr>
          <w:ilvl w:val="0"/>
          <w:numId w:val="6"/>
        </w:numPr>
        <w:pBdr>
          <w:top w:val="nil"/>
          <w:left w:val="nil"/>
          <w:bottom w:val="nil"/>
          <w:right w:val="nil"/>
          <w:between w:val="nil"/>
        </w:pBdr>
        <w:rPr>
          <w:color w:val="000000"/>
        </w:rPr>
      </w:pPr>
    </w:p>
    <w:p w14:paraId="385D3213" w14:textId="1A71FF7A" w:rsidR="008A754C" w:rsidRDefault="00631AB2">
      <w:pPr>
        <w:numPr>
          <w:ilvl w:val="0"/>
          <w:numId w:val="6"/>
        </w:numPr>
        <w:pBdr>
          <w:top w:val="nil"/>
          <w:left w:val="nil"/>
          <w:bottom w:val="nil"/>
          <w:right w:val="nil"/>
          <w:between w:val="nil"/>
        </w:pBdr>
        <w:rPr>
          <w:color w:val="000000"/>
        </w:rPr>
      </w:pPr>
      <w:r>
        <w:rPr>
          <w:b/>
          <w:color w:val="000000"/>
        </w:rPr>
        <w:t xml:space="preserve">Director: </w:t>
      </w:r>
      <w:r>
        <w:rPr>
          <w:color w:val="000000"/>
        </w:rPr>
        <w:t>persona</w:t>
      </w:r>
      <w:r w:rsidR="00161E98">
        <w:rPr>
          <w:color w:val="000000"/>
        </w:rPr>
        <w:t xml:space="preserve"> que dirige la opción de grado.</w:t>
      </w:r>
    </w:p>
    <w:p w14:paraId="6A56C390" w14:textId="77777777" w:rsidR="008A754C" w:rsidRDefault="008A754C">
      <w:pPr>
        <w:numPr>
          <w:ilvl w:val="0"/>
          <w:numId w:val="6"/>
        </w:numPr>
        <w:pBdr>
          <w:top w:val="nil"/>
          <w:left w:val="nil"/>
          <w:bottom w:val="nil"/>
          <w:right w:val="nil"/>
          <w:between w:val="nil"/>
        </w:pBdr>
        <w:rPr>
          <w:b/>
          <w:color w:val="000000"/>
        </w:rPr>
      </w:pPr>
    </w:p>
    <w:p w14:paraId="42ED30A2" w14:textId="217E7B30" w:rsidR="006B0EE5" w:rsidRPr="0006579B" w:rsidRDefault="006B0EE5" w:rsidP="006B0EE5">
      <w:pPr>
        <w:numPr>
          <w:ilvl w:val="0"/>
          <w:numId w:val="6"/>
        </w:numPr>
        <w:pBdr>
          <w:top w:val="nil"/>
          <w:left w:val="nil"/>
          <w:bottom w:val="nil"/>
          <w:right w:val="nil"/>
          <w:between w:val="nil"/>
        </w:pBdr>
        <w:rPr>
          <w:color w:val="000000"/>
        </w:rPr>
      </w:pPr>
      <w:r w:rsidRPr="0006579B">
        <w:rPr>
          <w:b/>
          <w:color w:val="000000"/>
        </w:rPr>
        <w:t>Monitor:</w:t>
      </w:r>
      <w:r w:rsidRPr="0006579B">
        <w:rPr>
          <w:color w:val="000000"/>
        </w:rPr>
        <w:t xml:space="preserve"> docente vinculado a la institución educativa, que ejerce la supervisión de la actividad formativa en conjunto con el </w:t>
      </w:r>
      <w:r w:rsidRPr="0006579B">
        <w:rPr>
          <w:i/>
          <w:color w:val="000000"/>
        </w:rPr>
        <w:t>Tutor</w:t>
      </w:r>
      <w:r w:rsidR="003A4C3C" w:rsidRPr="0006579B">
        <w:rPr>
          <w:i/>
          <w:color w:val="000000"/>
        </w:rPr>
        <w:t xml:space="preserve"> de empresa</w:t>
      </w:r>
      <w:r w:rsidRPr="0006579B">
        <w:rPr>
          <w:color w:val="000000"/>
        </w:rPr>
        <w:t>, acompañando y haciendo seguimiento al desarrollo de la práctica laboral.</w:t>
      </w:r>
    </w:p>
    <w:p w14:paraId="727F5DCE" w14:textId="67B63C1A" w:rsidR="006B0EE5" w:rsidRPr="0006579B" w:rsidRDefault="006B0EE5" w:rsidP="006B0EE5">
      <w:pPr>
        <w:pBdr>
          <w:top w:val="nil"/>
          <w:left w:val="nil"/>
          <w:bottom w:val="nil"/>
          <w:right w:val="nil"/>
          <w:between w:val="nil"/>
        </w:pBdr>
        <w:rPr>
          <w:color w:val="000000"/>
        </w:rPr>
      </w:pPr>
    </w:p>
    <w:p w14:paraId="1D996227" w14:textId="6F62626D" w:rsidR="008A754C" w:rsidRPr="0006579B" w:rsidRDefault="00631AB2" w:rsidP="006B0EE5">
      <w:pPr>
        <w:numPr>
          <w:ilvl w:val="0"/>
          <w:numId w:val="6"/>
        </w:numPr>
        <w:pBdr>
          <w:top w:val="nil"/>
          <w:left w:val="nil"/>
          <w:bottom w:val="nil"/>
          <w:right w:val="nil"/>
          <w:between w:val="nil"/>
        </w:pBdr>
        <w:rPr>
          <w:color w:val="000000"/>
        </w:rPr>
      </w:pPr>
      <w:r w:rsidRPr="0006579B">
        <w:rPr>
          <w:b/>
          <w:color w:val="000000"/>
        </w:rPr>
        <w:t>Tutor</w:t>
      </w:r>
      <w:r w:rsidR="00741FAD" w:rsidRPr="0006579B">
        <w:rPr>
          <w:b/>
          <w:color w:val="000000"/>
        </w:rPr>
        <w:t xml:space="preserve"> de empresa</w:t>
      </w:r>
      <w:r w:rsidRPr="0006579B">
        <w:rPr>
          <w:b/>
          <w:color w:val="000000"/>
        </w:rPr>
        <w:t>:</w:t>
      </w:r>
      <w:r w:rsidRPr="0006579B">
        <w:rPr>
          <w:color w:val="000000"/>
        </w:rPr>
        <w:t xml:space="preserve"> </w:t>
      </w:r>
      <w:r w:rsidR="006B0EE5" w:rsidRPr="0006579B">
        <w:rPr>
          <w:color w:val="000000"/>
        </w:rPr>
        <w:t>persona designada por el escenario de práctica que ejerce la supervisión de la actividad formativa en conjunto con el monitor, acompañando y haciendo seguimiento al desarrollo de la práctica laboral.</w:t>
      </w:r>
    </w:p>
    <w:p w14:paraId="78BF4DBC" w14:textId="77777777" w:rsidR="008B7E50" w:rsidRPr="0006579B" w:rsidRDefault="008B7E50" w:rsidP="008B7E50">
      <w:pPr>
        <w:pStyle w:val="Prrafodelista"/>
        <w:rPr>
          <w:color w:val="000000"/>
        </w:rPr>
      </w:pPr>
    </w:p>
    <w:p w14:paraId="12E11610" w14:textId="6C4FAB15" w:rsidR="00741FAD" w:rsidRDefault="00741FAD" w:rsidP="00741FAD">
      <w:pPr>
        <w:numPr>
          <w:ilvl w:val="0"/>
          <w:numId w:val="6"/>
        </w:numPr>
        <w:pBdr>
          <w:top w:val="nil"/>
          <w:left w:val="nil"/>
          <w:bottom w:val="nil"/>
          <w:right w:val="nil"/>
          <w:between w:val="nil"/>
        </w:pBdr>
        <w:rPr>
          <w:color w:val="000000"/>
        </w:rPr>
      </w:pPr>
      <w:r w:rsidRPr="0006579B">
        <w:rPr>
          <w:b/>
          <w:color w:val="000000"/>
        </w:rPr>
        <w:t>Tutor:</w:t>
      </w:r>
      <w:r w:rsidRPr="0006579B">
        <w:rPr>
          <w:color w:val="000000"/>
        </w:rPr>
        <w:t xml:space="preserve"> Para las opciones de grado auxiliar de investigación, semillero de investigación, curso internacional e innovación para el emprendimiento el tutor será</w:t>
      </w:r>
      <w:r>
        <w:rPr>
          <w:color w:val="000000"/>
        </w:rPr>
        <w:t xml:space="preserve"> la persona que avala la pertinencia del tema de opción de grado presentado por el </w:t>
      </w:r>
      <w:r>
        <w:rPr>
          <w:color w:val="000000"/>
        </w:rPr>
        <w:lastRenderedPageBreak/>
        <w:t xml:space="preserve">estudiante y orienta al estudiante durante el desarrollo de su opción de </w:t>
      </w:r>
      <w:r w:rsidRPr="003B55F0">
        <w:rPr>
          <w:color w:val="000000"/>
        </w:rPr>
        <w:t xml:space="preserve">grado. En todos los casos el tutor será un docente de planta u ocasional de la Facultad de </w:t>
      </w:r>
      <w:r w:rsidRPr="003B55F0">
        <w:t>Ingeniería</w:t>
      </w:r>
      <w:r w:rsidRPr="003B55F0">
        <w:rPr>
          <w:color w:val="000000"/>
        </w:rPr>
        <w:t xml:space="preserve"> sede Campus Nueva Granada o sede Bogotá. </w:t>
      </w:r>
    </w:p>
    <w:p w14:paraId="2E16D8BF" w14:textId="77777777" w:rsidR="00741FAD" w:rsidRPr="006B0EE5" w:rsidRDefault="00741FAD" w:rsidP="006B0EE5">
      <w:pPr>
        <w:numPr>
          <w:ilvl w:val="0"/>
          <w:numId w:val="6"/>
        </w:numPr>
        <w:pBdr>
          <w:top w:val="nil"/>
          <w:left w:val="nil"/>
          <w:bottom w:val="nil"/>
          <w:right w:val="nil"/>
          <w:between w:val="nil"/>
        </w:pBdr>
        <w:rPr>
          <w:color w:val="000000"/>
          <w:highlight w:val="green"/>
        </w:rPr>
      </w:pPr>
    </w:p>
    <w:p w14:paraId="4AC4B72E" w14:textId="1B439A3B" w:rsidR="008A754C" w:rsidRDefault="00631AB2">
      <w:pPr>
        <w:numPr>
          <w:ilvl w:val="0"/>
          <w:numId w:val="6"/>
        </w:numPr>
        <w:pBdr>
          <w:top w:val="nil"/>
          <w:left w:val="nil"/>
          <w:bottom w:val="nil"/>
          <w:right w:val="nil"/>
          <w:between w:val="nil"/>
        </w:pBdr>
        <w:rPr>
          <w:color w:val="000000"/>
        </w:rPr>
      </w:pPr>
      <w:r>
        <w:rPr>
          <w:b/>
          <w:color w:val="000000"/>
        </w:rPr>
        <w:t xml:space="preserve">Jurado: </w:t>
      </w:r>
      <w:r>
        <w:rPr>
          <w:color w:val="000000"/>
        </w:rPr>
        <w:t>persona que avala la temática y evalúa el trabajo final de la</w:t>
      </w:r>
      <w:r w:rsidR="009A3B9C">
        <w:rPr>
          <w:color w:val="000000"/>
        </w:rPr>
        <w:t>s</w:t>
      </w:r>
      <w:r>
        <w:rPr>
          <w:color w:val="000000"/>
        </w:rPr>
        <w:t xml:space="preserve"> modalidad</w:t>
      </w:r>
      <w:r w:rsidR="009A3B9C">
        <w:rPr>
          <w:color w:val="000000"/>
        </w:rPr>
        <w:t>es</w:t>
      </w:r>
      <w:r>
        <w:rPr>
          <w:color w:val="000000"/>
        </w:rPr>
        <w:t xml:space="preserve"> Trabajo de Grado</w:t>
      </w:r>
      <w:r w:rsidR="009A3B9C">
        <w:rPr>
          <w:color w:val="000000"/>
        </w:rPr>
        <w:t xml:space="preserve"> y Desarrollo Tecnológico</w:t>
      </w:r>
      <w:r>
        <w:rPr>
          <w:color w:val="000000"/>
        </w:rPr>
        <w:t>.</w:t>
      </w:r>
    </w:p>
    <w:p w14:paraId="7B4C60FA" w14:textId="77777777" w:rsidR="006C0CCB" w:rsidRDefault="006C0CCB" w:rsidP="006C0CCB">
      <w:pPr>
        <w:pStyle w:val="Prrafodelista"/>
        <w:rPr>
          <w:color w:val="000000"/>
        </w:rPr>
      </w:pPr>
    </w:p>
    <w:p w14:paraId="7D811661" w14:textId="2D4A1AC6" w:rsidR="006C0CCB" w:rsidRPr="007107D4" w:rsidRDefault="006C0CCB">
      <w:pPr>
        <w:numPr>
          <w:ilvl w:val="0"/>
          <w:numId w:val="6"/>
        </w:numPr>
        <w:pBdr>
          <w:top w:val="nil"/>
          <w:left w:val="nil"/>
          <w:bottom w:val="nil"/>
          <w:right w:val="nil"/>
          <w:between w:val="nil"/>
        </w:pBdr>
        <w:rPr>
          <w:color w:val="000000"/>
        </w:rPr>
      </w:pPr>
      <w:r w:rsidRPr="007107D4">
        <w:rPr>
          <w:b/>
        </w:rPr>
        <w:t>Presidente de socialización/sustentación:</w:t>
      </w:r>
      <w:r w:rsidRPr="007107D4">
        <w:t xml:space="preserve"> </w:t>
      </w:r>
      <w:r w:rsidR="00EB3D58" w:rsidRPr="007107D4">
        <w:t>Docente asignado por el programa académico para hacer de veedor en la reunión de socialización/sustentación. Será el encargado de iniciar oficialmente la socialización/sustentación y de informar acerca del proceso a los asistentes.</w:t>
      </w:r>
    </w:p>
    <w:p w14:paraId="77B44BD4" w14:textId="77777777" w:rsidR="008A754C" w:rsidRDefault="008A754C">
      <w:pPr>
        <w:numPr>
          <w:ilvl w:val="0"/>
          <w:numId w:val="6"/>
        </w:numPr>
        <w:pBdr>
          <w:top w:val="nil"/>
          <w:left w:val="nil"/>
          <w:bottom w:val="nil"/>
          <w:right w:val="nil"/>
          <w:between w:val="nil"/>
        </w:pBdr>
        <w:rPr>
          <w:color w:val="000000"/>
        </w:rPr>
      </w:pPr>
    </w:p>
    <w:p w14:paraId="5ACE0856" w14:textId="77777777" w:rsidR="008A754C" w:rsidRDefault="008A754C">
      <w:pPr>
        <w:numPr>
          <w:ilvl w:val="0"/>
          <w:numId w:val="6"/>
        </w:numPr>
        <w:pBdr>
          <w:top w:val="nil"/>
          <w:left w:val="nil"/>
          <w:bottom w:val="nil"/>
          <w:right w:val="nil"/>
          <w:between w:val="nil"/>
        </w:pBdr>
        <w:rPr>
          <w:color w:val="000000"/>
        </w:rPr>
      </w:pPr>
    </w:p>
    <w:p w14:paraId="29A1B492" w14:textId="5214E6F3" w:rsidR="008A754C" w:rsidRDefault="00631AB2" w:rsidP="00A71648">
      <w:pPr>
        <w:pStyle w:val="Ttulo1"/>
        <w:rPr>
          <w:lang w:eastAsia="en-US"/>
        </w:rPr>
      </w:pPr>
      <w:bookmarkStart w:id="4" w:name="_Toc65072451"/>
      <w:r>
        <w:rPr>
          <w:lang w:eastAsia="en-US"/>
        </w:rPr>
        <w:t>5.</w:t>
      </w:r>
      <w:r>
        <w:rPr>
          <w:lang w:eastAsia="en-US"/>
        </w:rPr>
        <w:tab/>
        <w:t>REQUISITOS DE LAS MODALIDADES DE OPCIONES DE GRADO</w:t>
      </w:r>
      <w:bookmarkEnd w:id="4"/>
      <w:r>
        <w:rPr>
          <w:lang w:eastAsia="en-US"/>
        </w:rPr>
        <w:t xml:space="preserve"> </w:t>
      </w:r>
    </w:p>
    <w:p w14:paraId="06ECD438" w14:textId="77777777" w:rsidR="00C2445D" w:rsidRPr="00C2445D" w:rsidRDefault="00C2445D" w:rsidP="00C2445D"/>
    <w:p w14:paraId="3B991FA1" w14:textId="77777777" w:rsidR="008A754C" w:rsidRDefault="00631AB2">
      <w:pPr>
        <w:numPr>
          <w:ilvl w:val="0"/>
          <w:numId w:val="6"/>
        </w:numPr>
        <w:rPr>
          <w:b/>
        </w:rPr>
      </w:pPr>
      <w:r>
        <w:t>Basados en el Artículo Décimo Séptimo de la Resolución 4166 de 2016, que dota de autonomía a las unidades académicas para seleccionar y reglamentar aquellas opciones de grado que más se adapten a los propósitos formativos y competencias a desarrollar en los estudiantes de la Facultad, el comité de opción de grado avala y reglamenta las siguientes opciones de grado para la Facultad de Ingeniería sede Campus</w:t>
      </w:r>
      <w:r>
        <w:rPr>
          <w:color w:val="000000"/>
        </w:rPr>
        <w:t xml:space="preserve"> NG y sede Bogotá</w:t>
      </w:r>
      <w:r>
        <w:t xml:space="preserve">. </w:t>
      </w:r>
    </w:p>
    <w:p w14:paraId="7C5F2E1D" w14:textId="77777777" w:rsidR="008A754C" w:rsidRDefault="008A754C">
      <w:pPr>
        <w:numPr>
          <w:ilvl w:val="0"/>
          <w:numId w:val="6"/>
        </w:numPr>
        <w:rPr>
          <w:color w:val="000000"/>
        </w:rPr>
      </w:pPr>
    </w:p>
    <w:p w14:paraId="6A790B70" w14:textId="77777777" w:rsidR="008A754C" w:rsidRDefault="00631AB2">
      <w:pPr>
        <w:numPr>
          <w:ilvl w:val="0"/>
          <w:numId w:val="5"/>
        </w:numPr>
        <w:pBdr>
          <w:top w:val="nil"/>
          <w:left w:val="nil"/>
          <w:bottom w:val="nil"/>
          <w:right w:val="nil"/>
          <w:between w:val="nil"/>
        </w:pBdr>
        <w:rPr>
          <w:color w:val="000000"/>
        </w:rPr>
      </w:pPr>
      <w:r>
        <w:rPr>
          <w:color w:val="000000"/>
        </w:rPr>
        <w:t>Trabajo de grado</w:t>
      </w:r>
    </w:p>
    <w:p w14:paraId="40B8C019" w14:textId="77777777" w:rsidR="008A754C" w:rsidRDefault="00631AB2">
      <w:pPr>
        <w:numPr>
          <w:ilvl w:val="0"/>
          <w:numId w:val="5"/>
        </w:numPr>
        <w:pBdr>
          <w:top w:val="nil"/>
          <w:left w:val="nil"/>
          <w:bottom w:val="nil"/>
          <w:right w:val="nil"/>
          <w:between w:val="nil"/>
        </w:pBdr>
        <w:rPr>
          <w:color w:val="000000"/>
        </w:rPr>
      </w:pPr>
      <w:r>
        <w:rPr>
          <w:color w:val="000000"/>
        </w:rPr>
        <w:t>Desarrollo tecnológico</w:t>
      </w:r>
    </w:p>
    <w:p w14:paraId="0AAE54F4" w14:textId="77777777" w:rsidR="008A754C" w:rsidRDefault="00631AB2">
      <w:pPr>
        <w:numPr>
          <w:ilvl w:val="0"/>
          <w:numId w:val="5"/>
        </w:numPr>
        <w:pBdr>
          <w:top w:val="nil"/>
          <w:left w:val="nil"/>
          <w:bottom w:val="nil"/>
          <w:right w:val="nil"/>
          <w:between w:val="nil"/>
        </w:pBdr>
        <w:rPr>
          <w:color w:val="000000"/>
        </w:rPr>
      </w:pPr>
      <w:r>
        <w:rPr>
          <w:color w:val="000000"/>
        </w:rPr>
        <w:t>Auxiliar de investigación</w:t>
      </w:r>
    </w:p>
    <w:p w14:paraId="5CFDCE42" w14:textId="77777777" w:rsidR="008A754C" w:rsidRDefault="00631AB2">
      <w:pPr>
        <w:numPr>
          <w:ilvl w:val="0"/>
          <w:numId w:val="5"/>
        </w:numPr>
        <w:pBdr>
          <w:top w:val="nil"/>
          <w:left w:val="nil"/>
          <w:bottom w:val="nil"/>
          <w:right w:val="nil"/>
          <w:between w:val="nil"/>
        </w:pBdr>
        <w:rPr>
          <w:color w:val="000000"/>
        </w:rPr>
      </w:pPr>
      <w:r>
        <w:rPr>
          <w:color w:val="000000"/>
        </w:rPr>
        <w:t>Semillero de investigación</w:t>
      </w:r>
    </w:p>
    <w:p w14:paraId="0FDEADF8" w14:textId="3A70DC35" w:rsidR="008A754C" w:rsidRPr="00C51330" w:rsidRDefault="00631AB2">
      <w:pPr>
        <w:numPr>
          <w:ilvl w:val="0"/>
          <w:numId w:val="5"/>
        </w:numPr>
        <w:pBdr>
          <w:top w:val="nil"/>
          <w:left w:val="nil"/>
          <w:bottom w:val="nil"/>
          <w:right w:val="nil"/>
          <w:between w:val="nil"/>
        </w:pBdr>
      </w:pPr>
      <w:r>
        <w:rPr>
          <w:color w:val="000000"/>
        </w:rPr>
        <w:t>Pasantía</w:t>
      </w:r>
      <w:r w:rsidR="00266D86">
        <w:rPr>
          <w:color w:val="000000"/>
        </w:rPr>
        <w:t xml:space="preserve"> </w:t>
      </w:r>
      <w:r w:rsidR="00266D86" w:rsidRPr="00C51330">
        <w:t>(en el caso del SENA se manejará el nombre de práctica profesional)</w:t>
      </w:r>
      <w:r w:rsidR="007E672D" w:rsidRPr="00C51330">
        <w:t xml:space="preserve"> </w:t>
      </w:r>
    </w:p>
    <w:p w14:paraId="6CC4BD76" w14:textId="77777777" w:rsidR="008A754C" w:rsidRDefault="00631AB2">
      <w:pPr>
        <w:numPr>
          <w:ilvl w:val="0"/>
          <w:numId w:val="5"/>
        </w:numPr>
        <w:pBdr>
          <w:top w:val="nil"/>
          <w:left w:val="nil"/>
          <w:bottom w:val="nil"/>
          <w:right w:val="nil"/>
          <w:between w:val="nil"/>
        </w:pBdr>
        <w:rPr>
          <w:color w:val="000000"/>
        </w:rPr>
      </w:pPr>
      <w:r>
        <w:rPr>
          <w:color w:val="000000"/>
        </w:rPr>
        <w:t>Diplomado</w:t>
      </w:r>
    </w:p>
    <w:p w14:paraId="52A544D0" w14:textId="77777777" w:rsidR="008A754C" w:rsidRDefault="00631AB2">
      <w:pPr>
        <w:numPr>
          <w:ilvl w:val="0"/>
          <w:numId w:val="5"/>
        </w:numPr>
        <w:pBdr>
          <w:top w:val="nil"/>
          <w:left w:val="nil"/>
          <w:bottom w:val="nil"/>
          <w:right w:val="nil"/>
          <w:between w:val="nil"/>
        </w:pBdr>
        <w:rPr>
          <w:color w:val="000000"/>
        </w:rPr>
      </w:pPr>
      <w:r>
        <w:rPr>
          <w:color w:val="000000"/>
        </w:rPr>
        <w:t xml:space="preserve">Curso </w:t>
      </w:r>
      <w:proofErr w:type="spellStart"/>
      <w:r>
        <w:rPr>
          <w:color w:val="000000"/>
        </w:rPr>
        <w:t>co-terminal</w:t>
      </w:r>
      <w:proofErr w:type="spellEnd"/>
      <w:r>
        <w:rPr>
          <w:color w:val="000000"/>
        </w:rPr>
        <w:t xml:space="preserve"> </w:t>
      </w:r>
    </w:p>
    <w:p w14:paraId="294DBD99" w14:textId="77777777" w:rsidR="008A754C" w:rsidRDefault="00631AB2">
      <w:pPr>
        <w:numPr>
          <w:ilvl w:val="0"/>
          <w:numId w:val="5"/>
        </w:numPr>
        <w:pBdr>
          <w:top w:val="nil"/>
          <w:left w:val="nil"/>
          <w:bottom w:val="nil"/>
          <w:right w:val="nil"/>
          <w:between w:val="nil"/>
        </w:pBdr>
        <w:rPr>
          <w:color w:val="000000"/>
        </w:rPr>
      </w:pPr>
      <w:r>
        <w:rPr>
          <w:color w:val="000000"/>
        </w:rPr>
        <w:t>Innovación para el emprendimiento</w:t>
      </w:r>
    </w:p>
    <w:p w14:paraId="266F6ED9" w14:textId="77777777" w:rsidR="008A754C" w:rsidRDefault="00631AB2">
      <w:pPr>
        <w:numPr>
          <w:ilvl w:val="0"/>
          <w:numId w:val="5"/>
        </w:numPr>
        <w:pBdr>
          <w:top w:val="nil"/>
          <w:left w:val="nil"/>
          <w:bottom w:val="nil"/>
          <w:right w:val="nil"/>
          <w:between w:val="nil"/>
        </w:pBdr>
        <w:rPr>
          <w:color w:val="000000"/>
        </w:rPr>
      </w:pPr>
      <w:r>
        <w:rPr>
          <w:color w:val="000000"/>
        </w:rPr>
        <w:t>Curso internacional</w:t>
      </w:r>
    </w:p>
    <w:p w14:paraId="1BFC53A0" w14:textId="77777777" w:rsidR="008A754C" w:rsidRDefault="008A754C">
      <w:pPr>
        <w:numPr>
          <w:ilvl w:val="0"/>
          <w:numId w:val="6"/>
        </w:numPr>
        <w:rPr>
          <w:color w:val="000000"/>
        </w:rPr>
      </w:pPr>
    </w:p>
    <w:p w14:paraId="3A20DDF8" w14:textId="32C45C4B" w:rsidR="008A754C" w:rsidRDefault="00631AB2">
      <w:pPr>
        <w:numPr>
          <w:ilvl w:val="0"/>
          <w:numId w:val="6"/>
        </w:numPr>
        <w:rPr>
          <w:color w:val="000000"/>
        </w:rPr>
      </w:pPr>
      <w:r>
        <w:rPr>
          <w:color w:val="000000"/>
        </w:rPr>
        <w:t xml:space="preserve">En todas las modalidades, para </w:t>
      </w:r>
      <w:r w:rsidR="008D7088">
        <w:rPr>
          <w:color w:val="000000"/>
        </w:rPr>
        <w:t>el aval</w:t>
      </w:r>
      <w:r>
        <w:rPr>
          <w:color w:val="000000"/>
        </w:rPr>
        <w:t xml:space="preserve"> de la propuesta de opción de grado por parte del comité de opción de grado, el estudiante debe haber cursado o estar cursando la asignatura Seminario de Investigación y haber aprobado </w:t>
      </w:r>
      <w:r w:rsidR="0068353A">
        <w:rPr>
          <w:color w:val="000000"/>
        </w:rPr>
        <w:t xml:space="preserve">un mínimo de porcentaje de créditos de acuerdo con la </w:t>
      </w:r>
      <w:r w:rsidR="0068353A">
        <w:rPr>
          <w:color w:val="000000"/>
        </w:rPr>
        <w:fldChar w:fldCharType="begin"/>
      </w:r>
      <w:r w:rsidR="0068353A">
        <w:rPr>
          <w:color w:val="000000"/>
        </w:rPr>
        <w:instrText xml:space="preserve"> REF _Ref4746949 \h </w:instrText>
      </w:r>
      <w:r w:rsidR="0068353A">
        <w:rPr>
          <w:color w:val="000000"/>
        </w:rPr>
      </w:r>
      <w:r w:rsidR="0068353A">
        <w:rPr>
          <w:color w:val="000000"/>
        </w:rPr>
        <w:fldChar w:fldCharType="separate"/>
      </w:r>
      <w:r w:rsidR="001F134D">
        <w:t xml:space="preserve">Tabla </w:t>
      </w:r>
      <w:r w:rsidR="001F134D">
        <w:rPr>
          <w:noProof/>
        </w:rPr>
        <w:t>1</w:t>
      </w:r>
      <w:r w:rsidR="0068353A">
        <w:rPr>
          <w:color w:val="000000"/>
        </w:rPr>
        <w:fldChar w:fldCharType="end"/>
      </w:r>
      <w:r>
        <w:rPr>
          <w:color w:val="000000"/>
        </w:rPr>
        <w:t xml:space="preserve">. Además de lo establecido en la Resolución No. 4166 de 2016 de la UMNG, </w:t>
      </w:r>
      <w:r>
        <w:t>el estudiante habrá cumplido con su opción de grado en el momento en que</w:t>
      </w:r>
      <w:r>
        <w:rPr>
          <w:color w:val="000000"/>
        </w:rPr>
        <w:t xml:space="preserve"> cumpla los siguientes requisitos específicos para cada una de las modalidades de opción de grado aprobadas por la Facultad de Ingenierí</w:t>
      </w:r>
      <w:r w:rsidR="00BA4C20">
        <w:rPr>
          <w:color w:val="000000"/>
        </w:rPr>
        <w:t>a sede Campus NG y sede Bogotá.</w:t>
      </w:r>
    </w:p>
    <w:p w14:paraId="5A618E64" w14:textId="77777777" w:rsidR="0068353A" w:rsidRDefault="0068353A" w:rsidP="0068353A"/>
    <w:p w14:paraId="70C47D0F" w14:textId="07224C82" w:rsidR="0068353A" w:rsidRDefault="0068353A" w:rsidP="0068353A">
      <w:pPr>
        <w:pStyle w:val="Descripcin"/>
      </w:pPr>
      <w:bookmarkStart w:id="5" w:name="_Ref4746949"/>
      <w:r>
        <w:t xml:space="preserve">Tabla </w:t>
      </w:r>
      <w:r w:rsidR="0071183F">
        <w:fldChar w:fldCharType="begin"/>
      </w:r>
      <w:r w:rsidR="0071183F">
        <w:instrText xml:space="preserve"> SEQ Tabla \* ARABIC </w:instrText>
      </w:r>
      <w:r w:rsidR="0071183F">
        <w:fldChar w:fldCharType="separate"/>
      </w:r>
      <w:r w:rsidR="001F134D">
        <w:rPr>
          <w:noProof/>
        </w:rPr>
        <w:t>1</w:t>
      </w:r>
      <w:r w:rsidR="0071183F">
        <w:rPr>
          <w:noProof/>
        </w:rPr>
        <w:fldChar w:fldCharType="end"/>
      </w:r>
      <w:bookmarkEnd w:id="5"/>
      <w:r>
        <w:t>. Porcentajes de aval por programa y por modalidad de opción de grado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2"/>
        <w:gridCol w:w="954"/>
        <w:gridCol w:w="779"/>
        <w:gridCol w:w="614"/>
        <w:gridCol w:w="1479"/>
        <w:gridCol w:w="873"/>
        <w:gridCol w:w="823"/>
        <w:gridCol w:w="851"/>
        <w:gridCol w:w="895"/>
      </w:tblGrid>
      <w:tr w:rsidR="0068353A" w:rsidRPr="0068353A" w14:paraId="11E22656" w14:textId="77777777" w:rsidTr="0009596F">
        <w:trPr>
          <w:trHeight w:val="630"/>
        </w:trPr>
        <w:tc>
          <w:tcPr>
            <w:tcW w:w="0" w:type="auto"/>
            <w:shd w:val="clear" w:color="000000" w:fill="FFFFFF"/>
            <w:vAlign w:val="center"/>
            <w:hideMark/>
          </w:tcPr>
          <w:p w14:paraId="79BDCF82" w14:textId="77777777" w:rsidR="0068353A" w:rsidRPr="0068353A" w:rsidRDefault="0068353A" w:rsidP="0068353A">
            <w:pPr>
              <w:jc w:val="center"/>
              <w:rPr>
                <w:rFonts w:eastAsia="Times New Roman"/>
                <w:b/>
                <w:bCs/>
                <w:sz w:val="12"/>
                <w:szCs w:val="12"/>
              </w:rPr>
            </w:pPr>
            <w:r w:rsidRPr="0068353A">
              <w:rPr>
                <w:rFonts w:eastAsia="Times New Roman"/>
                <w:b/>
                <w:bCs/>
                <w:sz w:val="12"/>
                <w:szCs w:val="12"/>
              </w:rPr>
              <w:t>Modalidad</w:t>
            </w:r>
          </w:p>
        </w:tc>
        <w:tc>
          <w:tcPr>
            <w:tcW w:w="0" w:type="auto"/>
            <w:shd w:val="clear" w:color="000000" w:fill="FFFFFF"/>
            <w:vAlign w:val="center"/>
            <w:hideMark/>
          </w:tcPr>
          <w:p w14:paraId="01CEA42B" w14:textId="77777777" w:rsidR="0068353A" w:rsidRPr="0068353A" w:rsidRDefault="0068353A" w:rsidP="0068353A">
            <w:pPr>
              <w:jc w:val="center"/>
              <w:rPr>
                <w:rFonts w:eastAsia="Times New Roman"/>
                <w:b/>
                <w:bCs/>
                <w:sz w:val="12"/>
                <w:szCs w:val="12"/>
              </w:rPr>
            </w:pPr>
            <w:r w:rsidRPr="0068353A">
              <w:rPr>
                <w:rFonts w:eastAsia="Times New Roman"/>
                <w:b/>
                <w:bCs/>
                <w:sz w:val="12"/>
                <w:szCs w:val="12"/>
              </w:rPr>
              <w:t>Ing. Mecatrónica</w:t>
            </w:r>
          </w:p>
        </w:tc>
        <w:tc>
          <w:tcPr>
            <w:tcW w:w="0" w:type="auto"/>
            <w:shd w:val="clear" w:color="000000" w:fill="FFFFFF"/>
            <w:vAlign w:val="center"/>
            <w:hideMark/>
          </w:tcPr>
          <w:p w14:paraId="6F7CB57F" w14:textId="77777777" w:rsidR="0068353A" w:rsidRPr="0068353A" w:rsidRDefault="0068353A" w:rsidP="0068353A">
            <w:pPr>
              <w:jc w:val="center"/>
              <w:rPr>
                <w:rFonts w:eastAsia="Times New Roman"/>
                <w:b/>
                <w:bCs/>
                <w:sz w:val="12"/>
                <w:szCs w:val="12"/>
              </w:rPr>
            </w:pPr>
            <w:r w:rsidRPr="0068353A">
              <w:rPr>
                <w:rFonts w:eastAsia="Times New Roman"/>
                <w:b/>
                <w:bCs/>
                <w:sz w:val="12"/>
                <w:szCs w:val="12"/>
              </w:rPr>
              <w:t>Ing. Industrial</w:t>
            </w:r>
          </w:p>
        </w:tc>
        <w:tc>
          <w:tcPr>
            <w:tcW w:w="0" w:type="auto"/>
            <w:shd w:val="clear" w:color="000000" w:fill="FFFFFF"/>
            <w:vAlign w:val="center"/>
            <w:hideMark/>
          </w:tcPr>
          <w:p w14:paraId="1E4BCBF7" w14:textId="77777777" w:rsidR="0068353A" w:rsidRPr="0068353A" w:rsidRDefault="0068353A" w:rsidP="0068353A">
            <w:pPr>
              <w:jc w:val="center"/>
              <w:rPr>
                <w:rFonts w:eastAsia="Times New Roman"/>
                <w:b/>
                <w:bCs/>
                <w:sz w:val="12"/>
                <w:szCs w:val="12"/>
              </w:rPr>
            </w:pPr>
            <w:r w:rsidRPr="0068353A">
              <w:rPr>
                <w:rFonts w:eastAsia="Times New Roman"/>
                <w:b/>
                <w:bCs/>
                <w:sz w:val="12"/>
                <w:szCs w:val="12"/>
              </w:rPr>
              <w:t>Ing. Civil</w:t>
            </w:r>
          </w:p>
        </w:tc>
        <w:tc>
          <w:tcPr>
            <w:tcW w:w="0" w:type="auto"/>
            <w:shd w:val="clear" w:color="000000" w:fill="FFFFFF"/>
            <w:vAlign w:val="center"/>
            <w:hideMark/>
          </w:tcPr>
          <w:p w14:paraId="5CDC92D4" w14:textId="77777777" w:rsidR="0068353A" w:rsidRPr="0068353A" w:rsidRDefault="0068353A" w:rsidP="0068353A">
            <w:pPr>
              <w:jc w:val="center"/>
              <w:rPr>
                <w:rFonts w:eastAsia="Times New Roman"/>
                <w:b/>
                <w:bCs/>
                <w:sz w:val="12"/>
                <w:szCs w:val="12"/>
              </w:rPr>
            </w:pPr>
            <w:r w:rsidRPr="0068353A">
              <w:rPr>
                <w:rFonts w:eastAsia="Times New Roman"/>
                <w:b/>
                <w:bCs/>
                <w:sz w:val="12"/>
                <w:szCs w:val="12"/>
              </w:rPr>
              <w:t>Ing. Telecomunicaciones</w:t>
            </w:r>
          </w:p>
        </w:tc>
        <w:tc>
          <w:tcPr>
            <w:tcW w:w="0" w:type="auto"/>
            <w:shd w:val="clear" w:color="000000" w:fill="FFFFFF"/>
            <w:vAlign w:val="center"/>
            <w:hideMark/>
          </w:tcPr>
          <w:p w14:paraId="14F9AF87" w14:textId="77777777" w:rsidR="0068353A" w:rsidRPr="0068353A" w:rsidRDefault="0068353A" w:rsidP="0068353A">
            <w:pPr>
              <w:jc w:val="center"/>
              <w:rPr>
                <w:rFonts w:eastAsia="Times New Roman"/>
                <w:b/>
                <w:bCs/>
                <w:sz w:val="12"/>
                <w:szCs w:val="12"/>
              </w:rPr>
            </w:pPr>
            <w:r w:rsidRPr="0068353A">
              <w:rPr>
                <w:rFonts w:eastAsia="Times New Roman"/>
                <w:b/>
                <w:bCs/>
                <w:sz w:val="12"/>
                <w:szCs w:val="12"/>
              </w:rPr>
              <w:t>Ing. Multimedia</w:t>
            </w:r>
          </w:p>
        </w:tc>
        <w:tc>
          <w:tcPr>
            <w:tcW w:w="0" w:type="auto"/>
            <w:shd w:val="clear" w:color="000000" w:fill="FFFFFF"/>
            <w:vAlign w:val="center"/>
            <w:hideMark/>
          </w:tcPr>
          <w:p w14:paraId="49CF7FB8" w14:textId="77777777" w:rsidR="0068353A" w:rsidRPr="0068353A" w:rsidRDefault="0068353A" w:rsidP="0068353A">
            <w:pPr>
              <w:jc w:val="center"/>
              <w:rPr>
                <w:rFonts w:eastAsia="Times New Roman"/>
                <w:b/>
                <w:bCs/>
                <w:sz w:val="12"/>
                <w:szCs w:val="12"/>
              </w:rPr>
            </w:pPr>
            <w:r w:rsidRPr="0068353A">
              <w:rPr>
                <w:rFonts w:eastAsia="Times New Roman"/>
                <w:b/>
                <w:bCs/>
                <w:sz w:val="12"/>
                <w:szCs w:val="12"/>
              </w:rPr>
              <w:t>Ing. Ambiental</w:t>
            </w:r>
          </w:p>
        </w:tc>
        <w:tc>
          <w:tcPr>
            <w:tcW w:w="0" w:type="auto"/>
            <w:shd w:val="clear" w:color="000000" w:fill="FFFFFF"/>
            <w:vAlign w:val="center"/>
            <w:hideMark/>
          </w:tcPr>
          <w:p w14:paraId="3863A018" w14:textId="4EC1D302" w:rsidR="0068353A" w:rsidRPr="0068353A" w:rsidRDefault="0068353A" w:rsidP="0068353A">
            <w:pPr>
              <w:jc w:val="center"/>
              <w:rPr>
                <w:rFonts w:eastAsia="Times New Roman"/>
                <w:b/>
                <w:bCs/>
                <w:sz w:val="12"/>
                <w:szCs w:val="12"/>
              </w:rPr>
            </w:pPr>
            <w:r w:rsidRPr="0068353A">
              <w:rPr>
                <w:rFonts w:eastAsia="Times New Roman"/>
                <w:b/>
                <w:bCs/>
                <w:sz w:val="12"/>
                <w:szCs w:val="12"/>
              </w:rPr>
              <w:t xml:space="preserve">Ing. </w:t>
            </w:r>
            <w:r w:rsidR="004A5D5B" w:rsidRPr="0068353A">
              <w:rPr>
                <w:rFonts w:eastAsia="Times New Roman"/>
                <w:b/>
                <w:bCs/>
                <w:sz w:val="12"/>
                <w:szCs w:val="12"/>
              </w:rPr>
              <w:t>Biomédica</w:t>
            </w:r>
          </w:p>
        </w:tc>
        <w:tc>
          <w:tcPr>
            <w:tcW w:w="0" w:type="auto"/>
            <w:shd w:val="clear" w:color="000000" w:fill="FFFFFF"/>
            <w:vAlign w:val="center"/>
            <w:hideMark/>
          </w:tcPr>
          <w:p w14:paraId="610181EC" w14:textId="77777777" w:rsidR="0068353A" w:rsidRPr="0068353A" w:rsidRDefault="0068353A" w:rsidP="0068353A">
            <w:pPr>
              <w:jc w:val="center"/>
              <w:rPr>
                <w:rFonts w:eastAsia="Times New Roman"/>
                <w:b/>
                <w:bCs/>
                <w:sz w:val="12"/>
                <w:szCs w:val="12"/>
              </w:rPr>
            </w:pPr>
            <w:r w:rsidRPr="0068353A">
              <w:rPr>
                <w:rFonts w:eastAsia="Times New Roman"/>
                <w:b/>
                <w:bCs/>
                <w:sz w:val="12"/>
                <w:szCs w:val="12"/>
              </w:rPr>
              <w:t>Ing. Informática</w:t>
            </w:r>
          </w:p>
        </w:tc>
      </w:tr>
      <w:tr w:rsidR="0068353A" w:rsidRPr="0068353A" w14:paraId="695781F4" w14:textId="77777777" w:rsidTr="0009596F">
        <w:trPr>
          <w:trHeight w:val="300"/>
        </w:trPr>
        <w:tc>
          <w:tcPr>
            <w:tcW w:w="0" w:type="auto"/>
            <w:shd w:val="clear" w:color="000000" w:fill="FFFFFF"/>
            <w:vAlign w:val="center"/>
            <w:hideMark/>
          </w:tcPr>
          <w:p w14:paraId="2BE55E6D" w14:textId="77777777" w:rsidR="0068353A" w:rsidRPr="0068353A" w:rsidRDefault="0068353A" w:rsidP="0068353A">
            <w:pPr>
              <w:jc w:val="left"/>
              <w:rPr>
                <w:rFonts w:eastAsia="Times New Roman"/>
                <w:sz w:val="16"/>
                <w:szCs w:val="16"/>
              </w:rPr>
            </w:pPr>
            <w:r w:rsidRPr="0068353A">
              <w:rPr>
                <w:rFonts w:eastAsia="Times New Roman"/>
                <w:sz w:val="16"/>
                <w:szCs w:val="16"/>
              </w:rPr>
              <w:t>Trabajo de grado</w:t>
            </w:r>
          </w:p>
        </w:tc>
        <w:tc>
          <w:tcPr>
            <w:tcW w:w="0" w:type="auto"/>
            <w:shd w:val="clear" w:color="000000" w:fill="FFFFFF"/>
            <w:vAlign w:val="center"/>
            <w:hideMark/>
          </w:tcPr>
          <w:p w14:paraId="19644362" w14:textId="77777777" w:rsidR="0068353A" w:rsidRPr="0068353A" w:rsidRDefault="0068353A" w:rsidP="0068353A">
            <w:pPr>
              <w:jc w:val="center"/>
              <w:rPr>
                <w:rFonts w:eastAsia="Times New Roman"/>
                <w:sz w:val="16"/>
                <w:szCs w:val="16"/>
              </w:rPr>
            </w:pPr>
            <w:r w:rsidRPr="0068353A">
              <w:rPr>
                <w:rFonts w:eastAsia="Times New Roman"/>
                <w:sz w:val="16"/>
                <w:szCs w:val="16"/>
              </w:rPr>
              <w:t>70%</w:t>
            </w:r>
          </w:p>
        </w:tc>
        <w:tc>
          <w:tcPr>
            <w:tcW w:w="0" w:type="auto"/>
            <w:shd w:val="clear" w:color="000000" w:fill="FFFFFF"/>
            <w:vAlign w:val="center"/>
            <w:hideMark/>
          </w:tcPr>
          <w:p w14:paraId="3679BA87" w14:textId="77777777" w:rsidR="0068353A" w:rsidRPr="0068353A" w:rsidRDefault="0068353A" w:rsidP="0068353A">
            <w:pPr>
              <w:jc w:val="center"/>
              <w:rPr>
                <w:rFonts w:eastAsia="Times New Roman"/>
                <w:sz w:val="16"/>
                <w:szCs w:val="16"/>
              </w:rPr>
            </w:pPr>
            <w:r w:rsidRPr="0068353A">
              <w:rPr>
                <w:rFonts w:eastAsia="Times New Roman"/>
                <w:sz w:val="16"/>
                <w:szCs w:val="16"/>
              </w:rPr>
              <w:t>70%</w:t>
            </w:r>
          </w:p>
        </w:tc>
        <w:tc>
          <w:tcPr>
            <w:tcW w:w="0" w:type="auto"/>
            <w:shd w:val="clear" w:color="000000" w:fill="FFFFFF"/>
            <w:vAlign w:val="center"/>
            <w:hideMark/>
          </w:tcPr>
          <w:p w14:paraId="76F5A229" w14:textId="0D591FFB" w:rsidR="0068353A" w:rsidRPr="00B87B77" w:rsidRDefault="00D54963" w:rsidP="00D54963">
            <w:pPr>
              <w:jc w:val="center"/>
              <w:rPr>
                <w:rFonts w:eastAsia="Times New Roman"/>
                <w:color w:val="000000" w:themeColor="text1"/>
                <w:sz w:val="16"/>
                <w:szCs w:val="16"/>
              </w:rPr>
            </w:pPr>
            <w:r w:rsidRPr="00B87B77">
              <w:rPr>
                <w:rFonts w:eastAsia="Times New Roman"/>
                <w:color w:val="000000" w:themeColor="text1"/>
                <w:sz w:val="16"/>
                <w:szCs w:val="16"/>
              </w:rPr>
              <w:t>7</w:t>
            </w:r>
            <w:r w:rsidR="0068353A" w:rsidRPr="00B87B77">
              <w:rPr>
                <w:rFonts w:eastAsia="Times New Roman"/>
                <w:color w:val="000000" w:themeColor="text1"/>
                <w:sz w:val="16"/>
                <w:szCs w:val="16"/>
              </w:rPr>
              <w:t>0%</w:t>
            </w:r>
          </w:p>
        </w:tc>
        <w:tc>
          <w:tcPr>
            <w:tcW w:w="0" w:type="auto"/>
            <w:shd w:val="clear" w:color="000000" w:fill="FFFFFF"/>
            <w:vAlign w:val="center"/>
            <w:hideMark/>
          </w:tcPr>
          <w:p w14:paraId="485AE5EC"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62335F48" w14:textId="2FD21B42" w:rsidR="0068353A" w:rsidRPr="00B87B77" w:rsidRDefault="00BE1436" w:rsidP="00BE1436">
            <w:pPr>
              <w:jc w:val="center"/>
              <w:rPr>
                <w:rFonts w:eastAsia="Times New Roman"/>
                <w:color w:val="000000" w:themeColor="text1"/>
                <w:sz w:val="16"/>
                <w:szCs w:val="16"/>
              </w:rPr>
            </w:pPr>
            <w:r w:rsidRPr="00B87B77">
              <w:rPr>
                <w:rFonts w:eastAsia="Times New Roman"/>
                <w:color w:val="000000" w:themeColor="text1"/>
                <w:sz w:val="16"/>
                <w:szCs w:val="16"/>
              </w:rPr>
              <w:t>7</w:t>
            </w:r>
            <w:r w:rsidR="0068353A" w:rsidRPr="00B87B77">
              <w:rPr>
                <w:rFonts w:eastAsia="Times New Roman"/>
                <w:color w:val="000000" w:themeColor="text1"/>
                <w:sz w:val="16"/>
                <w:szCs w:val="16"/>
              </w:rPr>
              <w:t>0%</w:t>
            </w:r>
          </w:p>
        </w:tc>
        <w:tc>
          <w:tcPr>
            <w:tcW w:w="0" w:type="auto"/>
            <w:shd w:val="clear" w:color="000000" w:fill="FFFFFF"/>
            <w:vAlign w:val="center"/>
            <w:hideMark/>
          </w:tcPr>
          <w:p w14:paraId="67DB311C"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5EF7E4D9"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67134553" w14:textId="77777777" w:rsidR="0068353A" w:rsidRPr="0068353A" w:rsidRDefault="0068353A" w:rsidP="0068353A">
            <w:pPr>
              <w:jc w:val="center"/>
              <w:rPr>
                <w:rFonts w:eastAsia="Times New Roman"/>
                <w:sz w:val="16"/>
                <w:szCs w:val="16"/>
              </w:rPr>
            </w:pPr>
            <w:r w:rsidRPr="0068353A">
              <w:rPr>
                <w:rFonts w:eastAsia="Times New Roman"/>
                <w:sz w:val="16"/>
                <w:szCs w:val="16"/>
              </w:rPr>
              <w:t>70%</w:t>
            </w:r>
          </w:p>
        </w:tc>
      </w:tr>
      <w:tr w:rsidR="0068353A" w:rsidRPr="0068353A" w14:paraId="46818127" w14:textId="77777777" w:rsidTr="0009596F">
        <w:trPr>
          <w:trHeight w:val="300"/>
        </w:trPr>
        <w:tc>
          <w:tcPr>
            <w:tcW w:w="0" w:type="auto"/>
            <w:shd w:val="clear" w:color="000000" w:fill="FFFFFF"/>
            <w:vAlign w:val="center"/>
            <w:hideMark/>
          </w:tcPr>
          <w:p w14:paraId="5D2150B2" w14:textId="77777777" w:rsidR="0068353A" w:rsidRPr="0068353A" w:rsidRDefault="0068353A" w:rsidP="0068353A">
            <w:pPr>
              <w:jc w:val="left"/>
              <w:rPr>
                <w:rFonts w:eastAsia="Times New Roman"/>
                <w:sz w:val="16"/>
                <w:szCs w:val="16"/>
              </w:rPr>
            </w:pPr>
            <w:r w:rsidRPr="0068353A">
              <w:rPr>
                <w:rFonts w:eastAsia="Times New Roman"/>
                <w:sz w:val="16"/>
                <w:szCs w:val="16"/>
              </w:rPr>
              <w:t>Desarrollo Tecnológico</w:t>
            </w:r>
          </w:p>
        </w:tc>
        <w:tc>
          <w:tcPr>
            <w:tcW w:w="0" w:type="auto"/>
            <w:shd w:val="clear" w:color="000000" w:fill="FFFFFF"/>
            <w:vAlign w:val="center"/>
            <w:hideMark/>
          </w:tcPr>
          <w:p w14:paraId="62219B72" w14:textId="77777777" w:rsidR="0068353A" w:rsidRPr="0068353A" w:rsidRDefault="0068353A" w:rsidP="0068353A">
            <w:pPr>
              <w:jc w:val="center"/>
              <w:rPr>
                <w:rFonts w:eastAsia="Times New Roman"/>
                <w:sz w:val="16"/>
                <w:szCs w:val="16"/>
              </w:rPr>
            </w:pPr>
            <w:r w:rsidRPr="0068353A">
              <w:rPr>
                <w:rFonts w:eastAsia="Times New Roman"/>
                <w:sz w:val="16"/>
                <w:szCs w:val="16"/>
              </w:rPr>
              <w:t>70%</w:t>
            </w:r>
          </w:p>
        </w:tc>
        <w:tc>
          <w:tcPr>
            <w:tcW w:w="0" w:type="auto"/>
            <w:shd w:val="clear" w:color="000000" w:fill="FFFFFF"/>
            <w:vAlign w:val="center"/>
            <w:hideMark/>
          </w:tcPr>
          <w:p w14:paraId="3E555C00" w14:textId="77777777" w:rsidR="0068353A" w:rsidRPr="0068353A" w:rsidRDefault="0068353A" w:rsidP="0068353A">
            <w:pPr>
              <w:jc w:val="center"/>
              <w:rPr>
                <w:rFonts w:eastAsia="Times New Roman"/>
                <w:sz w:val="16"/>
                <w:szCs w:val="16"/>
              </w:rPr>
            </w:pPr>
            <w:r w:rsidRPr="0068353A">
              <w:rPr>
                <w:rFonts w:eastAsia="Times New Roman"/>
                <w:sz w:val="16"/>
                <w:szCs w:val="16"/>
              </w:rPr>
              <w:t>70%</w:t>
            </w:r>
          </w:p>
        </w:tc>
        <w:tc>
          <w:tcPr>
            <w:tcW w:w="0" w:type="auto"/>
            <w:shd w:val="clear" w:color="000000" w:fill="FFFFFF"/>
            <w:vAlign w:val="center"/>
            <w:hideMark/>
          </w:tcPr>
          <w:p w14:paraId="6BB741F1"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7069A180"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1F659B85" w14:textId="0477C892" w:rsidR="0068353A" w:rsidRPr="00B87B77" w:rsidRDefault="00BE1436" w:rsidP="00BE1436">
            <w:pPr>
              <w:jc w:val="center"/>
              <w:rPr>
                <w:rFonts w:eastAsia="Times New Roman"/>
                <w:color w:val="000000" w:themeColor="text1"/>
                <w:sz w:val="16"/>
                <w:szCs w:val="16"/>
              </w:rPr>
            </w:pPr>
            <w:r w:rsidRPr="00B87B77">
              <w:rPr>
                <w:rFonts w:eastAsia="Times New Roman"/>
                <w:color w:val="000000" w:themeColor="text1"/>
                <w:sz w:val="16"/>
                <w:szCs w:val="16"/>
              </w:rPr>
              <w:t>7</w:t>
            </w:r>
            <w:r w:rsidR="0068353A" w:rsidRPr="00B87B77">
              <w:rPr>
                <w:rFonts w:eastAsia="Times New Roman"/>
                <w:color w:val="000000" w:themeColor="text1"/>
                <w:sz w:val="16"/>
                <w:szCs w:val="16"/>
              </w:rPr>
              <w:t>0%</w:t>
            </w:r>
          </w:p>
        </w:tc>
        <w:tc>
          <w:tcPr>
            <w:tcW w:w="0" w:type="auto"/>
            <w:shd w:val="clear" w:color="000000" w:fill="FFFFFF"/>
            <w:vAlign w:val="center"/>
            <w:hideMark/>
          </w:tcPr>
          <w:p w14:paraId="180C0613"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2051C8B1"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7C8CF435" w14:textId="77777777" w:rsidR="0068353A" w:rsidRPr="0068353A" w:rsidRDefault="0068353A" w:rsidP="0068353A">
            <w:pPr>
              <w:jc w:val="center"/>
              <w:rPr>
                <w:rFonts w:eastAsia="Times New Roman"/>
                <w:sz w:val="16"/>
                <w:szCs w:val="16"/>
              </w:rPr>
            </w:pPr>
            <w:r w:rsidRPr="0068353A">
              <w:rPr>
                <w:rFonts w:eastAsia="Times New Roman"/>
                <w:sz w:val="16"/>
                <w:szCs w:val="16"/>
              </w:rPr>
              <w:t>70%</w:t>
            </w:r>
          </w:p>
        </w:tc>
      </w:tr>
      <w:tr w:rsidR="0068353A" w:rsidRPr="0068353A" w14:paraId="3AF88829" w14:textId="77777777" w:rsidTr="0009596F">
        <w:trPr>
          <w:trHeight w:val="300"/>
        </w:trPr>
        <w:tc>
          <w:tcPr>
            <w:tcW w:w="0" w:type="auto"/>
            <w:shd w:val="clear" w:color="000000" w:fill="FFFFFF"/>
            <w:vAlign w:val="center"/>
            <w:hideMark/>
          </w:tcPr>
          <w:p w14:paraId="71447E38" w14:textId="77777777" w:rsidR="0068353A" w:rsidRPr="0068353A" w:rsidRDefault="0068353A" w:rsidP="0068353A">
            <w:pPr>
              <w:jc w:val="left"/>
              <w:rPr>
                <w:rFonts w:eastAsia="Times New Roman"/>
                <w:sz w:val="16"/>
                <w:szCs w:val="16"/>
              </w:rPr>
            </w:pPr>
            <w:r w:rsidRPr="0068353A">
              <w:rPr>
                <w:rFonts w:eastAsia="Times New Roman"/>
                <w:sz w:val="16"/>
                <w:szCs w:val="16"/>
              </w:rPr>
              <w:t>Auxiliar de Investigación</w:t>
            </w:r>
          </w:p>
        </w:tc>
        <w:tc>
          <w:tcPr>
            <w:tcW w:w="0" w:type="auto"/>
            <w:shd w:val="clear" w:color="000000" w:fill="FFFFFF"/>
            <w:vAlign w:val="center"/>
            <w:hideMark/>
          </w:tcPr>
          <w:p w14:paraId="6BAB2E5D" w14:textId="77777777" w:rsidR="0068353A" w:rsidRPr="0068353A" w:rsidRDefault="0068353A" w:rsidP="0068353A">
            <w:pPr>
              <w:jc w:val="center"/>
              <w:rPr>
                <w:rFonts w:eastAsia="Times New Roman"/>
                <w:sz w:val="16"/>
                <w:szCs w:val="16"/>
              </w:rPr>
            </w:pPr>
            <w:r w:rsidRPr="0068353A">
              <w:rPr>
                <w:rFonts w:eastAsia="Times New Roman"/>
                <w:sz w:val="16"/>
                <w:szCs w:val="16"/>
              </w:rPr>
              <w:t>60%</w:t>
            </w:r>
          </w:p>
        </w:tc>
        <w:tc>
          <w:tcPr>
            <w:tcW w:w="0" w:type="auto"/>
            <w:shd w:val="clear" w:color="000000" w:fill="FFFFFF"/>
            <w:vAlign w:val="center"/>
            <w:hideMark/>
          </w:tcPr>
          <w:p w14:paraId="211EA816" w14:textId="77777777" w:rsidR="0068353A" w:rsidRPr="0068353A" w:rsidRDefault="0068353A" w:rsidP="0068353A">
            <w:pPr>
              <w:jc w:val="center"/>
              <w:rPr>
                <w:rFonts w:eastAsia="Times New Roman"/>
                <w:sz w:val="16"/>
                <w:szCs w:val="16"/>
              </w:rPr>
            </w:pPr>
            <w:r w:rsidRPr="0068353A">
              <w:rPr>
                <w:rFonts w:eastAsia="Times New Roman"/>
                <w:sz w:val="16"/>
                <w:szCs w:val="16"/>
              </w:rPr>
              <w:t>60%</w:t>
            </w:r>
          </w:p>
        </w:tc>
        <w:tc>
          <w:tcPr>
            <w:tcW w:w="0" w:type="auto"/>
            <w:shd w:val="clear" w:color="000000" w:fill="FFFFFF"/>
            <w:vAlign w:val="center"/>
            <w:hideMark/>
          </w:tcPr>
          <w:p w14:paraId="30232909"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60%</w:t>
            </w:r>
          </w:p>
        </w:tc>
        <w:tc>
          <w:tcPr>
            <w:tcW w:w="0" w:type="auto"/>
            <w:shd w:val="clear" w:color="000000" w:fill="FFFFFF"/>
            <w:vAlign w:val="center"/>
            <w:hideMark/>
          </w:tcPr>
          <w:p w14:paraId="4FEA1E54"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639A511C" w14:textId="5C9E4AC9" w:rsidR="0068353A" w:rsidRPr="00B87B77" w:rsidRDefault="00BE1436" w:rsidP="00BE1436">
            <w:pPr>
              <w:jc w:val="center"/>
              <w:rPr>
                <w:rFonts w:eastAsia="Times New Roman"/>
                <w:color w:val="000000" w:themeColor="text1"/>
                <w:sz w:val="16"/>
                <w:szCs w:val="16"/>
              </w:rPr>
            </w:pPr>
            <w:r w:rsidRPr="00B87B77">
              <w:rPr>
                <w:rFonts w:eastAsia="Times New Roman"/>
                <w:color w:val="000000" w:themeColor="text1"/>
                <w:sz w:val="16"/>
                <w:szCs w:val="16"/>
              </w:rPr>
              <w:t>6</w:t>
            </w:r>
            <w:r w:rsidR="0068353A" w:rsidRPr="00B87B77">
              <w:rPr>
                <w:rFonts w:eastAsia="Times New Roman"/>
                <w:color w:val="000000" w:themeColor="text1"/>
                <w:sz w:val="16"/>
                <w:szCs w:val="16"/>
              </w:rPr>
              <w:t>0%</w:t>
            </w:r>
          </w:p>
        </w:tc>
        <w:tc>
          <w:tcPr>
            <w:tcW w:w="0" w:type="auto"/>
            <w:shd w:val="clear" w:color="000000" w:fill="FFFFFF"/>
            <w:vAlign w:val="center"/>
            <w:hideMark/>
          </w:tcPr>
          <w:p w14:paraId="32267BC9"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60%</w:t>
            </w:r>
          </w:p>
        </w:tc>
        <w:tc>
          <w:tcPr>
            <w:tcW w:w="0" w:type="auto"/>
            <w:shd w:val="clear" w:color="000000" w:fill="FFFFFF"/>
            <w:vAlign w:val="center"/>
            <w:hideMark/>
          </w:tcPr>
          <w:p w14:paraId="096794FB"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60%</w:t>
            </w:r>
          </w:p>
        </w:tc>
        <w:tc>
          <w:tcPr>
            <w:tcW w:w="0" w:type="auto"/>
            <w:shd w:val="clear" w:color="000000" w:fill="FFFFFF"/>
            <w:vAlign w:val="center"/>
            <w:hideMark/>
          </w:tcPr>
          <w:p w14:paraId="65CB152F" w14:textId="77777777" w:rsidR="0068353A" w:rsidRPr="0068353A" w:rsidRDefault="0068353A" w:rsidP="0068353A">
            <w:pPr>
              <w:jc w:val="center"/>
              <w:rPr>
                <w:rFonts w:eastAsia="Times New Roman"/>
                <w:sz w:val="16"/>
                <w:szCs w:val="16"/>
              </w:rPr>
            </w:pPr>
            <w:r w:rsidRPr="0068353A">
              <w:rPr>
                <w:rFonts w:eastAsia="Times New Roman"/>
                <w:sz w:val="16"/>
                <w:szCs w:val="16"/>
              </w:rPr>
              <w:t>60%</w:t>
            </w:r>
          </w:p>
        </w:tc>
      </w:tr>
      <w:tr w:rsidR="0068353A" w:rsidRPr="0068353A" w14:paraId="1FB370EC" w14:textId="77777777" w:rsidTr="0009596F">
        <w:trPr>
          <w:trHeight w:val="300"/>
        </w:trPr>
        <w:tc>
          <w:tcPr>
            <w:tcW w:w="0" w:type="auto"/>
            <w:shd w:val="clear" w:color="000000" w:fill="FFFFFF"/>
            <w:vAlign w:val="center"/>
            <w:hideMark/>
          </w:tcPr>
          <w:p w14:paraId="6B8C6FCC" w14:textId="77777777" w:rsidR="0068353A" w:rsidRPr="0068353A" w:rsidRDefault="0068353A" w:rsidP="0068353A">
            <w:pPr>
              <w:jc w:val="left"/>
              <w:rPr>
                <w:rFonts w:eastAsia="Times New Roman"/>
                <w:sz w:val="16"/>
                <w:szCs w:val="16"/>
              </w:rPr>
            </w:pPr>
            <w:r w:rsidRPr="0068353A">
              <w:rPr>
                <w:rFonts w:eastAsia="Times New Roman"/>
                <w:sz w:val="16"/>
                <w:szCs w:val="16"/>
              </w:rPr>
              <w:t>Semillero de Investigación</w:t>
            </w:r>
          </w:p>
        </w:tc>
        <w:tc>
          <w:tcPr>
            <w:tcW w:w="0" w:type="auto"/>
            <w:shd w:val="clear" w:color="000000" w:fill="FFFFFF"/>
            <w:vAlign w:val="center"/>
            <w:hideMark/>
          </w:tcPr>
          <w:p w14:paraId="05A9DC53" w14:textId="77777777" w:rsidR="0068353A" w:rsidRPr="0068353A" w:rsidRDefault="0068353A" w:rsidP="0068353A">
            <w:pPr>
              <w:jc w:val="center"/>
              <w:rPr>
                <w:rFonts w:eastAsia="Times New Roman"/>
                <w:sz w:val="16"/>
                <w:szCs w:val="16"/>
              </w:rPr>
            </w:pPr>
            <w:r w:rsidRPr="0068353A">
              <w:rPr>
                <w:rFonts w:eastAsia="Times New Roman"/>
                <w:sz w:val="16"/>
                <w:szCs w:val="16"/>
              </w:rPr>
              <w:t>60%</w:t>
            </w:r>
          </w:p>
        </w:tc>
        <w:tc>
          <w:tcPr>
            <w:tcW w:w="0" w:type="auto"/>
            <w:shd w:val="clear" w:color="000000" w:fill="FFFFFF"/>
            <w:vAlign w:val="center"/>
            <w:hideMark/>
          </w:tcPr>
          <w:p w14:paraId="60760F54" w14:textId="77777777" w:rsidR="0068353A" w:rsidRPr="0068353A" w:rsidRDefault="0068353A" w:rsidP="0068353A">
            <w:pPr>
              <w:jc w:val="center"/>
              <w:rPr>
                <w:rFonts w:eastAsia="Times New Roman"/>
                <w:sz w:val="16"/>
                <w:szCs w:val="16"/>
              </w:rPr>
            </w:pPr>
            <w:r w:rsidRPr="0068353A">
              <w:rPr>
                <w:rFonts w:eastAsia="Times New Roman"/>
                <w:sz w:val="16"/>
                <w:szCs w:val="16"/>
              </w:rPr>
              <w:t>60%</w:t>
            </w:r>
          </w:p>
        </w:tc>
        <w:tc>
          <w:tcPr>
            <w:tcW w:w="0" w:type="auto"/>
            <w:shd w:val="clear" w:color="000000" w:fill="FFFFFF"/>
            <w:vAlign w:val="center"/>
            <w:hideMark/>
          </w:tcPr>
          <w:p w14:paraId="2C36E5AE"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60%</w:t>
            </w:r>
          </w:p>
        </w:tc>
        <w:tc>
          <w:tcPr>
            <w:tcW w:w="0" w:type="auto"/>
            <w:shd w:val="clear" w:color="000000" w:fill="FFFFFF"/>
            <w:vAlign w:val="center"/>
            <w:hideMark/>
          </w:tcPr>
          <w:p w14:paraId="511607B8"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60%</w:t>
            </w:r>
          </w:p>
        </w:tc>
        <w:tc>
          <w:tcPr>
            <w:tcW w:w="0" w:type="auto"/>
            <w:shd w:val="clear" w:color="000000" w:fill="FFFFFF"/>
            <w:vAlign w:val="center"/>
            <w:hideMark/>
          </w:tcPr>
          <w:p w14:paraId="553310EF" w14:textId="273C0EC3" w:rsidR="0068353A" w:rsidRPr="00B87B77" w:rsidRDefault="00D54963" w:rsidP="0068353A">
            <w:pPr>
              <w:jc w:val="center"/>
              <w:rPr>
                <w:rFonts w:eastAsia="Times New Roman"/>
                <w:color w:val="000000" w:themeColor="text1"/>
                <w:sz w:val="16"/>
                <w:szCs w:val="16"/>
              </w:rPr>
            </w:pPr>
            <w:r w:rsidRPr="00B87B77">
              <w:rPr>
                <w:rFonts w:eastAsia="Times New Roman"/>
                <w:color w:val="000000" w:themeColor="text1"/>
                <w:sz w:val="16"/>
                <w:szCs w:val="16"/>
              </w:rPr>
              <w:t>6</w:t>
            </w:r>
            <w:r w:rsidR="0068353A" w:rsidRPr="00B87B77">
              <w:rPr>
                <w:rFonts w:eastAsia="Times New Roman"/>
                <w:color w:val="000000" w:themeColor="text1"/>
                <w:sz w:val="16"/>
                <w:szCs w:val="16"/>
              </w:rPr>
              <w:t>0%</w:t>
            </w:r>
          </w:p>
        </w:tc>
        <w:tc>
          <w:tcPr>
            <w:tcW w:w="0" w:type="auto"/>
            <w:shd w:val="clear" w:color="000000" w:fill="FFFFFF"/>
            <w:vAlign w:val="center"/>
            <w:hideMark/>
          </w:tcPr>
          <w:p w14:paraId="231D7AAA"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60%</w:t>
            </w:r>
          </w:p>
        </w:tc>
        <w:tc>
          <w:tcPr>
            <w:tcW w:w="0" w:type="auto"/>
            <w:shd w:val="clear" w:color="000000" w:fill="FFFFFF"/>
            <w:vAlign w:val="center"/>
            <w:hideMark/>
          </w:tcPr>
          <w:p w14:paraId="3CF79D6E"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60%</w:t>
            </w:r>
          </w:p>
        </w:tc>
        <w:tc>
          <w:tcPr>
            <w:tcW w:w="0" w:type="auto"/>
            <w:shd w:val="clear" w:color="000000" w:fill="FFFFFF"/>
            <w:vAlign w:val="center"/>
            <w:hideMark/>
          </w:tcPr>
          <w:p w14:paraId="025F5E5B" w14:textId="77777777" w:rsidR="0068353A" w:rsidRPr="0068353A" w:rsidRDefault="0068353A" w:rsidP="0068353A">
            <w:pPr>
              <w:jc w:val="center"/>
              <w:rPr>
                <w:rFonts w:eastAsia="Times New Roman"/>
                <w:sz w:val="16"/>
                <w:szCs w:val="16"/>
              </w:rPr>
            </w:pPr>
            <w:r w:rsidRPr="0068353A">
              <w:rPr>
                <w:rFonts w:eastAsia="Times New Roman"/>
                <w:sz w:val="16"/>
                <w:szCs w:val="16"/>
              </w:rPr>
              <w:t>60%</w:t>
            </w:r>
          </w:p>
        </w:tc>
      </w:tr>
      <w:tr w:rsidR="0068353A" w:rsidRPr="0068353A" w14:paraId="1822F9E2" w14:textId="77777777" w:rsidTr="0009596F">
        <w:trPr>
          <w:trHeight w:val="300"/>
        </w:trPr>
        <w:tc>
          <w:tcPr>
            <w:tcW w:w="0" w:type="auto"/>
            <w:shd w:val="clear" w:color="000000" w:fill="FFFFFF"/>
            <w:vAlign w:val="center"/>
            <w:hideMark/>
          </w:tcPr>
          <w:p w14:paraId="41FFD97D" w14:textId="77777777" w:rsidR="0068353A" w:rsidRPr="0068353A" w:rsidRDefault="0068353A" w:rsidP="0068353A">
            <w:pPr>
              <w:jc w:val="left"/>
              <w:rPr>
                <w:rFonts w:eastAsia="Times New Roman"/>
                <w:sz w:val="16"/>
                <w:szCs w:val="16"/>
              </w:rPr>
            </w:pPr>
            <w:r w:rsidRPr="0068353A">
              <w:rPr>
                <w:rFonts w:eastAsia="Times New Roman"/>
                <w:sz w:val="16"/>
                <w:szCs w:val="16"/>
              </w:rPr>
              <w:t>Diplomado</w:t>
            </w:r>
          </w:p>
        </w:tc>
        <w:tc>
          <w:tcPr>
            <w:tcW w:w="0" w:type="auto"/>
            <w:shd w:val="clear" w:color="000000" w:fill="FFFFFF"/>
            <w:vAlign w:val="center"/>
            <w:hideMark/>
          </w:tcPr>
          <w:p w14:paraId="0F477365"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100%</w:t>
            </w:r>
          </w:p>
        </w:tc>
        <w:tc>
          <w:tcPr>
            <w:tcW w:w="0" w:type="auto"/>
            <w:shd w:val="clear" w:color="000000" w:fill="FFFFFF"/>
            <w:vAlign w:val="center"/>
            <w:hideMark/>
          </w:tcPr>
          <w:p w14:paraId="43229B25" w14:textId="70F3E67E" w:rsidR="0068353A" w:rsidRPr="00B87B77" w:rsidRDefault="000027B1" w:rsidP="0068353A">
            <w:pPr>
              <w:jc w:val="center"/>
              <w:rPr>
                <w:rFonts w:eastAsia="Times New Roman"/>
                <w:color w:val="000000" w:themeColor="text1"/>
                <w:sz w:val="16"/>
                <w:szCs w:val="16"/>
              </w:rPr>
            </w:pPr>
            <w:r w:rsidRPr="00B87B77">
              <w:rPr>
                <w:rFonts w:eastAsia="Times New Roman"/>
                <w:color w:val="000000" w:themeColor="text1"/>
                <w:sz w:val="16"/>
                <w:szCs w:val="16"/>
              </w:rPr>
              <w:t>10</w:t>
            </w:r>
            <w:r w:rsidR="006C311B" w:rsidRPr="00B87B77">
              <w:rPr>
                <w:rFonts w:eastAsia="Times New Roman"/>
                <w:color w:val="000000" w:themeColor="text1"/>
                <w:sz w:val="16"/>
                <w:szCs w:val="16"/>
              </w:rPr>
              <w:t>0%</w:t>
            </w:r>
          </w:p>
        </w:tc>
        <w:tc>
          <w:tcPr>
            <w:tcW w:w="0" w:type="auto"/>
            <w:shd w:val="clear" w:color="000000" w:fill="FFFFFF"/>
            <w:vAlign w:val="center"/>
            <w:hideMark/>
          </w:tcPr>
          <w:p w14:paraId="21A6AFC9"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100%</w:t>
            </w:r>
          </w:p>
        </w:tc>
        <w:tc>
          <w:tcPr>
            <w:tcW w:w="0" w:type="auto"/>
            <w:shd w:val="clear" w:color="000000" w:fill="FFFFFF"/>
            <w:vAlign w:val="center"/>
            <w:hideMark/>
          </w:tcPr>
          <w:p w14:paraId="12B28797"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100%</w:t>
            </w:r>
          </w:p>
        </w:tc>
        <w:tc>
          <w:tcPr>
            <w:tcW w:w="0" w:type="auto"/>
            <w:shd w:val="clear" w:color="000000" w:fill="FFFFFF"/>
            <w:vAlign w:val="center"/>
            <w:hideMark/>
          </w:tcPr>
          <w:p w14:paraId="66086FF7"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100%</w:t>
            </w:r>
          </w:p>
        </w:tc>
        <w:tc>
          <w:tcPr>
            <w:tcW w:w="0" w:type="auto"/>
            <w:shd w:val="clear" w:color="000000" w:fill="FFFFFF"/>
            <w:vAlign w:val="center"/>
            <w:hideMark/>
          </w:tcPr>
          <w:p w14:paraId="6CBC34D7" w14:textId="4A109E77" w:rsidR="0068353A" w:rsidRPr="00B87B77" w:rsidRDefault="000027B1" w:rsidP="0068353A">
            <w:pPr>
              <w:jc w:val="center"/>
              <w:rPr>
                <w:rFonts w:eastAsia="Times New Roman"/>
                <w:color w:val="000000" w:themeColor="text1"/>
                <w:sz w:val="16"/>
                <w:szCs w:val="16"/>
              </w:rPr>
            </w:pPr>
            <w:r w:rsidRPr="00B87B77">
              <w:rPr>
                <w:rFonts w:eastAsia="Times New Roman"/>
                <w:color w:val="000000" w:themeColor="text1"/>
                <w:sz w:val="16"/>
                <w:szCs w:val="16"/>
              </w:rPr>
              <w:t>10</w:t>
            </w:r>
            <w:r w:rsidR="0068353A" w:rsidRPr="00B87B77">
              <w:rPr>
                <w:rFonts w:eastAsia="Times New Roman"/>
                <w:color w:val="000000" w:themeColor="text1"/>
                <w:sz w:val="16"/>
                <w:szCs w:val="16"/>
              </w:rPr>
              <w:t>0%</w:t>
            </w:r>
          </w:p>
        </w:tc>
        <w:tc>
          <w:tcPr>
            <w:tcW w:w="0" w:type="auto"/>
            <w:shd w:val="clear" w:color="000000" w:fill="FFFFFF"/>
            <w:vAlign w:val="center"/>
            <w:hideMark/>
          </w:tcPr>
          <w:p w14:paraId="0B43FB58" w14:textId="7243DDAA" w:rsidR="0068353A" w:rsidRPr="00B87B77" w:rsidRDefault="000027B1" w:rsidP="0068353A">
            <w:pPr>
              <w:jc w:val="center"/>
              <w:rPr>
                <w:rFonts w:eastAsia="Times New Roman"/>
                <w:color w:val="000000" w:themeColor="text1"/>
                <w:sz w:val="16"/>
                <w:szCs w:val="16"/>
              </w:rPr>
            </w:pPr>
            <w:r w:rsidRPr="00B87B77">
              <w:rPr>
                <w:rFonts w:eastAsia="Times New Roman"/>
                <w:color w:val="000000" w:themeColor="text1"/>
                <w:sz w:val="16"/>
                <w:szCs w:val="16"/>
              </w:rPr>
              <w:t>10</w:t>
            </w:r>
            <w:r w:rsidR="006C311B" w:rsidRPr="00B87B77">
              <w:rPr>
                <w:rFonts w:eastAsia="Times New Roman"/>
                <w:color w:val="000000" w:themeColor="text1"/>
                <w:sz w:val="16"/>
                <w:szCs w:val="16"/>
              </w:rPr>
              <w:t>0</w:t>
            </w:r>
            <w:r w:rsidR="0068353A" w:rsidRPr="00B87B77">
              <w:rPr>
                <w:rFonts w:eastAsia="Times New Roman"/>
                <w:color w:val="000000" w:themeColor="text1"/>
                <w:sz w:val="16"/>
                <w:szCs w:val="16"/>
              </w:rPr>
              <w:t>%</w:t>
            </w:r>
          </w:p>
        </w:tc>
        <w:tc>
          <w:tcPr>
            <w:tcW w:w="0" w:type="auto"/>
            <w:shd w:val="clear" w:color="000000" w:fill="FFFFFF"/>
            <w:vAlign w:val="center"/>
            <w:hideMark/>
          </w:tcPr>
          <w:p w14:paraId="4A0E0D59" w14:textId="77777777" w:rsidR="0068353A" w:rsidRPr="0068353A" w:rsidRDefault="0068353A" w:rsidP="0068353A">
            <w:pPr>
              <w:jc w:val="center"/>
              <w:rPr>
                <w:rFonts w:eastAsia="Times New Roman"/>
                <w:sz w:val="16"/>
                <w:szCs w:val="16"/>
              </w:rPr>
            </w:pPr>
            <w:r w:rsidRPr="0068353A">
              <w:rPr>
                <w:rFonts w:eastAsia="Times New Roman"/>
                <w:sz w:val="16"/>
                <w:szCs w:val="16"/>
              </w:rPr>
              <w:t>100%</w:t>
            </w:r>
          </w:p>
        </w:tc>
      </w:tr>
      <w:tr w:rsidR="0068353A" w:rsidRPr="0068353A" w14:paraId="61BD28A8" w14:textId="77777777" w:rsidTr="0009596F">
        <w:trPr>
          <w:trHeight w:val="300"/>
        </w:trPr>
        <w:tc>
          <w:tcPr>
            <w:tcW w:w="0" w:type="auto"/>
            <w:shd w:val="clear" w:color="000000" w:fill="FFFFFF"/>
            <w:vAlign w:val="center"/>
            <w:hideMark/>
          </w:tcPr>
          <w:p w14:paraId="10D911D2" w14:textId="77777777" w:rsidR="0068353A" w:rsidRPr="0068353A" w:rsidRDefault="0068353A" w:rsidP="0068353A">
            <w:pPr>
              <w:jc w:val="left"/>
              <w:rPr>
                <w:rFonts w:eastAsia="Times New Roman"/>
                <w:sz w:val="16"/>
                <w:szCs w:val="16"/>
              </w:rPr>
            </w:pPr>
            <w:r w:rsidRPr="0068353A">
              <w:rPr>
                <w:rFonts w:eastAsia="Times New Roman"/>
                <w:sz w:val="16"/>
                <w:szCs w:val="16"/>
              </w:rPr>
              <w:t xml:space="preserve">Curso </w:t>
            </w:r>
            <w:proofErr w:type="spellStart"/>
            <w:r w:rsidRPr="0068353A">
              <w:rPr>
                <w:rFonts w:eastAsia="Times New Roman"/>
                <w:sz w:val="16"/>
                <w:szCs w:val="16"/>
              </w:rPr>
              <w:t>Co-terminal</w:t>
            </w:r>
            <w:proofErr w:type="spellEnd"/>
          </w:p>
        </w:tc>
        <w:tc>
          <w:tcPr>
            <w:tcW w:w="0" w:type="auto"/>
            <w:shd w:val="clear" w:color="000000" w:fill="FFFFFF"/>
            <w:vAlign w:val="center"/>
            <w:hideMark/>
          </w:tcPr>
          <w:p w14:paraId="728D5A09"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80%</w:t>
            </w:r>
          </w:p>
        </w:tc>
        <w:tc>
          <w:tcPr>
            <w:tcW w:w="0" w:type="auto"/>
            <w:shd w:val="clear" w:color="000000" w:fill="FFFFFF"/>
            <w:vAlign w:val="center"/>
            <w:hideMark/>
          </w:tcPr>
          <w:p w14:paraId="33C406AD"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80%</w:t>
            </w:r>
          </w:p>
        </w:tc>
        <w:tc>
          <w:tcPr>
            <w:tcW w:w="0" w:type="auto"/>
            <w:shd w:val="clear" w:color="000000" w:fill="FFFFFF"/>
            <w:vAlign w:val="center"/>
            <w:hideMark/>
          </w:tcPr>
          <w:p w14:paraId="0240FAFC"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80%</w:t>
            </w:r>
          </w:p>
        </w:tc>
        <w:tc>
          <w:tcPr>
            <w:tcW w:w="0" w:type="auto"/>
            <w:shd w:val="clear" w:color="000000" w:fill="FFFFFF"/>
            <w:vAlign w:val="center"/>
            <w:hideMark/>
          </w:tcPr>
          <w:p w14:paraId="11E94AC0"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80%</w:t>
            </w:r>
          </w:p>
        </w:tc>
        <w:tc>
          <w:tcPr>
            <w:tcW w:w="0" w:type="auto"/>
            <w:shd w:val="clear" w:color="000000" w:fill="FFFFFF"/>
            <w:vAlign w:val="center"/>
            <w:hideMark/>
          </w:tcPr>
          <w:p w14:paraId="3DE559E1"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80%</w:t>
            </w:r>
          </w:p>
        </w:tc>
        <w:tc>
          <w:tcPr>
            <w:tcW w:w="0" w:type="auto"/>
            <w:shd w:val="clear" w:color="000000" w:fill="FFFFFF"/>
            <w:vAlign w:val="center"/>
            <w:hideMark/>
          </w:tcPr>
          <w:p w14:paraId="22B5EB13"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80%</w:t>
            </w:r>
          </w:p>
        </w:tc>
        <w:tc>
          <w:tcPr>
            <w:tcW w:w="0" w:type="auto"/>
            <w:shd w:val="clear" w:color="000000" w:fill="FFFFFF"/>
            <w:vAlign w:val="center"/>
            <w:hideMark/>
          </w:tcPr>
          <w:p w14:paraId="380805AE"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80%</w:t>
            </w:r>
          </w:p>
        </w:tc>
        <w:tc>
          <w:tcPr>
            <w:tcW w:w="0" w:type="auto"/>
            <w:shd w:val="clear" w:color="000000" w:fill="FFFFFF"/>
            <w:vAlign w:val="center"/>
            <w:hideMark/>
          </w:tcPr>
          <w:p w14:paraId="26CEAC85" w14:textId="77777777" w:rsidR="0068353A" w:rsidRPr="0068353A" w:rsidRDefault="0068353A" w:rsidP="0068353A">
            <w:pPr>
              <w:jc w:val="center"/>
              <w:rPr>
                <w:rFonts w:eastAsia="Times New Roman"/>
                <w:sz w:val="16"/>
                <w:szCs w:val="16"/>
              </w:rPr>
            </w:pPr>
            <w:r w:rsidRPr="0068353A">
              <w:rPr>
                <w:rFonts w:eastAsia="Times New Roman"/>
                <w:sz w:val="16"/>
                <w:szCs w:val="16"/>
              </w:rPr>
              <w:t>80%</w:t>
            </w:r>
          </w:p>
        </w:tc>
      </w:tr>
      <w:tr w:rsidR="0068353A" w:rsidRPr="0068353A" w14:paraId="78199DFC" w14:textId="77777777" w:rsidTr="0009596F">
        <w:trPr>
          <w:trHeight w:val="300"/>
        </w:trPr>
        <w:tc>
          <w:tcPr>
            <w:tcW w:w="0" w:type="auto"/>
            <w:shd w:val="clear" w:color="000000" w:fill="FFFFFF"/>
            <w:vAlign w:val="center"/>
            <w:hideMark/>
          </w:tcPr>
          <w:p w14:paraId="30CD93AB" w14:textId="77777777" w:rsidR="0068353A" w:rsidRPr="0068353A" w:rsidRDefault="0068353A" w:rsidP="0068353A">
            <w:pPr>
              <w:jc w:val="left"/>
              <w:rPr>
                <w:rFonts w:eastAsia="Times New Roman"/>
                <w:sz w:val="16"/>
                <w:szCs w:val="16"/>
              </w:rPr>
            </w:pPr>
            <w:r w:rsidRPr="0068353A">
              <w:rPr>
                <w:rFonts w:eastAsia="Times New Roman"/>
                <w:sz w:val="16"/>
                <w:szCs w:val="16"/>
              </w:rPr>
              <w:t>Innovación Emprendimiento</w:t>
            </w:r>
          </w:p>
        </w:tc>
        <w:tc>
          <w:tcPr>
            <w:tcW w:w="0" w:type="auto"/>
            <w:shd w:val="clear" w:color="000000" w:fill="FFFFFF"/>
            <w:vAlign w:val="center"/>
            <w:hideMark/>
          </w:tcPr>
          <w:p w14:paraId="59A6CA68" w14:textId="543B9377" w:rsidR="0068353A" w:rsidRPr="00B87B77" w:rsidRDefault="00AA3694" w:rsidP="0068353A">
            <w:pPr>
              <w:jc w:val="center"/>
              <w:rPr>
                <w:rFonts w:eastAsia="Times New Roman"/>
                <w:color w:val="000000" w:themeColor="text1"/>
                <w:sz w:val="16"/>
                <w:szCs w:val="16"/>
              </w:rPr>
            </w:pPr>
            <w:r w:rsidRPr="000320EC">
              <w:rPr>
                <w:rFonts w:eastAsia="Times New Roman"/>
                <w:color w:val="000000" w:themeColor="text1"/>
                <w:sz w:val="16"/>
                <w:szCs w:val="16"/>
              </w:rPr>
              <w:t>7</w:t>
            </w:r>
            <w:r w:rsidR="0068353A" w:rsidRPr="000320EC">
              <w:rPr>
                <w:rFonts w:eastAsia="Times New Roman"/>
                <w:color w:val="000000" w:themeColor="text1"/>
                <w:sz w:val="16"/>
                <w:szCs w:val="16"/>
              </w:rPr>
              <w:t>0%</w:t>
            </w:r>
          </w:p>
        </w:tc>
        <w:tc>
          <w:tcPr>
            <w:tcW w:w="0" w:type="auto"/>
            <w:shd w:val="clear" w:color="000000" w:fill="FFFFFF"/>
            <w:vAlign w:val="center"/>
            <w:hideMark/>
          </w:tcPr>
          <w:p w14:paraId="6EAFD5F7"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6AB04AEE"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08378360"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54B7B777"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270635E9"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344EF1C7"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539E39BB" w14:textId="77777777" w:rsidR="0068353A" w:rsidRPr="0068353A" w:rsidRDefault="0068353A" w:rsidP="0068353A">
            <w:pPr>
              <w:jc w:val="center"/>
              <w:rPr>
                <w:rFonts w:eastAsia="Times New Roman"/>
                <w:sz w:val="16"/>
                <w:szCs w:val="16"/>
              </w:rPr>
            </w:pPr>
            <w:r w:rsidRPr="0068353A">
              <w:rPr>
                <w:rFonts w:eastAsia="Times New Roman"/>
                <w:sz w:val="16"/>
                <w:szCs w:val="16"/>
              </w:rPr>
              <w:t>70%</w:t>
            </w:r>
          </w:p>
        </w:tc>
      </w:tr>
      <w:tr w:rsidR="0068353A" w:rsidRPr="0068353A" w14:paraId="34F1EBC0" w14:textId="77777777" w:rsidTr="0009596F">
        <w:trPr>
          <w:trHeight w:val="300"/>
        </w:trPr>
        <w:tc>
          <w:tcPr>
            <w:tcW w:w="0" w:type="auto"/>
            <w:shd w:val="clear" w:color="000000" w:fill="FFFFFF"/>
            <w:vAlign w:val="center"/>
            <w:hideMark/>
          </w:tcPr>
          <w:p w14:paraId="09CED1B3" w14:textId="77777777" w:rsidR="0068353A" w:rsidRPr="0068353A" w:rsidRDefault="0068353A" w:rsidP="0068353A">
            <w:pPr>
              <w:jc w:val="left"/>
              <w:rPr>
                <w:rFonts w:eastAsia="Times New Roman"/>
                <w:sz w:val="16"/>
                <w:szCs w:val="16"/>
              </w:rPr>
            </w:pPr>
            <w:r w:rsidRPr="0068353A">
              <w:rPr>
                <w:rFonts w:eastAsia="Times New Roman"/>
                <w:sz w:val="16"/>
                <w:szCs w:val="16"/>
              </w:rPr>
              <w:t>Curso Internacional</w:t>
            </w:r>
          </w:p>
        </w:tc>
        <w:tc>
          <w:tcPr>
            <w:tcW w:w="0" w:type="auto"/>
            <w:shd w:val="clear" w:color="000000" w:fill="FFFFFF"/>
            <w:vAlign w:val="center"/>
            <w:hideMark/>
          </w:tcPr>
          <w:p w14:paraId="5E4F6AF6" w14:textId="38E430AF" w:rsidR="0068353A" w:rsidRPr="00BF14D7" w:rsidRDefault="00297AC5" w:rsidP="00297AC5">
            <w:pPr>
              <w:jc w:val="center"/>
              <w:rPr>
                <w:rFonts w:eastAsia="Times New Roman"/>
                <w:sz w:val="16"/>
                <w:szCs w:val="16"/>
              </w:rPr>
            </w:pPr>
            <w:r w:rsidRPr="00BF14D7">
              <w:rPr>
                <w:rFonts w:eastAsia="Times New Roman"/>
                <w:sz w:val="16"/>
                <w:szCs w:val="16"/>
              </w:rPr>
              <w:t>7</w:t>
            </w:r>
            <w:r w:rsidR="0068353A" w:rsidRPr="00BF14D7">
              <w:rPr>
                <w:rFonts w:eastAsia="Times New Roman"/>
                <w:sz w:val="16"/>
                <w:szCs w:val="16"/>
              </w:rPr>
              <w:t>0%</w:t>
            </w:r>
          </w:p>
        </w:tc>
        <w:tc>
          <w:tcPr>
            <w:tcW w:w="0" w:type="auto"/>
            <w:shd w:val="clear" w:color="000000" w:fill="FFFFFF"/>
            <w:vAlign w:val="center"/>
            <w:hideMark/>
          </w:tcPr>
          <w:p w14:paraId="27C73C48" w14:textId="55636D74" w:rsidR="0068353A" w:rsidRPr="00BF14D7" w:rsidRDefault="00297AC5" w:rsidP="00297AC5">
            <w:pPr>
              <w:jc w:val="center"/>
              <w:rPr>
                <w:rFonts w:eastAsia="Times New Roman"/>
                <w:sz w:val="16"/>
                <w:szCs w:val="16"/>
              </w:rPr>
            </w:pPr>
            <w:r w:rsidRPr="00BF14D7">
              <w:rPr>
                <w:rFonts w:eastAsia="Times New Roman"/>
                <w:sz w:val="16"/>
                <w:szCs w:val="16"/>
              </w:rPr>
              <w:t>7</w:t>
            </w:r>
            <w:r w:rsidR="0068353A" w:rsidRPr="00BF14D7">
              <w:rPr>
                <w:rFonts w:eastAsia="Times New Roman"/>
                <w:sz w:val="16"/>
                <w:szCs w:val="16"/>
              </w:rPr>
              <w:t>0%</w:t>
            </w:r>
          </w:p>
        </w:tc>
        <w:tc>
          <w:tcPr>
            <w:tcW w:w="0" w:type="auto"/>
            <w:shd w:val="clear" w:color="000000" w:fill="FFFFFF"/>
            <w:vAlign w:val="center"/>
            <w:hideMark/>
          </w:tcPr>
          <w:p w14:paraId="216052A0" w14:textId="1A26561B" w:rsidR="0068353A" w:rsidRPr="00BF14D7" w:rsidRDefault="00297AC5" w:rsidP="00297AC5">
            <w:pPr>
              <w:jc w:val="center"/>
              <w:rPr>
                <w:rFonts w:eastAsia="Times New Roman"/>
                <w:color w:val="000000" w:themeColor="text1"/>
                <w:sz w:val="16"/>
                <w:szCs w:val="16"/>
              </w:rPr>
            </w:pPr>
            <w:r w:rsidRPr="00BF14D7">
              <w:rPr>
                <w:rFonts w:eastAsia="Times New Roman"/>
                <w:color w:val="000000" w:themeColor="text1"/>
                <w:sz w:val="16"/>
                <w:szCs w:val="16"/>
              </w:rPr>
              <w:t>7</w:t>
            </w:r>
            <w:r w:rsidR="0068353A" w:rsidRPr="00BF14D7">
              <w:rPr>
                <w:rFonts w:eastAsia="Times New Roman"/>
                <w:color w:val="000000" w:themeColor="text1"/>
                <w:sz w:val="16"/>
                <w:szCs w:val="16"/>
              </w:rPr>
              <w:t>0%</w:t>
            </w:r>
          </w:p>
        </w:tc>
        <w:tc>
          <w:tcPr>
            <w:tcW w:w="0" w:type="auto"/>
            <w:shd w:val="clear" w:color="000000" w:fill="FFFFFF"/>
            <w:vAlign w:val="center"/>
            <w:hideMark/>
          </w:tcPr>
          <w:p w14:paraId="074E8E02" w14:textId="7FFDECFD" w:rsidR="0068353A" w:rsidRPr="00BF14D7" w:rsidRDefault="00297AC5" w:rsidP="00297AC5">
            <w:pPr>
              <w:jc w:val="center"/>
              <w:rPr>
                <w:rFonts w:eastAsia="Times New Roman"/>
                <w:color w:val="000000" w:themeColor="text1"/>
                <w:sz w:val="16"/>
                <w:szCs w:val="16"/>
              </w:rPr>
            </w:pPr>
            <w:r w:rsidRPr="00BF14D7">
              <w:rPr>
                <w:rFonts w:eastAsia="Times New Roman"/>
                <w:color w:val="000000" w:themeColor="text1"/>
                <w:sz w:val="16"/>
                <w:szCs w:val="16"/>
              </w:rPr>
              <w:t>7</w:t>
            </w:r>
            <w:r w:rsidR="0068353A" w:rsidRPr="00BF14D7">
              <w:rPr>
                <w:rFonts w:eastAsia="Times New Roman"/>
                <w:color w:val="000000" w:themeColor="text1"/>
                <w:sz w:val="16"/>
                <w:szCs w:val="16"/>
              </w:rPr>
              <w:t>0%</w:t>
            </w:r>
          </w:p>
        </w:tc>
        <w:tc>
          <w:tcPr>
            <w:tcW w:w="0" w:type="auto"/>
            <w:shd w:val="clear" w:color="000000" w:fill="FFFFFF"/>
            <w:vAlign w:val="center"/>
            <w:hideMark/>
          </w:tcPr>
          <w:p w14:paraId="6BAA99F2" w14:textId="2882ECDC" w:rsidR="0068353A" w:rsidRPr="00BF14D7" w:rsidRDefault="00297AC5" w:rsidP="00297AC5">
            <w:pPr>
              <w:jc w:val="center"/>
              <w:rPr>
                <w:rFonts w:eastAsia="Times New Roman"/>
                <w:color w:val="000000" w:themeColor="text1"/>
                <w:sz w:val="16"/>
                <w:szCs w:val="16"/>
              </w:rPr>
            </w:pPr>
            <w:r w:rsidRPr="00BF14D7">
              <w:rPr>
                <w:rFonts w:eastAsia="Times New Roman"/>
                <w:color w:val="000000" w:themeColor="text1"/>
                <w:sz w:val="16"/>
                <w:szCs w:val="16"/>
              </w:rPr>
              <w:t>7</w:t>
            </w:r>
            <w:r w:rsidR="00D54963" w:rsidRPr="00BF14D7">
              <w:rPr>
                <w:rFonts w:eastAsia="Times New Roman"/>
                <w:color w:val="000000" w:themeColor="text1"/>
                <w:sz w:val="16"/>
                <w:szCs w:val="16"/>
              </w:rPr>
              <w:t>0%</w:t>
            </w:r>
          </w:p>
        </w:tc>
        <w:tc>
          <w:tcPr>
            <w:tcW w:w="0" w:type="auto"/>
            <w:shd w:val="clear" w:color="000000" w:fill="FFFFFF"/>
            <w:vAlign w:val="center"/>
            <w:hideMark/>
          </w:tcPr>
          <w:p w14:paraId="0AE0D41A" w14:textId="09AD971E" w:rsidR="0068353A" w:rsidRPr="00BF14D7" w:rsidRDefault="00297AC5" w:rsidP="0068353A">
            <w:pPr>
              <w:jc w:val="center"/>
              <w:rPr>
                <w:rFonts w:eastAsia="Times New Roman"/>
                <w:color w:val="000000" w:themeColor="text1"/>
                <w:sz w:val="16"/>
                <w:szCs w:val="16"/>
              </w:rPr>
            </w:pPr>
            <w:r w:rsidRPr="00BF14D7">
              <w:rPr>
                <w:rFonts w:eastAsia="Times New Roman"/>
                <w:color w:val="000000" w:themeColor="text1"/>
                <w:sz w:val="16"/>
                <w:szCs w:val="16"/>
              </w:rPr>
              <w:t>7</w:t>
            </w:r>
            <w:r w:rsidR="0068353A" w:rsidRPr="00BF14D7">
              <w:rPr>
                <w:rFonts w:eastAsia="Times New Roman"/>
                <w:color w:val="000000" w:themeColor="text1"/>
                <w:sz w:val="16"/>
                <w:szCs w:val="16"/>
              </w:rPr>
              <w:t>0%</w:t>
            </w:r>
          </w:p>
        </w:tc>
        <w:tc>
          <w:tcPr>
            <w:tcW w:w="0" w:type="auto"/>
            <w:shd w:val="clear" w:color="000000" w:fill="FFFFFF"/>
            <w:vAlign w:val="center"/>
            <w:hideMark/>
          </w:tcPr>
          <w:p w14:paraId="6E358E3C" w14:textId="4FFEB397" w:rsidR="0068353A" w:rsidRPr="00BF14D7" w:rsidRDefault="006C311B" w:rsidP="006C311B">
            <w:pPr>
              <w:jc w:val="center"/>
              <w:rPr>
                <w:rFonts w:eastAsia="Times New Roman"/>
                <w:color w:val="000000" w:themeColor="text1"/>
                <w:sz w:val="16"/>
                <w:szCs w:val="16"/>
              </w:rPr>
            </w:pPr>
            <w:r w:rsidRPr="00BF14D7">
              <w:rPr>
                <w:rFonts w:eastAsia="Times New Roman"/>
                <w:color w:val="000000" w:themeColor="text1"/>
                <w:sz w:val="16"/>
                <w:szCs w:val="16"/>
              </w:rPr>
              <w:t>85</w:t>
            </w:r>
            <w:r w:rsidR="0068353A" w:rsidRPr="00BF14D7">
              <w:rPr>
                <w:rFonts w:eastAsia="Times New Roman"/>
                <w:color w:val="000000" w:themeColor="text1"/>
                <w:sz w:val="16"/>
                <w:szCs w:val="16"/>
              </w:rPr>
              <w:t>%</w:t>
            </w:r>
          </w:p>
        </w:tc>
        <w:tc>
          <w:tcPr>
            <w:tcW w:w="0" w:type="auto"/>
            <w:shd w:val="clear" w:color="000000" w:fill="FFFFFF"/>
            <w:vAlign w:val="center"/>
            <w:hideMark/>
          </w:tcPr>
          <w:p w14:paraId="179E74C2" w14:textId="20C68512" w:rsidR="0068353A" w:rsidRPr="00BF14D7" w:rsidRDefault="00297AC5" w:rsidP="00297AC5">
            <w:pPr>
              <w:jc w:val="center"/>
              <w:rPr>
                <w:rFonts w:eastAsia="Times New Roman"/>
                <w:sz w:val="16"/>
                <w:szCs w:val="16"/>
              </w:rPr>
            </w:pPr>
            <w:r w:rsidRPr="00BF14D7">
              <w:rPr>
                <w:rFonts w:eastAsia="Times New Roman"/>
                <w:sz w:val="16"/>
                <w:szCs w:val="16"/>
              </w:rPr>
              <w:t>7</w:t>
            </w:r>
            <w:r w:rsidR="0068353A" w:rsidRPr="00BF14D7">
              <w:rPr>
                <w:rFonts w:eastAsia="Times New Roman"/>
                <w:sz w:val="16"/>
                <w:szCs w:val="16"/>
              </w:rPr>
              <w:t>0%</w:t>
            </w:r>
          </w:p>
        </w:tc>
      </w:tr>
      <w:tr w:rsidR="0068353A" w:rsidRPr="0068353A" w14:paraId="6D4BE0DB" w14:textId="77777777" w:rsidTr="0009596F">
        <w:trPr>
          <w:trHeight w:val="300"/>
        </w:trPr>
        <w:tc>
          <w:tcPr>
            <w:tcW w:w="0" w:type="auto"/>
            <w:shd w:val="clear" w:color="000000" w:fill="FFFFFF"/>
            <w:vAlign w:val="center"/>
            <w:hideMark/>
          </w:tcPr>
          <w:p w14:paraId="3FEE0435" w14:textId="532FC965" w:rsidR="0068353A" w:rsidRPr="0068353A" w:rsidRDefault="0068353A" w:rsidP="0068353A">
            <w:pPr>
              <w:jc w:val="left"/>
              <w:rPr>
                <w:rFonts w:eastAsia="Times New Roman"/>
                <w:sz w:val="16"/>
                <w:szCs w:val="16"/>
              </w:rPr>
            </w:pPr>
            <w:r w:rsidRPr="0068353A">
              <w:rPr>
                <w:rFonts w:eastAsia="Times New Roman"/>
                <w:sz w:val="16"/>
                <w:szCs w:val="16"/>
              </w:rPr>
              <w:t>Práctica laboral</w:t>
            </w:r>
            <w:r w:rsidR="0009596F">
              <w:rPr>
                <w:rFonts w:eastAsia="Times New Roman"/>
                <w:sz w:val="16"/>
                <w:szCs w:val="16"/>
              </w:rPr>
              <w:t xml:space="preserve"> (pasantía</w:t>
            </w:r>
            <w:r w:rsidR="0009596F" w:rsidRPr="00B87B77">
              <w:rPr>
                <w:rFonts w:eastAsia="Times New Roman"/>
                <w:color w:val="000000" w:themeColor="text1"/>
                <w:sz w:val="16"/>
                <w:szCs w:val="16"/>
              </w:rPr>
              <w:t>)*</w:t>
            </w:r>
            <w:r w:rsidR="00AA3694" w:rsidRPr="00B87B77">
              <w:rPr>
                <w:rFonts w:eastAsia="Times New Roman"/>
                <w:color w:val="000000" w:themeColor="text1"/>
                <w:sz w:val="16"/>
                <w:szCs w:val="16"/>
              </w:rPr>
              <w:t xml:space="preserve"> /**</w:t>
            </w:r>
          </w:p>
        </w:tc>
        <w:tc>
          <w:tcPr>
            <w:tcW w:w="0" w:type="auto"/>
            <w:shd w:val="clear" w:color="000000" w:fill="FFFFFF"/>
            <w:vAlign w:val="center"/>
            <w:hideMark/>
          </w:tcPr>
          <w:p w14:paraId="29244ED4" w14:textId="77777777" w:rsidR="0068353A" w:rsidRPr="0068353A" w:rsidRDefault="0068353A" w:rsidP="0068353A">
            <w:pPr>
              <w:jc w:val="center"/>
              <w:rPr>
                <w:rFonts w:eastAsia="Times New Roman"/>
                <w:sz w:val="16"/>
                <w:szCs w:val="16"/>
              </w:rPr>
            </w:pPr>
            <w:r w:rsidRPr="0068353A">
              <w:rPr>
                <w:rFonts w:eastAsia="Times New Roman"/>
                <w:sz w:val="16"/>
                <w:szCs w:val="16"/>
              </w:rPr>
              <w:t>85%</w:t>
            </w:r>
          </w:p>
        </w:tc>
        <w:tc>
          <w:tcPr>
            <w:tcW w:w="0" w:type="auto"/>
            <w:shd w:val="clear" w:color="000000" w:fill="FFFFFF"/>
            <w:vAlign w:val="center"/>
            <w:hideMark/>
          </w:tcPr>
          <w:p w14:paraId="70F0F23B" w14:textId="77777777" w:rsidR="0068353A" w:rsidRPr="0068353A" w:rsidRDefault="0068353A" w:rsidP="0068353A">
            <w:pPr>
              <w:jc w:val="center"/>
              <w:rPr>
                <w:rFonts w:eastAsia="Times New Roman"/>
                <w:sz w:val="16"/>
                <w:szCs w:val="16"/>
              </w:rPr>
            </w:pPr>
            <w:r w:rsidRPr="0068353A">
              <w:rPr>
                <w:rFonts w:eastAsia="Times New Roman"/>
                <w:sz w:val="16"/>
                <w:szCs w:val="16"/>
              </w:rPr>
              <w:t>85%</w:t>
            </w:r>
          </w:p>
        </w:tc>
        <w:tc>
          <w:tcPr>
            <w:tcW w:w="0" w:type="auto"/>
            <w:shd w:val="clear" w:color="000000" w:fill="FFFFFF"/>
            <w:vAlign w:val="center"/>
            <w:hideMark/>
          </w:tcPr>
          <w:p w14:paraId="6689ABC1" w14:textId="5475CA55" w:rsidR="0068353A" w:rsidRPr="00B87B77" w:rsidRDefault="00D54963" w:rsidP="00D54963">
            <w:pPr>
              <w:jc w:val="center"/>
              <w:rPr>
                <w:rFonts w:eastAsia="Times New Roman"/>
                <w:color w:val="000000" w:themeColor="text1"/>
                <w:sz w:val="16"/>
                <w:szCs w:val="16"/>
              </w:rPr>
            </w:pPr>
            <w:r w:rsidRPr="00B87B77">
              <w:rPr>
                <w:rFonts w:eastAsia="Times New Roman"/>
                <w:color w:val="000000" w:themeColor="text1"/>
                <w:sz w:val="16"/>
                <w:szCs w:val="16"/>
              </w:rPr>
              <w:t>85</w:t>
            </w:r>
            <w:r w:rsidR="0068353A" w:rsidRPr="00B87B77">
              <w:rPr>
                <w:rFonts w:eastAsia="Times New Roman"/>
                <w:color w:val="000000" w:themeColor="text1"/>
                <w:sz w:val="16"/>
                <w:szCs w:val="16"/>
              </w:rPr>
              <w:t>%</w:t>
            </w:r>
          </w:p>
        </w:tc>
        <w:tc>
          <w:tcPr>
            <w:tcW w:w="0" w:type="auto"/>
            <w:shd w:val="clear" w:color="000000" w:fill="FFFFFF"/>
            <w:vAlign w:val="center"/>
            <w:hideMark/>
          </w:tcPr>
          <w:p w14:paraId="4A8F01B9"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70%</w:t>
            </w:r>
          </w:p>
        </w:tc>
        <w:tc>
          <w:tcPr>
            <w:tcW w:w="0" w:type="auto"/>
            <w:shd w:val="clear" w:color="000000" w:fill="FFFFFF"/>
            <w:vAlign w:val="center"/>
            <w:hideMark/>
          </w:tcPr>
          <w:p w14:paraId="6B4204A6" w14:textId="5E0E6576" w:rsidR="0068353A" w:rsidRPr="00B87B77" w:rsidRDefault="0068353A" w:rsidP="00D54963">
            <w:pPr>
              <w:jc w:val="center"/>
              <w:rPr>
                <w:rFonts w:eastAsia="Times New Roman"/>
                <w:color w:val="000000" w:themeColor="text1"/>
                <w:sz w:val="16"/>
                <w:szCs w:val="16"/>
              </w:rPr>
            </w:pPr>
            <w:r w:rsidRPr="00B87B77">
              <w:rPr>
                <w:rFonts w:eastAsia="Times New Roman"/>
                <w:color w:val="000000" w:themeColor="text1"/>
                <w:sz w:val="16"/>
                <w:szCs w:val="16"/>
              </w:rPr>
              <w:t>8</w:t>
            </w:r>
            <w:r w:rsidR="00D54963" w:rsidRPr="00B87B77">
              <w:rPr>
                <w:rFonts w:eastAsia="Times New Roman"/>
                <w:color w:val="000000" w:themeColor="text1"/>
                <w:sz w:val="16"/>
                <w:szCs w:val="16"/>
              </w:rPr>
              <w:t>5</w:t>
            </w:r>
            <w:r w:rsidRPr="00B87B77">
              <w:rPr>
                <w:rFonts w:eastAsia="Times New Roman"/>
                <w:color w:val="000000" w:themeColor="text1"/>
                <w:sz w:val="16"/>
                <w:szCs w:val="16"/>
              </w:rPr>
              <w:t>%</w:t>
            </w:r>
          </w:p>
        </w:tc>
        <w:tc>
          <w:tcPr>
            <w:tcW w:w="0" w:type="auto"/>
            <w:shd w:val="clear" w:color="000000" w:fill="FFFFFF"/>
            <w:vAlign w:val="center"/>
            <w:hideMark/>
          </w:tcPr>
          <w:p w14:paraId="5EB94A77" w14:textId="77777777" w:rsidR="0068353A" w:rsidRPr="00B87B77" w:rsidRDefault="0068353A" w:rsidP="0068353A">
            <w:pPr>
              <w:jc w:val="center"/>
              <w:rPr>
                <w:rFonts w:eastAsia="Times New Roman"/>
                <w:color w:val="000000" w:themeColor="text1"/>
                <w:sz w:val="16"/>
                <w:szCs w:val="16"/>
              </w:rPr>
            </w:pPr>
            <w:r w:rsidRPr="00B87B77">
              <w:rPr>
                <w:rFonts w:eastAsia="Times New Roman"/>
                <w:color w:val="000000" w:themeColor="text1"/>
                <w:sz w:val="16"/>
                <w:szCs w:val="16"/>
              </w:rPr>
              <w:t>85%</w:t>
            </w:r>
          </w:p>
        </w:tc>
        <w:tc>
          <w:tcPr>
            <w:tcW w:w="0" w:type="auto"/>
            <w:shd w:val="clear" w:color="000000" w:fill="FFFFFF"/>
            <w:vAlign w:val="center"/>
            <w:hideMark/>
          </w:tcPr>
          <w:p w14:paraId="056AA24F" w14:textId="5943B915" w:rsidR="0068353A" w:rsidRPr="00B87B77" w:rsidRDefault="006C311B" w:rsidP="0068353A">
            <w:pPr>
              <w:jc w:val="center"/>
              <w:rPr>
                <w:rFonts w:eastAsia="Times New Roman"/>
                <w:color w:val="000000" w:themeColor="text1"/>
                <w:sz w:val="16"/>
                <w:szCs w:val="16"/>
              </w:rPr>
            </w:pPr>
            <w:r w:rsidRPr="00B87B77">
              <w:rPr>
                <w:rFonts w:eastAsia="Times New Roman"/>
                <w:color w:val="000000" w:themeColor="text1"/>
                <w:sz w:val="16"/>
                <w:szCs w:val="16"/>
              </w:rPr>
              <w:t>N/A**</w:t>
            </w:r>
          </w:p>
        </w:tc>
        <w:tc>
          <w:tcPr>
            <w:tcW w:w="0" w:type="auto"/>
            <w:shd w:val="clear" w:color="000000" w:fill="FFFFFF"/>
            <w:vAlign w:val="center"/>
            <w:hideMark/>
          </w:tcPr>
          <w:p w14:paraId="66E15377" w14:textId="77777777" w:rsidR="0068353A" w:rsidRPr="0068353A" w:rsidRDefault="0068353A" w:rsidP="0068353A">
            <w:pPr>
              <w:jc w:val="center"/>
              <w:rPr>
                <w:rFonts w:eastAsia="Times New Roman"/>
                <w:sz w:val="16"/>
                <w:szCs w:val="16"/>
              </w:rPr>
            </w:pPr>
            <w:r w:rsidRPr="0068353A">
              <w:rPr>
                <w:rFonts w:eastAsia="Times New Roman"/>
                <w:sz w:val="16"/>
                <w:szCs w:val="16"/>
              </w:rPr>
              <w:t>85%</w:t>
            </w:r>
          </w:p>
        </w:tc>
      </w:tr>
      <w:tr w:rsidR="0009596F" w:rsidRPr="0068353A" w14:paraId="63526752" w14:textId="77777777" w:rsidTr="006C311B">
        <w:trPr>
          <w:trHeight w:val="300"/>
        </w:trPr>
        <w:tc>
          <w:tcPr>
            <w:tcW w:w="0" w:type="auto"/>
            <w:gridSpan w:val="9"/>
            <w:shd w:val="clear" w:color="000000" w:fill="FFFFFF"/>
            <w:vAlign w:val="center"/>
          </w:tcPr>
          <w:p w14:paraId="503C03CD" w14:textId="35ED9764" w:rsidR="0009596F" w:rsidRDefault="0009596F" w:rsidP="00AA3694">
            <w:pPr>
              <w:ind w:left="351" w:hanging="284"/>
              <w:rPr>
                <w:rFonts w:eastAsia="Times New Roman"/>
                <w:sz w:val="16"/>
                <w:szCs w:val="16"/>
              </w:rPr>
            </w:pPr>
            <w:r>
              <w:rPr>
                <w:rFonts w:eastAsia="Times New Roman"/>
                <w:sz w:val="16"/>
                <w:szCs w:val="16"/>
              </w:rPr>
              <w:t>*</w:t>
            </w:r>
            <w:r w:rsidR="00FC0E1E">
              <w:rPr>
                <w:rFonts w:eastAsia="Times New Roman"/>
                <w:sz w:val="16"/>
                <w:szCs w:val="16"/>
              </w:rPr>
              <w:t xml:space="preserve">    </w:t>
            </w:r>
            <w:r>
              <w:rPr>
                <w:rFonts w:eastAsia="Times New Roman"/>
                <w:sz w:val="16"/>
                <w:szCs w:val="16"/>
              </w:rPr>
              <w:t xml:space="preserve"> por práctica laboral según la Resolución 3546 de 2018 se entiende “</w:t>
            </w:r>
            <w:r w:rsidRPr="0009596F">
              <w:rPr>
                <w:rFonts w:eastAsia="Times New Roman"/>
                <w:i/>
                <w:sz w:val="16"/>
                <w:szCs w:val="16"/>
              </w:rPr>
              <w:t>actividad formativa desarrollada por un estudiante de programas de formación complementaria ofrecidos por las escuelas normales superiores y educación superior de pregrado, durante un tiempo determinado, en un ambiente laboral real, con supervisión y sobre asuntos relacionados con su área de estudio o desempeño y su tipo de formación; para el cumplimiento de un requisito para culminar sus estudios u obtener un título que lo acreditará para el desempeño laboral</w:t>
            </w:r>
            <w:r>
              <w:rPr>
                <w:rFonts w:eastAsia="Times New Roman"/>
                <w:sz w:val="16"/>
                <w:szCs w:val="16"/>
              </w:rPr>
              <w:t>”</w:t>
            </w:r>
            <w:r w:rsidRPr="0009596F">
              <w:rPr>
                <w:rFonts w:eastAsia="Times New Roman"/>
                <w:sz w:val="16"/>
                <w:szCs w:val="16"/>
              </w:rPr>
              <w:t>.</w:t>
            </w:r>
            <w:r>
              <w:rPr>
                <w:rFonts w:eastAsia="Times New Roman"/>
                <w:sz w:val="16"/>
                <w:szCs w:val="16"/>
              </w:rPr>
              <w:t xml:space="preserve"> Según la normatividad interna de la UMNG (Resolución 4166 de 2016) para esta opción de grado se adopta el término de “pasantía” que para fines de este documento se considerará sinónimo de práctica laboral.</w:t>
            </w:r>
          </w:p>
          <w:p w14:paraId="56A68DFC" w14:textId="77777777" w:rsidR="006C311B" w:rsidRDefault="006C311B" w:rsidP="0009596F">
            <w:pPr>
              <w:rPr>
                <w:rFonts w:eastAsia="Times New Roman"/>
                <w:sz w:val="16"/>
                <w:szCs w:val="16"/>
              </w:rPr>
            </w:pPr>
          </w:p>
          <w:p w14:paraId="7B144925" w14:textId="77777777" w:rsidR="006C311B" w:rsidRPr="00B87B77" w:rsidRDefault="006C311B" w:rsidP="0009596F">
            <w:pPr>
              <w:rPr>
                <w:rFonts w:eastAsia="Times New Roman"/>
                <w:color w:val="000000" w:themeColor="text1"/>
                <w:sz w:val="16"/>
                <w:szCs w:val="16"/>
              </w:rPr>
            </w:pPr>
          </w:p>
          <w:p w14:paraId="201DAE4E" w14:textId="7B38995A" w:rsidR="006C311B" w:rsidRPr="00B87B77" w:rsidRDefault="006C311B" w:rsidP="00AA3694">
            <w:pPr>
              <w:ind w:left="351" w:hanging="284"/>
              <w:rPr>
                <w:rFonts w:eastAsia="Times New Roman"/>
                <w:color w:val="000000" w:themeColor="text1"/>
                <w:sz w:val="16"/>
                <w:szCs w:val="16"/>
              </w:rPr>
            </w:pPr>
            <w:r w:rsidRPr="00B87B77">
              <w:rPr>
                <w:rFonts w:eastAsia="Times New Roman"/>
                <w:color w:val="000000" w:themeColor="text1"/>
                <w:sz w:val="16"/>
                <w:szCs w:val="16"/>
              </w:rPr>
              <w:t xml:space="preserve">** </w:t>
            </w:r>
            <w:r w:rsidR="00FC0E1E">
              <w:rPr>
                <w:rFonts w:eastAsia="Times New Roman"/>
                <w:color w:val="000000" w:themeColor="text1"/>
                <w:sz w:val="16"/>
                <w:szCs w:val="16"/>
              </w:rPr>
              <w:t xml:space="preserve">   </w:t>
            </w:r>
            <w:proofErr w:type="gramStart"/>
            <w:r w:rsidRPr="00B87B77">
              <w:rPr>
                <w:rFonts w:eastAsia="Times New Roman"/>
                <w:color w:val="000000" w:themeColor="text1"/>
                <w:sz w:val="16"/>
                <w:szCs w:val="16"/>
              </w:rPr>
              <w:t>en caso que</w:t>
            </w:r>
            <w:proofErr w:type="gramEnd"/>
            <w:r w:rsidRPr="00B87B77">
              <w:rPr>
                <w:rFonts w:eastAsia="Times New Roman"/>
                <w:color w:val="000000" w:themeColor="text1"/>
                <w:sz w:val="16"/>
                <w:szCs w:val="16"/>
              </w:rPr>
              <w:t xml:space="preserve"> los programas tengan la figura de PRACTICA LABORAL OBLIGATORIA con créditos, la opción de grado de “practica laboral</w:t>
            </w:r>
            <w:r w:rsidR="00AA3694" w:rsidRPr="00B87B77">
              <w:rPr>
                <w:rFonts w:eastAsia="Times New Roman"/>
                <w:color w:val="000000" w:themeColor="text1"/>
                <w:sz w:val="16"/>
                <w:szCs w:val="16"/>
              </w:rPr>
              <w:t>”</w:t>
            </w:r>
            <w:r w:rsidRPr="00B87B77">
              <w:rPr>
                <w:rFonts w:eastAsia="Times New Roman"/>
                <w:color w:val="000000" w:themeColor="text1"/>
                <w:sz w:val="16"/>
                <w:szCs w:val="16"/>
              </w:rPr>
              <w:t>, no aplica</w:t>
            </w:r>
            <w:r w:rsidR="00AA3694" w:rsidRPr="00B87B77">
              <w:rPr>
                <w:rFonts w:eastAsia="Times New Roman"/>
                <w:color w:val="000000" w:themeColor="text1"/>
                <w:sz w:val="16"/>
                <w:szCs w:val="16"/>
              </w:rPr>
              <w:t>.</w:t>
            </w:r>
          </w:p>
          <w:p w14:paraId="52A0A312" w14:textId="77777777" w:rsidR="006C311B" w:rsidRDefault="006C311B" w:rsidP="0009596F">
            <w:pPr>
              <w:rPr>
                <w:rFonts w:eastAsia="Times New Roman"/>
                <w:sz w:val="16"/>
                <w:szCs w:val="16"/>
              </w:rPr>
            </w:pPr>
          </w:p>
          <w:p w14:paraId="15972AD2" w14:textId="31EC55B4" w:rsidR="006C311B" w:rsidRPr="0068353A" w:rsidRDefault="006C311B" w:rsidP="0009596F">
            <w:pPr>
              <w:rPr>
                <w:rFonts w:eastAsia="Times New Roman"/>
                <w:sz w:val="16"/>
                <w:szCs w:val="16"/>
              </w:rPr>
            </w:pPr>
          </w:p>
        </w:tc>
      </w:tr>
    </w:tbl>
    <w:p w14:paraId="3C4B68DF" w14:textId="77777777" w:rsidR="0068353A" w:rsidRDefault="0068353A" w:rsidP="0068353A">
      <w:pPr>
        <w:rPr>
          <w:color w:val="000000"/>
        </w:rPr>
      </w:pPr>
    </w:p>
    <w:p w14:paraId="19F03974" w14:textId="77777777" w:rsidR="008A754C" w:rsidRDefault="008A754C">
      <w:pPr>
        <w:numPr>
          <w:ilvl w:val="0"/>
          <w:numId w:val="6"/>
        </w:numPr>
        <w:rPr>
          <w:b/>
          <w:color w:val="000000"/>
        </w:rPr>
      </w:pPr>
    </w:p>
    <w:p w14:paraId="2FD8E01F" w14:textId="59FB6495" w:rsidR="008A754C" w:rsidRDefault="00631AB2">
      <w:pPr>
        <w:numPr>
          <w:ilvl w:val="0"/>
          <w:numId w:val="6"/>
        </w:numPr>
        <w:ind w:left="504" w:hanging="504"/>
        <w:rPr>
          <w:b/>
          <w:color w:val="000000"/>
        </w:rPr>
      </w:pPr>
      <w:r>
        <w:rPr>
          <w:b/>
          <w:color w:val="000000"/>
        </w:rPr>
        <w:t>Trabajo de grado:</w:t>
      </w:r>
    </w:p>
    <w:p w14:paraId="3607221D" w14:textId="77777777" w:rsidR="007107D4" w:rsidRDefault="007107D4" w:rsidP="007107D4">
      <w:pPr>
        <w:pStyle w:val="Prrafodelista"/>
        <w:rPr>
          <w:b/>
          <w:color w:val="000000"/>
        </w:rPr>
      </w:pPr>
    </w:p>
    <w:p w14:paraId="1C4E9EAB" w14:textId="29EBF19F" w:rsidR="007107D4" w:rsidRPr="007107D4" w:rsidRDefault="007107D4" w:rsidP="004315C9">
      <w:pPr>
        <w:numPr>
          <w:ilvl w:val="0"/>
          <w:numId w:val="6"/>
        </w:numPr>
        <w:rPr>
          <w:b/>
          <w:color w:val="000000"/>
        </w:rPr>
      </w:pPr>
      <w:r w:rsidRPr="007107D4">
        <w:rPr>
          <w:color w:val="000000"/>
        </w:rPr>
        <w:t xml:space="preserve">Basados en la </w:t>
      </w:r>
      <w:r>
        <w:rPr>
          <w:color w:val="000000"/>
        </w:rPr>
        <w:t>información</w:t>
      </w:r>
      <w:r w:rsidRPr="007107D4">
        <w:rPr>
          <w:color w:val="000000"/>
        </w:rPr>
        <w:t xml:space="preserve"> de la </w:t>
      </w:r>
      <w:r w:rsidR="00C821A1" w:rsidRPr="007107D4">
        <w:rPr>
          <w:color w:val="000000"/>
        </w:rPr>
        <w:t xml:space="preserve">Resolución </w:t>
      </w:r>
      <w:r w:rsidRPr="007107D4">
        <w:rPr>
          <w:color w:val="000000"/>
        </w:rPr>
        <w:t>No. 4166</w:t>
      </w:r>
      <w:r>
        <w:rPr>
          <w:color w:val="000000"/>
        </w:rPr>
        <w:t xml:space="preserve"> de 2018 (</w:t>
      </w:r>
      <w:r w:rsidRPr="007107D4">
        <w:rPr>
          <w:color w:val="000000"/>
        </w:rPr>
        <w:t>por la cual se establecen las diferentes modalidades de opción de grado para los programas acad</w:t>
      </w:r>
      <w:r>
        <w:rPr>
          <w:color w:val="000000"/>
        </w:rPr>
        <w:t>émicos de pregrado):</w:t>
      </w:r>
    </w:p>
    <w:p w14:paraId="1939AAF1" w14:textId="77777777" w:rsidR="007107D4" w:rsidRDefault="007107D4" w:rsidP="007107D4">
      <w:pPr>
        <w:pStyle w:val="Prrafodelista"/>
        <w:rPr>
          <w:b/>
          <w:color w:val="000000"/>
        </w:rPr>
      </w:pPr>
    </w:p>
    <w:p w14:paraId="67F93745" w14:textId="5F990210" w:rsidR="007107D4" w:rsidRDefault="007107D4" w:rsidP="007107D4">
      <w:pPr>
        <w:numPr>
          <w:ilvl w:val="0"/>
          <w:numId w:val="6"/>
        </w:numPr>
        <w:ind w:left="567" w:right="902"/>
        <w:rPr>
          <w:i/>
          <w:color w:val="000000"/>
        </w:rPr>
      </w:pPr>
      <w:r>
        <w:rPr>
          <w:i/>
          <w:color w:val="000000"/>
        </w:rPr>
        <w:t>“</w:t>
      </w:r>
      <w:r w:rsidRPr="007107D4">
        <w:rPr>
          <w:i/>
          <w:color w:val="000000"/>
        </w:rPr>
        <w:t>Esta opción de grado permite al estudiante profundizar en el conocimiento de un área determinada y efectuar un ejercicio que le permite aplicar los conocimientos obtenidos durante el desarrollo de su programa, proponiendo aportes para la solución a problemas y necesidades específicas y/o contribuyendo al desarrollo de las líneas de investigación de la facultad, siempre bajo el seguimiento de un profesor idóneo en el campo respectivo</w:t>
      </w:r>
      <w:r>
        <w:rPr>
          <w:i/>
          <w:color w:val="000000"/>
        </w:rPr>
        <w:t>.”</w:t>
      </w:r>
    </w:p>
    <w:p w14:paraId="70CD50E5" w14:textId="77777777" w:rsidR="00AB503F" w:rsidRDefault="00AB503F" w:rsidP="00AB503F">
      <w:pPr>
        <w:pStyle w:val="Prrafodelista"/>
        <w:rPr>
          <w:i/>
          <w:color w:val="000000"/>
        </w:rPr>
      </w:pPr>
    </w:p>
    <w:p w14:paraId="505FE85C" w14:textId="2F2FA187" w:rsidR="00AB503F" w:rsidRDefault="00AB503F" w:rsidP="00AB503F">
      <w:pPr>
        <w:numPr>
          <w:ilvl w:val="0"/>
          <w:numId w:val="6"/>
        </w:numPr>
        <w:rPr>
          <w:color w:val="000000"/>
        </w:rPr>
      </w:pPr>
      <w:r>
        <w:rPr>
          <w:color w:val="000000"/>
        </w:rPr>
        <w:lastRenderedPageBreak/>
        <w:t xml:space="preserve">Así, </w:t>
      </w:r>
      <w:r>
        <w:t>el estudiante habrá cumplido con su opción de grado Trabajo de Grado en el momento en que</w:t>
      </w:r>
      <w:r>
        <w:rPr>
          <w:color w:val="000000"/>
        </w:rPr>
        <w:t xml:space="preserve"> cumpla los siguientes requisitos:</w:t>
      </w:r>
    </w:p>
    <w:p w14:paraId="0BF10A24" w14:textId="77777777" w:rsidR="00AB503F" w:rsidRPr="007107D4" w:rsidRDefault="00AB503F" w:rsidP="00AB503F">
      <w:pPr>
        <w:ind w:right="902"/>
        <w:rPr>
          <w:i/>
          <w:color w:val="000000"/>
        </w:rPr>
      </w:pPr>
    </w:p>
    <w:p w14:paraId="5774FF8C" w14:textId="72951D0E" w:rsidR="008A754C" w:rsidRDefault="00AB503F" w:rsidP="00AB503F">
      <w:pPr>
        <w:numPr>
          <w:ilvl w:val="0"/>
          <w:numId w:val="1"/>
        </w:numPr>
      </w:pPr>
      <w:r w:rsidRPr="00AB503F">
        <w:t>Entregar, a la Dirección Académica del programa, el documento que evidencie el trabajo de grado propuesto con la aprobación por parte del director del trabajo de grado. El comité de opción de grado designará mínimo un jurado para la evaluación del trabajo realizado.</w:t>
      </w:r>
      <w:r>
        <w:t xml:space="preserve"> </w:t>
      </w:r>
      <w:r w:rsidR="00631AB2">
        <w:t xml:space="preserve">El trabajo final deberá ser consistente con los objetivos presentados en la propuesta de opción de grado. </w:t>
      </w:r>
      <w:proofErr w:type="gramStart"/>
      <w:r w:rsidR="00631AB2">
        <w:t>En caso que</w:t>
      </w:r>
      <w:proofErr w:type="gramEnd"/>
      <w:r w:rsidR="00631AB2">
        <w:t xml:space="preserve"> el objetivo del trabajo de grado hubiera sido la creación de prototipos, equipo, o software, el trabajo escrito evidenciará el cumplimiento de éste.</w:t>
      </w:r>
    </w:p>
    <w:p w14:paraId="6C4F739F" w14:textId="5CBB2B20" w:rsidR="00AB503F" w:rsidRDefault="00AB503F">
      <w:pPr>
        <w:numPr>
          <w:ilvl w:val="0"/>
          <w:numId w:val="1"/>
        </w:numPr>
      </w:pPr>
      <w:r>
        <w:t>Una vez revisado el documento por el jurado, el estudiante deberá sustentar el trabajo mediante presentación oral, pública, de la cual se derivará un formato de evaluación del trabajo firmado por el jurado asignado y un acta de sustentación.</w:t>
      </w:r>
    </w:p>
    <w:p w14:paraId="4AE8BE97" w14:textId="77777777" w:rsidR="008A754C" w:rsidRDefault="008A754C">
      <w:pPr>
        <w:numPr>
          <w:ilvl w:val="0"/>
          <w:numId w:val="6"/>
        </w:numPr>
        <w:rPr>
          <w:color w:val="000000"/>
        </w:rPr>
      </w:pPr>
    </w:p>
    <w:p w14:paraId="5DE4936D" w14:textId="77777777" w:rsidR="008A754C" w:rsidRDefault="00631AB2">
      <w:pPr>
        <w:numPr>
          <w:ilvl w:val="0"/>
          <w:numId w:val="6"/>
        </w:numPr>
        <w:rPr>
          <w:b/>
          <w:color w:val="000000"/>
        </w:rPr>
      </w:pPr>
      <w:r>
        <w:rPr>
          <w:b/>
          <w:color w:val="000000"/>
        </w:rPr>
        <w:t xml:space="preserve">Desarrollo tecnológico: </w:t>
      </w:r>
    </w:p>
    <w:p w14:paraId="24F89E02" w14:textId="77777777" w:rsidR="008A754C" w:rsidRDefault="008A754C">
      <w:pPr>
        <w:numPr>
          <w:ilvl w:val="0"/>
          <w:numId w:val="6"/>
        </w:numPr>
        <w:rPr>
          <w:b/>
          <w:color w:val="000000"/>
        </w:rPr>
      </w:pPr>
    </w:p>
    <w:p w14:paraId="7209BAEC" w14:textId="77777777" w:rsidR="00900487" w:rsidRPr="007107D4" w:rsidRDefault="00900487" w:rsidP="00900487">
      <w:pPr>
        <w:numPr>
          <w:ilvl w:val="0"/>
          <w:numId w:val="6"/>
        </w:numPr>
        <w:rPr>
          <w:b/>
          <w:color w:val="000000"/>
        </w:rPr>
      </w:pPr>
      <w:r w:rsidRPr="007107D4">
        <w:rPr>
          <w:color w:val="000000"/>
        </w:rPr>
        <w:t xml:space="preserve">Basados en la </w:t>
      </w:r>
      <w:r>
        <w:rPr>
          <w:color w:val="000000"/>
        </w:rPr>
        <w:t>información</w:t>
      </w:r>
      <w:r w:rsidRPr="007107D4">
        <w:rPr>
          <w:color w:val="000000"/>
        </w:rPr>
        <w:t xml:space="preserve"> de la resolución No. 4166</w:t>
      </w:r>
      <w:r>
        <w:rPr>
          <w:color w:val="000000"/>
        </w:rPr>
        <w:t xml:space="preserve"> de 2018 (</w:t>
      </w:r>
      <w:r w:rsidRPr="007107D4">
        <w:rPr>
          <w:color w:val="000000"/>
        </w:rPr>
        <w:t>por la cual se establecen las diferentes modalidades de opción de grado para los programas acad</w:t>
      </w:r>
      <w:r>
        <w:rPr>
          <w:color w:val="000000"/>
        </w:rPr>
        <w:t>émicos de pregrado):</w:t>
      </w:r>
    </w:p>
    <w:p w14:paraId="536B21C4" w14:textId="77777777" w:rsidR="008A754C" w:rsidRDefault="008A754C">
      <w:pPr>
        <w:numPr>
          <w:ilvl w:val="0"/>
          <w:numId w:val="6"/>
        </w:numPr>
        <w:rPr>
          <w:b/>
          <w:color w:val="000000"/>
        </w:rPr>
      </w:pPr>
    </w:p>
    <w:p w14:paraId="4FFB506B" w14:textId="20B5841A" w:rsidR="008A754C" w:rsidRDefault="00631AB2">
      <w:pPr>
        <w:numPr>
          <w:ilvl w:val="0"/>
          <w:numId w:val="6"/>
        </w:numPr>
        <w:ind w:left="567" w:right="902"/>
        <w:rPr>
          <w:i/>
          <w:color w:val="000000"/>
        </w:rPr>
      </w:pPr>
      <w:r>
        <w:rPr>
          <w:i/>
          <w:color w:val="000000"/>
        </w:rPr>
        <w:t>“</w:t>
      </w:r>
      <w:r w:rsidR="00900487" w:rsidRPr="00900487">
        <w:rPr>
          <w:i/>
          <w:color w:val="000000"/>
        </w:rPr>
        <w:t>Esta opción de grado corresponde a la aplicación de los conocimientos disciplinarios y/o profesionales y las destrezas adquiridas en el programa de pregrado, a la solución de un problema práctico y/o situación específica del área del saber disciplinar de su competencia, bajo el seguimiento de un profesor idóneo en el campo respectivo y con el apoyo certificado de la entidad, empresa y/o institución donde exprese que permite el desarrollo de las actividades que conllevan a la solución propuesta en el plan de trabajo</w:t>
      </w:r>
      <w:r>
        <w:rPr>
          <w:i/>
          <w:color w:val="000000"/>
        </w:rPr>
        <w:t>.”</w:t>
      </w:r>
    </w:p>
    <w:p w14:paraId="667EB09F" w14:textId="77777777" w:rsidR="00900487" w:rsidRDefault="00900487" w:rsidP="00900487">
      <w:pPr>
        <w:rPr>
          <w:color w:val="000000"/>
        </w:rPr>
      </w:pPr>
    </w:p>
    <w:p w14:paraId="7748E824" w14:textId="1279B110" w:rsidR="008A754C" w:rsidRDefault="00900487" w:rsidP="00900487">
      <w:pPr>
        <w:rPr>
          <w:color w:val="000000"/>
        </w:rPr>
      </w:pPr>
      <w:r w:rsidRPr="00900487">
        <w:rPr>
          <w:color w:val="000000"/>
        </w:rPr>
        <w:t>.</w:t>
      </w:r>
    </w:p>
    <w:p w14:paraId="42FEB406" w14:textId="3DEAEBB9" w:rsidR="008A754C" w:rsidRDefault="00631AB2">
      <w:pPr>
        <w:numPr>
          <w:ilvl w:val="0"/>
          <w:numId w:val="6"/>
        </w:numPr>
        <w:rPr>
          <w:color w:val="000000"/>
        </w:rPr>
      </w:pPr>
      <w:r>
        <w:rPr>
          <w:color w:val="000000"/>
        </w:rPr>
        <w:t xml:space="preserve">Así, </w:t>
      </w:r>
      <w:r>
        <w:t>el estudiante habrá cumplido con su opción de grado Desarrollo Tecnológico en el momento en que</w:t>
      </w:r>
      <w:r>
        <w:rPr>
          <w:color w:val="000000"/>
        </w:rPr>
        <w:t xml:space="preserve"> cumpla los siguientes requisitos:</w:t>
      </w:r>
    </w:p>
    <w:p w14:paraId="7861DBCA" w14:textId="626607EF" w:rsidR="00DF08B1" w:rsidRDefault="00DF08B1" w:rsidP="00DF08B1">
      <w:pPr>
        <w:rPr>
          <w:color w:val="000000"/>
        </w:rPr>
      </w:pPr>
    </w:p>
    <w:p w14:paraId="1BA0F398" w14:textId="77777777" w:rsidR="00900487" w:rsidRDefault="00900487">
      <w:pPr>
        <w:numPr>
          <w:ilvl w:val="0"/>
          <w:numId w:val="1"/>
        </w:numPr>
      </w:pPr>
      <w:r>
        <w:t>Entregar, a la Dirección Académica del programa,</w:t>
      </w:r>
      <w:r>
        <w:rPr>
          <w:color w:val="000000"/>
        </w:rPr>
        <w:t xml:space="preserve"> el documento que evidencie </w:t>
      </w:r>
      <w:r>
        <w:t>el desarrollo tecnológico propuesto con la aprobación por parte del director del desarrollo tecnológico y la entidad, empresa y/o institución correspondiente. El comité de opción de grado designará mínimo un jurado para la evaluación del trabajo realizado.</w:t>
      </w:r>
    </w:p>
    <w:p w14:paraId="6B34DC6F" w14:textId="00B96E21" w:rsidR="008A754C" w:rsidRDefault="00900487">
      <w:pPr>
        <w:numPr>
          <w:ilvl w:val="0"/>
          <w:numId w:val="1"/>
        </w:numPr>
      </w:pPr>
      <w:r>
        <w:t xml:space="preserve">Una vez revisado el documento por el jurado, el estudiante deberá sustentar su trabajo y hacer una demostración del desarrollo tecnológico mediante </w:t>
      </w:r>
      <w:r>
        <w:lastRenderedPageBreak/>
        <w:t>presentación oral, pública, de la cual se derivará un formato de evaluación del trabajo firmado por el jurado asignado y un acta de sustentación.</w:t>
      </w:r>
    </w:p>
    <w:p w14:paraId="65F97A25" w14:textId="77777777" w:rsidR="008A754C" w:rsidRDefault="008A754C">
      <w:pPr>
        <w:numPr>
          <w:ilvl w:val="0"/>
          <w:numId w:val="6"/>
        </w:numPr>
        <w:rPr>
          <w:color w:val="000000"/>
        </w:rPr>
      </w:pPr>
    </w:p>
    <w:p w14:paraId="2ECFC5F8" w14:textId="77777777" w:rsidR="008A754C" w:rsidRDefault="00631AB2">
      <w:pPr>
        <w:numPr>
          <w:ilvl w:val="0"/>
          <w:numId w:val="6"/>
        </w:numPr>
        <w:rPr>
          <w:b/>
          <w:color w:val="000000"/>
        </w:rPr>
      </w:pPr>
      <w:r>
        <w:rPr>
          <w:b/>
          <w:color w:val="000000"/>
        </w:rPr>
        <w:t xml:space="preserve">Auxiliar de investigación: </w:t>
      </w:r>
    </w:p>
    <w:p w14:paraId="73EA7D7A" w14:textId="77777777" w:rsidR="008A754C" w:rsidRDefault="008A754C">
      <w:pPr>
        <w:numPr>
          <w:ilvl w:val="0"/>
          <w:numId w:val="6"/>
        </w:numPr>
        <w:rPr>
          <w:b/>
          <w:color w:val="000000"/>
        </w:rPr>
      </w:pPr>
    </w:p>
    <w:p w14:paraId="05DCAEFB" w14:textId="58214095" w:rsidR="008A754C" w:rsidRDefault="00631AB2">
      <w:pPr>
        <w:numPr>
          <w:ilvl w:val="0"/>
          <w:numId w:val="1"/>
        </w:numPr>
      </w:pPr>
      <w:r>
        <w:t xml:space="preserve">El estudiante habrá cumplido con esta opción de grado después de adelantar durante un periodo no inferior a 6 meses de dedicación a tiempo completo, un programa de actividades de carácter investigativo propuestas por un docente, quien actuará como </w:t>
      </w:r>
      <w:r w:rsidR="0018113D">
        <w:t xml:space="preserve">tutor </w:t>
      </w:r>
      <w:r>
        <w:t>de la opción de grado, en el marco de un proyecto de investigación vigente. El estudiante debe permanecer vinculado al grupo de investigación de manera permanente durante el desarrollo del proyecto de investigación, con un lapso máximo de permanencia de un (1) año.</w:t>
      </w:r>
    </w:p>
    <w:p w14:paraId="0EB775EA" w14:textId="69B48DCF" w:rsidR="004908D9" w:rsidRDefault="004908D9" w:rsidP="004908D9"/>
    <w:p w14:paraId="7E3177D2" w14:textId="5283BEF2" w:rsidR="008A754C" w:rsidRDefault="00631AB2">
      <w:pPr>
        <w:numPr>
          <w:ilvl w:val="0"/>
          <w:numId w:val="1"/>
        </w:numPr>
        <w:rPr>
          <w:color w:val="000000"/>
        </w:rPr>
      </w:pPr>
      <w:r w:rsidRPr="00A72B93">
        <w:t xml:space="preserve">El estudiante deberá desarrollar un trabajo escrito producto de la investigación que sea </w:t>
      </w:r>
      <w:r w:rsidRPr="00C51330">
        <w:t xml:space="preserve">susceptible de ser publicado </w:t>
      </w:r>
      <w:r w:rsidRPr="00B87B77">
        <w:t xml:space="preserve">como un artículo científico en una revista indexada en </w:t>
      </w:r>
      <w:proofErr w:type="spellStart"/>
      <w:r w:rsidRPr="00B87B77">
        <w:t>Publindex</w:t>
      </w:r>
      <w:proofErr w:type="spellEnd"/>
      <w:r w:rsidRPr="00B87B77">
        <w:t xml:space="preserve"> o International </w:t>
      </w:r>
      <w:proofErr w:type="spellStart"/>
      <w:r w:rsidRPr="00B87B77">
        <w:t>Scientific</w:t>
      </w:r>
      <w:proofErr w:type="spellEnd"/>
      <w:r w:rsidRPr="00B87B77">
        <w:t xml:space="preserve"> </w:t>
      </w:r>
      <w:proofErr w:type="spellStart"/>
      <w:r w:rsidRPr="00B87B77">
        <w:t>Indexing</w:t>
      </w:r>
      <w:proofErr w:type="spellEnd"/>
      <w:r w:rsidRPr="00B87B77">
        <w:t xml:space="preserve"> (ISI - Web </w:t>
      </w:r>
      <w:proofErr w:type="spellStart"/>
      <w:r w:rsidRPr="00B87B77">
        <w:t>of</w:t>
      </w:r>
      <w:proofErr w:type="spellEnd"/>
      <w:r w:rsidRPr="00B87B77">
        <w:t xml:space="preserve"> </w:t>
      </w:r>
      <w:proofErr w:type="spellStart"/>
      <w:r w:rsidRPr="00B87B77">
        <w:t>Knowledge</w:t>
      </w:r>
      <w:proofErr w:type="spellEnd"/>
      <w:r w:rsidRPr="00B87B77">
        <w:t xml:space="preserve">) o </w:t>
      </w:r>
      <w:proofErr w:type="spellStart"/>
      <w:r w:rsidRPr="00B87B77">
        <w:t>Scopus</w:t>
      </w:r>
      <w:proofErr w:type="spellEnd"/>
      <w:r w:rsidRPr="00B87B77">
        <w:t xml:space="preserve"> (SJR - </w:t>
      </w:r>
      <w:proofErr w:type="spellStart"/>
      <w:r w:rsidRPr="00B87B77">
        <w:t>Scimago</w:t>
      </w:r>
      <w:proofErr w:type="spellEnd"/>
      <w:r w:rsidRPr="00B87B77">
        <w:t>), o presentado</w:t>
      </w:r>
      <w:r w:rsidRPr="00C51330">
        <w:t xml:space="preserve"> ante la comunidad científica en un evento científico. En el primer caso, el </w:t>
      </w:r>
      <w:r>
        <w:t xml:space="preserve">estudiante debe presentar </w:t>
      </w:r>
      <w:r>
        <w:rPr>
          <w:color w:val="000000"/>
        </w:rPr>
        <w:t xml:space="preserve">certificación de sometimiento del artículo científico ante la revista donde se </w:t>
      </w:r>
      <w:r>
        <w:t>especifique</w:t>
      </w:r>
      <w:r>
        <w:rPr>
          <w:color w:val="000000"/>
        </w:rPr>
        <w:t xml:space="preserve"> el título y los autores del artículo</w:t>
      </w:r>
      <w:r w:rsidR="00D10EB1">
        <w:rPr>
          <w:color w:val="000000"/>
        </w:rPr>
        <w:t xml:space="preserve"> conjunto con el formato de sesión de derechos de autor institucional</w:t>
      </w:r>
      <w:r>
        <w:t xml:space="preserve">. En cuanto a la segunda opción, el estudiante debe presentar </w:t>
      </w:r>
      <w:r>
        <w:rPr>
          <w:color w:val="000000"/>
        </w:rPr>
        <w:t>certificación de su participación en un evento especializado nacional o internacional arbitrado y cuyas memorias sean publicadas con ISBN/</w:t>
      </w:r>
      <w:r>
        <w:t>ISSN</w:t>
      </w:r>
      <w:r>
        <w:rPr>
          <w:color w:val="000000"/>
        </w:rPr>
        <w:t>; o en su defecto comunicación de aceptación del artículo como presentación oral por parte del comité organizador del evento.</w:t>
      </w:r>
    </w:p>
    <w:p w14:paraId="4ACEACAC" w14:textId="77777777" w:rsidR="008A754C" w:rsidRDefault="00631AB2">
      <w:pPr>
        <w:numPr>
          <w:ilvl w:val="0"/>
          <w:numId w:val="1"/>
        </w:numPr>
        <w:rPr>
          <w:color w:val="000000"/>
        </w:rPr>
      </w:pPr>
      <w:r>
        <w:t>El estudiante deberá socializar la temática trabajada y los resultados obtenidos mediante presentación oral, pública, de la cual se deriva el acta de socialización. Tal socialización puede ser mediante invitación expresa para este fin o puede ser en algún evento académico/investigativo organizado por la UMNG.</w:t>
      </w:r>
    </w:p>
    <w:p w14:paraId="75C32636" w14:textId="77777777" w:rsidR="008A754C" w:rsidRDefault="008A754C">
      <w:pPr>
        <w:numPr>
          <w:ilvl w:val="0"/>
          <w:numId w:val="6"/>
        </w:numPr>
        <w:rPr>
          <w:b/>
          <w:color w:val="000000"/>
        </w:rPr>
      </w:pPr>
    </w:p>
    <w:p w14:paraId="5A9DDCC0" w14:textId="71FD8654" w:rsidR="008A754C" w:rsidRDefault="004908D9">
      <w:pPr>
        <w:numPr>
          <w:ilvl w:val="0"/>
          <w:numId w:val="6"/>
        </w:numPr>
        <w:rPr>
          <w:b/>
          <w:color w:val="000000"/>
        </w:rPr>
      </w:pPr>
      <w:r>
        <w:rPr>
          <w:b/>
          <w:color w:val="000000"/>
        </w:rPr>
        <w:t>Semillero de investigación:</w:t>
      </w:r>
    </w:p>
    <w:p w14:paraId="26173F06" w14:textId="3BD04158" w:rsidR="004908D9" w:rsidRDefault="004908D9" w:rsidP="004908D9">
      <w:pPr>
        <w:rPr>
          <w:b/>
          <w:color w:val="000000"/>
        </w:rPr>
      </w:pPr>
    </w:p>
    <w:p w14:paraId="00E5BBBB" w14:textId="77777777" w:rsidR="008A754C" w:rsidRDefault="00631AB2">
      <w:pPr>
        <w:numPr>
          <w:ilvl w:val="0"/>
          <w:numId w:val="1"/>
        </w:numPr>
        <w:rPr>
          <w:color w:val="000000"/>
        </w:rPr>
      </w:pPr>
      <w:r>
        <w:rPr>
          <w:color w:val="000000"/>
        </w:rPr>
        <w:t>Vincularse a un semillero de investigación avalado por la Vicerrectoría de Investigaciones.</w:t>
      </w:r>
    </w:p>
    <w:p w14:paraId="085FB41A" w14:textId="3342CD81" w:rsidR="008A754C" w:rsidRPr="00B87B77" w:rsidRDefault="00631AB2" w:rsidP="000027B1">
      <w:pPr>
        <w:numPr>
          <w:ilvl w:val="0"/>
          <w:numId w:val="1"/>
        </w:numPr>
        <w:rPr>
          <w:color w:val="000000"/>
        </w:rPr>
      </w:pPr>
      <w:r w:rsidRPr="00B87B77">
        <w:rPr>
          <w:color w:val="000000"/>
        </w:rPr>
        <w:t xml:space="preserve">Acreditar </w:t>
      </w:r>
      <w:r w:rsidR="000027B1" w:rsidRPr="00B87B77">
        <w:rPr>
          <w:color w:val="000000"/>
        </w:rPr>
        <w:t xml:space="preserve">su participación en el semillero de investigación por lo menos durante 4 periodos académicos, </w:t>
      </w:r>
      <w:r w:rsidR="000027B1" w:rsidRPr="00B87B77">
        <w:rPr>
          <w:color w:val="000000" w:themeColor="text1"/>
        </w:rPr>
        <w:t xml:space="preserve">mínimo 25 </w:t>
      </w:r>
      <w:r w:rsidR="000027B1" w:rsidRPr="00B87B77">
        <w:rPr>
          <w:color w:val="000000"/>
        </w:rPr>
        <w:t>hora por periodo</w:t>
      </w:r>
    </w:p>
    <w:p w14:paraId="5A8D01A4" w14:textId="306B44E3" w:rsidR="008A754C" w:rsidRPr="00C51330" w:rsidRDefault="00631AB2" w:rsidP="00AA3694">
      <w:pPr>
        <w:numPr>
          <w:ilvl w:val="0"/>
          <w:numId w:val="1"/>
        </w:numPr>
      </w:pPr>
      <w:r w:rsidRPr="00B87B77">
        <w:t xml:space="preserve">El estudiante deberá </w:t>
      </w:r>
      <w:r w:rsidR="001762BB" w:rsidRPr="00B87B77">
        <w:t xml:space="preserve">presentar </w:t>
      </w:r>
      <w:r w:rsidRPr="00B87B77">
        <w:t xml:space="preserve">un </w:t>
      </w:r>
      <w:r w:rsidR="001762BB" w:rsidRPr="00B87B77">
        <w:t xml:space="preserve">artículo científico susceptible de ser publicado en </w:t>
      </w:r>
      <w:r w:rsidRPr="00B87B77">
        <w:t xml:space="preserve">una revista con </w:t>
      </w:r>
      <w:r w:rsidRPr="00B87B77">
        <w:rPr>
          <w:color w:val="000000"/>
        </w:rPr>
        <w:t>ISBN/</w:t>
      </w:r>
      <w:r w:rsidRPr="00B87B77">
        <w:t>ISSN</w:t>
      </w:r>
      <w:r w:rsidRPr="00B87B77">
        <w:rPr>
          <w:color w:val="000000"/>
        </w:rPr>
        <w:t xml:space="preserve">, </w:t>
      </w:r>
      <w:r w:rsidR="001762BB" w:rsidRPr="00B87B77">
        <w:t xml:space="preserve">o presentar certificación de participación en un evento </w:t>
      </w:r>
      <w:r w:rsidRPr="00B87B77">
        <w:t>especializado nacional o internacional.</w:t>
      </w:r>
      <w:r>
        <w:t xml:space="preserve"> </w:t>
      </w:r>
      <w:r w:rsidR="00AA3694">
        <w:t xml:space="preserve">Se debe evidenciar en el evento la participación de un comité de evaluación y selección de ponencias. </w:t>
      </w:r>
      <w:r>
        <w:t xml:space="preserve">En el primer caso, el estudiante debe presentar </w:t>
      </w:r>
      <w:r w:rsidRPr="00AA3694">
        <w:rPr>
          <w:color w:val="000000"/>
        </w:rPr>
        <w:t xml:space="preserve">certificación de sometimiento del artículo </w:t>
      </w:r>
      <w:r w:rsidRPr="00AA3694">
        <w:rPr>
          <w:color w:val="000000"/>
        </w:rPr>
        <w:lastRenderedPageBreak/>
        <w:t xml:space="preserve">ante la revista donde se </w:t>
      </w:r>
      <w:r>
        <w:t>especifique</w:t>
      </w:r>
      <w:r w:rsidRPr="00AA3694">
        <w:rPr>
          <w:color w:val="000000"/>
        </w:rPr>
        <w:t xml:space="preserve"> el título y los autores del artículo</w:t>
      </w:r>
      <w:r w:rsidR="00D10EB1" w:rsidRPr="00AA3694">
        <w:rPr>
          <w:color w:val="000000"/>
        </w:rPr>
        <w:t xml:space="preserve"> conjunto con el formato institucional de sesión de derechos de autor</w:t>
      </w:r>
      <w:r>
        <w:t>.</w:t>
      </w:r>
      <w:r w:rsidRPr="00AA3694">
        <w:rPr>
          <w:color w:val="FF0000"/>
        </w:rPr>
        <w:t xml:space="preserve"> </w:t>
      </w:r>
      <w:r w:rsidRPr="00B87B77">
        <w:rPr>
          <w:color w:val="000000" w:themeColor="text1"/>
        </w:rPr>
        <w:t>En cuanto a la segunda opción, el estudiante debe presentar certificación de su participación en un evento especializado nacional o internacional. También se a</w:t>
      </w:r>
      <w:r w:rsidRPr="00C51330">
        <w:t xml:space="preserve">ceptará la participación a través de ponencia en cualquier evento </w:t>
      </w:r>
      <w:r w:rsidR="000D764D">
        <w:t>donde se</w:t>
      </w:r>
      <w:r w:rsidRPr="00C51330">
        <w:t xml:space="preserve"> promueva la Ciencia Tecnología e Innovación (</w:t>
      </w:r>
      <w:proofErr w:type="spellStart"/>
      <w:r w:rsidRPr="00C51330">
        <w:t>CTeI</w:t>
      </w:r>
      <w:proofErr w:type="spellEnd"/>
      <w:r w:rsidRPr="00C51330">
        <w:t xml:space="preserve">), siempre y cuando la ponencia corresponda a presentación en forma oral de un trabajo terminado; o en su defecto, de un trabajo en </w:t>
      </w:r>
      <w:r w:rsidR="00813186" w:rsidRPr="00C51330">
        <w:t>curso,</w:t>
      </w:r>
      <w:r w:rsidRPr="00C51330">
        <w:t xml:space="preserve"> pero con resultados preliminares. En cualquiera de las dos alternativas, el/</w:t>
      </w:r>
      <w:r w:rsidR="00AA3694">
        <w:t xml:space="preserve"> </w:t>
      </w:r>
      <w:proofErr w:type="gramStart"/>
      <w:r w:rsidRPr="00C51330">
        <w:t>los estudiante</w:t>
      </w:r>
      <w:proofErr w:type="gramEnd"/>
      <w:r w:rsidR="00630990">
        <w:t xml:space="preserve"> </w:t>
      </w:r>
      <w:r w:rsidRPr="00C51330">
        <w:t xml:space="preserve">(s) debe(n) aparecer como autor(es) del producto con un máximo de </w:t>
      </w:r>
      <w:r w:rsidR="00D10EB1" w:rsidRPr="00C51330">
        <w:t>dos</w:t>
      </w:r>
      <w:r w:rsidRPr="00C51330">
        <w:t xml:space="preserve"> estudiantes por producto. </w:t>
      </w:r>
    </w:p>
    <w:p w14:paraId="608CEFAC" w14:textId="455A04B5" w:rsidR="00C51330" w:rsidRPr="00065244" w:rsidRDefault="00C51330">
      <w:pPr>
        <w:numPr>
          <w:ilvl w:val="0"/>
          <w:numId w:val="1"/>
        </w:numPr>
      </w:pPr>
      <w:r w:rsidRPr="00065244">
        <w:t xml:space="preserve">Al formalizar la Opción del Semillero en el Comité de Opción de Grado, el estudiante tiene </w:t>
      </w:r>
      <w:r w:rsidR="007D6C95" w:rsidRPr="00065244">
        <w:t xml:space="preserve">la </w:t>
      </w:r>
      <w:r w:rsidRPr="00065244">
        <w:t>posi</w:t>
      </w:r>
      <w:r w:rsidR="007D6C95" w:rsidRPr="00065244">
        <w:t xml:space="preserve">bilidad de presentar uno de los productos realizados previamente, siempre y cuando su fecha de elaboración no supere un semestre académico previo a la presentación del tema ante el Comité. Igualmente, el estudiante puede formalizar su opción de grado y entregar un producto en los semestres posteriores a la formalización cumpliendo con los criterios mencionados anteriormente. </w:t>
      </w:r>
    </w:p>
    <w:p w14:paraId="7A62A977" w14:textId="77777777" w:rsidR="008A754C" w:rsidRPr="00065244" w:rsidRDefault="00631AB2">
      <w:pPr>
        <w:numPr>
          <w:ilvl w:val="0"/>
          <w:numId w:val="1"/>
        </w:numPr>
      </w:pPr>
      <w:r w:rsidRPr="00065244">
        <w:t>El estudiante deberá socializar la temática trabajada y los resultados obtenidos mediante presentación oral, pública, de la cual se deriva el acta de socialización. Tal socialización puede ser mediante invitación expresa para este fin o puede ser en algún evento académico/investigativo organizado por la UMNG.</w:t>
      </w:r>
    </w:p>
    <w:p w14:paraId="360C3723" w14:textId="77777777" w:rsidR="008A754C" w:rsidRPr="00065244" w:rsidRDefault="008A754C">
      <w:pPr>
        <w:numPr>
          <w:ilvl w:val="0"/>
          <w:numId w:val="6"/>
        </w:numPr>
        <w:rPr>
          <w:u w:val="single"/>
        </w:rPr>
      </w:pPr>
    </w:p>
    <w:p w14:paraId="0DAC0BC4" w14:textId="77777777" w:rsidR="008A754C" w:rsidRPr="00065244" w:rsidRDefault="00631AB2">
      <w:pPr>
        <w:numPr>
          <w:ilvl w:val="0"/>
          <w:numId w:val="6"/>
        </w:numPr>
        <w:rPr>
          <w:b/>
        </w:rPr>
      </w:pPr>
      <w:r w:rsidRPr="00065244">
        <w:rPr>
          <w:b/>
        </w:rPr>
        <w:t xml:space="preserve">Pasantía: </w:t>
      </w:r>
    </w:p>
    <w:p w14:paraId="1C4C0DB6" w14:textId="77777777" w:rsidR="008A754C" w:rsidRPr="00065244" w:rsidRDefault="008A754C">
      <w:pPr>
        <w:numPr>
          <w:ilvl w:val="0"/>
          <w:numId w:val="6"/>
        </w:numPr>
      </w:pPr>
    </w:p>
    <w:p w14:paraId="2CB6B8BD" w14:textId="7F23B220" w:rsidR="008A754C" w:rsidRDefault="00631AB2">
      <w:pPr>
        <w:numPr>
          <w:ilvl w:val="0"/>
          <w:numId w:val="1"/>
        </w:numPr>
        <w:rPr>
          <w:color w:val="000000"/>
        </w:rPr>
      </w:pPr>
      <w:r w:rsidRPr="00065244">
        <w:t>La empresa debe certificar el cumplimiento de la pasantía del estudiante por un tiempo</w:t>
      </w:r>
      <w:r w:rsidR="007D6C95" w:rsidRPr="00065244">
        <w:t xml:space="preserve"> de seis meses de tiempo completo con horas laborales que no pueden ser igual o superior a la jornada ordinaria de la entidad donde esta se realice y en todo caso a la máxima legal vigente (Artículo 6</w:t>
      </w:r>
      <w:r w:rsidR="00B84CDF" w:rsidRPr="00065244">
        <w:t>, Resolución 3546 de 2018)</w:t>
      </w:r>
      <w:r w:rsidRPr="00065244">
        <w:t xml:space="preserve">. No </w:t>
      </w:r>
      <w:r w:rsidR="00832DE1">
        <w:rPr>
          <w:color w:val="000000"/>
        </w:rPr>
        <w:t>obstante,</w:t>
      </w:r>
      <w:r>
        <w:rPr>
          <w:color w:val="000000"/>
        </w:rPr>
        <w:t xml:space="preserve"> si el tiempo acordado en el contrato de pasantía y/o de aprendizaje entre el estudiante y la empresa fuera mayor a ese tiempo, el estudiante deberá cumplirlo rigurosamente para que el Comité de Opción de grado avale dicha pasantía como opción de grado. </w:t>
      </w:r>
      <w:r>
        <w:t>En ningún caso la pasantía podrá ser superior a un año calendario.</w:t>
      </w:r>
    </w:p>
    <w:p w14:paraId="78D9F848" w14:textId="52D15F80" w:rsidR="008A754C" w:rsidRPr="007D6C95" w:rsidRDefault="00631AB2">
      <w:pPr>
        <w:numPr>
          <w:ilvl w:val="0"/>
          <w:numId w:val="1"/>
        </w:numPr>
        <w:rPr>
          <w:color w:val="000000"/>
        </w:rPr>
      </w:pPr>
      <w:r>
        <w:rPr>
          <w:color w:val="000000"/>
        </w:rPr>
        <w:t xml:space="preserve">Entregar </w:t>
      </w:r>
      <w:r>
        <w:t xml:space="preserve">al comité de opción de grado </w:t>
      </w:r>
      <w:r>
        <w:rPr>
          <w:color w:val="000000"/>
        </w:rPr>
        <w:t>un informe final de pasantía en el que se evidencie la solución de un problema de ingeniería</w:t>
      </w:r>
      <w:r w:rsidR="00A72B93">
        <w:rPr>
          <w:color w:val="000000"/>
        </w:rPr>
        <w:t xml:space="preserve"> de acuerdo con la estructura del Formato de Informe Final de Pasantía</w:t>
      </w:r>
      <w:r>
        <w:rPr>
          <w:color w:val="000000"/>
        </w:rPr>
        <w:t xml:space="preserve">. </w:t>
      </w:r>
      <w:r w:rsidRPr="007D6C95">
        <w:rPr>
          <w:color w:val="000000"/>
        </w:rPr>
        <w:t xml:space="preserve">El tema y los objetivos del trabajo propuesto por el estudiante deben ser aprobado por el </w:t>
      </w:r>
      <w:r w:rsidR="006B0EE5" w:rsidRPr="007D6C95">
        <w:rPr>
          <w:color w:val="000000"/>
        </w:rPr>
        <w:t xml:space="preserve">Monitor (docente) </w:t>
      </w:r>
      <w:r w:rsidRPr="007D6C95">
        <w:rPr>
          <w:color w:val="000000"/>
        </w:rPr>
        <w:t xml:space="preserve">y por el </w:t>
      </w:r>
      <w:r w:rsidR="006B0EE5" w:rsidRPr="007D6C95">
        <w:rPr>
          <w:color w:val="000000"/>
        </w:rPr>
        <w:t>T</w:t>
      </w:r>
      <w:r w:rsidRPr="007D6C95">
        <w:rPr>
          <w:color w:val="000000"/>
        </w:rPr>
        <w:t>utor</w:t>
      </w:r>
      <w:r w:rsidR="003A4C3C" w:rsidRPr="007D6C95">
        <w:rPr>
          <w:color w:val="000000"/>
        </w:rPr>
        <w:t xml:space="preserve"> de empresa</w:t>
      </w:r>
      <w:r w:rsidRPr="007D6C95">
        <w:rPr>
          <w:color w:val="000000"/>
        </w:rPr>
        <w:t xml:space="preserve"> </w:t>
      </w:r>
      <w:r w:rsidR="006B0EE5" w:rsidRPr="007D6C95">
        <w:rPr>
          <w:color w:val="000000"/>
        </w:rPr>
        <w:t>(jefe en la empresa</w:t>
      </w:r>
      <w:r w:rsidR="007E672D" w:rsidRPr="007D6C95">
        <w:rPr>
          <w:color w:val="000000"/>
        </w:rPr>
        <w:t xml:space="preserve"> u otra persona asignada</w:t>
      </w:r>
      <w:r w:rsidR="006B0EE5" w:rsidRPr="007D6C95">
        <w:rPr>
          <w:color w:val="000000"/>
        </w:rPr>
        <w:t>)</w:t>
      </w:r>
      <w:r w:rsidRPr="007D6C95">
        <w:rPr>
          <w:color w:val="000000"/>
        </w:rPr>
        <w:t xml:space="preserve"> antes de iniciar la realización de éste. Para tal fin, el estudiante radicará</w:t>
      </w:r>
      <w:r w:rsidR="006240F6" w:rsidRPr="007D6C95">
        <w:rPr>
          <w:color w:val="000000"/>
        </w:rPr>
        <w:t xml:space="preserve"> el Formato Pr</w:t>
      </w:r>
      <w:r w:rsidR="00230B5D" w:rsidRPr="007D6C95">
        <w:rPr>
          <w:color w:val="000000"/>
        </w:rPr>
        <w:t>opuesta</w:t>
      </w:r>
      <w:r w:rsidR="006240F6" w:rsidRPr="007D6C95">
        <w:rPr>
          <w:color w:val="000000"/>
        </w:rPr>
        <w:t xml:space="preserve"> en</w:t>
      </w:r>
      <w:r w:rsidRPr="007D6C95">
        <w:rPr>
          <w:color w:val="000000"/>
        </w:rPr>
        <w:t xml:space="preserve"> la Dirección Académica del Programa en la cual especifica el tema y los objetivos del trabajo propuesto con el aval de</w:t>
      </w:r>
      <w:r w:rsidR="00AD1F35" w:rsidRPr="007D6C95">
        <w:rPr>
          <w:color w:val="000000"/>
        </w:rPr>
        <w:t>l Monitor y Tutor de empresa.</w:t>
      </w:r>
    </w:p>
    <w:p w14:paraId="5D16E940" w14:textId="51E5EDF2" w:rsidR="008A754C" w:rsidRDefault="00631AB2">
      <w:pPr>
        <w:numPr>
          <w:ilvl w:val="0"/>
          <w:numId w:val="1"/>
        </w:numPr>
        <w:rPr>
          <w:color w:val="000000"/>
        </w:rPr>
      </w:pPr>
      <w:r w:rsidRPr="007D6C95">
        <w:rPr>
          <w:color w:val="000000"/>
        </w:rPr>
        <w:lastRenderedPageBreak/>
        <w:t xml:space="preserve">El estudiante debe </w:t>
      </w:r>
      <w:r w:rsidR="006240F6" w:rsidRPr="007D6C95">
        <w:rPr>
          <w:color w:val="000000"/>
        </w:rPr>
        <w:t>entregar</w:t>
      </w:r>
      <w:r w:rsidRPr="007D6C95">
        <w:rPr>
          <w:color w:val="000000"/>
        </w:rPr>
        <w:t xml:space="preserve"> el documento escrito producto de la pasantía ante </w:t>
      </w:r>
      <w:r w:rsidR="006B0EE5" w:rsidRPr="007D6C95">
        <w:rPr>
          <w:color w:val="000000"/>
        </w:rPr>
        <w:t xml:space="preserve">el Tutor </w:t>
      </w:r>
      <w:r w:rsidR="003A4C3C" w:rsidRPr="007D6C95">
        <w:rPr>
          <w:color w:val="000000"/>
        </w:rPr>
        <w:t xml:space="preserve">de empresa </w:t>
      </w:r>
      <w:r w:rsidR="006B0EE5" w:rsidRPr="007D6C95">
        <w:rPr>
          <w:color w:val="000000"/>
        </w:rPr>
        <w:t>y el Monitor,</w:t>
      </w:r>
      <w:r w:rsidRPr="007D6C95">
        <w:rPr>
          <w:color w:val="000000"/>
        </w:rPr>
        <w:t xml:space="preserve"> quienes emitirán su concepto de aprobación o las recomendaciones de mejora. El documento deberá ser entregado a la Dirección Académica una vez aprobado por </w:t>
      </w:r>
      <w:r w:rsidR="003A4C3C" w:rsidRPr="007D6C95">
        <w:rPr>
          <w:color w:val="000000"/>
        </w:rPr>
        <w:t>el tutor de empresa y el monitor</w:t>
      </w:r>
      <w:r w:rsidRPr="007D6C95">
        <w:rPr>
          <w:color w:val="000000"/>
        </w:rPr>
        <w:t xml:space="preserve">. </w:t>
      </w:r>
      <w:r w:rsidR="00832DE1" w:rsidRPr="007D6C95">
        <w:rPr>
          <w:color w:val="000000"/>
        </w:rPr>
        <w:t>E</w:t>
      </w:r>
      <w:r w:rsidRPr="007D6C95">
        <w:rPr>
          <w:color w:val="000000"/>
        </w:rPr>
        <w:t xml:space="preserve">l documento debe tener información de actividades </w:t>
      </w:r>
      <w:r w:rsidRPr="007D6C95">
        <w:t>y productos realizados sin afectar</w:t>
      </w:r>
      <w:r>
        <w:t xml:space="preserve"> las cláusulas de confidencialidad. </w:t>
      </w:r>
    </w:p>
    <w:p w14:paraId="52FF2945" w14:textId="49E8C00D" w:rsidR="008A754C" w:rsidRPr="00065244" w:rsidRDefault="00631AB2">
      <w:pPr>
        <w:numPr>
          <w:ilvl w:val="0"/>
          <w:numId w:val="1"/>
        </w:numPr>
      </w:pPr>
      <w:r>
        <w:t xml:space="preserve">El estudiante deberá </w:t>
      </w:r>
      <w:r w:rsidR="006240F6">
        <w:t>sustentar</w:t>
      </w:r>
      <w:r>
        <w:t xml:space="preserve"> el tema desarrollado durante la pasantía mediante presentación oral, pública, de la cual se deriva el acta de </w:t>
      </w:r>
      <w:r w:rsidR="006240F6">
        <w:t>sustentación</w:t>
      </w:r>
      <w:r>
        <w:t xml:space="preserve">. Tal </w:t>
      </w:r>
      <w:r w:rsidR="006240F6" w:rsidRPr="00065244">
        <w:t>sustentación</w:t>
      </w:r>
      <w:r w:rsidRPr="00065244">
        <w:t xml:space="preserve"> puede ser mediante invitación expresa para este fin o puede ser en algún evento académico/investigativo organizado por la UMNG.</w:t>
      </w:r>
    </w:p>
    <w:p w14:paraId="011C8F30" w14:textId="52A6250B" w:rsidR="00171394" w:rsidRDefault="00171394">
      <w:pPr>
        <w:numPr>
          <w:ilvl w:val="0"/>
          <w:numId w:val="1"/>
        </w:numPr>
      </w:pPr>
      <w:r w:rsidRPr="00065244">
        <w:t xml:space="preserve">Cuando la pasantía se realice fuera de Bogotá, el Consultorio de Ingeniería </w:t>
      </w:r>
      <w:r w:rsidR="00A6463D" w:rsidRPr="00065244">
        <w:t>tramitará los cambios en nivel de riesgo en la ARL del pasante.</w:t>
      </w:r>
    </w:p>
    <w:p w14:paraId="4AE80990" w14:textId="7809A030" w:rsidR="000027B1" w:rsidRPr="00753539" w:rsidRDefault="000027B1">
      <w:pPr>
        <w:numPr>
          <w:ilvl w:val="0"/>
          <w:numId w:val="1"/>
        </w:numPr>
      </w:pPr>
      <w:r w:rsidRPr="00753539">
        <w:t>Cuando el programa académico disponga que la pr</w:t>
      </w:r>
      <w:r w:rsidR="00EE34B2" w:rsidRPr="00753539">
        <w:t>á</w:t>
      </w:r>
      <w:r w:rsidRPr="00753539">
        <w:t>ctica laboral es obligatoria</w:t>
      </w:r>
      <w:r w:rsidR="00EE34B2" w:rsidRPr="00753539">
        <w:t xml:space="preserve"> y hace parte de su malla curricular, esta</w:t>
      </w:r>
      <w:r w:rsidRPr="00753539">
        <w:t xml:space="preserve"> opción no aplicar</w:t>
      </w:r>
      <w:r w:rsidR="00AA3694" w:rsidRPr="00753539">
        <w:t>á</w:t>
      </w:r>
    </w:p>
    <w:p w14:paraId="456EC242" w14:textId="77777777" w:rsidR="00753539" w:rsidRPr="00753539" w:rsidRDefault="000C2C77" w:rsidP="00753539">
      <w:pPr>
        <w:numPr>
          <w:ilvl w:val="0"/>
          <w:numId w:val="1"/>
        </w:numPr>
        <w:rPr>
          <w:b/>
        </w:rPr>
      </w:pPr>
      <w:r w:rsidRPr="00753539">
        <w:t>En el caso de pasantías internacionales se pueden aprobar periodos inferiores a seis meses, previo estudio del plan de trabajo en dich</w:t>
      </w:r>
      <w:r w:rsidR="00753539" w:rsidRPr="00753539">
        <w:t xml:space="preserve">a actividad </w:t>
      </w:r>
    </w:p>
    <w:p w14:paraId="7ECFCE88" w14:textId="77777777" w:rsidR="00753539" w:rsidRPr="00753539" w:rsidRDefault="00753539" w:rsidP="00753539">
      <w:pPr>
        <w:rPr>
          <w:b/>
          <w:color w:val="000000"/>
        </w:rPr>
      </w:pPr>
    </w:p>
    <w:p w14:paraId="122C107B" w14:textId="77777777" w:rsidR="00753539" w:rsidRDefault="00753539" w:rsidP="00753539">
      <w:pPr>
        <w:rPr>
          <w:b/>
          <w:color w:val="000000"/>
        </w:rPr>
      </w:pPr>
    </w:p>
    <w:p w14:paraId="07FEC3F2" w14:textId="178987D1" w:rsidR="008A754C" w:rsidRDefault="00631AB2" w:rsidP="00753539">
      <w:pPr>
        <w:rPr>
          <w:b/>
          <w:color w:val="000000"/>
        </w:rPr>
      </w:pPr>
      <w:r>
        <w:rPr>
          <w:b/>
          <w:color w:val="000000"/>
        </w:rPr>
        <w:t xml:space="preserve">Diplomado: </w:t>
      </w:r>
    </w:p>
    <w:p w14:paraId="53AFD5F5" w14:textId="77777777" w:rsidR="008A754C" w:rsidRDefault="008A754C">
      <w:pPr>
        <w:numPr>
          <w:ilvl w:val="0"/>
          <w:numId w:val="6"/>
        </w:numPr>
        <w:rPr>
          <w:color w:val="000000"/>
        </w:rPr>
      </w:pPr>
    </w:p>
    <w:p w14:paraId="1BAFF6F1" w14:textId="36120FCD" w:rsidR="008A754C" w:rsidRDefault="00631AB2">
      <w:pPr>
        <w:numPr>
          <w:ilvl w:val="0"/>
          <w:numId w:val="1"/>
        </w:numPr>
      </w:pPr>
      <w:bookmarkStart w:id="6" w:name="_tyjcwt" w:colFirst="0" w:colLast="0"/>
      <w:bookmarkEnd w:id="6"/>
      <w:r>
        <w:t xml:space="preserve">Para cursar el diplomado el estudiante debe haber aprobado </w:t>
      </w:r>
      <w:r w:rsidRPr="000320EC">
        <w:rPr>
          <w:color w:val="000000" w:themeColor="text1"/>
        </w:rPr>
        <w:t xml:space="preserve">el 100% </w:t>
      </w:r>
      <w:r>
        <w:t xml:space="preserve">de los créditos académicos del plan de estudios y debe haberse desvinculado por un tiempo </w:t>
      </w:r>
      <w:r w:rsidRPr="000320EC">
        <w:t>inferior</w:t>
      </w:r>
      <w:r>
        <w:t xml:space="preserve"> a </w:t>
      </w:r>
      <w:r w:rsidR="007E672D" w:rsidRPr="009A56CC">
        <w:rPr>
          <w:b/>
          <w:i/>
        </w:rPr>
        <w:t>dos años</w:t>
      </w:r>
      <w:r w:rsidR="009A56CC">
        <w:rPr>
          <w:b/>
          <w:i/>
        </w:rPr>
        <w:t xml:space="preserve"> </w:t>
      </w:r>
      <w:r>
        <w:t>de la UMNG después de la term</w:t>
      </w:r>
      <w:r w:rsidR="007F5181">
        <w:t>inación de su plan de estudios.</w:t>
      </w:r>
    </w:p>
    <w:p w14:paraId="30AFC0A2" w14:textId="49F135E1" w:rsidR="007E672D" w:rsidRPr="002E079F" w:rsidRDefault="00631AB2" w:rsidP="002E079F">
      <w:pPr>
        <w:numPr>
          <w:ilvl w:val="0"/>
          <w:numId w:val="1"/>
        </w:numPr>
        <w:rPr>
          <w:color w:val="000000"/>
        </w:rPr>
      </w:pPr>
      <w:r>
        <w:t xml:space="preserve">El diplomado deberá ser ofrecido por la Universidad Militar Nueva Granada. </w:t>
      </w:r>
      <w:r w:rsidRPr="002E079F">
        <w:rPr>
          <w:color w:val="000000"/>
        </w:rPr>
        <w:t xml:space="preserve">Es discrecional de la </w:t>
      </w:r>
      <w:r>
        <w:t>Universidad</w:t>
      </w:r>
      <w:r w:rsidRPr="002E079F">
        <w:rPr>
          <w:color w:val="000000"/>
        </w:rPr>
        <w:t xml:space="preserve"> ofertar cursos de diplomado y su apertura queda condicionada al cumplimiento del punto de equilibrio financiero.</w:t>
      </w:r>
      <w:r w:rsidR="007E672D" w:rsidRPr="002E079F">
        <w:rPr>
          <w:color w:val="00B050"/>
        </w:rPr>
        <w:t xml:space="preserve"> </w:t>
      </w:r>
    </w:p>
    <w:p w14:paraId="48A13459" w14:textId="77777777" w:rsidR="008A754C" w:rsidRDefault="008A754C">
      <w:pPr>
        <w:numPr>
          <w:ilvl w:val="0"/>
          <w:numId w:val="1"/>
        </w:numPr>
        <w:rPr>
          <w:color w:val="000000"/>
        </w:rPr>
      </w:pPr>
    </w:p>
    <w:p w14:paraId="6B620808" w14:textId="3F6C942F" w:rsidR="008A754C" w:rsidRPr="00065244" w:rsidRDefault="00631AB2" w:rsidP="00A71648">
      <w:pPr>
        <w:numPr>
          <w:ilvl w:val="0"/>
          <w:numId w:val="1"/>
        </w:numPr>
      </w:pPr>
      <w:r>
        <w:t xml:space="preserve">El diplomado debe corresponder a una duración mínima de 120 horas. Además, el diplomado debe complementar un área o temática de énfasis a profundizar en un campo específico de la formación profesional del estudiante y la solicitud </w:t>
      </w:r>
      <w:r w:rsidRPr="00065244">
        <w:t>del estudiante debe ser aprobada por la Dirección Académica del Programa.</w:t>
      </w:r>
      <w:r w:rsidR="00EF4B9C" w:rsidRPr="00065244">
        <w:t xml:space="preserve"> El estudiante tendrá el acompañamiento de un </w:t>
      </w:r>
      <w:proofErr w:type="gramStart"/>
      <w:r w:rsidR="00EF4B9C" w:rsidRPr="00065244">
        <w:t>Director</w:t>
      </w:r>
      <w:proofErr w:type="gramEnd"/>
      <w:r w:rsidR="00EF4B9C" w:rsidRPr="00065244">
        <w:t>.</w:t>
      </w:r>
      <w:r w:rsidR="007E672D" w:rsidRPr="00065244">
        <w:t xml:space="preserve"> </w:t>
      </w:r>
    </w:p>
    <w:p w14:paraId="437D943C" w14:textId="24A0EF26" w:rsidR="000B3B57" w:rsidRPr="00065244" w:rsidRDefault="000B3B57" w:rsidP="00A71648">
      <w:pPr>
        <w:numPr>
          <w:ilvl w:val="0"/>
          <w:numId w:val="1"/>
        </w:numPr>
      </w:pPr>
      <w:r w:rsidRPr="00065244">
        <w:t>Los Consejos de Facultad elegirán, de los Diplomados ofertados, las alternativas válidas y coherentes con los propósitos formativos de los programas académicos (Artículo 17, Resolución 4166 de 2016).</w:t>
      </w:r>
    </w:p>
    <w:p w14:paraId="2ADB029C" w14:textId="5F4133B9" w:rsidR="008A754C" w:rsidRPr="00065244" w:rsidRDefault="00631AB2">
      <w:pPr>
        <w:numPr>
          <w:ilvl w:val="0"/>
          <w:numId w:val="1"/>
        </w:numPr>
      </w:pPr>
      <w:r w:rsidRPr="00065244">
        <w:t>El estudiante deberá informar al comité de opción de grado</w:t>
      </w:r>
      <w:r w:rsidR="00E72055" w:rsidRPr="00065244">
        <w:t xml:space="preserve"> mediante entrega de Formato Propuesta </w:t>
      </w:r>
      <w:r w:rsidRPr="00065244">
        <w:t>su intención de cursar el diplomado como modalidad de opción de grado.</w:t>
      </w:r>
      <w:r w:rsidR="007E672D" w:rsidRPr="00065244">
        <w:t xml:space="preserve"> </w:t>
      </w:r>
    </w:p>
    <w:p w14:paraId="2EFFDD22" w14:textId="600F4DD2" w:rsidR="008A754C" w:rsidRPr="00065244" w:rsidRDefault="00631AB2">
      <w:pPr>
        <w:numPr>
          <w:ilvl w:val="0"/>
          <w:numId w:val="1"/>
        </w:numPr>
      </w:pPr>
      <w:r w:rsidRPr="00065244">
        <w:t xml:space="preserve">También, debe entregar al comité de opción de grado el certificado de aprobación del diplomado y un </w:t>
      </w:r>
      <w:r w:rsidR="00B833D2" w:rsidRPr="00065244">
        <w:t xml:space="preserve">ensayo académico producto de su proceso </w:t>
      </w:r>
      <w:r w:rsidR="00B833D2" w:rsidRPr="00065244">
        <w:lastRenderedPageBreak/>
        <w:t>académico.</w:t>
      </w:r>
      <w:r w:rsidR="007E672D" w:rsidRPr="00065244">
        <w:t xml:space="preserve"> </w:t>
      </w:r>
      <w:r w:rsidR="00F92973" w:rsidRPr="00065244">
        <w:t>Para este fin se recomienda seguir los lineamientos de</w:t>
      </w:r>
      <w:r w:rsidR="00FE6C83" w:rsidRPr="00065244">
        <w:t>l</w:t>
      </w:r>
      <w:r w:rsidR="00F92973" w:rsidRPr="00065244">
        <w:t xml:space="preserve"> “Manual para elaboración de ensayos y sistema de citación” de la UMNG, Facultad de Relaciones Internacionales, Estrategia y Seguridad, 2011.</w:t>
      </w:r>
    </w:p>
    <w:p w14:paraId="28D33F9D" w14:textId="5FE1CBA8" w:rsidR="008A754C" w:rsidRPr="00065244" w:rsidRDefault="00631AB2" w:rsidP="00A71648">
      <w:pPr>
        <w:pStyle w:val="Prrafodelista"/>
        <w:numPr>
          <w:ilvl w:val="0"/>
          <w:numId w:val="1"/>
        </w:numPr>
      </w:pPr>
      <w:r w:rsidRPr="00065244">
        <w:t xml:space="preserve">El estudiante debe </w:t>
      </w:r>
      <w:r w:rsidR="00EF4B9C" w:rsidRPr="00065244">
        <w:t>sustentar</w:t>
      </w:r>
      <w:r w:rsidRPr="00065244">
        <w:t xml:space="preserve"> el documento ante un </w:t>
      </w:r>
      <w:proofErr w:type="gramStart"/>
      <w:r w:rsidR="00EF4B9C" w:rsidRPr="00065244">
        <w:t>Director</w:t>
      </w:r>
      <w:proofErr w:type="gramEnd"/>
      <w:r w:rsidRPr="00065244">
        <w:t xml:space="preserve">, quien </w:t>
      </w:r>
      <w:r w:rsidR="00B833D2" w:rsidRPr="00065244">
        <w:t xml:space="preserve">evaluará </w:t>
      </w:r>
      <w:r w:rsidR="00F550E1" w:rsidRPr="00065244">
        <w:t xml:space="preserve">el trabajo </w:t>
      </w:r>
      <w:r w:rsidR="00B833D2" w:rsidRPr="00065244">
        <w:t>mediante el Formato de evaluación de trabajo de grado / desarrollo tecnológico / diplomado</w:t>
      </w:r>
      <w:r w:rsidR="00F67614" w:rsidRPr="00065244">
        <w:t>.</w:t>
      </w:r>
      <w:r w:rsidR="007E672D" w:rsidRPr="00065244">
        <w:t xml:space="preserve"> </w:t>
      </w:r>
    </w:p>
    <w:p w14:paraId="4B3C30D8" w14:textId="77777777" w:rsidR="008A754C" w:rsidRDefault="008A754C">
      <w:pPr>
        <w:numPr>
          <w:ilvl w:val="0"/>
          <w:numId w:val="6"/>
        </w:numPr>
        <w:rPr>
          <w:b/>
          <w:color w:val="000000"/>
        </w:rPr>
      </w:pPr>
    </w:p>
    <w:p w14:paraId="5F2A9AE5" w14:textId="77777777" w:rsidR="008A754C" w:rsidRDefault="00631AB2">
      <w:pPr>
        <w:numPr>
          <w:ilvl w:val="0"/>
          <w:numId w:val="6"/>
        </w:numPr>
        <w:rPr>
          <w:b/>
          <w:color w:val="000000"/>
        </w:rPr>
      </w:pPr>
      <w:r>
        <w:rPr>
          <w:b/>
          <w:color w:val="000000"/>
        </w:rPr>
        <w:t xml:space="preserve">Cursos </w:t>
      </w:r>
      <w:proofErr w:type="spellStart"/>
      <w:r>
        <w:rPr>
          <w:b/>
          <w:color w:val="000000"/>
        </w:rPr>
        <w:t>Co-terminales</w:t>
      </w:r>
      <w:proofErr w:type="spellEnd"/>
      <w:r>
        <w:rPr>
          <w:b/>
          <w:color w:val="000000"/>
        </w:rPr>
        <w:t xml:space="preserve">: </w:t>
      </w:r>
    </w:p>
    <w:p w14:paraId="00852786" w14:textId="77777777" w:rsidR="008A754C" w:rsidRDefault="008A754C">
      <w:pPr>
        <w:numPr>
          <w:ilvl w:val="0"/>
          <w:numId w:val="6"/>
        </w:numPr>
        <w:rPr>
          <w:b/>
          <w:color w:val="000000"/>
        </w:rPr>
      </w:pPr>
    </w:p>
    <w:p w14:paraId="0F49FB7A" w14:textId="77777777" w:rsidR="008A754C" w:rsidRDefault="00631AB2">
      <w:pPr>
        <w:numPr>
          <w:ilvl w:val="0"/>
          <w:numId w:val="1"/>
        </w:numPr>
        <w:rPr>
          <w:color w:val="000000"/>
        </w:rPr>
      </w:pPr>
      <w:r>
        <w:t xml:space="preserve">Para optar el curso </w:t>
      </w:r>
      <w:proofErr w:type="spellStart"/>
      <w:r>
        <w:t>co-terminal</w:t>
      </w:r>
      <w:proofErr w:type="spellEnd"/>
      <w:r>
        <w:t xml:space="preserve"> el estudiante debe haber aprobado </w:t>
      </w:r>
      <w:r>
        <w:rPr>
          <w:color w:val="000000"/>
        </w:rPr>
        <w:t>el</w:t>
      </w:r>
      <w:r>
        <w:t xml:space="preserve"> 80% de los créditos académicos del plan de estudios </w:t>
      </w:r>
      <w:r>
        <w:rPr>
          <w:color w:val="000000"/>
        </w:rPr>
        <w:t xml:space="preserve">y tener un promedio general acumulado igual o superior a </w:t>
      </w:r>
      <w:proofErr w:type="gramStart"/>
      <w:r w:rsidRPr="000320EC">
        <w:rPr>
          <w:i/>
          <w:color w:val="000000"/>
        </w:rPr>
        <w:t>cuatro punto</w:t>
      </w:r>
      <w:proofErr w:type="gramEnd"/>
      <w:r w:rsidRPr="000320EC">
        <w:rPr>
          <w:i/>
          <w:color w:val="000000"/>
        </w:rPr>
        <w:t xml:space="preserve"> cero</w:t>
      </w:r>
      <w:r>
        <w:rPr>
          <w:color w:val="000000"/>
        </w:rPr>
        <w:t xml:space="preserve"> (4.0)</w:t>
      </w:r>
      <w:r>
        <w:t>.</w:t>
      </w:r>
    </w:p>
    <w:p w14:paraId="244128DA" w14:textId="77777777" w:rsidR="008A754C" w:rsidRDefault="00631AB2">
      <w:pPr>
        <w:numPr>
          <w:ilvl w:val="0"/>
          <w:numId w:val="1"/>
        </w:numPr>
        <w:rPr>
          <w:color w:val="000000"/>
        </w:rPr>
      </w:pPr>
      <w:r>
        <w:t xml:space="preserve">El estudiante podrá adelantar desde 2 hasta 4 créditos académicos correspondientes a un programa de maestría ofrecido por la Universidad Militar Nueva Granada. </w:t>
      </w:r>
      <w:proofErr w:type="gramStart"/>
      <w:r>
        <w:t>El curso a matricular</w:t>
      </w:r>
      <w:proofErr w:type="gramEnd"/>
      <w:r>
        <w:t xml:space="preserve"> debe pertenecer al área profesional o de profundización de la maestría.</w:t>
      </w:r>
    </w:p>
    <w:p w14:paraId="72C8F4A4" w14:textId="2B09AECF" w:rsidR="008A754C" w:rsidRDefault="00631AB2">
      <w:pPr>
        <w:numPr>
          <w:ilvl w:val="0"/>
          <w:numId w:val="1"/>
        </w:numPr>
        <w:rPr>
          <w:color w:val="000000"/>
        </w:rPr>
      </w:pPr>
      <w:r>
        <w:t xml:space="preserve">Entregar al </w:t>
      </w:r>
      <w:r w:rsidR="00230B5D">
        <w:t>director de programa y al comité de opción de grado</w:t>
      </w:r>
      <w:r>
        <w:t xml:space="preserve"> el certificado de calificaciones correspondiente a los créditos cursados con una calificación mínima de </w:t>
      </w:r>
      <w:r w:rsidR="00AA3694">
        <w:t>cuatro puntos</w:t>
      </w:r>
      <w:r>
        <w:t xml:space="preserve"> cero (4.0).</w:t>
      </w:r>
    </w:p>
    <w:p w14:paraId="225E3E0A" w14:textId="77777777" w:rsidR="008A754C" w:rsidRDefault="00631AB2">
      <w:pPr>
        <w:numPr>
          <w:ilvl w:val="0"/>
          <w:numId w:val="6"/>
        </w:numPr>
        <w:pBdr>
          <w:top w:val="nil"/>
          <w:left w:val="nil"/>
          <w:bottom w:val="nil"/>
          <w:right w:val="nil"/>
          <w:between w:val="nil"/>
        </w:pBdr>
        <w:rPr>
          <w:color w:val="000000"/>
        </w:rPr>
      </w:pPr>
      <w:r>
        <w:rPr>
          <w:color w:val="000000"/>
        </w:rPr>
        <w:t xml:space="preserve"> </w:t>
      </w:r>
    </w:p>
    <w:p w14:paraId="147ECAA5" w14:textId="77777777" w:rsidR="008A754C" w:rsidRDefault="00631AB2">
      <w:pPr>
        <w:numPr>
          <w:ilvl w:val="0"/>
          <w:numId w:val="6"/>
        </w:numPr>
        <w:rPr>
          <w:b/>
          <w:color w:val="000000"/>
        </w:rPr>
      </w:pPr>
      <w:r>
        <w:rPr>
          <w:b/>
          <w:color w:val="000000"/>
        </w:rPr>
        <w:t xml:space="preserve">Innovación para el emprendimiento: </w:t>
      </w:r>
    </w:p>
    <w:p w14:paraId="5F30DA94" w14:textId="77777777" w:rsidR="008A754C" w:rsidRDefault="008A754C">
      <w:pPr>
        <w:numPr>
          <w:ilvl w:val="0"/>
          <w:numId w:val="6"/>
        </w:numPr>
        <w:rPr>
          <w:color w:val="000000"/>
        </w:rPr>
      </w:pPr>
    </w:p>
    <w:p w14:paraId="703E5A45" w14:textId="4023714D" w:rsidR="008A754C" w:rsidRPr="00EE34B2" w:rsidRDefault="00631AB2">
      <w:pPr>
        <w:numPr>
          <w:ilvl w:val="0"/>
          <w:numId w:val="6"/>
        </w:numPr>
      </w:pPr>
      <w:r w:rsidRPr="00F92973">
        <w:t xml:space="preserve">Corresponderá al comité de opciones de grado aprobar esta opción de grado una vez se demuestra por medio de la propuesta de opción de grado que la idea de emprendimiento tenga relación con las áreas disciplinares de la Facultad de Ingeniería sede Campus NG y sede Bogotá. Se procederá de acuerdo </w:t>
      </w:r>
      <w:r w:rsidR="002A5E14" w:rsidRPr="00F92973">
        <w:t>con</w:t>
      </w:r>
      <w:r w:rsidRPr="00F92973">
        <w:t xml:space="preserve"> los especificado en el artículo décimo tercero de la Resolución No. 4166 de 2016. Además, se direccionará al </w:t>
      </w:r>
      <w:r w:rsidRPr="00EE34B2">
        <w:t xml:space="preserve">Centro de Innovación y Emprendimiento Neogranadino, CIEN. </w:t>
      </w:r>
    </w:p>
    <w:p w14:paraId="231A0899" w14:textId="69DE9261" w:rsidR="008A754C" w:rsidRDefault="00631AB2">
      <w:pPr>
        <w:numPr>
          <w:ilvl w:val="0"/>
          <w:numId w:val="1"/>
        </w:numPr>
        <w:rPr>
          <w:color w:val="000000"/>
        </w:rPr>
      </w:pPr>
      <w:r>
        <w:t xml:space="preserve">Una vez revisado el documento escrito producto de la opción de grado, el estudiante deberá </w:t>
      </w:r>
      <w:r w:rsidR="004A5EBA">
        <w:t>sustentarlo</w:t>
      </w:r>
      <w:r>
        <w:t xml:space="preserve"> mediante presentación oral, pública, de la cual se deriva el acta de </w:t>
      </w:r>
      <w:r w:rsidR="004A5EBA">
        <w:t>sustentación</w:t>
      </w:r>
      <w:r>
        <w:t xml:space="preserve">. Tal </w:t>
      </w:r>
      <w:r w:rsidR="004A5EBA">
        <w:t>sustentación</w:t>
      </w:r>
      <w:r>
        <w:t xml:space="preserve"> puede ser mediante invitación expresa para este fin o puede ser en algún evento académico/investigativo organizado por la UMNG.</w:t>
      </w:r>
    </w:p>
    <w:p w14:paraId="38C88F0E" w14:textId="77777777" w:rsidR="008A754C" w:rsidRDefault="008A754C">
      <w:pPr>
        <w:numPr>
          <w:ilvl w:val="0"/>
          <w:numId w:val="6"/>
        </w:numPr>
        <w:rPr>
          <w:color w:val="000000"/>
        </w:rPr>
      </w:pPr>
    </w:p>
    <w:p w14:paraId="0124CBC7" w14:textId="77777777" w:rsidR="008A754C" w:rsidRPr="00F92973" w:rsidRDefault="00631AB2">
      <w:pPr>
        <w:numPr>
          <w:ilvl w:val="0"/>
          <w:numId w:val="6"/>
        </w:numPr>
      </w:pPr>
      <w:r w:rsidRPr="00F92973">
        <w:t xml:space="preserve">Según la Resolución 4166 de 2016, esta opción de grado se relaciona con la vinculación de los estudiantes al Ecosistema de Innovación y Emprendimiento Neogranadino de la Universidad Militar Nueva Granada, a partir del planteamiento de una idea de negocio, el desarrollo del </w:t>
      </w:r>
      <w:r w:rsidRPr="00F92973">
        <w:rPr>
          <w:b/>
          <w:i/>
        </w:rPr>
        <w:t>modelo de negocio</w:t>
      </w:r>
      <w:r w:rsidRPr="00F92973">
        <w:t xml:space="preserve"> y su concreción en </w:t>
      </w:r>
      <w:r w:rsidRPr="00F92973">
        <w:rPr>
          <w:b/>
          <w:i/>
        </w:rPr>
        <w:t>un plan de empresa</w:t>
      </w:r>
      <w:r w:rsidRPr="00F92973">
        <w:t>.</w:t>
      </w:r>
    </w:p>
    <w:p w14:paraId="7BAA53E7" w14:textId="77777777" w:rsidR="008A754C" w:rsidRPr="00F92973" w:rsidRDefault="008A754C">
      <w:pPr>
        <w:numPr>
          <w:ilvl w:val="0"/>
          <w:numId w:val="6"/>
        </w:numPr>
      </w:pPr>
    </w:p>
    <w:p w14:paraId="5061B11D" w14:textId="77777777" w:rsidR="008A754C" w:rsidRPr="00F92973" w:rsidRDefault="00631AB2">
      <w:pPr>
        <w:numPr>
          <w:ilvl w:val="0"/>
          <w:numId w:val="6"/>
        </w:numPr>
      </w:pPr>
      <w:r w:rsidRPr="00F92973">
        <w:lastRenderedPageBreak/>
        <w:t>Aprobación del anteproyecto: Para optar a esta opción de grado el estudiante debe cumplir con los siguientes criterios:</w:t>
      </w:r>
    </w:p>
    <w:p w14:paraId="4ED49600" w14:textId="77777777" w:rsidR="008A754C" w:rsidRPr="00F92973" w:rsidRDefault="008A754C">
      <w:pPr>
        <w:numPr>
          <w:ilvl w:val="0"/>
          <w:numId w:val="6"/>
        </w:numPr>
      </w:pPr>
    </w:p>
    <w:p w14:paraId="4C8B707D" w14:textId="6B484C0D" w:rsidR="008A754C" w:rsidRPr="00F92973" w:rsidRDefault="00631AB2">
      <w:pPr>
        <w:numPr>
          <w:ilvl w:val="0"/>
          <w:numId w:val="6"/>
        </w:numPr>
      </w:pPr>
      <w:r w:rsidRPr="00F92973">
        <w:t>1.       Al momento de presentar su anteproyecto, el aspirante debe haber</w:t>
      </w:r>
      <w:r w:rsidR="0068353A">
        <w:t xml:space="preserve"> aprobado</w:t>
      </w:r>
      <w:r w:rsidRPr="00F92973">
        <w:t xml:space="preserve"> </w:t>
      </w:r>
      <w:r w:rsidR="00BD72B9">
        <w:t xml:space="preserve">un mínimo de créditos académicos relacionados en la </w:t>
      </w:r>
      <w:r w:rsidR="00BD72B9">
        <w:fldChar w:fldCharType="begin"/>
      </w:r>
      <w:r w:rsidR="00BD72B9">
        <w:instrText xml:space="preserve"> REF _Ref4746949 \h </w:instrText>
      </w:r>
      <w:r w:rsidR="00BD72B9">
        <w:fldChar w:fldCharType="separate"/>
      </w:r>
      <w:r w:rsidR="001F134D">
        <w:t xml:space="preserve">Tabla </w:t>
      </w:r>
      <w:r w:rsidR="001F134D">
        <w:rPr>
          <w:noProof/>
        </w:rPr>
        <w:t>1</w:t>
      </w:r>
      <w:r w:rsidR="00BD72B9">
        <w:fldChar w:fldCharType="end"/>
      </w:r>
      <w:r w:rsidRPr="00F92973">
        <w:t>.</w:t>
      </w:r>
    </w:p>
    <w:p w14:paraId="1C675A3B" w14:textId="77777777" w:rsidR="008A754C" w:rsidRPr="00F92973" w:rsidRDefault="00631AB2">
      <w:pPr>
        <w:numPr>
          <w:ilvl w:val="0"/>
          <w:numId w:val="6"/>
        </w:numPr>
      </w:pPr>
      <w:r w:rsidRPr="00F92973">
        <w:t>2.       La opción de grado puede ser desarrollada de forma individual o en grupos de máximo tres (3) personas.</w:t>
      </w:r>
    </w:p>
    <w:p w14:paraId="43FD55B6" w14:textId="77777777" w:rsidR="008A754C" w:rsidRPr="00F92973" w:rsidRDefault="008A754C">
      <w:pPr>
        <w:numPr>
          <w:ilvl w:val="0"/>
          <w:numId w:val="6"/>
        </w:numPr>
      </w:pPr>
    </w:p>
    <w:p w14:paraId="68CDFD82" w14:textId="77777777" w:rsidR="008A754C" w:rsidRPr="00F92973" w:rsidRDefault="00631AB2">
      <w:pPr>
        <w:numPr>
          <w:ilvl w:val="0"/>
          <w:numId w:val="6"/>
        </w:numPr>
      </w:pPr>
      <w:r w:rsidRPr="00F92973">
        <w:t xml:space="preserve">Para optar a esta opción de grado el estudiante o el grupo de trabajo debe presentar el anteproyecto al </w:t>
      </w:r>
      <w:r w:rsidRPr="000320EC">
        <w:rPr>
          <w:color w:val="000000" w:themeColor="text1"/>
        </w:rPr>
        <w:t xml:space="preserve">Comité de Opción de grado de su programa con el aval del CIEN (Centro de Innovación y Emprendimiento Neogranadino) y del docente tutor por parte del Programa académico. </w:t>
      </w:r>
      <w:r w:rsidRPr="00F92973">
        <w:t xml:space="preserve">La propuesta debe estar desarrollada en el formato de anteproyecto del CIEN. </w:t>
      </w:r>
    </w:p>
    <w:p w14:paraId="41834EA0" w14:textId="77777777" w:rsidR="008A754C" w:rsidRPr="00F92973" w:rsidRDefault="008A754C">
      <w:pPr>
        <w:numPr>
          <w:ilvl w:val="0"/>
          <w:numId w:val="6"/>
        </w:numPr>
      </w:pPr>
    </w:p>
    <w:p w14:paraId="656C2744" w14:textId="77777777" w:rsidR="008A754C" w:rsidRPr="00F92973" w:rsidRDefault="00631AB2">
      <w:r w:rsidRPr="00F92973">
        <w:t xml:space="preserve">Desarrollo del proyecto: En el transcurso de la Opción de Grado el estudiante debe cursar dos seminarios propuestos por el CIEN en los temas de desarrollo de ideas innovadoras y modelo de negocio, estructuración de planes de negocio innovadores. A partir de la fecha de aprobación del anteproyecto por parte del Comité de Opción de grado del Programa, los estudiantes cuentan con un (1) año para llevar a cabo esta opción de grado. El estudiante trabajará </w:t>
      </w:r>
      <w:proofErr w:type="gramStart"/>
      <w:r w:rsidRPr="00F92973">
        <w:t>conjuntamente con</w:t>
      </w:r>
      <w:proofErr w:type="gramEnd"/>
      <w:r w:rsidRPr="00F92973">
        <w:t xml:space="preserve"> el CIEN y con el tutor disciplinar del programa, lo que evidenciará el formato de seguimiento docente. El estudiante o el grupo de trabajo debe tener mínimo una asesoría al mes por parte del tutor disciplinar.  </w:t>
      </w:r>
    </w:p>
    <w:p w14:paraId="012B3F10" w14:textId="77777777" w:rsidR="008A754C" w:rsidRPr="00F92973" w:rsidRDefault="008A754C"/>
    <w:p w14:paraId="731EF6BE" w14:textId="6A23E4AD" w:rsidR="008A754C" w:rsidRPr="00F92973" w:rsidRDefault="004A5EBA">
      <w:r w:rsidRPr="00F92973">
        <w:t>Sustentación</w:t>
      </w:r>
      <w:r w:rsidR="00631AB2" w:rsidRPr="00F92973">
        <w:t xml:space="preserve"> de la Opción “Innovación para emprendimiento”. El estudiante o equipo emprendedor habrá cumplido con su opción de grado,</w:t>
      </w:r>
      <w:r w:rsidRPr="00F92973">
        <w:t xml:space="preserve"> cuando</w:t>
      </w:r>
      <w:r w:rsidR="00631AB2" w:rsidRPr="00F92973">
        <w:t xml:space="preserve"> present</w:t>
      </w:r>
      <w:r w:rsidRPr="00F92973">
        <w:t>e</w:t>
      </w:r>
      <w:r w:rsidR="00631AB2" w:rsidRPr="00F92973">
        <w:t xml:space="preserve"> su plan de negocio ante un panel de expertos nombrado por el CIEN. Adjunto al documento final, los tutores representados por el CIEN y por el Programa presentarán una carta con el aval para realizar la socialización. El tutor disciplinar del estudiante o de grupo de trabajo notificará al Comité de Opción de Grado de su respectivo programa sobre la culminación del proyecto a través de la presenta</w:t>
      </w:r>
      <w:r w:rsidR="001D60D4" w:rsidRPr="00F92973">
        <w:t>ción del acta de socialización.</w:t>
      </w:r>
    </w:p>
    <w:p w14:paraId="05ECBE21" w14:textId="77777777" w:rsidR="008A754C" w:rsidRDefault="008A754C">
      <w:pPr>
        <w:numPr>
          <w:ilvl w:val="0"/>
          <w:numId w:val="6"/>
        </w:numPr>
        <w:rPr>
          <w:color w:val="4A86E8"/>
        </w:rPr>
      </w:pPr>
    </w:p>
    <w:p w14:paraId="6646B49A" w14:textId="77777777" w:rsidR="008A754C" w:rsidRDefault="008A754C">
      <w:pPr>
        <w:numPr>
          <w:ilvl w:val="0"/>
          <w:numId w:val="6"/>
        </w:numPr>
        <w:rPr>
          <w:color w:val="000000"/>
        </w:rPr>
      </w:pPr>
    </w:p>
    <w:p w14:paraId="418B7620" w14:textId="77777777" w:rsidR="008A754C" w:rsidRDefault="00631AB2">
      <w:pPr>
        <w:numPr>
          <w:ilvl w:val="0"/>
          <w:numId w:val="6"/>
        </w:numPr>
        <w:rPr>
          <w:b/>
          <w:color w:val="000000"/>
        </w:rPr>
      </w:pPr>
      <w:r>
        <w:rPr>
          <w:b/>
          <w:color w:val="000000"/>
        </w:rPr>
        <w:t xml:space="preserve">Curso internacional: </w:t>
      </w:r>
    </w:p>
    <w:p w14:paraId="1E3F7EF9" w14:textId="77777777" w:rsidR="008A754C" w:rsidRDefault="008A754C">
      <w:pPr>
        <w:numPr>
          <w:ilvl w:val="0"/>
          <w:numId w:val="6"/>
        </w:numPr>
        <w:rPr>
          <w:b/>
          <w:color w:val="000000"/>
        </w:rPr>
      </w:pPr>
    </w:p>
    <w:p w14:paraId="04F6C5AA" w14:textId="5318AC1D" w:rsidR="008A754C" w:rsidRDefault="00631AB2">
      <w:pPr>
        <w:numPr>
          <w:ilvl w:val="0"/>
          <w:numId w:val="1"/>
        </w:numPr>
      </w:pPr>
      <w:r w:rsidRPr="00F92973">
        <w:t xml:space="preserve">Para optar por la </w:t>
      </w:r>
      <w:r w:rsidR="007F5181" w:rsidRPr="00F92973">
        <w:t>opción</w:t>
      </w:r>
      <w:r w:rsidRPr="00F92973">
        <w:t xml:space="preserve"> de grado de curso internacional el estudiante debe cumplir los requisitos de la Resolución 1841 de 2018. Encontrarse a paz y salvo con la Universidad Militar Nueva Granada. No haber sido sancionado </w:t>
      </w:r>
      <w:r>
        <w:t>disciplinariamente o tener en curso procedimiento disciplinario</w:t>
      </w:r>
      <w:r w:rsidR="007F5181">
        <w:t>,</w:t>
      </w:r>
      <w:r>
        <w:t xml:space="preserve"> no haber presentado bajo rendimiento académico </w:t>
      </w:r>
      <w:r w:rsidRPr="000320EC">
        <w:rPr>
          <w:color w:val="000000" w:themeColor="text1"/>
        </w:rPr>
        <w:t>y haber cursado</w:t>
      </w:r>
      <w:r w:rsidR="00BE1436" w:rsidRPr="000320EC">
        <w:rPr>
          <w:color w:val="000000" w:themeColor="text1"/>
        </w:rPr>
        <w:t xml:space="preserve"> el número de créditos establecido en la ta</w:t>
      </w:r>
      <w:r w:rsidR="00E935AC" w:rsidRPr="000320EC">
        <w:rPr>
          <w:color w:val="000000" w:themeColor="text1"/>
        </w:rPr>
        <w:t>bla 1</w:t>
      </w:r>
      <w:r w:rsidRPr="000320EC">
        <w:rPr>
          <w:color w:val="000000" w:themeColor="text1"/>
        </w:rPr>
        <w:t xml:space="preserve">. </w:t>
      </w:r>
      <w:r>
        <w:t xml:space="preserve">Solo </w:t>
      </w:r>
      <w:r>
        <w:lastRenderedPageBreak/>
        <w:t xml:space="preserve">serán válidos como opción de grado los cursos ofertados mediante </w:t>
      </w:r>
      <w:r w:rsidRPr="00F92973">
        <w:t xml:space="preserve">convocatoria semestral </w:t>
      </w:r>
      <w:r>
        <w:t>a través de la Oficina de Relaciones Internacionales e Interinstitucionales y que cuenten con la aprobación por la Dirección Académica del programa.</w:t>
      </w:r>
    </w:p>
    <w:p w14:paraId="0A09CEDF" w14:textId="45C5E874" w:rsidR="008A754C" w:rsidRDefault="00631AB2">
      <w:pPr>
        <w:numPr>
          <w:ilvl w:val="0"/>
          <w:numId w:val="1"/>
        </w:numPr>
      </w:pPr>
      <w:r>
        <w:t xml:space="preserve">El estudiante cumplirá con el requisito de esta opción de grado cuando haya entregado al comité de opción de grado </w:t>
      </w:r>
      <w:r>
        <w:rPr>
          <w:color w:val="000000"/>
        </w:rPr>
        <w:t xml:space="preserve">el certificado de terminación, calificación y </w:t>
      </w:r>
      <w:r w:rsidRPr="00F92973">
        <w:rPr>
          <w:color w:val="000000"/>
        </w:rPr>
        <w:t xml:space="preserve">aprobación del curso. También un ensayo académico como producto final del curso, a más tardar en el transcurso de dos (2) meses contados a partir de su llegada al país, so pena </w:t>
      </w:r>
      <w:r w:rsidR="00041DB0" w:rsidRPr="00F92973">
        <w:rPr>
          <w:color w:val="000000"/>
        </w:rPr>
        <w:t>de reprobar la opción de grado. Le será asignado un Tutor para acompañamiento</w:t>
      </w:r>
      <w:r w:rsidR="00041DB0">
        <w:rPr>
          <w:color w:val="000000"/>
        </w:rPr>
        <w:t xml:space="preserve"> en la revisión y aprobación del ensayo. </w:t>
      </w:r>
      <w:r>
        <w:rPr>
          <w:color w:val="000000"/>
        </w:rPr>
        <w:t xml:space="preserve">El Director Académico del programa, o quien él designe, coordinará con la Oficina de Relaciones Internacionales e Interinstitucionales el trámite y aprobación de la modalidad de opción de grado relacionada con el curso internacional. </w:t>
      </w:r>
      <w:r>
        <w:t xml:space="preserve">El ensayo debe conectar la temática particular del curso con alguna de las áreas disciplinares de su programa académico. El trabajo debe ser entregado </w:t>
      </w:r>
      <w:r>
        <w:rPr>
          <w:color w:val="000000"/>
        </w:rPr>
        <w:t>a la Dirección Académica del programa o a quien la Dirección Académica del Programa designe para ese efecto.</w:t>
      </w:r>
    </w:p>
    <w:p w14:paraId="3551F8C2" w14:textId="77777777" w:rsidR="008A754C" w:rsidRDefault="00631AB2">
      <w:pPr>
        <w:numPr>
          <w:ilvl w:val="0"/>
          <w:numId w:val="1"/>
        </w:numPr>
      </w:pPr>
      <w:r>
        <w:t>Una vez revisado el documento escrito producto de la opción de grado, el estudiante deberá socializarlo mediante presentación oral, pública, de la cual se deriva el acta de socialización. Tal socialización puede ser mediante invitación expresa para este fin o puede ser en algún evento académico/investigativo organizado por la UMNG.</w:t>
      </w:r>
    </w:p>
    <w:p w14:paraId="24C109B6" w14:textId="77777777" w:rsidR="008A754C" w:rsidRDefault="008A754C">
      <w:pPr>
        <w:numPr>
          <w:ilvl w:val="0"/>
          <w:numId w:val="6"/>
        </w:numPr>
        <w:rPr>
          <w:color w:val="000000"/>
        </w:rPr>
      </w:pPr>
    </w:p>
    <w:p w14:paraId="1C9E5FCA" w14:textId="77777777" w:rsidR="008A754C" w:rsidRDefault="00631AB2">
      <w:pPr>
        <w:numPr>
          <w:ilvl w:val="0"/>
          <w:numId w:val="6"/>
        </w:numPr>
        <w:rPr>
          <w:b/>
          <w:color w:val="000000"/>
        </w:rPr>
      </w:pPr>
      <w:r>
        <w:rPr>
          <w:b/>
          <w:color w:val="000000"/>
        </w:rPr>
        <w:t xml:space="preserve">Excepciones a la opción de grado: </w:t>
      </w:r>
    </w:p>
    <w:p w14:paraId="02CD859A" w14:textId="77777777" w:rsidR="008A754C" w:rsidRDefault="008A754C">
      <w:pPr>
        <w:numPr>
          <w:ilvl w:val="0"/>
          <w:numId w:val="6"/>
        </w:numPr>
        <w:rPr>
          <w:color w:val="000000"/>
        </w:rPr>
      </w:pPr>
    </w:p>
    <w:p w14:paraId="218B27C9" w14:textId="77777777" w:rsidR="008A754C" w:rsidRPr="0068353A" w:rsidRDefault="00631AB2">
      <w:pPr>
        <w:numPr>
          <w:ilvl w:val="0"/>
          <w:numId w:val="6"/>
        </w:numPr>
        <w:rPr>
          <w:color w:val="000000"/>
        </w:rPr>
      </w:pPr>
      <w:r>
        <w:rPr>
          <w:color w:val="000000"/>
        </w:rPr>
        <w:t xml:space="preserve">Se ratifica las excepciones establecidas por la Resolución 4166 de 2016 por la cual se establecen las diferentes modalidades </w:t>
      </w:r>
      <w:r w:rsidRPr="0068353A">
        <w:rPr>
          <w:color w:val="000000"/>
        </w:rPr>
        <w:t>de opción de grado para los programas académicos de pregrado.</w:t>
      </w:r>
    </w:p>
    <w:p w14:paraId="7281FE65" w14:textId="77777777" w:rsidR="008A754C" w:rsidRPr="0068353A" w:rsidRDefault="008A754C">
      <w:pPr>
        <w:numPr>
          <w:ilvl w:val="0"/>
          <w:numId w:val="6"/>
        </w:numPr>
        <w:rPr>
          <w:color w:val="000000"/>
        </w:rPr>
      </w:pPr>
    </w:p>
    <w:p w14:paraId="00095844" w14:textId="77777777" w:rsidR="008A754C" w:rsidRPr="0068353A" w:rsidRDefault="00631AB2">
      <w:pPr>
        <w:numPr>
          <w:ilvl w:val="0"/>
          <w:numId w:val="6"/>
        </w:numPr>
        <w:rPr>
          <w:color w:val="000000"/>
        </w:rPr>
      </w:pPr>
      <w:r w:rsidRPr="0068353A">
        <w:rPr>
          <w:color w:val="000000"/>
        </w:rPr>
        <w:t xml:space="preserve">Así, quedarán exentos aquellos estudiantes que al finalizar en su totalidad el plan de estudios cuenten con un promedio general acumulado mayor o igual a </w:t>
      </w:r>
      <w:proofErr w:type="gramStart"/>
      <w:r w:rsidRPr="000320EC">
        <w:rPr>
          <w:i/>
          <w:color w:val="000000"/>
        </w:rPr>
        <w:t>cuatro punto</w:t>
      </w:r>
      <w:proofErr w:type="gramEnd"/>
      <w:r w:rsidRPr="000320EC">
        <w:rPr>
          <w:i/>
          <w:color w:val="000000"/>
        </w:rPr>
        <w:t xml:space="preserve"> cinco</w:t>
      </w:r>
      <w:r w:rsidRPr="0068353A">
        <w:rPr>
          <w:color w:val="000000"/>
        </w:rPr>
        <w:t xml:space="preserve"> (4.5), que no hayan reprobado asignatura alguna durante el desarrollo del programa académico y que no hayan sido sancionados disciplinariamente o tengan en curso procedimiento disciplinarios.</w:t>
      </w:r>
    </w:p>
    <w:p w14:paraId="018BC7A7" w14:textId="77777777" w:rsidR="008A754C" w:rsidRPr="0068353A" w:rsidRDefault="00631AB2">
      <w:pPr>
        <w:numPr>
          <w:ilvl w:val="0"/>
          <w:numId w:val="6"/>
        </w:numPr>
        <w:rPr>
          <w:color w:val="000000"/>
        </w:rPr>
      </w:pPr>
      <w:r w:rsidRPr="0068353A">
        <w:rPr>
          <w:color w:val="000000"/>
        </w:rPr>
        <w:t xml:space="preserve"> </w:t>
      </w:r>
    </w:p>
    <w:p w14:paraId="73985B94" w14:textId="77777777" w:rsidR="00DC1F2D" w:rsidRPr="0068353A" w:rsidRDefault="00631AB2" w:rsidP="00A71648">
      <w:pPr>
        <w:pStyle w:val="Ttulo1"/>
        <w:rPr>
          <w:lang w:eastAsia="en-US"/>
        </w:rPr>
      </w:pPr>
      <w:bookmarkStart w:id="7" w:name="_3dy6vkm" w:colFirst="0" w:colLast="0"/>
      <w:bookmarkEnd w:id="7"/>
      <w:r w:rsidRPr="0068353A">
        <w:rPr>
          <w:lang w:eastAsia="en-US"/>
        </w:rPr>
        <w:t xml:space="preserve"> </w:t>
      </w:r>
      <w:bookmarkStart w:id="8" w:name="_Toc2327721"/>
      <w:bookmarkStart w:id="9" w:name="_Toc65072452"/>
      <w:r w:rsidR="00DC1F2D" w:rsidRPr="0068353A">
        <w:rPr>
          <w:lang w:eastAsia="en-US"/>
        </w:rPr>
        <w:t>6.</w:t>
      </w:r>
      <w:r w:rsidR="00DC1F2D" w:rsidRPr="0068353A">
        <w:rPr>
          <w:lang w:eastAsia="en-US"/>
        </w:rPr>
        <w:tab/>
        <w:t>PROCEDIMIENTO OPCIÓN DE GRADO</w:t>
      </w:r>
      <w:bookmarkEnd w:id="8"/>
      <w:bookmarkEnd w:id="9"/>
    </w:p>
    <w:p w14:paraId="36FE2178" w14:textId="77777777" w:rsidR="00DC1F2D" w:rsidRPr="0068353A" w:rsidRDefault="00DC1F2D" w:rsidP="00DC1F2D">
      <w:pPr>
        <w:numPr>
          <w:ilvl w:val="0"/>
          <w:numId w:val="6"/>
        </w:numPr>
        <w:rPr>
          <w:color w:val="000000"/>
        </w:rPr>
      </w:pPr>
    </w:p>
    <w:p w14:paraId="4E56D73A" w14:textId="77777777" w:rsidR="00DC1F2D" w:rsidRPr="0068353A" w:rsidRDefault="00DC1F2D" w:rsidP="00DC1F2D">
      <w:pPr>
        <w:numPr>
          <w:ilvl w:val="0"/>
          <w:numId w:val="6"/>
        </w:numPr>
        <w:rPr>
          <w:color w:val="000000"/>
        </w:rPr>
      </w:pPr>
      <w:r w:rsidRPr="0068353A">
        <w:rPr>
          <w:color w:val="000000"/>
        </w:rPr>
        <w:t xml:space="preserve">A continuación, se proporcionan los lineamientos en cuanto al proceso que debe seguir el estudiante para el cumplimiento de los requisitos de opción de grado. Se inicia con los requisitos aplicables a la opción de grado Pasantía, ya que </w:t>
      </w:r>
      <w:proofErr w:type="gramStart"/>
      <w:r w:rsidRPr="0068353A">
        <w:rPr>
          <w:color w:val="000000"/>
        </w:rPr>
        <w:t>ésta</w:t>
      </w:r>
      <w:proofErr w:type="gramEnd"/>
      <w:r w:rsidRPr="0068353A">
        <w:rPr>
          <w:color w:val="000000"/>
        </w:rPr>
        <w:t xml:space="preserve"> modalidad presenta características legales que deben ser controladas incluso antes de su formalización.</w:t>
      </w:r>
    </w:p>
    <w:p w14:paraId="748BB5B7" w14:textId="77777777" w:rsidR="00DC1F2D" w:rsidRPr="0068353A" w:rsidRDefault="00DC1F2D" w:rsidP="00DC1F2D">
      <w:pPr>
        <w:pStyle w:val="Prrafodelista"/>
        <w:rPr>
          <w:color w:val="000000"/>
        </w:rPr>
      </w:pPr>
    </w:p>
    <w:p w14:paraId="2EC73208" w14:textId="77777777" w:rsidR="00DC1F2D" w:rsidRPr="0068353A" w:rsidRDefault="00DC1F2D" w:rsidP="00DC1F2D">
      <w:pPr>
        <w:numPr>
          <w:ilvl w:val="0"/>
          <w:numId w:val="6"/>
        </w:numPr>
        <w:rPr>
          <w:color w:val="000000"/>
        </w:rPr>
      </w:pPr>
      <w:r w:rsidRPr="0068353A">
        <w:rPr>
          <w:color w:val="000000"/>
        </w:rPr>
        <w:lastRenderedPageBreak/>
        <w:t>Posteriormente, para las demás opciones de grado con características afines se describe el proceso de presentación de la propuesta de opción de grado, el acompañamiento durante el proceso, la presentación de los resultados de la opción de grado, la sustentación/socialización y su aprobación.</w:t>
      </w:r>
    </w:p>
    <w:p w14:paraId="2AD71CD2" w14:textId="77777777" w:rsidR="00DC1F2D" w:rsidRPr="003D5CEB" w:rsidRDefault="00DC1F2D" w:rsidP="00DC1F2D">
      <w:pPr>
        <w:pStyle w:val="Prrafodelista"/>
        <w:rPr>
          <w:color w:val="FF0000"/>
        </w:rPr>
      </w:pPr>
    </w:p>
    <w:p w14:paraId="19797BCF" w14:textId="676E9343" w:rsidR="00DC1F2D" w:rsidRPr="00B87B77" w:rsidRDefault="00DC1F2D" w:rsidP="00DC1F2D">
      <w:pPr>
        <w:rPr>
          <w:color w:val="000000" w:themeColor="text1"/>
        </w:rPr>
      </w:pPr>
      <w:r w:rsidRPr="00B87B77">
        <w:rPr>
          <w:color w:val="000000" w:themeColor="text1"/>
        </w:rPr>
        <w:t xml:space="preserve">Los formatos para </w:t>
      </w:r>
      <w:r w:rsidR="00EE34B2" w:rsidRPr="00B87B77">
        <w:rPr>
          <w:color w:val="000000" w:themeColor="text1"/>
        </w:rPr>
        <w:t xml:space="preserve">la modalidad de pasantías y prácticas empresariales </w:t>
      </w:r>
      <w:r w:rsidRPr="00B87B77">
        <w:rPr>
          <w:color w:val="000000" w:themeColor="text1"/>
        </w:rPr>
        <w:t xml:space="preserve">se encuentran </w:t>
      </w:r>
      <w:r w:rsidR="003D5CEB" w:rsidRPr="00B87B77">
        <w:rPr>
          <w:color w:val="000000" w:themeColor="text1"/>
        </w:rPr>
        <w:t>disponibles en el aula virtual del consultorio</w:t>
      </w:r>
      <w:r w:rsidRPr="00B87B77">
        <w:rPr>
          <w:color w:val="000000" w:themeColor="text1"/>
        </w:rPr>
        <w:t xml:space="preserve">. </w:t>
      </w:r>
    </w:p>
    <w:p w14:paraId="648F6DAB" w14:textId="77777777" w:rsidR="00DC1F2D" w:rsidRPr="0068353A" w:rsidRDefault="00DC1F2D" w:rsidP="00DC1F2D">
      <w:pPr>
        <w:rPr>
          <w:color w:val="000000"/>
        </w:rPr>
      </w:pPr>
    </w:p>
    <w:p w14:paraId="6D6F1F2C" w14:textId="529166AF" w:rsidR="00DC1F2D" w:rsidRPr="0068353A" w:rsidRDefault="00DC1F2D" w:rsidP="00DC1F2D">
      <w:pPr>
        <w:rPr>
          <w:color w:val="000000"/>
        </w:rPr>
      </w:pPr>
      <w:r w:rsidRPr="0068353A">
        <w:rPr>
          <w:color w:val="000000"/>
        </w:rPr>
        <w:t>Se recomienda al estudiante revisar la “Matriz de requisitos documentales por Opción de grado”</w:t>
      </w:r>
      <w:r w:rsidR="00E935AC">
        <w:rPr>
          <w:color w:val="000000"/>
        </w:rPr>
        <w:t xml:space="preserve"> (Tabla Anexo)</w:t>
      </w:r>
      <w:r w:rsidRPr="0068353A">
        <w:rPr>
          <w:color w:val="000000"/>
        </w:rPr>
        <w:t>. La matriz mencionada presenta información acerca de los documentos requeridos al estudiante durante el proceso de las diferentes opciones de grado, se aclara que existen requisitos por cumplir que no se limitan a la entrega de documentos por parte del estudiante. Ejemplo, "acta de socialización/sustentación", no es entregado por el estudiante, pero constituye un documento requisito.</w:t>
      </w:r>
    </w:p>
    <w:p w14:paraId="5B0BC3F5" w14:textId="77777777" w:rsidR="00DC1F2D" w:rsidRPr="0068353A" w:rsidRDefault="00DC1F2D" w:rsidP="00DC1F2D">
      <w:pPr>
        <w:rPr>
          <w:color w:val="000000"/>
        </w:rPr>
      </w:pPr>
    </w:p>
    <w:p w14:paraId="6D697A46" w14:textId="44EDBF32" w:rsidR="00DC1F2D" w:rsidRPr="0068353A" w:rsidRDefault="00D41368" w:rsidP="00A71648">
      <w:pPr>
        <w:pStyle w:val="Ttulo2"/>
        <w:keepLines/>
        <w:numPr>
          <w:ilvl w:val="1"/>
          <w:numId w:val="8"/>
        </w:numPr>
        <w:spacing w:before="40" w:line="259" w:lineRule="auto"/>
        <w:jc w:val="left"/>
        <w:rPr>
          <w:rFonts w:eastAsiaTheme="majorEastAsia" w:cstheme="majorBidi"/>
          <w:color w:val="auto"/>
          <w:szCs w:val="26"/>
          <w:lang w:eastAsia="en-US"/>
        </w:rPr>
      </w:pPr>
      <w:bookmarkStart w:id="10" w:name="_Toc2327722"/>
      <w:bookmarkStart w:id="11" w:name="_Toc65072453"/>
      <w:r w:rsidRPr="0068353A">
        <w:rPr>
          <w:rFonts w:eastAsiaTheme="majorEastAsia" w:cstheme="majorBidi"/>
          <w:color w:val="auto"/>
          <w:szCs w:val="26"/>
          <w:lang w:eastAsia="en-US"/>
        </w:rPr>
        <w:t>DESCRIPCIÓN DE PROCESO MODALIDAD PASANTÍA</w:t>
      </w:r>
      <w:bookmarkEnd w:id="10"/>
      <w:bookmarkEnd w:id="11"/>
    </w:p>
    <w:p w14:paraId="0284BB55" w14:textId="77777777" w:rsidR="00DC1F2D" w:rsidRDefault="00DC1F2D" w:rsidP="00DC1F2D">
      <w:pPr>
        <w:pStyle w:val="Sinespaciado"/>
        <w:rPr>
          <w:highlight w:val="yellow"/>
        </w:rPr>
      </w:pPr>
    </w:p>
    <w:p w14:paraId="39134E92" w14:textId="4EA2169F" w:rsidR="00DC1F2D" w:rsidRPr="00A71648" w:rsidRDefault="00DC1F2D" w:rsidP="009856DA">
      <w:pPr>
        <w:pStyle w:val="Ttulo3"/>
        <w:numPr>
          <w:ilvl w:val="2"/>
          <w:numId w:val="8"/>
        </w:numPr>
        <w:spacing w:line="259" w:lineRule="auto"/>
        <w:jc w:val="left"/>
        <w:rPr>
          <w:rFonts w:ascii="Arial" w:eastAsiaTheme="majorEastAsia" w:hAnsi="Arial" w:cstheme="majorBidi"/>
          <w:b/>
          <w:color w:val="auto"/>
          <w:lang w:eastAsia="en-US"/>
        </w:rPr>
      </w:pPr>
      <w:bookmarkStart w:id="12" w:name="_Toc2327723"/>
      <w:bookmarkStart w:id="13" w:name="_Toc65072454"/>
      <w:r w:rsidRPr="00A71648">
        <w:rPr>
          <w:rFonts w:ascii="Arial" w:eastAsiaTheme="majorEastAsia" w:hAnsi="Arial" w:cstheme="majorBidi"/>
          <w:b/>
          <w:color w:val="auto"/>
          <w:lang w:eastAsia="en-US"/>
        </w:rPr>
        <w:t>Requisitos Resolución 3546 de 2018 modalidad Pasantía</w:t>
      </w:r>
      <w:bookmarkEnd w:id="12"/>
      <w:bookmarkEnd w:id="13"/>
    </w:p>
    <w:p w14:paraId="34BA14B4" w14:textId="77777777" w:rsidR="00DC1F2D" w:rsidRPr="00F92973" w:rsidRDefault="00DC1F2D" w:rsidP="00DC1F2D"/>
    <w:p w14:paraId="61B909D1" w14:textId="77777777" w:rsidR="00DC1F2D" w:rsidRPr="00F92973" w:rsidRDefault="00DC1F2D" w:rsidP="00DC1F2D">
      <w:r w:rsidRPr="00F92973">
        <w:t>Teniendo en cuenta que las prácticas laborales son una actividad formativa realizada en un escenario de trabajo real y considerando que se encuentra regulada explícitamente por la Resolución 3546 de 2018 expedida por el Ministerio de trabajo, se establece que:</w:t>
      </w:r>
    </w:p>
    <w:p w14:paraId="12BA7B42" w14:textId="77777777" w:rsidR="00DC1F2D" w:rsidRPr="00F92973" w:rsidRDefault="00DC1F2D" w:rsidP="00DC1F2D"/>
    <w:p w14:paraId="17174EC6" w14:textId="77777777" w:rsidR="00DC1F2D" w:rsidRPr="00F92973" w:rsidRDefault="00DC1F2D" w:rsidP="00DC1F2D">
      <w:r w:rsidRPr="00F92973">
        <w:rPr>
          <w:i/>
        </w:rPr>
        <w:t>Horario de práctica</w:t>
      </w:r>
      <w:r w:rsidRPr="00F92973">
        <w:t>. La duración de la práctica laboral no podrá ser igual o superior a la jornada ordinaria de la entidad donde esta se realice y en todo caso a la máxima legal vigente.</w:t>
      </w:r>
    </w:p>
    <w:p w14:paraId="7435B374" w14:textId="77777777" w:rsidR="00DC1F2D" w:rsidRPr="00F92973" w:rsidRDefault="00DC1F2D" w:rsidP="00DC1F2D"/>
    <w:p w14:paraId="4B326BD1" w14:textId="77777777" w:rsidR="00DC1F2D" w:rsidRPr="00F92973" w:rsidRDefault="00DC1F2D" w:rsidP="00DC1F2D">
      <w:r w:rsidRPr="00F92973">
        <w:t>El escenario de práctica deberá permitir que el estudiante asista a las actividades formativas que la Institución Educativa convoque.</w:t>
      </w:r>
    </w:p>
    <w:p w14:paraId="685F025F" w14:textId="77777777" w:rsidR="00DC1F2D" w:rsidRPr="00F92973" w:rsidRDefault="00DC1F2D" w:rsidP="00DC1F2D"/>
    <w:p w14:paraId="1FEAE15D" w14:textId="77777777" w:rsidR="00DC1F2D" w:rsidRPr="00F92973" w:rsidRDefault="00DC1F2D" w:rsidP="00DC1F2D">
      <w:r w:rsidRPr="00F92973">
        <w:rPr>
          <w:i/>
        </w:rPr>
        <w:t>Supervisión de la práctica.</w:t>
      </w:r>
      <w:r w:rsidRPr="00F92973">
        <w:t xml:space="preserve"> Con el propósito de asegurar la adecuada ejecución de las prácticas laborales, brindar acompañamiento al estudiante y realizar seguimiento al desarrollo de la actividad formativa se deberá contar con un Tutor y un Monitor, quienes tendrán como obligaciones:</w:t>
      </w:r>
    </w:p>
    <w:p w14:paraId="10D46103" w14:textId="77777777" w:rsidR="00DC1F2D" w:rsidRPr="00F92973" w:rsidRDefault="00DC1F2D" w:rsidP="00DC1F2D">
      <w:pPr>
        <w:pStyle w:val="Default"/>
      </w:pPr>
    </w:p>
    <w:p w14:paraId="3E9A7AB8" w14:textId="77777777" w:rsidR="00DC1F2D" w:rsidRPr="00F92973" w:rsidRDefault="00DC1F2D" w:rsidP="00DC1F2D">
      <w:pPr>
        <w:pStyle w:val="Default"/>
        <w:numPr>
          <w:ilvl w:val="0"/>
          <w:numId w:val="13"/>
        </w:numPr>
        <w:spacing w:after="20"/>
        <w:jc w:val="both"/>
        <w:rPr>
          <w:color w:val="auto"/>
        </w:rPr>
      </w:pPr>
      <w:r w:rsidRPr="00F92973">
        <w:rPr>
          <w:color w:val="auto"/>
        </w:rPr>
        <w:t xml:space="preserve">Velar por el correcto desarrollo de las actividades en la ejecución de la práctica laboral. </w:t>
      </w:r>
    </w:p>
    <w:p w14:paraId="4762BB63" w14:textId="77777777" w:rsidR="00DC1F2D" w:rsidRPr="00F92973" w:rsidRDefault="00DC1F2D" w:rsidP="00DC1F2D">
      <w:pPr>
        <w:pStyle w:val="Default"/>
        <w:numPr>
          <w:ilvl w:val="0"/>
          <w:numId w:val="13"/>
        </w:numPr>
        <w:spacing w:after="20"/>
        <w:jc w:val="both"/>
        <w:rPr>
          <w:color w:val="auto"/>
        </w:rPr>
      </w:pPr>
      <w:r w:rsidRPr="00F92973">
        <w:rPr>
          <w:color w:val="auto"/>
        </w:rPr>
        <w:t xml:space="preserve">Revisar y aprobar el plan de práctica laboral. </w:t>
      </w:r>
    </w:p>
    <w:p w14:paraId="31BB96F0" w14:textId="77777777" w:rsidR="00DC1F2D" w:rsidRPr="00F92973" w:rsidRDefault="00DC1F2D" w:rsidP="00DC1F2D">
      <w:pPr>
        <w:pStyle w:val="Default"/>
        <w:numPr>
          <w:ilvl w:val="0"/>
          <w:numId w:val="13"/>
        </w:numPr>
        <w:spacing w:after="20"/>
        <w:jc w:val="both"/>
        <w:rPr>
          <w:color w:val="auto"/>
        </w:rPr>
      </w:pPr>
      <w:r w:rsidRPr="00F92973">
        <w:rPr>
          <w:color w:val="auto"/>
        </w:rPr>
        <w:lastRenderedPageBreak/>
        <w:t xml:space="preserve">Avalar los informes mensuales presentados por el practicante, en los cuales reporte el avance en el cumplimiento del plan de práctica. </w:t>
      </w:r>
    </w:p>
    <w:p w14:paraId="049A4417" w14:textId="77777777" w:rsidR="00DC1F2D" w:rsidRPr="00F92973" w:rsidRDefault="00DC1F2D" w:rsidP="00DC1F2D">
      <w:pPr>
        <w:pStyle w:val="Default"/>
        <w:numPr>
          <w:ilvl w:val="0"/>
          <w:numId w:val="13"/>
        </w:numPr>
        <w:spacing w:after="20"/>
        <w:jc w:val="both"/>
        <w:rPr>
          <w:color w:val="auto"/>
        </w:rPr>
      </w:pPr>
      <w:r w:rsidRPr="00F92973">
        <w:rPr>
          <w:color w:val="auto"/>
        </w:rPr>
        <w:t xml:space="preserve">Informar a la institución educativa o al escenario de práctica (según corresponda) cualquier situación que afecte el normal desarrollo de la práctica laboral. </w:t>
      </w:r>
    </w:p>
    <w:p w14:paraId="2D32E419" w14:textId="77777777" w:rsidR="00DC1F2D" w:rsidRPr="00F92973" w:rsidRDefault="00DC1F2D" w:rsidP="00DC1F2D">
      <w:pPr>
        <w:pStyle w:val="Default"/>
        <w:numPr>
          <w:ilvl w:val="0"/>
          <w:numId w:val="13"/>
        </w:numPr>
        <w:spacing w:after="20"/>
        <w:jc w:val="both"/>
        <w:rPr>
          <w:color w:val="auto"/>
        </w:rPr>
      </w:pPr>
      <w:r w:rsidRPr="00F92973">
        <w:rPr>
          <w:color w:val="auto"/>
        </w:rPr>
        <w:t xml:space="preserve">Las demás que se encuentren establecidas en la normatividad interna del escenario de práctica. </w:t>
      </w:r>
    </w:p>
    <w:p w14:paraId="14656056" w14:textId="77777777" w:rsidR="00DC1F2D" w:rsidRPr="00F92973" w:rsidRDefault="00DC1F2D" w:rsidP="00DC1F2D">
      <w:pPr>
        <w:pStyle w:val="Default"/>
        <w:numPr>
          <w:ilvl w:val="0"/>
          <w:numId w:val="13"/>
        </w:numPr>
        <w:jc w:val="both"/>
        <w:rPr>
          <w:color w:val="auto"/>
        </w:rPr>
      </w:pPr>
      <w:r w:rsidRPr="00F92973">
        <w:rPr>
          <w:color w:val="auto"/>
        </w:rPr>
        <w:t>Reportar oportunamente al Ministerio del Trabajo o a la autoridad competente, cualquier amenaza o vulneración a los derechos del practicante, que evidencie en el ejercicio de su actividad.</w:t>
      </w:r>
    </w:p>
    <w:p w14:paraId="102D8123" w14:textId="77777777" w:rsidR="00DC1F2D" w:rsidRPr="00F92973" w:rsidRDefault="00DC1F2D" w:rsidP="00DC1F2D">
      <w:pPr>
        <w:pStyle w:val="Default"/>
        <w:jc w:val="both"/>
        <w:rPr>
          <w:color w:val="auto"/>
        </w:rPr>
      </w:pPr>
    </w:p>
    <w:p w14:paraId="3CBFD08A" w14:textId="77777777" w:rsidR="00DC1F2D" w:rsidRPr="00F92973" w:rsidRDefault="00DC1F2D" w:rsidP="00DC1F2D">
      <w:pPr>
        <w:pStyle w:val="Default"/>
        <w:jc w:val="both"/>
        <w:rPr>
          <w:color w:val="auto"/>
        </w:rPr>
      </w:pPr>
      <w:r w:rsidRPr="00F92973">
        <w:rPr>
          <w:i/>
          <w:color w:val="auto"/>
        </w:rPr>
        <w:t>Obligaciones del estudiante.</w:t>
      </w:r>
      <w:r w:rsidRPr="00F92973">
        <w:rPr>
          <w:color w:val="auto"/>
        </w:rPr>
        <w:t xml:space="preserve"> Corresponde a los estudiantes como practicantes laborales:</w:t>
      </w:r>
    </w:p>
    <w:p w14:paraId="25B01A26" w14:textId="77777777" w:rsidR="00DC1F2D" w:rsidRPr="00F92973" w:rsidRDefault="00DC1F2D" w:rsidP="00DC1F2D">
      <w:pPr>
        <w:pStyle w:val="Default"/>
        <w:rPr>
          <w:sz w:val="23"/>
          <w:szCs w:val="23"/>
        </w:rPr>
      </w:pPr>
    </w:p>
    <w:p w14:paraId="6FE7D960" w14:textId="77777777" w:rsidR="00DC1F2D" w:rsidRPr="00F92973" w:rsidRDefault="00DC1F2D" w:rsidP="00DC1F2D">
      <w:pPr>
        <w:pStyle w:val="Prrafodelista"/>
        <w:numPr>
          <w:ilvl w:val="0"/>
          <w:numId w:val="12"/>
        </w:numPr>
      </w:pPr>
      <w:r w:rsidRPr="00F92973">
        <w:t xml:space="preserve">Procurar el cuidado integral de su salud en el desarrollo de las prácticas laborales, dando cumplimiento especialmente a las obligaciones derivadas de lo establecido en el artículo 9° de la Resolución 3546 de 2018. </w:t>
      </w:r>
    </w:p>
    <w:p w14:paraId="2C8B3335" w14:textId="77777777" w:rsidR="00DC1F2D" w:rsidRPr="00F92973" w:rsidRDefault="00DC1F2D" w:rsidP="00DC1F2D">
      <w:pPr>
        <w:pStyle w:val="Prrafodelista"/>
        <w:numPr>
          <w:ilvl w:val="0"/>
          <w:numId w:val="12"/>
        </w:numPr>
      </w:pPr>
      <w:r w:rsidRPr="00F92973">
        <w:t xml:space="preserve">Presentar al inicio de la actividad formativa, un plan de práctica laboral que debe ser aprobado por el tutor y el monitor, conforme lo dispone el artículo 8 de la Resolución 3546 de 2018. </w:t>
      </w:r>
    </w:p>
    <w:p w14:paraId="7338517E" w14:textId="77777777" w:rsidR="00DC1F2D" w:rsidRPr="00F92973" w:rsidRDefault="00DC1F2D" w:rsidP="00DC1F2D">
      <w:pPr>
        <w:pStyle w:val="Prrafodelista"/>
        <w:numPr>
          <w:ilvl w:val="0"/>
          <w:numId w:val="12"/>
        </w:numPr>
      </w:pPr>
      <w:r w:rsidRPr="00F92973">
        <w:t xml:space="preserve">Cumplir con el horario de la práctica laboral asignado para su desarrollo </w:t>
      </w:r>
      <w:proofErr w:type="gramStart"/>
      <w:r w:rsidRPr="00F92973">
        <w:t>con-forme</w:t>
      </w:r>
      <w:proofErr w:type="gramEnd"/>
      <w:r w:rsidRPr="00F92973">
        <w:t xml:space="preserve"> a lo acordado con el tutor y el monitor de práctica y lo dispuesto en los artículos 6 y 7 de la Resolución 3546 de 2018. </w:t>
      </w:r>
    </w:p>
    <w:p w14:paraId="529B356D" w14:textId="77777777" w:rsidR="00DC1F2D" w:rsidRPr="00F92973" w:rsidRDefault="00DC1F2D" w:rsidP="00DC1F2D">
      <w:pPr>
        <w:pStyle w:val="Prrafodelista"/>
        <w:numPr>
          <w:ilvl w:val="0"/>
          <w:numId w:val="12"/>
        </w:numPr>
      </w:pPr>
      <w:r w:rsidRPr="00F92973">
        <w:t xml:space="preserve">Cumplir con las actividades, compromisos y condiciones acordados para el desarrollo de la práctica laboral, conforme al plan de práctica. </w:t>
      </w:r>
    </w:p>
    <w:p w14:paraId="275D6ABE" w14:textId="77777777" w:rsidR="00DC1F2D" w:rsidRPr="00F92973" w:rsidRDefault="00DC1F2D" w:rsidP="00DC1F2D">
      <w:pPr>
        <w:pStyle w:val="Prrafodelista"/>
        <w:numPr>
          <w:ilvl w:val="0"/>
          <w:numId w:val="12"/>
        </w:numPr>
      </w:pPr>
      <w:r w:rsidRPr="00F92973">
        <w:t xml:space="preserve">Realizar un uso adecuado de los elementos entregados para el desarrollo de la práctica laboral, mismos que deberá entregar a la fecha de terminación de la vinculación formativa. </w:t>
      </w:r>
    </w:p>
    <w:p w14:paraId="45D4D430" w14:textId="77777777" w:rsidR="00DC1F2D" w:rsidRPr="00F92973" w:rsidRDefault="00DC1F2D" w:rsidP="00DC1F2D">
      <w:pPr>
        <w:pStyle w:val="Prrafodelista"/>
        <w:numPr>
          <w:ilvl w:val="0"/>
          <w:numId w:val="12"/>
        </w:numPr>
      </w:pPr>
      <w:r w:rsidRPr="00F92973">
        <w:t xml:space="preserve">Mantener estricta confidencialidad sobre la información que le sea entregada o conozca en el desarrollo de la práctica laboral. </w:t>
      </w:r>
    </w:p>
    <w:p w14:paraId="10DD1520" w14:textId="77777777" w:rsidR="00DC1F2D" w:rsidRPr="00F92973" w:rsidRDefault="00DC1F2D" w:rsidP="00DC1F2D">
      <w:pPr>
        <w:pStyle w:val="Prrafodelista"/>
        <w:numPr>
          <w:ilvl w:val="0"/>
          <w:numId w:val="12"/>
        </w:numPr>
      </w:pPr>
      <w:r w:rsidRPr="00F92973">
        <w:t xml:space="preserve">Informar a la Institución Educativa y al escenario de práctica, cualquier situación de la que tenga conocimiento y pudiera afectar el desempeño de sus actividades formativas de práctica. </w:t>
      </w:r>
    </w:p>
    <w:p w14:paraId="0C801E61" w14:textId="77777777" w:rsidR="00DC1F2D" w:rsidRPr="00F92973" w:rsidRDefault="00DC1F2D" w:rsidP="00DC1F2D">
      <w:pPr>
        <w:pStyle w:val="Default"/>
        <w:jc w:val="both"/>
        <w:rPr>
          <w:color w:val="auto"/>
        </w:rPr>
      </w:pPr>
    </w:p>
    <w:p w14:paraId="2A1A3A18" w14:textId="77777777" w:rsidR="00DC1F2D" w:rsidRPr="00F92973" w:rsidRDefault="00DC1F2D" w:rsidP="00DC1F2D">
      <w:r w:rsidRPr="00F92973">
        <w:rPr>
          <w:i/>
        </w:rPr>
        <w:t>Obligaciones de la Institución Educativa.</w:t>
      </w:r>
      <w:r w:rsidRPr="00F92973">
        <w:t xml:space="preserve"> Corresponde a las Instituciones Educativas, como responsables del proceso formativo de los estudiantes:</w:t>
      </w:r>
    </w:p>
    <w:p w14:paraId="4B336FCD" w14:textId="77777777" w:rsidR="00DC1F2D" w:rsidRPr="00F92973" w:rsidRDefault="00DC1F2D" w:rsidP="00DC1F2D"/>
    <w:p w14:paraId="0F54F773" w14:textId="77777777" w:rsidR="00DC1F2D" w:rsidRPr="00F92973" w:rsidRDefault="00DC1F2D" w:rsidP="00DC1F2D">
      <w:pPr>
        <w:pStyle w:val="Prrafodelista"/>
        <w:numPr>
          <w:ilvl w:val="0"/>
          <w:numId w:val="12"/>
        </w:numPr>
      </w:pPr>
      <w:r w:rsidRPr="00F92973">
        <w:t>Autorizar al estudiante a postularse y desarrollar las actividades correspondientes a la práctica laboral ofertadas por el escenario de práctica.</w:t>
      </w:r>
    </w:p>
    <w:p w14:paraId="49A5A070" w14:textId="77777777" w:rsidR="00DC1F2D" w:rsidRPr="00F92973" w:rsidRDefault="00DC1F2D" w:rsidP="00DC1F2D">
      <w:pPr>
        <w:pStyle w:val="Prrafodelista"/>
        <w:numPr>
          <w:ilvl w:val="0"/>
          <w:numId w:val="12"/>
        </w:numPr>
      </w:pPr>
      <w:r w:rsidRPr="00F92973">
        <w:t>Designar previo al inicio de la actividad formativa un monitor de práctica.</w:t>
      </w:r>
    </w:p>
    <w:p w14:paraId="7208C239" w14:textId="77777777" w:rsidR="00DC1F2D" w:rsidRPr="00F92973" w:rsidRDefault="00DC1F2D" w:rsidP="00DC1F2D">
      <w:pPr>
        <w:pStyle w:val="Default"/>
        <w:numPr>
          <w:ilvl w:val="0"/>
          <w:numId w:val="12"/>
        </w:numPr>
        <w:jc w:val="both"/>
        <w:rPr>
          <w:color w:val="auto"/>
        </w:rPr>
      </w:pPr>
      <w:r w:rsidRPr="00F92973">
        <w:rPr>
          <w:color w:val="auto"/>
        </w:rPr>
        <w:lastRenderedPageBreak/>
        <w:t>Cumplir con las obligaciones en materia de Seguridad Social. Los estudiantes en práctica laboral deberán contar con afiliación y cotización a riesgos laborales.</w:t>
      </w:r>
    </w:p>
    <w:p w14:paraId="5510073B" w14:textId="77777777" w:rsidR="00DC1F2D" w:rsidRPr="00F92973" w:rsidRDefault="00DC1F2D" w:rsidP="00DC1F2D"/>
    <w:p w14:paraId="62F24C75" w14:textId="77777777" w:rsidR="00DC1F2D" w:rsidRDefault="00DC1F2D" w:rsidP="00DC1F2D">
      <w:r w:rsidRPr="00F92973">
        <w:t>Los cambios de monitor que se presenten durante el desarrollo de la práctica deben ser notificados al estudiante y al escenario de práctica tan pronto como se produzcan.</w:t>
      </w:r>
    </w:p>
    <w:p w14:paraId="046BFF2C" w14:textId="77777777" w:rsidR="00DC1F2D" w:rsidRDefault="00DC1F2D" w:rsidP="00DC1F2D"/>
    <w:p w14:paraId="3E28E638" w14:textId="120A7298" w:rsidR="00DC1F2D" w:rsidRPr="0068353A" w:rsidRDefault="00DC1F2D" w:rsidP="009856DA">
      <w:pPr>
        <w:pStyle w:val="Ttulo3"/>
        <w:numPr>
          <w:ilvl w:val="2"/>
          <w:numId w:val="8"/>
        </w:numPr>
        <w:spacing w:line="259" w:lineRule="auto"/>
        <w:jc w:val="left"/>
        <w:rPr>
          <w:rFonts w:ascii="Arial" w:eastAsiaTheme="majorEastAsia" w:hAnsi="Arial" w:cstheme="majorBidi"/>
          <w:b/>
          <w:color w:val="auto"/>
          <w:lang w:eastAsia="en-US"/>
        </w:rPr>
      </w:pPr>
      <w:bookmarkStart w:id="14" w:name="_Toc2327724"/>
      <w:bookmarkStart w:id="15" w:name="_Toc65072455"/>
      <w:r w:rsidRPr="0068353A">
        <w:rPr>
          <w:rFonts w:ascii="Arial" w:eastAsiaTheme="majorEastAsia" w:hAnsi="Arial" w:cstheme="majorBidi"/>
          <w:b/>
          <w:color w:val="auto"/>
          <w:lang w:eastAsia="en-US"/>
        </w:rPr>
        <w:t>Etapas del proceso modalidad Pasantía</w:t>
      </w:r>
      <w:bookmarkEnd w:id="14"/>
      <w:bookmarkEnd w:id="15"/>
    </w:p>
    <w:p w14:paraId="4214C4C4" w14:textId="77777777" w:rsidR="00DC1F2D" w:rsidRPr="0068353A" w:rsidRDefault="00DC1F2D" w:rsidP="00DC1F2D"/>
    <w:p w14:paraId="31CD658D" w14:textId="77777777" w:rsidR="00DC1F2D" w:rsidRPr="0068353A" w:rsidRDefault="00DC1F2D" w:rsidP="00DC1F2D">
      <w:r w:rsidRPr="0068353A">
        <w:t>La modalidad Pasantía requiere de una comunicación entre empresa, Universidad y estudiante, en esta relación se presentan 5 etapas generales:</w:t>
      </w:r>
    </w:p>
    <w:p w14:paraId="2FBD9D9A" w14:textId="77777777" w:rsidR="00DC1F2D" w:rsidRPr="0068353A" w:rsidRDefault="00DC1F2D" w:rsidP="00DC1F2D"/>
    <w:p w14:paraId="1853EC72" w14:textId="77777777" w:rsidR="00DC1F2D" w:rsidRPr="0068353A" w:rsidRDefault="00DC1F2D" w:rsidP="00DC1F2D">
      <w:pPr>
        <w:pStyle w:val="Prrafodelista"/>
        <w:numPr>
          <w:ilvl w:val="1"/>
          <w:numId w:val="6"/>
        </w:numPr>
      </w:pPr>
      <w:r w:rsidRPr="0068353A">
        <w:t>Búsqueda de Pasantía y presentación de estudiante a empresa</w:t>
      </w:r>
    </w:p>
    <w:p w14:paraId="66A2A089" w14:textId="77777777" w:rsidR="00DC1F2D" w:rsidRPr="0068353A" w:rsidRDefault="00DC1F2D" w:rsidP="00DC1F2D">
      <w:pPr>
        <w:pStyle w:val="Prrafodelista"/>
        <w:numPr>
          <w:ilvl w:val="1"/>
          <w:numId w:val="6"/>
        </w:numPr>
      </w:pPr>
      <w:r w:rsidRPr="0068353A">
        <w:t>Recopilación de información de la Pasantía y Asignación de Monitor</w:t>
      </w:r>
    </w:p>
    <w:p w14:paraId="07F5A0C8" w14:textId="77777777" w:rsidR="00DC1F2D" w:rsidRPr="0068353A" w:rsidRDefault="00DC1F2D" w:rsidP="00DC1F2D">
      <w:pPr>
        <w:pStyle w:val="Prrafodelista"/>
        <w:numPr>
          <w:ilvl w:val="1"/>
          <w:numId w:val="6"/>
        </w:numPr>
      </w:pPr>
      <w:r w:rsidRPr="0068353A">
        <w:t>Construcción de Plan de Práctica y aprobación</w:t>
      </w:r>
    </w:p>
    <w:p w14:paraId="7525D98B" w14:textId="77777777" w:rsidR="00DC1F2D" w:rsidRPr="0068353A" w:rsidRDefault="00DC1F2D" w:rsidP="00DC1F2D">
      <w:pPr>
        <w:pStyle w:val="Prrafodelista"/>
        <w:numPr>
          <w:ilvl w:val="1"/>
          <w:numId w:val="6"/>
        </w:numPr>
      </w:pPr>
      <w:r w:rsidRPr="0068353A">
        <w:t>Proceso de acompañamiento</w:t>
      </w:r>
    </w:p>
    <w:p w14:paraId="48178EE0" w14:textId="77777777" w:rsidR="00DC1F2D" w:rsidRPr="0068353A" w:rsidRDefault="00DC1F2D" w:rsidP="00DC1F2D">
      <w:pPr>
        <w:pStyle w:val="Prrafodelista"/>
        <w:numPr>
          <w:ilvl w:val="1"/>
          <w:numId w:val="6"/>
        </w:numPr>
      </w:pPr>
      <w:r w:rsidRPr="0068353A">
        <w:t>Resultado de la opción de grado</w:t>
      </w:r>
    </w:p>
    <w:p w14:paraId="4AD0F813" w14:textId="77777777" w:rsidR="00DC1F2D" w:rsidRPr="0068353A" w:rsidRDefault="00DC1F2D" w:rsidP="00DC1F2D">
      <w:pPr>
        <w:pStyle w:val="Prrafodelista"/>
        <w:numPr>
          <w:ilvl w:val="1"/>
          <w:numId w:val="6"/>
        </w:numPr>
      </w:pPr>
      <w:r w:rsidRPr="0068353A">
        <w:t>Sustentación y aprobación</w:t>
      </w:r>
    </w:p>
    <w:p w14:paraId="4DC9BC6E" w14:textId="77777777" w:rsidR="00DC1F2D" w:rsidRPr="0068353A" w:rsidRDefault="00DC1F2D" w:rsidP="00DC1F2D"/>
    <w:p w14:paraId="4F4EA565" w14:textId="6A4AAACB" w:rsidR="00DC1F2D" w:rsidRPr="0068353A" w:rsidRDefault="00DC1F2D" w:rsidP="009856DA">
      <w:pPr>
        <w:pStyle w:val="Ttulo4"/>
        <w:numPr>
          <w:ilvl w:val="3"/>
          <w:numId w:val="8"/>
        </w:numPr>
        <w:spacing w:before="40" w:after="0" w:line="259" w:lineRule="auto"/>
        <w:ind w:left="851" w:hanging="851"/>
        <w:jc w:val="left"/>
        <w:rPr>
          <w:rFonts w:eastAsiaTheme="majorEastAsia" w:cstheme="majorBidi"/>
          <w:iCs/>
          <w:szCs w:val="22"/>
          <w:lang w:eastAsia="en-US"/>
        </w:rPr>
      </w:pPr>
      <w:bookmarkStart w:id="16" w:name="_Toc65072456"/>
      <w:r w:rsidRPr="0068353A">
        <w:rPr>
          <w:rFonts w:eastAsiaTheme="majorEastAsia" w:cstheme="majorBidi"/>
          <w:iCs/>
          <w:szCs w:val="22"/>
          <w:lang w:eastAsia="en-US"/>
        </w:rPr>
        <w:t>Búsqueda de Pasantía y presentación de estudiante a empresa</w:t>
      </w:r>
      <w:bookmarkEnd w:id="16"/>
    </w:p>
    <w:p w14:paraId="172C00F1" w14:textId="77777777" w:rsidR="00DC1F2D" w:rsidRPr="0068353A" w:rsidRDefault="00DC1F2D" w:rsidP="00DC1F2D">
      <w:pPr>
        <w:rPr>
          <w:b/>
        </w:rPr>
      </w:pPr>
    </w:p>
    <w:p w14:paraId="0E2CCA96" w14:textId="5E96B3F6" w:rsidR="00DC1F2D" w:rsidRPr="0068353A" w:rsidRDefault="00DC1F2D" w:rsidP="00DC1F2D">
      <w:r w:rsidRPr="0068353A">
        <w:t xml:space="preserve">Durante esta etapa el estudiante tendrá a su disposición un portafolio de diferentes plazas para la realización de la pasantía como opción de grado. El estudiante, también podrá presentar las opciones de plazas para la realización de </w:t>
      </w:r>
      <w:proofErr w:type="gramStart"/>
      <w:r w:rsidRPr="0068353A">
        <w:t>la misma</w:t>
      </w:r>
      <w:proofErr w:type="gramEnd"/>
      <w:r w:rsidRPr="0068353A">
        <w:t>, de conformidad con los reglamentos internos del Consultorio de Ingeniería.</w:t>
      </w:r>
    </w:p>
    <w:p w14:paraId="5682D79B" w14:textId="77777777" w:rsidR="004A0044" w:rsidRPr="0068353A" w:rsidRDefault="004A0044" w:rsidP="00DC1F2D"/>
    <w:p w14:paraId="67649656" w14:textId="77777777" w:rsidR="00DC1F2D" w:rsidRPr="0068353A" w:rsidRDefault="00DC1F2D" w:rsidP="00DC1F2D">
      <w:r w:rsidRPr="0068353A">
        <w:t xml:space="preserve">El Consultorio de Ingeniería será el encargado de presentar al estudiante a la empresa correspondiente demostrando mediante carta la vinculación del estudiante a la Universidad. Para lo anterior el estudiante deberá proporcionar la información requerida a la Dirección de Programa, quién remitirá la información al Consultorio de Ingeniería, encargado de diligenciar y entregar al estudiante el formato de </w:t>
      </w:r>
      <w:r w:rsidRPr="0068353A">
        <w:rPr>
          <w:i/>
        </w:rPr>
        <w:t>Carta de presentación de estudiante</w:t>
      </w:r>
      <w:r w:rsidRPr="0068353A">
        <w:t>.</w:t>
      </w:r>
    </w:p>
    <w:p w14:paraId="18E843C7" w14:textId="77777777" w:rsidR="00DC1F2D" w:rsidRPr="0068353A" w:rsidRDefault="00DC1F2D" w:rsidP="00DC1F2D"/>
    <w:p w14:paraId="217CD74D" w14:textId="77777777" w:rsidR="00DC1F2D" w:rsidRPr="0068353A" w:rsidRDefault="00DC1F2D" w:rsidP="00DC1F2D">
      <w:pPr>
        <w:rPr>
          <w:lang w:val="es-ES"/>
        </w:rPr>
      </w:pPr>
      <w:r w:rsidRPr="0068353A">
        <w:t>En este punto la práctica NO HA SIDO AVALADA. Sólo se inicia el proceso de relación con la Empresa</w:t>
      </w:r>
    </w:p>
    <w:p w14:paraId="4D5C6CAE" w14:textId="1DB54F8A" w:rsidR="00DC1F2D" w:rsidRDefault="00DC1F2D" w:rsidP="00DC1F2D">
      <w:pPr>
        <w:rPr>
          <w:lang w:val="es-ES"/>
        </w:rPr>
      </w:pPr>
    </w:p>
    <w:p w14:paraId="4FB923E5" w14:textId="35FD61A8" w:rsidR="000C2C77" w:rsidRDefault="000C2C77" w:rsidP="00DC1F2D">
      <w:pPr>
        <w:rPr>
          <w:lang w:val="es-ES"/>
        </w:rPr>
      </w:pPr>
    </w:p>
    <w:p w14:paraId="54983AF4" w14:textId="77777777" w:rsidR="00C24048" w:rsidRDefault="00C24048" w:rsidP="00DC1F2D">
      <w:pPr>
        <w:rPr>
          <w:lang w:val="es-ES"/>
        </w:rPr>
      </w:pPr>
    </w:p>
    <w:p w14:paraId="581EBB2A" w14:textId="77777777" w:rsidR="000C2C77" w:rsidRPr="0068353A" w:rsidRDefault="000C2C77" w:rsidP="00DC1F2D">
      <w:pPr>
        <w:rPr>
          <w:lang w:val="es-ES"/>
        </w:rPr>
      </w:pPr>
    </w:p>
    <w:p w14:paraId="6DC22287" w14:textId="77777777" w:rsidR="00DC1F2D" w:rsidRPr="0068353A" w:rsidRDefault="00DC1F2D" w:rsidP="009856DA">
      <w:pPr>
        <w:pStyle w:val="Ttulo4"/>
        <w:numPr>
          <w:ilvl w:val="3"/>
          <w:numId w:val="8"/>
        </w:numPr>
        <w:spacing w:before="40" w:after="0" w:line="259" w:lineRule="auto"/>
        <w:ind w:left="851" w:hanging="851"/>
        <w:jc w:val="left"/>
        <w:rPr>
          <w:rFonts w:eastAsiaTheme="majorEastAsia" w:cstheme="majorBidi"/>
          <w:iCs/>
          <w:szCs w:val="22"/>
          <w:lang w:eastAsia="en-US"/>
        </w:rPr>
      </w:pPr>
      <w:bookmarkStart w:id="17" w:name="_Toc65072457"/>
      <w:r w:rsidRPr="0068353A">
        <w:rPr>
          <w:rFonts w:eastAsiaTheme="majorEastAsia" w:cstheme="majorBidi"/>
          <w:iCs/>
          <w:szCs w:val="22"/>
          <w:lang w:eastAsia="en-US"/>
        </w:rPr>
        <w:lastRenderedPageBreak/>
        <w:t>Recopilación de información de la Pasantía y Asignación de Monitor</w:t>
      </w:r>
      <w:bookmarkEnd w:id="17"/>
    </w:p>
    <w:p w14:paraId="4BB394A5" w14:textId="77777777" w:rsidR="00DC1F2D" w:rsidRPr="0068353A" w:rsidRDefault="00DC1F2D" w:rsidP="00DC1F2D"/>
    <w:p w14:paraId="435A64AB" w14:textId="137644A8" w:rsidR="00DC1F2D" w:rsidRPr="0068353A" w:rsidRDefault="00DC1F2D" w:rsidP="00DC1F2D">
      <w:r w:rsidRPr="0068353A">
        <w:t xml:space="preserve">Durante esta etapa, inicialmente, con la ayuda del </w:t>
      </w:r>
      <w:r w:rsidRPr="0068353A">
        <w:rPr>
          <w:i/>
        </w:rPr>
        <w:t>Formato Control de Información para Realización de Prácticas Laborales</w:t>
      </w:r>
      <w:r w:rsidRPr="0068353A">
        <w:t xml:space="preserve">, el estudiante y la empresa proporcionan a la Universidad información acerca de las características de la </w:t>
      </w:r>
      <w:r w:rsidR="004A0044" w:rsidRPr="0068353A">
        <w:t>práctica</w:t>
      </w:r>
      <w:r w:rsidRPr="0068353A">
        <w:t xml:space="preserve"> a desarrollar como lo son: Inicio y fin esperado, horario, nombre y cargo de Tutor empresarial, objetivos, funciones, entregables, entre otros.</w:t>
      </w:r>
    </w:p>
    <w:p w14:paraId="7DD4CF15" w14:textId="77777777" w:rsidR="00DC1F2D" w:rsidRPr="0068353A" w:rsidRDefault="00DC1F2D" w:rsidP="00DC1F2D"/>
    <w:p w14:paraId="68194619" w14:textId="77777777" w:rsidR="00DC1F2D" w:rsidRPr="0068353A" w:rsidRDefault="00DC1F2D" w:rsidP="00DC1F2D">
      <w:r w:rsidRPr="0068353A">
        <w:t>Posteriormente, de acuerdo con la información proporcionada y teniendo en cuenta los conocimientos específicos necesarios, la Dirección de programa asignará un Monitor, quien realizará el proceso de acompañamiento del estudiante durante su proceso de pasantía.</w:t>
      </w:r>
    </w:p>
    <w:p w14:paraId="2CA31575" w14:textId="77777777" w:rsidR="00DC1F2D" w:rsidRPr="0068353A" w:rsidRDefault="00DC1F2D" w:rsidP="00DC1F2D"/>
    <w:p w14:paraId="077B0452" w14:textId="21FDC3B3" w:rsidR="00DC1F2D" w:rsidRPr="0068353A" w:rsidRDefault="00DC1F2D" w:rsidP="00DC1F2D">
      <w:pPr>
        <w:rPr>
          <w:lang w:val="es-ES"/>
        </w:rPr>
      </w:pPr>
      <w:r w:rsidRPr="0068353A">
        <w:t>Se aclara nuevamente que en este punto la práctica</w:t>
      </w:r>
      <w:r w:rsidR="00C24048">
        <w:t xml:space="preserve"> aun</w:t>
      </w:r>
      <w:r w:rsidRPr="0068353A">
        <w:t xml:space="preserve"> NO HA SIDO AVALADA.</w:t>
      </w:r>
    </w:p>
    <w:p w14:paraId="156176F6" w14:textId="77777777" w:rsidR="00DC1F2D" w:rsidRPr="00C24048" w:rsidRDefault="00DC1F2D" w:rsidP="00DC1F2D">
      <w:pPr>
        <w:rPr>
          <w:highlight w:val="yellow"/>
          <w:lang w:val="es-ES"/>
        </w:rPr>
      </w:pPr>
    </w:p>
    <w:p w14:paraId="571D858C" w14:textId="77777777" w:rsidR="00DC1F2D" w:rsidRPr="0068353A" w:rsidRDefault="00DC1F2D" w:rsidP="009856DA">
      <w:pPr>
        <w:pStyle w:val="Ttulo4"/>
        <w:numPr>
          <w:ilvl w:val="3"/>
          <w:numId w:val="8"/>
        </w:numPr>
        <w:spacing w:before="40" w:after="0" w:line="259" w:lineRule="auto"/>
        <w:ind w:left="851" w:hanging="851"/>
        <w:jc w:val="left"/>
        <w:rPr>
          <w:rFonts w:eastAsiaTheme="majorEastAsia" w:cstheme="majorBidi"/>
          <w:iCs/>
          <w:szCs w:val="22"/>
          <w:lang w:eastAsia="en-US"/>
        </w:rPr>
      </w:pPr>
      <w:bookmarkStart w:id="18" w:name="_Toc65072458"/>
      <w:r w:rsidRPr="0068353A">
        <w:rPr>
          <w:rFonts w:eastAsiaTheme="majorEastAsia" w:cstheme="majorBidi"/>
          <w:iCs/>
          <w:szCs w:val="22"/>
          <w:lang w:eastAsia="en-US"/>
        </w:rPr>
        <w:t>Construcción de Plan de Práctica y aprobación</w:t>
      </w:r>
      <w:bookmarkEnd w:id="18"/>
    </w:p>
    <w:p w14:paraId="22991EF5" w14:textId="77777777" w:rsidR="00DC1F2D" w:rsidRPr="0068353A" w:rsidRDefault="00DC1F2D" w:rsidP="00DC1F2D"/>
    <w:p w14:paraId="67456156" w14:textId="7B0D366D" w:rsidR="00DC1F2D" w:rsidRPr="0068353A" w:rsidRDefault="00DC1F2D" w:rsidP="00DC1F2D">
      <w:r w:rsidRPr="0068353A">
        <w:t xml:space="preserve">En esta etapa con la ayuda del formato </w:t>
      </w:r>
      <w:r w:rsidRPr="0068353A">
        <w:rPr>
          <w:i/>
        </w:rPr>
        <w:t>Plan de Práctica</w:t>
      </w:r>
      <w:r w:rsidR="004A0044" w:rsidRPr="0068353A">
        <w:rPr>
          <w:i/>
        </w:rPr>
        <w:t xml:space="preserve"> (Formato Tipo 2)</w:t>
      </w:r>
      <w:r w:rsidRPr="0068353A">
        <w:t>, el estudiante y el Monitor diseñan los objetivos a alcanzar de acuerdo con las funciones a desempeñar por el practicante y establecen con mutuo acuerdo sus entregables y fechas.</w:t>
      </w:r>
    </w:p>
    <w:p w14:paraId="6BB41341" w14:textId="77777777" w:rsidR="00DC1F2D" w:rsidRPr="0068353A" w:rsidRDefault="00DC1F2D" w:rsidP="00DC1F2D"/>
    <w:p w14:paraId="76539DD8" w14:textId="77777777" w:rsidR="00DC1F2D" w:rsidRPr="0068353A" w:rsidRDefault="00DC1F2D" w:rsidP="00DC1F2D">
      <w:r w:rsidRPr="0068353A">
        <w:t xml:space="preserve">Con el </w:t>
      </w:r>
      <w:r w:rsidRPr="0068353A">
        <w:rPr>
          <w:i/>
        </w:rPr>
        <w:t xml:space="preserve">Formato Control de Información para Realización de Prácticas Laborales y el Plan de Práctica, </w:t>
      </w:r>
      <w:r w:rsidRPr="0068353A">
        <w:t xml:space="preserve">el Comité de Opción de grado evaluará los casos presentados y aceptará o rechazará la práctica laboral propuesta. Como resultado se creará una </w:t>
      </w:r>
      <w:r w:rsidRPr="0068353A">
        <w:rPr>
          <w:i/>
        </w:rPr>
        <w:t>Carta de Aceptación de Práctica Laboral o Carta de No Aceptación de Práctica Laboral.</w:t>
      </w:r>
    </w:p>
    <w:p w14:paraId="00DB63C7" w14:textId="77777777" w:rsidR="00DC1F2D" w:rsidRPr="0068353A" w:rsidRDefault="00DC1F2D" w:rsidP="00DC1F2D"/>
    <w:p w14:paraId="7B8F89F4" w14:textId="0F6EA143" w:rsidR="00DC1F2D" w:rsidRPr="0068353A" w:rsidRDefault="00DC1F2D" w:rsidP="00DC1F2D">
      <w:r w:rsidRPr="0068353A">
        <w:t xml:space="preserve">Previa entrega de la carta mencionada, el estudiante deberá hacer entrega a Consultorio de Ingeniería </w:t>
      </w:r>
      <w:r w:rsidR="00775240" w:rsidRPr="0068353A">
        <w:t xml:space="preserve">de una </w:t>
      </w:r>
      <w:r w:rsidRPr="0068353A">
        <w:t>certificación de afiliación a la EPS</w:t>
      </w:r>
      <w:r w:rsidR="00775240" w:rsidRPr="0068353A">
        <w:t>, Copia de contrato</w:t>
      </w:r>
      <w:r w:rsidRPr="0068353A">
        <w:t xml:space="preserve"> y tiene 15 días calendarios para presentar afiliación a la ARL (afiliación que debe realizar la empresa), sino será cancelada la práctica laboral.</w:t>
      </w:r>
      <w:r w:rsidR="00AF48D1" w:rsidRPr="0068353A">
        <w:t xml:space="preserve"> También debe incluir la sábana de notas </w:t>
      </w:r>
      <w:r w:rsidR="0068353A" w:rsidRPr="0068353A">
        <w:t xml:space="preserve">(historia académica) </w:t>
      </w:r>
      <w:r w:rsidR="00AF48D1" w:rsidRPr="0068353A">
        <w:t xml:space="preserve">del sistema la cual evidenciará que el estudiante cumple con el requisito de porcentaje mínimo de créditos aprobados (ver </w:t>
      </w:r>
      <w:r w:rsidR="0068353A">
        <w:fldChar w:fldCharType="begin"/>
      </w:r>
      <w:r w:rsidR="0068353A">
        <w:instrText xml:space="preserve"> REF _Ref4746949 \h </w:instrText>
      </w:r>
      <w:r w:rsidR="0068353A">
        <w:fldChar w:fldCharType="separate"/>
      </w:r>
      <w:r w:rsidR="001F134D">
        <w:t xml:space="preserve">Tabla </w:t>
      </w:r>
      <w:r w:rsidR="001F134D">
        <w:rPr>
          <w:noProof/>
        </w:rPr>
        <w:t>1</w:t>
      </w:r>
      <w:r w:rsidR="0068353A">
        <w:fldChar w:fldCharType="end"/>
      </w:r>
      <w:r w:rsidR="0068353A">
        <w:t>).</w:t>
      </w:r>
    </w:p>
    <w:p w14:paraId="4D58A259" w14:textId="1DB68ACC" w:rsidR="004A0044" w:rsidRPr="0068353A" w:rsidRDefault="004A0044" w:rsidP="00DC1F2D"/>
    <w:p w14:paraId="23F8BF72" w14:textId="19495D97" w:rsidR="00B7642D" w:rsidRPr="0068353A" w:rsidRDefault="004A0044" w:rsidP="00B7642D">
      <w:pPr>
        <w:rPr>
          <w:color w:val="000000"/>
        </w:rPr>
      </w:pPr>
      <w:r w:rsidRPr="0068353A">
        <w:t>El Monitor podrá ser modificado por necesidades de la academia o a solicitud del estudiante en el comité de opción de grado, para lo cual debe anexarse una carta con la solicitud e informarse al Monitor inicial acerca de la solicitud de cambio y sus razones.</w:t>
      </w:r>
      <w:r w:rsidR="00B7642D" w:rsidRPr="0068353A">
        <w:rPr>
          <w:color w:val="000000"/>
        </w:rPr>
        <w:t xml:space="preserve"> Si Monitor de la opción de grado no es docente de planta u ocasional de la Facultad de Ingeniería sede campus NG o sede Bogotá, el Director Académico </w:t>
      </w:r>
      <w:r w:rsidR="00B7642D" w:rsidRPr="0068353A">
        <w:rPr>
          <w:color w:val="000000"/>
        </w:rPr>
        <w:lastRenderedPageBreak/>
        <w:t>del Programa designará un Monitor Interno, quien será un docente de planta u ocasional de la Facultad.</w:t>
      </w:r>
    </w:p>
    <w:p w14:paraId="7D8D24FA" w14:textId="7E32EE7C" w:rsidR="001E60A2" w:rsidRPr="0068353A" w:rsidRDefault="00B7642D" w:rsidP="00C24048">
      <w:pPr>
        <w:numPr>
          <w:ilvl w:val="0"/>
          <w:numId w:val="6"/>
        </w:numPr>
        <w:rPr>
          <w:color w:val="000000"/>
        </w:rPr>
      </w:pPr>
      <w:r w:rsidRPr="0068353A">
        <w:rPr>
          <w:color w:val="000000"/>
        </w:rPr>
        <w:t>L</w:t>
      </w:r>
      <w:r w:rsidR="001E60A2" w:rsidRPr="0068353A">
        <w:rPr>
          <w:color w:val="000000"/>
        </w:rPr>
        <w:t xml:space="preserve">uego de realizar la firma de contrato, </w:t>
      </w:r>
      <w:r w:rsidR="00C24048" w:rsidRPr="00FC0E1E">
        <w:t xml:space="preserve">el estudiante cuenta con un mes para radicar toda la documentación ante la oficina del consultorio. </w:t>
      </w:r>
      <w:r w:rsidR="00C24048">
        <w:rPr>
          <w:color w:val="000000"/>
        </w:rPr>
        <w:t>E</w:t>
      </w:r>
      <w:r w:rsidR="001E60A2" w:rsidRPr="0068353A">
        <w:rPr>
          <w:color w:val="000000"/>
        </w:rPr>
        <w:t xml:space="preserve">l estudiante estará obligado a presentar el formato </w:t>
      </w:r>
      <w:r w:rsidR="001E60A2" w:rsidRPr="0068353A">
        <w:rPr>
          <w:i/>
          <w:color w:val="000000"/>
        </w:rPr>
        <w:t>Plan de Práctica (Formato Tipo 2)</w:t>
      </w:r>
      <w:r w:rsidR="001E60A2" w:rsidRPr="0068353A">
        <w:rPr>
          <w:color w:val="000000"/>
        </w:rPr>
        <w:t xml:space="preserve"> y el </w:t>
      </w:r>
      <w:r w:rsidR="001E60A2" w:rsidRPr="0068353A">
        <w:rPr>
          <w:i/>
          <w:color w:val="000000"/>
        </w:rPr>
        <w:t>Formato de Control de Información para Realización de Prácticas Laborales</w:t>
      </w:r>
      <w:r w:rsidR="001E60A2" w:rsidRPr="0068353A">
        <w:rPr>
          <w:color w:val="000000"/>
        </w:rPr>
        <w:t xml:space="preserve"> en la sesión más cercana de Comité de Opción de Grado.</w:t>
      </w:r>
    </w:p>
    <w:p w14:paraId="3AD1E99A" w14:textId="364EC640" w:rsidR="00B7642D" w:rsidRPr="0068353A" w:rsidRDefault="00B7642D" w:rsidP="00B7642D">
      <w:pPr>
        <w:rPr>
          <w:color w:val="000000"/>
        </w:rPr>
      </w:pPr>
    </w:p>
    <w:p w14:paraId="6A6FDECD" w14:textId="2C31AB51" w:rsidR="00B7642D" w:rsidRPr="0068353A" w:rsidRDefault="00B7642D" w:rsidP="00C24048">
      <w:pPr>
        <w:ind w:right="51"/>
        <w:rPr>
          <w:lang w:val="es-MX"/>
        </w:rPr>
      </w:pPr>
      <w:r w:rsidRPr="0068353A">
        <w:rPr>
          <w:lang w:val="es-MX"/>
        </w:rPr>
        <w:t>Toda solicitud de revisión de resultados de comité se debe realizar por carta dirigida al Comité de Opción de grado, deberá ser autorizada mediante firma por el Monitor y Tutor empresarial y exponer las razones de la solicitud de revisión. La solicitud será evaluada en la siguiente sesión de Comité de Opción de Grado.</w:t>
      </w:r>
    </w:p>
    <w:p w14:paraId="60C3523C" w14:textId="77777777" w:rsidR="00B7642D" w:rsidRPr="002467CA" w:rsidRDefault="00B7642D" w:rsidP="00B7642D">
      <w:pPr>
        <w:rPr>
          <w:color w:val="000000"/>
          <w:highlight w:val="yellow"/>
          <w:lang w:val="es-MX"/>
        </w:rPr>
      </w:pPr>
    </w:p>
    <w:p w14:paraId="07186829" w14:textId="4036B9FD" w:rsidR="00B7642D" w:rsidRPr="0068353A" w:rsidRDefault="00B7642D" w:rsidP="00B7642D">
      <w:pPr>
        <w:rPr>
          <w:color w:val="000000"/>
        </w:rPr>
      </w:pPr>
      <w:r w:rsidRPr="0068353A">
        <w:rPr>
          <w:color w:val="000000"/>
        </w:rPr>
        <w:t>Si el estudiante decide cambiar de modalidad de opción de grado, deberá radicar una carta con los datos de la modalidad vigente y la solicitud de cambio justificando las razones de la decisión</w:t>
      </w:r>
    </w:p>
    <w:p w14:paraId="35261C89" w14:textId="77777777" w:rsidR="001E60A2" w:rsidRPr="0068353A" w:rsidRDefault="001E60A2" w:rsidP="00DC1F2D"/>
    <w:p w14:paraId="08FECCD9" w14:textId="7A96917A" w:rsidR="00DC1F2D" w:rsidRPr="0068353A" w:rsidRDefault="00DC1F2D" w:rsidP="009856DA">
      <w:pPr>
        <w:pStyle w:val="Ttulo4"/>
        <w:numPr>
          <w:ilvl w:val="3"/>
          <w:numId w:val="8"/>
        </w:numPr>
        <w:spacing w:before="40" w:after="0" w:line="259" w:lineRule="auto"/>
        <w:ind w:left="851" w:hanging="851"/>
        <w:jc w:val="left"/>
        <w:rPr>
          <w:rFonts w:eastAsiaTheme="majorEastAsia" w:cstheme="majorBidi"/>
          <w:iCs/>
          <w:szCs w:val="22"/>
          <w:lang w:eastAsia="en-US"/>
        </w:rPr>
      </w:pPr>
      <w:bookmarkStart w:id="19" w:name="_Toc65072459"/>
      <w:r w:rsidRPr="0068353A">
        <w:rPr>
          <w:rFonts w:eastAsiaTheme="majorEastAsia" w:cstheme="majorBidi"/>
          <w:iCs/>
          <w:szCs w:val="22"/>
          <w:lang w:eastAsia="en-US"/>
        </w:rPr>
        <w:t>Proceso de acompañamiento</w:t>
      </w:r>
      <w:r w:rsidR="00D41368" w:rsidRPr="0068353A">
        <w:rPr>
          <w:rFonts w:eastAsiaTheme="majorEastAsia" w:cstheme="majorBidi"/>
          <w:iCs/>
          <w:szCs w:val="22"/>
          <w:lang w:eastAsia="en-US"/>
        </w:rPr>
        <w:t xml:space="preserve"> en la modalidad Pasantía</w:t>
      </w:r>
      <w:bookmarkEnd w:id="19"/>
    </w:p>
    <w:p w14:paraId="32056338" w14:textId="77777777" w:rsidR="00DC1F2D" w:rsidRPr="0068353A" w:rsidRDefault="00DC1F2D" w:rsidP="00DC1F2D">
      <w:pPr>
        <w:rPr>
          <w:b/>
        </w:rPr>
      </w:pPr>
    </w:p>
    <w:p w14:paraId="13BC32A3" w14:textId="77777777" w:rsidR="00DC1F2D" w:rsidRPr="0068353A" w:rsidRDefault="00DC1F2D" w:rsidP="00DC1F2D">
      <w:r w:rsidRPr="0068353A">
        <w:t xml:space="preserve">El proceso de acompañamiento es realizado por medio de un Tutor de empresa y un Monitor, cuya evidencia es el </w:t>
      </w:r>
      <w:r w:rsidRPr="0068353A">
        <w:rPr>
          <w:i/>
        </w:rPr>
        <w:t>Formato de evaluación mensual del estudiante.</w:t>
      </w:r>
    </w:p>
    <w:p w14:paraId="35EF6225" w14:textId="77777777" w:rsidR="00DC1F2D" w:rsidRPr="0068353A" w:rsidRDefault="00DC1F2D" w:rsidP="00DC1F2D"/>
    <w:p w14:paraId="3B94F17F" w14:textId="77777777" w:rsidR="00DC1F2D" w:rsidRPr="0068353A" w:rsidRDefault="00DC1F2D" w:rsidP="00DC1F2D">
      <w:r w:rsidRPr="0068353A">
        <w:t>El estudiante debe presentar en el formato mencionado un informe mensual de avance, el cual evalúa el cumplimiento de los entregables acordados en el Plan de Práctica con el Tutor y Monitor.</w:t>
      </w:r>
    </w:p>
    <w:p w14:paraId="5C01569F" w14:textId="77777777" w:rsidR="00DC1F2D" w:rsidRPr="0068353A" w:rsidRDefault="00DC1F2D" w:rsidP="00DC1F2D">
      <w:pPr>
        <w:rPr>
          <w:b/>
        </w:rPr>
      </w:pPr>
    </w:p>
    <w:p w14:paraId="3A650886" w14:textId="0900C3C8" w:rsidR="00DC1F2D" w:rsidRPr="0068353A" w:rsidRDefault="00DC1F2D" w:rsidP="009856DA">
      <w:pPr>
        <w:pStyle w:val="Ttulo4"/>
        <w:numPr>
          <w:ilvl w:val="3"/>
          <w:numId w:val="8"/>
        </w:numPr>
        <w:spacing w:before="40" w:after="0" w:line="259" w:lineRule="auto"/>
        <w:ind w:left="851" w:hanging="851"/>
        <w:jc w:val="left"/>
        <w:rPr>
          <w:b w:val="0"/>
        </w:rPr>
      </w:pPr>
      <w:bookmarkStart w:id="20" w:name="_Toc65072460"/>
      <w:r w:rsidRPr="0068353A">
        <w:rPr>
          <w:rFonts w:eastAsiaTheme="majorEastAsia" w:cstheme="majorBidi"/>
          <w:iCs/>
          <w:szCs w:val="22"/>
          <w:lang w:eastAsia="en-US"/>
        </w:rPr>
        <w:t>Resultado de la opción de grado</w:t>
      </w:r>
      <w:r w:rsidR="00D41368" w:rsidRPr="0068353A">
        <w:rPr>
          <w:rFonts w:eastAsiaTheme="majorEastAsia" w:cstheme="majorBidi"/>
          <w:iCs/>
          <w:szCs w:val="22"/>
          <w:lang w:eastAsia="en-US"/>
        </w:rPr>
        <w:t xml:space="preserve"> en la modalidad Pasantía</w:t>
      </w:r>
      <w:bookmarkEnd w:id="20"/>
    </w:p>
    <w:p w14:paraId="5104D2B2" w14:textId="77777777" w:rsidR="00DC1F2D" w:rsidRPr="0068353A" w:rsidRDefault="00DC1F2D" w:rsidP="00DC1F2D"/>
    <w:p w14:paraId="4113E496" w14:textId="77777777" w:rsidR="00DC1F2D" w:rsidRPr="0068353A" w:rsidRDefault="00DC1F2D" w:rsidP="00DC1F2D">
      <w:r w:rsidRPr="0068353A">
        <w:rPr>
          <w:color w:val="000000"/>
        </w:rPr>
        <w:t>Una vez el estudiante termine las actividades de su opción de grado, entregará al</w:t>
      </w:r>
      <w:r w:rsidRPr="0068353A">
        <w:t xml:space="preserve"> Consultorio de Ingeniería:</w:t>
      </w:r>
    </w:p>
    <w:p w14:paraId="333513E0" w14:textId="77777777" w:rsidR="00DC1F2D" w:rsidRPr="0068353A" w:rsidRDefault="00DC1F2D" w:rsidP="00DC1F2D"/>
    <w:p w14:paraId="164859DC" w14:textId="77777777" w:rsidR="00DC1F2D" w:rsidRPr="0068353A" w:rsidRDefault="00DC1F2D" w:rsidP="00DC1F2D">
      <w:r w:rsidRPr="0068353A">
        <w:t>-Formato de evaluación final del estudiante por parte de la empresa</w:t>
      </w:r>
    </w:p>
    <w:p w14:paraId="70AC0C75" w14:textId="77777777" w:rsidR="00DC1F2D" w:rsidRPr="0068353A" w:rsidRDefault="00DC1F2D" w:rsidP="00DC1F2D">
      <w:r w:rsidRPr="0068353A">
        <w:t>-Formato de Evaluación Final del Monitor</w:t>
      </w:r>
    </w:p>
    <w:p w14:paraId="1366E5E8" w14:textId="77777777" w:rsidR="00DC1F2D" w:rsidRPr="0068353A" w:rsidRDefault="00DC1F2D" w:rsidP="00DC1F2D">
      <w:r w:rsidRPr="0068353A">
        <w:t xml:space="preserve">-Formatos de evaluación mensual del estudiante </w:t>
      </w:r>
    </w:p>
    <w:p w14:paraId="6D8EC36E" w14:textId="77777777" w:rsidR="00DC1F2D" w:rsidRPr="0068353A" w:rsidRDefault="00DC1F2D" w:rsidP="00DC1F2D">
      <w:r w:rsidRPr="0068353A">
        <w:t>-Formato de encuesta de práctica laboral</w:t>
      </w:r>
    </w:p>
    <w:p w14:paraId="18EC3E1C" w14:textId="77777777" w:rsidR="00DC1F2D" w:rsidRPr="0068353A" w:rsidRDefault="00DC1F2D" w:rsidP="00DC1F2D">
      <w:r w:rsidRPr="0068353A">
        <w:t>-Informe Final de acuerdo con la Estructura del Informe</w:t>
      </w:r>
    </w:p>
    <w:p w14:paraId="3A17886C" w14:textId="77777777" w:rsidR="00DC1F2D" w:rsidRPr="0068353A" w:rsidRDefault="00DC1F2D" w:rsidP="00DC1F2D">
      <w:r w:rsidRPr="0068353A">
        <w:t>-Formato entrega resultado de la opción de grado</w:t>
      </w:r>
    </w:p>
    <w:p w14:paraId="33D95F51" w14:textId="77777777" w:rsidR="00DC1F2D" w:rsidRPr="0068353A" w:rsidRDefault="00DC1F2D" w:rsidP="00DC1F2D"/>
    <w:p w14:paraId="352A763A" w14:textId="77777777" w:rsidR="00DC1F2D" w:rsidRPr="0068353A" w:rsidRDefault="00DC1F2D" w:rsidP="00DC1F2D">
      <w:pPr>
        <w:rPr>
          <w:color w:val="000000"/>
        </w:rPr>
      </w:pPr>
      <w:r w:rsidRPr="0068353A">
        <w:rPr>
          <w:color w:val="000000"/>
        </w:rPr>
        <w:t xml:space="preserve">El informe final será el resultado de la Opción de grado pasantía, deberá ser aprobado por el Tutor empresarial y Monitor por medio del </w:t>
      </w:r>
      <w:r w:rsidRPr="0068353A">
        <w:rPr>
          <w:i/>
          <w:color w:val="000000"/>
        </w:rPr>
        <w:t xml:space="preserve">Formato entrega </w:t>
      </w:r>
      <w:r w:rsidRPr="0068353A">
        <w:rPr>
          <w:i/>
          <w:color w:val="000000"/>
        </w:rPr>
        <w:lastRenderedPageBreak/>
        <w:t xml:space="preserve">resultado de la opción de grado. </w:t>
      </w:r>
      <w:r w:rsidRPr="0068353A">
        <w:rPr>
          <w:color w:val="000000"/>
        </w:rPr>
        <w:t>El plazo máximo de entrega de los resultados será de 2 meses contados a partir de la fecha de finalización de contrato.</w:t>
      </w:r>
    </w:p>
    <w:p w14:paraId="390653B5" w14:textId="77777777" w:rsidR="00DC1F2D" w:rsidRPr="0068353A" w:rsidRDefault="00DC1F2D" w:rsidP="00DC1F2D">
      <w:pPr>
        <w:rPr>
          <w:color w:val="000000"/>
        </w:rPr>
      </w:pPr>
    </w:p>
    <w:p w14:paraId="42C608EA" w14:textId="77777777" w:rsidR="00DC1F2D" w:rsidRPr="0068353A" w:rsidRDefault="00DC1F2D" w:rsidP="00DC1F2D">
      <w:r w:rsidRPr="0068353A">
        <w:t>El Comité de Opción de Grado evaluará el cumplimiento de los requisitos y documentos y autorizará la sustentación del estudiante.</w:t>
      </w:r>
    </w:p>
    <w:p w14:paraId="4250E1C2" w14:textId="77777777" w:rsidR="00DC1F2D" w:rsidRPr="0068353A" w:rsidRDefault="00DC1F2D" w:rsidP="00DC1F2D"/>
    <w:p w14:paraId="33F1A6C5" w14:textId="2C6B95C6" w:rsidR="00DC1F2D" w:rsidRPr="0068353A" w:rsidRDefault="00DC1F2D" w:rsidP="009856DA">
      <w:pPr>
        <w:pStyle w:val="Ttulo4"/>
        <w:numPr>
          <w:ilvl w:val="3"/>
          <w:numId w:val="8"/>
        </w:numPr>
        <w:spacing w:before="40" w:after="0" w:line="259" w:lineRule="auto"/>
        <w:ind w:left="851" w:hanging="851"/>
        <w:jc w:val="left"/>
        <w:rPr>
          <w:rFonts w:eastAsiaTheme="majorEastAsia" w:cstheme="majorBidi"/>
          <w:iCs/>
          <w:szCs w:val="22"/>
          <w:lang w:eastAsia="en-US"/>
        </w:rPr>
      </w:pPr>
      <w:bookmarkStart w:id="21" w:name="_Toc65072461"/>
      <w:r w:rsidRPr="0068353A">
        <w:rPr>
          <w:rFonts w:eastAsiaTheme="majorEastAsia" w:cstheme="majorBidi"/>
          <w:iCs/>
          <w:szCs w:val="22"/>
          <w:lang w:eastAsia="en-US"/>
        </w:rPr>
        <w:t>Sustentación y aprobación</w:t>
      </w:r>
      <w:r w:rsidR="00D41368" w:rsidRPr="0068353A">
        <w:rPr>
          <w:rFonts w:eastAsiaTheme="majorEastAsia" w:cstheme="majorBidi"/>
          <w:iCs/>
          <w:szCs w:val="22"/>
          <w:lang w:eastAsia="en-US"/>
        </w:rPr>
        <w:t xml:space="preserve"> en la modalidad Pasantía</w:t>
      </w:r>
      <w:bookmarkEnd w:id="21"/>
    </w:p>
    <w:p w14:paraId="58979E7E" w14:textId="77777777" w:rsidR="00DC1F2D" w:rsidRPr="0068353A" w:rsidRDefault="00DC1F2D" w:rsidP="00DC1F2D"/>
    <w:p w14:paraId="4BA83A30" w14:textId="77777777" w:rsidR="00DC1F2D" w:rsidRPr="0068353A" w:rsidRDefault="00DC1F2D" w:rsidP="00DC1F2D"/>
    <w:p w14:paraId="0FCD2B4B" w14:textId="77777777" w:rsidR="00DC1F2D" w:rsidRPr="0068353A" w:rsidRDefault="00DC1F2D" w:rsidP="00DC1F2D">
      <w:pPr>
        <w:rPr>
          <w:color w:val="000000"/>
        </w:rPr>
      </w:pPr>
      <w:r w:rsidRPr="0068353A">
        <w:rPr>
          <w:color w:val="000000"/>
        </w:rPr>
        <w:t xml:space="preserve">Una vez aprobada la sustentación, el estudiante procederá a programar la actividad, deberá acordar fecha, lugar y hora con el </w:t>
      </w:r>
      <w:proofErr w:type="gramStart"/>
      <w:r w:rsidRPr="0068353A">
        <w:rPr>
          <w:color w:val="000000"/>
        </w:rPr>
        <w:t>Presidente</w:t>
      </w:r>
      <w:proofErr w:type="gramEnd"/>
      <w:r w:rsidRPr="0068353A">
        <w:rPr>
          <w:color w:val="000000"/>
        </w:rPr>
        <w:t xml:space="preserve"> de la sustentación, el Tutor empresarial y el Monitor. También deberá remitir la información de la actividad al programa académico quién la difundirá a la comunidad académica.</w:t>
      </w:r>
    </w:p>
    <w:p w14:paraId="4D028648" w14:textId="77777777" w:rsidR="00DC1F2D" w:rsidRPr="002467CA" w:rsidRDefault="00DC1F2D" w:rsidP="00DC1F2D">
      <w:pPr>
        <w:rPr>
          <w:color w:val="000000"/>
          <w:highlight w:val="yellow"/>
        </w:rPr>
      </w:pPr>
    </w:p>
    <w:p w14:paraId="74E64E2C" w14:textId="77777777" w:rsidR="00DC1F2D" w:rsidRPr="0068353A" w:rsidRDefault="00DC1F2D" w:rsidP="00DC1F2D">
      <w:pPr>
        <w:rPr>
          <w:color w:val="000000"/>
        </w:rPr>
      </w:pPr>
      <w:r w:rsidRPr="0068353A">
        <w:rPr>
          <w:color w:val="000000"/>
        </w:rPr>
        <w:t>El Tutor y Monitor decidirán acerca de la aprobación de la práctica laboral, como documento soporte de la actividad se creará un acta de sustentación.</w:t>
      </w:r>
    </w:p>
    <w:p w14:paraId="4251DBE8" w14:textId="77777777" w:rsidR="00DC1F2D" w:rsidRPr="0068353A" w:rsidRDefault="00DC1F2D" w:rsidP="00DC1F2D">
      <w:pPr>
        <w:rPr>
          <w:color w:val="000000"/>
        </w:rPr>
      </w:pPr>
    </w:p>
    <w:p w14:paraId="596E18BD" w14:textId="77777777" w:rsidR="00DC1F2D" w:rsidRPr="0068353A" w:rsidRDefault="00DC1F2D" w:rsidP="00DC1F2D">
      <w:pPr>
        <w:rPr>
          <w:color w:val="000000"/>
        </w:rPr>
      </w:pPr>
      <w:r w:rsidRPr="0068353A">
        <w:rPr>
          <w:color w:val="000000"/>
        </w:rPr>
        <w:t xml:space="preserve">Para el caso de estudiantes que realicen la sustentación de forma NO PRESENCIAL, una vez finalizada la actividad, deben enviar al correo de la Dirección Académica del Programa la aceptación de la calificación otorgada. Dicho soporte debe anexarse al respectivo documento o acta que se entrega a la División de Registro y Control Académico de la Universidad. </w:t>
      </w:r>
    </w:p>
    <w:p w14:paraId="6FB7F31C" w14:textId="77777777" w:rsidR="00DC1F2D" w:rsidRPr="0068353A" w:rsidRDefault="00DC1F2D" w:rsidP="00DC1F2D">
      <w:pPr>
        <w:rPr>
          <w:color w:val="000000"/>
        </w:rPr>
      </w:pPr>
      <w:r w:rsidRPr="0068353A">
        <w:rPr>
          <w:color w:val="000000"/>
        </w:rPr>
        <w:tab/>
      </w:r>
    </w:p>
    <w:p w14:paraId="7EF65AF3" w14:textId="77777777" w:rsidR="00DC1F2D" w:rsidRPr="00A37E52" w:rsidRDefault="00DC1F2D" w:rsidP="00DC1F2D">
      <w:pPr>
        <w:rPr>
          <w:color w:val="000000"/>
        </w:rPr>
      </w:pPr>
      <w:r w:rsidRPr="0068353A">
        <w:rPr>
          <w:color w:val="000000"/>
        </w:rPr>
        <w:t>De no recibirse la comunicación por parte del estudiante dentro de las 24 horas siguientes, se entenderá que está conforme con la calificación obtenida y se continuará con el trámite correspondiente.</w:t>
      </w:r>
    </w:p>
    <w:p w14:paraId="4549D3CD" w14:textId="35008B0F" w:rsidR="00DC1F2D" w:rsidRDefault="00DC1F2D" w:rsidP="007E3CD7">
      <w:pPr>
        <w:pStyle w:val="Prrafodelista"/>
        <w:rPr>
          <w:highlight w:val="green"/>
        </w:rPr>
      </w:pPr>
    </w:p>
    <w:p w14:paraId="4E8EE253" w14:textId="23A7BCFF" w:rsidR="00DC1F2D" w:rsidRPr="00A71648" w:rsidRDefault="00D41368" w:rsidP="00A71648">
      <w:pPr>
        <w:pStyle w:val="Ttulo2"/>
        <w:keepLines/>
        <w:numPr>
          <w:ilvl w:val="1"/>
          <w:numId w:val="8"/>
        </w:numPr>
        <w:spacing w:before="40" w:line="259" w:lineRule="auto"/>
        <w:jc w:val="left"/>
        <w:rPr>
          <w:rFonts w:eastAsiaTheme="majorEastAsia" w:cstheme="majorBidi"/>
          <w:color w:val="auto"/>
          <w:szCs w:val="26"/>
          <w:lang w:eastAsia="en-US"/>
        </w:rPr>
      </w:pPr>
      <w:bookmarkStart w:id="22" w:name="_Toc2327725"/>
      <w:bookmarkStart w:id="23" w:name="_Toc65072462"/>
      <w:r w:rsidRPr="00A71648">
        <w:rPr>
          <w:rFonts w:eastAsiaTheme="majorEastAsia" w:cstheme="majorBidi"/>
          <w:color w:val="auto"/>
          <w:szCs w:val="26"/>
          <w:lang w:eastAsia="en-US"/>
        </w:rPr>
        <w:t>REQUISITOS DEMÁS MODALIDADES OPCIÓN DE GRADO</w:t>
      </w:r>
      <w:bookmarkEnd w:id="22"/>
      <w:bookmarkEnd w:id="23"/>
    </w:p>
    <w:p w14:paraId="6BB549C4" w14:textId="77777777" w:rsidR="00DC1F2D" w:rsidRPr="00DC1F2D" w:rsidRDefault="00DC1F2D" w:rsidP="00DC1F2D">
      <w:pPr>
        <w:pStyle w:val="EstiloTtulo4"/>
      </w:pPr>
    </w:p>
    <w:p w14:paraId="57BEC12A" w14:textId="73C2856C" w:rsidR="00FD1841" w:rsidRPr="009856DA" w:rsidRDefault="00FD1841" w:rsidP="009856DA">
      <w:pPr>
        <w:pStyle w:val="Ttulo3"/>
        <w:numPr>
          <w:ilvl w:val="2"/>
          <w:numId w:val="8"/>
        </w:numPr>
        <w:spacing w:line="259" w:lineRule="auto"/>
        <w:jc w:val="left"/>
        <w:rPr>
          <w:rFonts w:ascii="Arial" w:eastAsiaTheme="majorEastAsia" w:hAnsi="Arial" w:cstheme="majorBidi"/>
          <w:b/>
          <w:color w:val="auto"/>
          <w:lang w:eastAsia="en-US"/>
        </w:rPr>
      </w:pPr>
      <w:bookmarkStart w:id="24" w:name="_Toc65072463"/>
      <w:r w:rsidRPr="009856DA">
        <w:rPr>
          <w:rFonts w:ascii="Arial" w:eastAsiaTheme="majorEastAsia" w:hAnsi="Arial" w:cstheme="majorBidi"/>
          <w:b/>
          <w:color w:val="auto"/>
          <w:lang w:eastAsia="en-US"/>
        </w:rPr>
        <w:t>Propuesta opción de grado</w:t>
      </w:r>
      <w:bookmarkEnd w:id="24"/>
    </w:p>
    <w:p w14:paraId="4C054C23" w14:textId="77777777" w:rsidR="00FD1841" w:rsidRPr="00F92973" w:rsidRDefault="00FD1841" w:rsidP="00FD1841">
      <w:pPr>
        <w:numPr>
          <w:ilvl w:val="0"/>
          <w:numId w:val="6"/>
        </w:numPr>
        <w:rPr>
          <w:color w:val="000000"/>
        </w:rPr>
      </w:pPr>
    </w:p>
    <w:p w14:paraId="0246B96E" w14:textId="77777777" w:rsidR="00FD1841" w:rsidRPr="00F92973" w:rsidRDefault="00FD1841" w:rsidP="00FD1841">
      <w:pPr>
        <w:numPr>
          <w:ilvl w:val="0"/>
          <w:numId w:val="6"/>
        </w:numPr>
        <w:rPr>
          <w:color w:val="000000"/>
        </w:rPr>
      </w:pPr>
      <w:r w:rsidRPr="00F92973">
        <w:rPr>
          <w:color w:val="000000"/>
        </w:rPr>
        <w:t>El proceso de selección de la modalidad de opción de grado se realiza en el momento en que el estudiante presenta al programa académico el Formato Propuesta que corresponda a la opción de grado elegida.</w:t>
      </w:r>
    </w:p>
    <w:p w14:paraId="6E4454D9" w14:textId="77777777" w:rsidR="00FD1841" w:rsidRPr="00F92973" w:rsidRDefault="00FD1841" w:rsidP="00FD1841">
      <w:pPr>
        <w:numPr>
          <w:ilvl w:val="0"/>
          <w:numId w:val="6"/>
        </w:numPr>
        <w:rPr>
          <w:color w:val="000000"/>
        </w:rPr>
      </w:pPr>
    </w:p>
    <w:p w14:paraId="4DDB6C5B" w14:textId="4911123F" w:rsidR="00170FE1" w:rsidRPr="00F92973" w:rsidRDefault="00FD1841" w:rsidP="00170FE1">
      <w:pPr>
        <w:pStyle w:val="Prrafodelista"/>
        <w:numPr>
          <w:ilvl w:val="0"/>
          <w:numId w:val="6"/>
        </w:numPr>
      </w:pPr>
      <w:r w:rsidRPr="00F92973">
        <w:rPr>
          <w:color w:val="000000"/>
        </w:rPr>
        <w:t>El estudiante debe proponer un Tutor/</w:t>
      </w:r>
      <w:proofErr w:type="gramStart"/>
      <w:r w:rsidRPr="00F92973">
        <w:rPr>
          <w:color w:val="000000"/>
        </w:rPr>
        <w:t>Director</w:t>
      </w:r>
      <w:proofErr w:type="gramEnd"/>
      <w:r w:rsidRPr="00F92973">
        <w:rPr>
          <w:color w:val="000000"/>
        </w:rPr>
        <w:t xml:space="preserve"> el cual se solicitará en el formato propuesta, a su vez el Tutor/Director propuesto debe conocer acerca del tema propuesto para lo cual el estudiante deberá consultar al docente.</w:t>
      </w:r>
    </w:p>
    <w:p w14:paraId="6E0826A1" w14:textId="77777777" w:rsidR="00FD1841" w:rsidRPr="00F92973" w:rsidRDefault="00FD1841" w:rsidP="00170FE1">
      <w:pPr>
        <w:rPr>
          <w:color w:val="000000"/>
        </w:rPr>
      </w:pPr>
    </w:p>
    <w:p w14:paraId="49BEDFC8" w14:textId="377CA314" w:rsidR="00FD1841" w:rsidRPr="00F92973" w:rsidRDefault="00FD1841" w:rsidP="00FD1841">
      <w:pPr>
        <w:numPr>
          <w:ilvl w:val="0"/>
          <w:numId w:val="6"/>
        </w:numPr>
        <w:rPr>
          <w:color w:val="000000"/>
        </w:rPr>
      </w:pPr>
      <w:r w:rsidRPr="00F92973">
        <w:rPr>
          <w:color w:val="000000"/>
        </w:rPr>
        <w:t>El Comité de Opción de Grado procederá a dar trámite autorizando o rechazando el Tutor/</w:t>
      </w:r>
      <w:proofErr w:type="gramStart"/>
      <w:r w:rsidRPr="00F92973">
        <w:rPr>
          <w:color w:val="000000"/>
        </w:rPr>
        <w:t>Director</w:t>
      </w:r>
      <w:proofErr w:type="gramEnd"/>
      <w:r w:rsidRPr="00F92973">
        <w:rPr>
          <w:color w:val="000000"/>
        </w:rPr>
        <w:t xml:space="preserve"> propuesto y avalando</w:t>
      </w:r>
      <w:r w:rsidR="002F5E95" w:rsidRPr="00F92973">
        <w:rPr>
          <w:color w:val="000000"/>
        </w:rPr>
        <w:t xml:space="preserve">, o en caso de existir deficiencias </w:t>
      </w:r>
      <w:r w:rsidR="00582022" w:rsidRPr="00F92973">
        <w:rPr>
          <w:color w:val="000000"/>
        </w:rPr>
        <w:t>dejando en</w:t>
      </w:r>
      <w:r w:rsidR="00E52F1B" w:rsidRPr="00F92973">
        <w:rPr>
          <w:color w:val="000000"/>
        </w:rPr>
        <w:t xml:space="preserve"> </w:t>
      </w:r>
      <w:r w:rsidR="00E52F1B" w:rsidRPr="00F92973">
        <w:rPr>
          <w:color w:val="000000"/>
        </w:rPr>
        <w:lastRenderedPageBreak/>
        <w:t>estado</w:t>
      </w:r>
      <w:r w:rsidR="002F5E95" w:rsidRPr="00F92973">
        <w:rPr>
          <w:color w:val="000000"/>
        </w:rPr>
        <w:t xml:space="preserve"> </w:t>
      </w:r>
      <w:r w:rsidR="00E52F1B" w:rsidRPr="00F92973">
        <w:rPr>
          <w:color w:val="000000"/>
        </w:rPr>
        <w:t>“</w:t>
      </w:r>
      <w:r w:rsidR="002F5E95" w:rsidRPr="00F92973">
        <w:rPr>
          <w:color w:val="000000"/>
        </w:rPr>
        <w:t>pendiente</w:t>
      </w:r>
      <w:r w:rsidR="00E52F1B" w:rsidRPr="00F92973">
        <w:rPr>
          <w:color w:val="000000"/>
        </w:rPr>
        <w:t>”</w:t>
      </w:r>
      <w:r w:rsidR="002F5E95" w:rsidRPr="00F92973">
        <w:rPr>
          <w:color w:val="000000"/>
        </w:rPr>
        <w:t xml:space="preserve"> </w:t>
      </w:r>
      <w:r w:rsidRPr="00F92973">
        <w:rPr>
          <w:color w:val="000000"/>
        </w:rPr>
        <w:t>el trabajo propuesto. A continuación, se presentan las modalidades de opción de grado</w:t>
      </w:r>
      <w:r w:rsidR="002B2C88" w:rsidRPr="00F92973">
        <w:rPr>
          <w:color w:val="000000"/>
        </w:rPr>
        <w:t>,</w:t>
      </w:r>
      <w:r w:rsidRPr="00F92973">
        <w:rPr>
          <w:color w:val="000000"/>
        </w:rPr>
        <w:t xml:space="preserve"> la asignación de Tutor</w:t>
      </w:r>
      <w:r w:rsidR="004A0044">
        <w:rPr>
          <w:color w:val="000000"/>
        </w:rPr>
        <w:t xml:space="preserve"> </w:t>
      </w:r>
      <w:r w:rsidRPr="00F92973">
        <w:rPr>
          <w:color w:val="000000"/>
        </w:rPr>
        <w:t xml:space="preserve">o </w:t>
      </w:r>
      <w:proofErr w:type="gramStart"/>
      <w:r w:rsidRPr="00F92973">
        <w:rPr>
          <w:color w:val="000000"/>
        </w:rPr>
        <w:t>Director</w:t>
      </w:r>
      <w:proofErr w:type="gramEnd"/>
      <w:r w:rsidR="002B2C88" w:rsidRPr="00F92973">
        <w:rPr>
          <w:color w:val="000000"/>
        </w:rPr>
        <w:t xml:space="preserve"> y el tipo de formato a presentar</w:t>
      </w:r>
      <w:r w:rsidRPr="00F92973">
        <w:rPr>
          <w:color w:val="000000"/>
        </w:rPr>
        <w:t>:</w:t>
      </w:r>
    </w:p>
    <w:p w14:paraId="3A9BC7B6" w14:textId="77777777" w:rsidR="00FD1841" w:rsidRPr="00F92973" w:rsidRDefault="00FD1841" w:rsidP="00FD1841">
      <w:pPr>
        <w:numPr>
          <w:ilvl w:val="0"/>
          <w:numId w:val="6"/>
        </w:numPr>
        <w:rPr>
          <w:color w:val="000000"/>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3685"/>
        <w:gridCol w:w="2126"/>
      </w:tblGrid>
      <w:tr w:rsidR="002B2C88" w:rsidRPr="00F92973" w14:paraId="46D6F9C6" w14:textId="3DFD754C" w:rsidTr="0068353A">
        <w:trPr>
          <w:tblHeader/>
          <w:jc w:val="center"/>
        </w:trPr>
        <w:tc>
          <w:tcPr>
            <w:tcW w:w="3256" w:type="dxa"/>
            <w:vAlign w:val="center"/>
          </w:tcPr>
          <w:p w14:paraId="0549529C" w14:textId="77777777" w:rsidR="002B2C88" w:rsidRPr="00F92973" w:rsidRDefault="002B2C88" w:rsidP="00FD1841">
            <w:pPr>
              <w:numPr>
                <w:ilvl w:val="0"/>
                <w:numId w:val="6"/>
              </w:numPr>
              <w:jc w:val="center"/>
              <w:rPr>
                <w:b/>
                <w:color w:val="000000"/>
              </w:rPr>
            </w:pPr>
            <w:r w:rsidRPr="00F92973">
              <w:rPr>
                <w:b/>
                <w:color w:val="000000"/>
              </w:rPr>
              <w:t>Modalidad</w:t>
            </w:r>
          </w:p>
        </w:tc>
        <w:tc>
          <w:tcPr>
            <w:tcW w:w="3685" w:type="dxa"/>
            <w:vAlign w:val="center"/>
          </w:tcPr>
          <w:p w14:paraId="68F2D4B4" w14:textId="77777777" w:rsidR="002B2C88" w:rsidRPr="00F92973" w:rsidRDefault="002B2C88" w:rsidP="00FD1841">
            <w:pPr>
              <w:numPr>
                <w:ilvl w:val="0"/>
                <w:numId w:val="6"/>
              </w:numPr>
              <w:jc w:val="center"/>
              <w:rPr>
                <w:b/>
                <w:color w:val="000000"/>
              </w:rPr>
            </w:pPr>
            <w:r w:rsidRPr="00F92973">
              <w:rPr>
                <w:b/>
                <w:color w:val="000000"/>
              </w:rPr>
              <w:t>Asignación</w:t>
            </w:r>
          </w:p>
        </w:tc>
        <w:tc>
          <w:tcPr>
            <w:tcW w:w="2126" w:type="dxa"/>
          </w:tcPr>
          <w:p w14:paraId="3F89C8B7" w14:textId="49F7ADA2" w:rsidR="002B2C88" w:rsidRPr="00F92973" w:rsidRDefault="002B2C88" w:rsidP="00FD1841">
            <w:pPr>
              <w:numPr>
                <w:ilvl w:val="0"/>
                <w:numId w:val="6"/>
              </w:numPr>
              <w:jc w:val="center"/>
              <w:rPr>
                <w:b/>
                <w:color w:val="000000"/>
              </w:rPr>
            </w:pPr>
            <w:r w:rsidRPr="00F92973">
              <w:rPr>
                <w:b/>
                <w:color w:val="000000"/>
              </w:rPr>
              <w:t>Tipo de formato</w:t>
            </w:r>
          </w:p>
        </w:tc>
      </w:tr>
      <w:tr w:rsidR="002B2C88" w:rsidRPr="00F92973" w14:paraId="2A92F53B" w14:textId="23E5ED33" w:rsidTr="002B2C88">
        <w:trPr>
          <w:jc w:val="center"/>
        </w:trPr>
        <w:tc>
          <w:tcPr>
            <w:tcW w:w="3256" w:type="dxa"/>
            <w:vAlign w:val="center"/>
          </w:tcPr>
          <w:p w14:paraId="4038E87D" w14:textId="77777777" w:rsidR="002B2C88" w:rsidRPr="00F92973" w:rsidRDefault="002B2C88" w:rsidP="00FD1841">
            <w:pPr>
              <w:numPr>
                <w:ilvl w:val="0"/>
                <w:numId w:val="6"/>
              </w:numPr>
              <w:jc w:val="left"/>
              <w:rPr>
                <w:color w:val="000000"/>
              </w:rPr>
            </w:pPr>
            <w:r w:rsidRPr="00F92973">
              <w:rPr>
                <w:color w:val="000000"/>
              </w:rPr>
              <w:t>Trabajo de grado</w:t>
            </w:r>
          </w:p>
        </w:tc>
        <w:tc>
          <w:tcPr>
            <w:tcW w:w="3685" w:type="dxa"/>
            <w:vAlign w:val="center"/>
          </w:tcPr>
          <w:p w14:paraId="623BC8CB" w14:textId="77777777" w:rsidR="002B2C88" w:rsidRPr="00F92973" w:rsidRDefault="002B2C88" w:rsidP="00FD1841">
            <w:pPr>
              <w:numPr>
                <w:ilvl w:val="0"/>
                <w:numId w:val="6"/>
              </w:numPr>
              <w:jc w:val="center"/>
              <w:rPr>
                <w:color w:val="000000"/>
              </w:rPr>
            </w:pPr>
            <w:r w:rsidRPr="00F92973">
              <w:rPr>
                <w:color w:val="000000"/>
              </w:rPr>
              <w:t>Director</w:t>
            </w:r>
          </w:p>
        </w:tc>
        <w:tc>
          <w:tcPr>
            <w:tcW w:w="2126" w:type="dxa"/>
            <w:vAlign w:val="center"/>
          </w:tcPr>
          <w:p w14:paraId="46C97367" w14:textId="12AB2F2D" w:rsidR="002B2C88" w:rsidRPr="00F92973" w:rsidRDefault="002C0DD0" w:rsidP="002B2C88">
            <w:pPr>
              <w:numPr>
                <w:ilvl w:val="0"/>
                <w:numId w:val="6"/>
              </w:numPr>
              <w:jc w:val="center"/>
              <w:rPr>
                <w:color w:val="000000"/>
              </w:rPr>
            </w:pPr>
            <w:r w:rsidRPr="00F92973">
              <w:rPr>
                <w:color w:val="000000"/>
              </w:rPr>
              <w:t>Tipo 3</w:t>
            </w:r>
          </w:p>
        </w:tc>
      </w:tr>
      <w:tr w:rsidR="002B2C88" w:rsidRPr="00F92973" w14:paraId="1FB30437" w14:textId="395D00E6" w:rsidTr="002B2C88">
        <w:trPr>
          <w:jc w:val="center"/>
        </w:trPr>
        <w:tc>
          <w:tcPr>
            <w:tcW w:w="3256" w:type="dxa"/>
            <w:vAlign w:val="center"/>
          </w:tcPr>
          <w:p w14:paraId="62D697F9" w14:textId="77777777" w:rsidR="002B2C88" w:rsidRPr="00F92973" w:rsidRDefault="002B2C88" w:rsidP="00FD1841">
            <w:pPr>
              <w:numPr>
                <w:ilvl w:val="0"/>
                <w:numId w:val="6"/>
              </w:numPr>
              <w:jc w:val="left"/>
              <w:rPr>
                <w:color w:val="000000"/>
              </w:rPr>
            </w:pPr>
            <w:r w:rsidRPr="00F92973">
              <w:rPr>
                <w:color w:val="000000"/>
              </w:rPr>
              <w:t>Desarrollo Tecnológico</w:t>
            </w:r>
          </w:p>
        </w:tc>
        <w:tc>
          <w:tcPr>
            <w:tcW w:w="3685" w:type="dxa"/>
            <w:vAlign w:val="center"/>
          </w:tcPr>
          <w:p w14:paraId="5D91067E" w14:textId="77777777" w:rsidR="002B2C88" w:rsidRPr="00F92973" w:rsidRDefault="002B2C88" w:rsidP="00FD1841">
            <w:pPr>
              <w:numPr>
                <w:ilvl w:val="0"/>
                <w:numId w:val="6"/>
              </w:numPr>
              <w:jc w:val="center"/>
              <w:rPr>
                <w:color w:val="000000"/>
              </w:rPr>
            </w:pPr>
            <w:r w:rsidRPr="00F92973">
              <w:rPr>
                <w:color w:val="000000"/>
              </w:rPr>
              <w:t>Director</w:t>
            </w:r>
          </w:p>
        </w:tc>
        <w:tc>
          <w:tcPr>
            <w:tcW w:w="2126" w:type="dxa"/>
            <w:vAlign w:val="center"/>
          </w:tcPr>
          <w:p w14:paraId="3FF84029" w14:textId="2B005755" w:rsidR="002B2C88" w:rsidRPr="00F92973" w:rsidRDefault="001B117C" w:rsidP="002B2C88">
            <w:pPr>
              <w:numPr>
                <w:ilvl w:val="0"/>
                <w:numId w:val="6"/>
              </w:numPr>
              <w:jc w:val="center"/>
              <w:rPr>
                <w:color w:val="000000"/>
              </w:rPr>
            </w:pPr>
            <w:r w:rsidRPr="00F92973">
              <w:rPr>
                <w:color w:val="000000"/>
              </w:rPr>
              <w:t>Tipo 3</w:t>
            </w:r>
          </w:p>
        </w:tc>
      </w:tr>
      <w:tr w:rsidR="002B2C88" w:rsidRPr="00F92973" w14:paraId="4A72DF69" w14:textId="714CABEF" w:rsidTr="002B2C88">
        <w:trPr>
          <w:jc w:val="center"/>
        </w:trPr>
        <w:tc>
          <w:tcPr>
            <w:tcW w:w="3256" w:type="dxa"/>
            <w:vAlign w:val="center"/>
          </w:tcPr>
          <w:p w14:paraId="688DDADD" w14:textId="77777777" w:rsidR="002B2C88" w:rsidRPr="00F92973" w:rsidRDefault="002B2C88" w:rsidP="00FD1841">
            <w:pPr>
              <w:numPr>
                <w:ilvl w:val="0"/>
                <w:numId w:val="6"/>
              </w:numPr>
              <w:jc w:val="left"/>
              <w:rPr>
                <w:color w:val="000000"/>
              </w:rPr>
            </w:pPr>
            <w:r w:rsidRPr="00F92973">
              <w:rPr>
                <w:color w:val="000000"/>
              </w:rPr>
              <w:t>Auxiliar de Investigación</w:t>
            </w:r>
          </w:p>
        </w:tc>
        <w:tc>
          <w:tcPr>
            <w:tcW w:w="3685" w:type="dxa"/>
            <w:vAlign w:val="center"/>
          </w:tcPr>
          <w:p w14:paraId="25124F24" w14:textId="77777777" w:rsidR="002B2C88" w:rsidRPr="00F92973" w:rsidRDefault="002B2C88" w:rsidP="00FD1841">
            <w:pPr>
              <w:numPr>
                <w:ilvl w:val="0"/>
                <w:numId w:val="6"/>
              </w:numPr>
              <w:jc w:val="center"/>
              <w:rPr>
                <w:color w:val="000000"/>
              </w:rPr>
            </w:pPr>
            <w:r w:rsidRPr="00F92973">
              <w:rPr>
                <w:color w:val="000000"/>
              </w:rPr>
              <w:t>Tutor (Líder investigador)</w:t>
            </w:r>
          </w:p>
        </w:tc>
        <w:tc>
          <w:tcPr>
            <w:tcW w:w="2126" w:type="dxa"/>
            <w:vAlign w:val="center"/>
          </w:tcPr>
          <w:p w14:paraId="256CE64A" w14:textId="7A19A683" w:rsidR="002B2C88" w:rsidRPr="00F92973" w:rsidRDefault="002B2C88" w:rsidP="002B2C88">
            <w:pPr>
              <w:numPr>
                <w:ilvl w:val="0"/>
                <w:numId w:val="6"/>
              </w:numPr>
              <w:jc w:val="center"/>
              <w:rPr>
                <w:color w:val="000000"/>
              </w:rPr>
            </w:pPr>
            <w:r w:rsidRPr="00F92973">
              <w:rPr>
                <w:color w:val="000000"/>
              </w:rPr>
              <w:t>Tipo 1</w:t>
            </w:r>
          </w:p>
        </w:tc>
      </w:tr>
      <w:tr w:rsidR="002B2C88" w:rsidRPr="00F92973" w14:paraId="517B2B1B" w14:textId="5DCB5F1A" w:rsidTr="002B2C88">
        <w:trPr>
          <w:jc w:val="center"/>
        </w:trPr>
        <w:tc>
          <w:tcPr>
            <w:tcW w:w="3256" w:type="dxa"/>
            <w:vAlign w:val="center"/>
          </w:tcPr>
          <w:p w14:paraId="33F195FD" w14:textId="77777777" w:rsidR="002B2C88" w:rsidRPr="00F92973" w:rsidRDefault="002B2C88" w:rsidP="00FD1841">
            <w:pPr>
              <w:numPr>
                <w:ilvl w:val="0"/>
                <w:numId w:val="6"/>
              </w:numPr>
              <w:jc w:val="left"/>
              <w:rPr>
                <w:color w:val="000000"/>
              </w:rPr>
            </w:pPr>
            <w:r w:rsidRPr="00F92973">
              <w:rPr>
                <w:color w:val="000000"/>
              </w:rPr>
              <w:t>Semillero de Investigación</w:t>
            </w:r>
          </w:p>
        </w:tc>
        <w:tc>
          <w:tcPr>
            <w:tcW w:w="3685" w:type="dxa"/>
            <w:vAlign w:val="center"/>
          </w:tcPr>
          <w:p w14:paraId="5613D264" w14:textId="77777777" w:rsidR="002B2C88" w:rsidRPr="00F92973" w:rsidRDefault="002B2C88" w:rsidP="00FD1841">
            <w:pPr>
              <w:numPr>
                <w:ilvl w:val="0"/>
                <w:numId w:val="6"/>
              </w:numPr>
              <w:jc w:val="center"/>
              <w:rPr>
                <w:color w:val="000000"/>
              </w:rPr>
            </w:pPr>
            <w:r w:rsidRPr="00F92973">
              <w:rPr>
                <w:color w:val="000000"/>
              </w:rPr>
              <w:t>Tutor (Líder semillero de investigación)</w:t>
            </w:r>
          </w:p>
        </w:tc>
        <w:tc>
          <w:tcPr>
            <w:tcW w:w="2126" w:type="dxa"/>
            <w:vAlign w:val="center"/>
          </w:tcPr>
          <w:p w14:paraId="5E0C4774" w14:textId="6E38662F" w:rsidR="002B2C88" w:rsidRPr="00F92973" w:rsidRDefault="002B2C88" w:rsidP="002B2C88">
            <w:pPr>
              <w:numPr>
                <w:ilvl w:val="0"/>
                <w:numId w:val="6"/>
              </w:numPr>
              <w:jc w:val="center"/>
              <w:rPr>
                <w:color w:val="000000"/>
              </w:rPr>
            </w:pPr>
            <w:r w:rsidRPr="00F92973">
              <w:rPr>
                <w:color w:val="000000"/>
              </w:rPr>
              <w:t>Tipo 1</w:t>
            </w:r>
          </w:p>
        </w:tc>
      </w:tr>
      <w:tr w:rsidR="002B2C88" w:rsidRPr="00F92973" w14:paraId="07AD321F" w14:textId="181E1345" w:rsidTr="002B2C88">
        <w:trPr>
          <w:jc w:val="center"/>
        </w:trPr>
        <w:tc>
          <w:tcPr>
            <w:tcW w:w="3256" w:type="dxa"/>
            <w:vAlign w:val="center"/>
          </w:tcPr>
          <w:p w14:paraId="7D319068" w14:textId="77777777" w:rsidR="002B2C88" w:rsidRPr="00F92973" w:rsidRDefault="002B2C88" w:rsidP="00FD1841">
            <w:pPr>
              <w:numPr>
                <w:ilvl w:val="0"/>
                <w:numId w:val="6"/>
              </w:numPr>
              <w:jc w:val="left"/>
              <w:rPr>
                <w:color w:val="000000"/>
              </w:rPr>
            </w:pPr>
            <w:r w:rsidRPr="00F92973">
              <w:rPr>
                <w:color w:val="000000"/>
              </w:rPr>
              <w:t>Diplomado</w:t>
            </w:r>
          </w:p>
        </w:tc>
        <w:tc>
          <w:tcPr>
            <w:tcW w:w="3685" w:type="dxa"/>
            <w:vAlign w:val="center"/>
          </w:tcPr>
          <w:p w14:paraId="717DF1AB" w14:textId="21A36559" w:rsidR="002B2C88" w:rsidRPr="00F92973" w:rsidRDefault="002B2C88" w:rsidP="00FD1841">
            <w:pPr>
              <w:numPr>
                <w:ilvl w:val="0"/>
                <w:numId w:val="6"/>
              </w:numPr>
              <w:jc w:val="center"/>
              <w:rPr>
                <w:color w:val="000000"/>
              </w:rPr>
            </w:pPr>
            <w:r w:rsidRPr="00F92973">
              <w:rPr>
                <w:color w:val="000000"/>
              </w:rPr>
              <w:t>Director</w:t>
            </w:r>
          </w:p>
        </w:tc>
        <w:tc>
          <w:tcPr>
            <w:tcW w:w="2126" w:type="dxa"/>
            <w:vAlign w:val="center"/>
          </w:tcPr>
          <w:p w14:paraId="54D607A5" w14:textId="475404F2" w:rsidR="002B2C88" w:rsidRPr="00F92973" w:rsidRDefault="002B2C88" w:rsidP="002B2C88">
            <w:pPr>
              <w:numPr>
                <w:ilvl w:val="0"/>
                <w:numId w:val="6"/>
              </w:numPr>
              <w:jc w:val="center"/>
              <w:rPr>
                <w:color w:val="000000"/>
              </w:rPr>
            </w:pPr>
            <w:r w:rsidRPr="00F92973">
              <w:rPr>
                <w:color w:val="000000"/>
              </w:rPr>
              <w:t>Tipo 1</w:t>
            </w:r>
          </w:p>
        </w:tc>
      </w:tr>
      <w:tr w:rsidR="002B2C88" w:rsidRPr="00F92973" w14:paraId="48BB6D17" w14:textId="31F02D05" w:rsidTr="002B2C88">
        <w:trPr>
          <w:jc w:val="center"/>
        </w:trPr>
        <w:tc>
          <w:tcPr>
            <w:tcW w:w="3256" w:type="dxa"/>
            <w:vAlign w:val="center"/>
          </w:tcPr>
          <w:p w14:paraId="1A6892A0" w14:textId="77777777" w:rsidR="002B2C88" w:rsidRPr="00F92973" w:rsidRDefault="002B2C88" w:rsidP="00FD1841">
            <w:pPr>
              <w:numPr>
                <w:ilvl w:val="0"/>
                <w:numId w:val="6"/>
              </w:numPr>
              <w:jc w:val="left"/>
              <w:rPr>
                <w:color w:val="000000"/>
              </w:rPr>
            </w:pPr>
            <w:r w:rsidRPr="00F92973">
              <w:rPr>
                <w:color w:val="000000"/>
              </w:rPr>
              <w:t xml:space="preserve">Curso </w:t>
            </w:r>
            <w:proofErr w:type="spellStart"/>
            <w:r w:rsidRPr="00F92973">
              <w:rPr>
                <w:color w:val="000000"/>
              </w:rPr>
              <w:t>Co-terminal</w:t>
            </w:r>
            <w:proofErr w:type="spellEnd"/>
          </w:p>
        </w:tc>
        <w:tc>
          <w:tcPr>
            <w:tcW w:w="3685" w:type="dxa"/>
            <w:vAlign w:val="center"/>
          </w:tcPr>
          <w:p w14:paraId="38CDC2EA" w14:textId="77777777" w:rsidR="002B2C88" w:rsidRPr="00F92973" w:rsidRDefault="002B2C88" w:rsidP="00FD1841">
            <w:pPr>
              <w:numPr>
                <w:ilvl w:val="0"/>
                <w:numId w:val="6"/>
              </w:numPr>
              <w:jc w:val="center"/>
              <w:rPr>
                <w:color w:val="000000"/>
              </w:rPr>
            </w:pPr>
            <w:r w:rsidRPr="00F92973">
              <w:rPr>
                <w:color w:val="000000"/>
              </w:rPr>
              <w:t>N/A</w:t>
            </w:r>
          </w:p>
        </w:tc>
        <w:tc>
          <w:tcPr>
            <w:tcW w:w="2126" w:type="dxa"/>
            <w:vAlign w:val="center"/>
          </w:tcPr>
          <w:p w14:paraId="65FBD7C1" w14:textId="40099723" w:rsidR="002B2C88" w:rsidRPr="00F92973" w:rsidRDefault="002B2C88" w:rsidP="002B2C88">
            <w:pPr>
              <w:numPr>
                <w:ilvl w:val="0"/>
                <w:numId w:val="6"/>
              </w:numPr>
              <w:jc w:val="center"/>
              <w:rPr>
                <w:color w:val="000000"/>
              </w:rPr>
            </w:pPr>
            <w:r w:rsidRPr="00F92973">
              <w:rPr>
                <w:color w:val="000000"/>
              </w:rPr>
              <w:t>Tipo 1</w:t>
            </w:r>
          </w:p>
        </w:tc>
      </w:tr>
      <w:tr w:rsidR="002B2C88" w:rsidRPr="00F92973" w14:paraId="5E453224" w14:textId="0990F722" w:rsidTr="002B2C88">
        <w:trPr>
          <w:jc w:val="center"/>
        </w:trPr>
        <w:tc>
          <w:tcPr>
            <w:tcW w:w="3256" w:type="dxa"/>
            <w:vAlign w:val="center"/>
          </w:tcPr>
          <w:p w14:paraId="5954DC47" w14:textId="77777777" w:rsidR="002B2C88" w:rsidRPr="00F92973" w:rsidRDefault="002B2C88" w:rsidP="00FD1841">
            <w:pPr>
              <w:numPr>
                <w:ilvl w:val="0"/>
                <w:numId w:val="6"/>
              </w:numPr>
              <w:jc w:val="left"/>
              <w:rPr>
                <w:color w:val="000000"/>
              </w:rPr>
            </w:pPr>
            <w:r w:rsidRPr="00F92973">
              <w:rPr>
                <w:color w:val="000000"/>
              </w:rPr>
              <w:t>Innovación Emprendimiento</w:t>
            </w:r>
          </w:p>
        </w:tc>
        <w:tc>
          <w:tcPr>
            <w:tcW w:w="3685" w:type="dxa"/>
            <w:vAlign w:val="center"/>
          </w:tcPr>
          <w:p w14:paraId="2793703A" w14:textId="1823FE4D" w:rsidR="002B2C88" w:rsidRPr="00F92973" w:rsidRDefault="002B2C88" w:rsidP="00FD1841">
            <w:pPr>
              <w:numPr>
                <w:ilvl w:val="0"/>
                <w:numId w:val="6"/>
              </w:numPr>
              <w:jc w:val="center"/>
              <w:rPr>
                <w:color w:val="000000"/>
              </w:rPr>
            </w:pPr>
            <w:r w:rsidRPr="00F92973">
              <w:rPr>
                <w:color w:val="000000"/>
              </w:rPr>
              <w:t>Tutor</w:t>
            </w:r>
            <w:r w:rsidR="00793311" w:rsidRPr="00F92973">
              <w:rPr>
                <w:color w:val="000000"/>
              </w:rPr>
              <w:t xml:space="preserve"> disciplinar</w:t>
            </w:r>
          </w:p>
        </w:tc>
        <w:tc>
          <w:tcPr>
            <w:tcW w:w="2126" w:type="dxa"/>
            <w:vAlign w:val="center"/>
          </w:tcPr>
          <w:p w14:paraId="19659C09" w14:textId="055893DB" w:rsidR="002B2C88" w:rsidRPr="00F92973" w:rsidRDefault="00793311" w:rsidP="002B2C88">
            <w:pPr>
              <w:numPr>
                <w:ilvl w:val="0"/>
                <w:numId w:val="6"/>
              </w:numPr>
              <w:jc w:val="center"/>
              <w:rPr>
                <w:color w:val="000000"/>
              </w:rPr>
            </w:pPr>
            <w:r w:rsidRPr="00F92973">
              <w:rPr>
                <w:color w:val="000000"/>
              </w:rPr>
              <w:t>Tipo 4</w:t>
            </w:r>
          </w:p>
        </w:tc>
      </w:tr>
      <w:tr w:rsidR="002B2C88" w:rsidRPr="00F92973" w14:paraId="3BB7C26E" w14:textId="6A1FC016" w:rsidTr="002B2C88">
        <w:trPr>
          <w:jc w:val="center"/>
        </w:trPr>
        <w:tc>
          <w:tcPr>
            <w:tcW w:w="3256" w:type="dxa"/>
            <w:vAlign w:val="center"/>
          </w:tcPr>
          <w:p w14:paraId="1FA17D73" w14:textId="77777777" w:rsidR="002B2C88" w:rsidRPr="00F92973" w:rsidRDefault="002B2C88" w:rsidP="00FD1841">
            <w:pPr>
              <w:numPr>
                <w:ilvl w:val="0"/>
                <w:numId w:val="6"/>
              </w:numPr>
              <w:jc w:val="left"/>
              <w:rPr>
                <w:color w:val="000000"/>
              </w:rPr>
            </w:pPr>
            <w:r w:rsidRPr="00F92973">
              <w:rPr>
                <w:color w:val="000000"/>
              </w:rPr>
              <w:t>Curso Internacional</w:t>
            </w:r>
          </w:p>
        </w:tc>
        <w:tc>
          <w:tcPr>
            <w:tcW w:w="3685" w:type="dxa"/>
            <w:vAlign w:val="center"/>
          </w:tcPr>
          <w:p w14:paraId="11566D9C" w14:textId="77777777" w:rsidR="002B2C88" w:rsidRPr="00F92973" w:rsidRDefault="002B2C88" w:rsidP="00FD1841">
            <w:pPr>
              <w:numPr>
                <w:ilvl w:val="0"/>
                <w:numId w:val="6"/>
              </w:numPr>
              <w:jc w:val="center"/>
              <w:rPr>
                <w:color w:val="000000"/>
              </w:rPr>
            </w:pPr>
            <w:r w:rsidRPr="00F92973">
              <w:rPr>
                <w:color w:val="000000"/>
              </w:rPr>
              <w:t>Tutor</w:t>
            </w:r>
          </w:p>
        </w:tc>
        <w:tc>
          <w:tcPr>
            <w:tcW w:w="2126" w:type="dxa"/>
            <w:vAlign w:val="center"/>
          </w:tcPr>
          <w:p w14:paraId="5F18FC62" w14:textId="4A1B480B" w:rsidR="002B2C88" w:rsidRPr="00F92973" w:rsidRDefault="002B2C88" w:rsidP="002B2C88">
            <w:pPr>
              <w:numPr>
                <w:ilvl w:val="0"/>
                <w:numId w:val="6"/>
              </w:numPr>
              <w:jc w:val="center"/>
              <w:rPr>
                <w:color w:val="000000"/>
              </w:rPr>
            </w:pPr>
            <w:r w:rsidRPr="00F92973">
              <w:rPr>
                <w:color w:val="000000"/>
              </w:rPr>
              <w:t>Tipo 1</w:t>
            </w:r>
          </w:p>
        </w:tc>
      </w:tr>
    </w:tbl>
    <w:p w14:paraId="13AAB7C0" w14:textId="77777777" w:rsidR="00FD1841" w:rsidRPr="00F92973" w:rsidRDefault="00FD1841" w:rsidP="00FD1841">
      <w:pPr>
        <w:numPr>
          <w:ilvl w:val="0"/>
          <w:numId w:val="6"/>
        </w:numPr>
        <w:rPr>
          <w:color w:val="000000"/>
        </w:rPr>
      </w:pPr>
    </w:p>
    <w:p w14:paraId="7D4255E8" w14:textId="77777777" w:rsidR="001E60A2" w:rsidRDefault="00FD1841" w:rsidP="001E60A2">
      <w:pPr>
        <w:numPr>
          <w:ilvl w:val="0"/>
          <w:numId w:val="6"/>
        </w:numPr>
        <w:rPr>
          <w:color w:val="000000"/>
        </w:rPr>
      </w:pPr>
      <w:r w:rsidRPr="00F92973">
        <w:rPr>
          <w:color w:val="000000"/>
        </w:rPr>
        <w:t>El Comité de Opción de grado será quien avale la propuesta de opción de grado de cada estudiante previa autorización (firma) del Tutor/</w:t>
      </w:r>
      <w:proofErr w:type="gramStart"/>
      <w:r w:rsidRPr="00F92973">
        <w:rPr>
          <w:color w:val="000000"/>
        </w:rPr>
        <w:t>Director</w:t>
      </w:r>
      <w:proofErr w:type="gramEnd"/>
      <w:r w:rsidRPr="00F92973">
        <w:rPr>
          <w:color w:val="000000"/>
        </w:rPr>
        <w:t xml:space="preserve"> asignado.</w:t>
      </w:r>
      <w:r w:rsidR="005B077A" w:rsidRPr="00F92973">
        <w:rPr>
          <w:color w:val="000000"/>
        </w:rPr>
        <w:t xml:space="preserve"> </w:t>
      </w:r>
      <w:r w:rsidRPr="00F92973">
        <w:rPr>
          <w:color w:val="000000"/>
        </w:rPr>
        <w:t>Para las opciones de grado que requieran firmas adicionales, éstas deberán incluirse en el documento</w:t>
      </w:r>
      <w:r w:rsidR="001E60A2">
        <w:rPr>
          <w:color w:val="000000"/>
        </w:rPr>
        <w:t>.</w:t>
      </w:r>
    </w:p>
    <w:p w14:paraId="42FA6CA4" w14:textId="77777777" w:rsidR="001E60A2" w:rsidRDefault="001E60A2" w:rsidP="001E60A2">
      <w:pPr>
        <w:numPr>
          <w:ilvl w:val="0"/>
          <w:numId w:val="6"/>
        </w:numPr>
        <w:rPr>
          <w:color w:val="000000"/>
        </w:rPr>
      </w:pPr>
    </w:p>
    <w:p w14:paraId="175806A9" w14:textId="04F19554" w:rsidR="00FD1841" w:rsidRPr="001E60A2" w:rsidRDefault="00FD1841" w:rsidP="001E60A2">
      <w:pPr>
        <w:numPr>
          <w:ilvl w:val="0"/>
          <w:numId w:val="6"/>
        </w:numPr>
        <w:rPr>
          <w:color w:val="000000"/>
        </w:rPr>
      </w:pPr>
      <w:r w:rsidRPr="001E60A2">
        <w:rPr>
          <w:color w:val="000000"/>
        </w:rPr>
        <w:t>En caso de requerir firmas adicionales el formato propuesta disponible para cada opción de grado las incluirá. Adicionalmente, el trabajo debe seguir los lineamientos presentados en el numeral 5. “Requisitos de las modalidades de opciones de grado de la facultad de ingeniería sede campus NG y sede Bogotá”.</w:t>
      </w:r>
    </w:p>
    <w:p w14:paraId="270446EE" w14:textId="77777777" w:rsidR="00FD1841" w:rsidRPr="00F92973" w:rsidRDefault="00FD1841" w:rsidP="00FD1841">
      <w:pPr>
        <w:numPr>
          <w:ilvl w:val="0"/>
          <w:numId w:val="6"/>
        </w:numPr>
        <w:rPr>
          <w:color w:val="000000"/>
        </w:rPr>
      </w:pPr>
    </w:p>
    <w:p w14:paraId="49EBA7E8" w14:textId="423881C9" w:rsidR="00FD1841" w:rsidRPr="00B7642D" w:rsidRDefault="00FD1841" w:rsidP="00B7642D">
      <w:pPr>
        <w:numPr>
          <w:ilvl w:val="0"/>
          <w:numId w:val="6"/>
        </w:numPr>
        <w:rPr>
          <w:color w:val="000000"/>
        </w:rPr>
      </w:pPr>
      <w:r w:rsidRPr="00B7642D">
        <w:rPr>
          <w:color w:val="000000"/>
        </w:rPr>
        <w:t xml:space="preserve">El Comité de opción de grado sesionará de acuerdo con la planificación anual (ver título 7. </w:t>
      </w:r>
      <w:r w:rsidRPr="00F92973">
        <w:t>PERIODICIDAD SESIONES DEL COMITÉ</w:t>
      </w:r>
      <w:r w:rsidRPr="00B7642D">
        <w:rPr>
          <w:color w:val="000000"/>
        </w:rPr>
        <w:t>) y en él se evaluará cada documento Propuesta presentando como resultado:</w:t>
      </w:r>
    </w:p>
    <w:p w14:paraId="7095473F" w14:textId="77777777" w:rsidR="00FD1841" w:rsidRPr="00F92973" w:rsidRDefault="00FD1841" w:rsidP="00FD1841">
      <w:pPr>
        <w:pStyle w:val="Prrafodelista"/>
        <w:rPr>
          <w:color w:val="000000"/>
        </w:rPr>
      </w:pPr>
    </w:p>
    <w:p w14:paraId="29DB1F2B" w14:textId="77777777" w:rsidR="00FD1841" w:rsidRPr="00F92973" w:rsidRDefault="00FD1841" w:rsidP="00FD1841">
      <w:pPr>
        <w:pStyle w:val="Prrafodelista"/>
        <w:numPr>
          <w:ilvl w:val="0"/>
          <w:numId w:val="9"/>
        </w:numPr>
        <w:ind w:right="255"/>
        <w:rPr>
          <w:lang w:val="es-MX"/>
        </w:rPr>
      </w:pPr>
      <w:r w:rsidRPr="00F92973">
        <w:rPr>
          <w:lang w:val="es-MX"/>
        </w:rPr>
        <w:t>Propuesta avalada: La propuesta es pertinente y se avala su desarrollo.</w:t>
      </w:r>
    </w:p>
    <w:p w14:paraId="56478205" w14:textId="77777777" w:rsidR="00FD1841" w:rsidRPr="00F92973" w:rsidRDefault="00FD1841" w:rsidP="00FD1841">
      <w:pPr>
        <w:pStyle w:val="Prrafodelista"/>
        <w:numPr>
          <w:ilvl w:val="0"/>
          <w:numId w:val="9"/>
        </w:numPr>
        <w:ind w:right="255"/>
        <w:rPr>
          <w:lang w:val="es-MX"/>
        </w:rPr>
      </w:pPr>
      <w:r w:rsidRPr="00F92973">
        <w:rPr>
          <w:lang w:val="es-MX"/>
        </w:rPr>
        <w:t>Propuesta avalada con corrección menor: La propuesta es avalada, pero existen deficiencias menores que deben ser ajustadas en la presentación del informe final.</w:t>
      </w:r>
    </w:p>
    <w:p w14:paraId="1053EC03" w14:textId="77777777" w:rsidR="00FD1841" w:rsidRPr="00F92973" w:rsidRDefault="00FD1841" w:rsidP="00FD1841">
      <w:pPr>
        <w:pStyle w:val="Prrafodelista"/>
        <w:numPr>
          <w:ilvl w:val="0"/>
          <w:numId w:val="9"/>
        </w:numPr>
        <w:ind w:right="255"/>
        <w:rPr>
          <w:lang w:val="es-MX"/>
        </w:rPr>
      </w:pPr>
      <w:r w:rsidRPr="00F92973">
        <w:rPr>
          <w:lang w:val="es-MX"/>
        </w:rPr>
        <w:t>Propuesta pendiente: Existen errores de fondo en la presentación del documento, generalmente son errores relacionados con título del trabajo a realizar, alcance, objetivo general, resultados esperados, formulación del problema, objetivos, marco teórico, antecedentes, entre otros.</w:t>
      </w:r>
    </w:p>
    <w:p w14:paraId="7E91DBAB" w14:textId="77777777" w:rsidR="00FD1841" w:rsidRPr="00F92973" w:rsidRDefault="00FD1841" w:rsidP="00FD1841">
      <w:pPr>
        <w:ind w:right="255"/>
        <w:rPr>
          <w:lang w:val="es-MX"/>
        </w:rPr>
      </w:pPr>
    </w:p>
    <w:p w14:paraId="3CA5323F" w14:textId="71030877" w:rsidR="00FD1841" w:rsidRPr="00F92973" w:rsidRDefault="00FD1841" w:rsidP="00FD1841">
      <w:pPr>
        <w:ind w:right="255"/>
        <w:rPr>
          <w:lang w:val="es-MX"/>
        </w:rPr>
      </w:pPr>
      <w:r w:rsidRPr="00F92973">
        <w:rPr>
          <w:lang w:val="es-MX"/>
        </w:rPr>
        <w:t>Toda solicitud de revisión de resultados de comité se debe realizar por carta dirigida al Comité de Opción de grado, deberá ser autori</w:t>
      </w:r>
      <w:r w:rsidR="006B0EE5" w:rsidRPr="00F92973">
        <w:rPr>
          <w:lang w:val="es-MX"/>
        </w:rPr>
        <w:t xml:space="preserve">zada mediante firma por </w:t>
      </w:r>
      <w:r w:rsidR="006B0EE5" w:rsidRPr="00F92973">
        <w:rPr>
          <w:lang w:val="es-MX"/>
        </w:rPr>
        <w:lastRenderedPageBreak/>
        <w:t xml:space="preserve">el </w:t>
      </w:r>
      <w:proofErr w:type="gramStart"/>
      <w:r w:rsidR="00E35893" w:rsidRPr="00F92973">
        <w:rPr>
          <w:lang w:val="es-MX"/>
        </w:rPr>
        <w:t>Director</w:t>
      </w:r>
      <w:proofErr w:type="gramEnd"/>
      <w:r w:rsidR="00E35893" w:rsidRPr="00F92973">
        <w:rPr>
          <w:lang w:val="es-MX"/>
        </w:rPr>
        <w:t>/Tutor</w:t>
      </w:r>
      <w:r w:rsidRPr="00F92973">
        <w:rPr>
          <w:lang w:val="es-MX"/>
        </w:rPr>
        <w:t xml:space="preserve"> y exponer las razones de la solicitud de revisión. La solicitud será evaluada en la siguiente sesión de Comité de Opción de Grado.</w:t>
      </w:r>
    </w:p>
    <w:p w14:paraId="28856FEF" w14:textId="77777777" w:rsidR="00FD1841" w:rsidRPr="00F92973" w:rsidRDefault="00FD1841" w:rsidP="00FD1841">
      <w:pPr>
        <w:rPr>
          <w:color w:val="000000"/>
          <w:lang w:val="es-MX"/>
        </w:rPr>
      </w:pPr>
    </w:p>
    <w:p w14:paraId="2223DD85" w14:textId="3F2E41EC" w:rsidR="00FD1841" w:rsidRPr="00F92973" w:rsidRDefault="00FD1841" w:rsidP="00FD1841">
      <w:pPr>
        <w:numPr>
          <w:ilvl w:val="0"/>
          <w:numId w:val="6"/>
        </w:numPr>
        <w:rPr>
          <w:color w:val="000000"/>
        </w:rPr>
      </w:pPr>
      <w:r w:rsidRPr="00F92973">
        <w:rPr>
          <w:color w:val="000000"/>
        </w:rPr>
        <w:t>Si el estudiante decide cambiar de modalidad de opción de grado, debe</w:t>
      </w:r>
      <w:r w:rsidR="002160FF" w:rsidRPr="00F92973">
        <w:rPr>
          <w:color w:val="000000"/>
        </w:rPr>
        <w:t>rá</w:t>
      </w:r>
      <w:r w:rsidRPr="00F92973">
        <w:rPr>
          <w:color w:val="000000"/>
        </w:rPr>
        <w:t xml:space="preserve"> radicar una carta con </w:t>
      </w:r>
      <w:r w:rsidR="002B383F" w:rsidRPr="00F92973">
        <w:rPr>
          <w:color w:val="000000"/>
        </w:rPr>
        <w:t xml:space="preserve">los datos de la modalidad vigente y </w:t>
      </w:r>
      <w:r w:rsidRPr="00F92973">
        <w:rPr>
          <w:color w:val="000000"/>
        </w:rPr>
        <w:t xml:space="preserve">la solicitud </w:t>
      </w:r>
      <w:r w:rsidR="002B383F" w:rsidRPr="00F92973">
        <w:rPr>
          <w:color w:val="000000"/>
        </w:rPr>
        <w:t xml:space="preserve">de cambio </w:t>
      </w:r>
      <w:r w:rsidRPr="00F92973">
        <w:rPr>
          <w:color w:val="000000"/>
        </w:rPr>
        <w:t>justificando las razones</w:t>
      </w:r>
      <w:r w:rsidR="002B383F" w:rsidRPr="00F92973">
        <w:rPr>
          <w:color w:val="000000"/>
        </w:rPr>
        <w:t xml:space="preserve"> de la decisión</w:t>
      </w:r>
      <w:r w:rsidRPr="00F92973">
        <w:rPr>
          <w:color w:val="000000"/>
        </w:rPr>
        <w:t>.</w:t>
      </w:r>
    </w:p>
    <w:p w14:paraId="54F60BE9" w14:textId="77777777" w:rsidR="00FD1841" w:rsidRDefault="00FD1841" w:rsidP="00FD1841">
      <w:pPr>
        <w:rPr>
          <w:color w:val="000000"/>
        </w:rPr>
      </w:pPr>
    </w:p>
    <w:p w14:paraId="2D43557A" w14:textId="77777777" w:rsidR="00FD1841" w:rsidRPr="009856DA" w:rsidRDefault="00FD1841" w:rsidP="009856DA">
      <w:pPr>
        <w:pStyle w:val="Ttulo3"/>
        <w:numPr>
          <w:ilvl w:val="2"/>
          <w:numId w:val="8"/>
        </w:numPr>
        <w:spacing w:line="259" w:lineRule="auto"/>
        <w:jc w:val="left"/>
        <w:rPr>
          <w:rFonts w:ascii="Arial" w:eastAsiaTheme="majorEastAsia" w:hAnsi="Arial" w:cstheme="majorBidi"/>
          <w:b/>
          <w:color w:val="auto"/>
          <w:lang w:eastAsia="en-US"/>
        </w:rPr>
      </w:pPr>
      <w:bookmarkStart w:id="25" w:name="_Toc65072464"/>
      <w:r w:rsidRPr="009856DA">
        <w:rPr>
          <w:rFonts w:ascii="Arial" w:eastAsiaTheme="majorEastAsia" w:hAnsi="Arial" w:cstheme="majorBidi"/>
          <w:b/>
          <w:color w:val="auto"/>
          <w:lang w:eastAsia="en-US"/>
        </w:rPr>
        <w:t>Proceso de acompañamiento y seguimiento.</w:t>
      </w:r>
      <w:bookmarkEnd w:id="25"/>
    </w:p>
    <w:p w14:paraId="0B32FA8C" w14:textId="77777777" w:rsidR="00FD1841" w:rsidRDefault="00FD1841" w:rsidP="00FD1841">
      <w:pPr>
        <w:rPr>
          <w:color w:val="000000"/>
        </w:rPr>
      </w:pPr>
    </w:p>
    <w:p w14:paraId="39F647D4" w14:textId="06C2A927" w:rsidR="00F34E7E" w:rsidRPr="00F92973" w:rsidRDefault="00FD1841" w:rsidP="00F34E7E">
      <w:pPr>
        <w:rPr>
          <w:color w:val="000000"/>
        </w:rPr>
      </w:pPr>
      <w:r w:rsidRPr="00F92973">
        <w:rPr>
          <w:color w:val="000000"/>
        </w:rPr>
        <w:t xml:space="preserve">Desde el momento en el que la propuesta es avalada por el Comité de Opción de Grado se inicia un proceso de acompañamiento y seguimiento al desarrollo de objetivos de cada modalidad de opción de </w:t>
      </w:r>
      <w:r w:rsidR="00F66CF7">
        <w:rPr>
          <w:color w:val="000000"/>
        </w:rPr>
        <w:t>grado.</w:t>
      </w:r>
    </w:p>
    <w:p w14:paraId="113E2A38" w14:textId="2AFF2F95" w:rsidR="00F34E7E" w:rsidRPr="00F92973" w:rsidRDefault="00F34E7E" w:rsidP="00FD1841">
      <w:pPr>
        <w:rPr>
          <w:color w:val="000000"/>
        </w:rPr>
      </w:pPr>
    </w:p>
    <w:p w14:paraId="3DC27C70" w14:textId="0D418B13" w:rsidR="00FD1841" w:rsidRPr="00F92973" w:rsidRDefault="00B36A90" w:rsidP="00FD1841">
      <w:pPr>
        <w:rPr>
          <w:color w:val="000000"/>
        </w:rPr>
      </w:pPr>
      <w:r w:rsidRPr="00F92973">
        <w:rPr>
          <w:color w:val="000000"/>
        </w:rPr>
        <w:t>Algunas</w:t>
      </w:r>
      <w:r w:rsidR="00FD1841" w:rsidRPr="00F92973">
        <w:rPr>
          <w:color w:val="000000"/>
        </w:rPr>
        <w:t xml:space="preserve"> opciones de grado requieren de un acompañamiento con</w:t>
      </w:r>
      <w:r w:rsidR="00E05711" w:rsidRPr="00F92973">
        <w:rPr>
          <w:color w:val="000000"/>
        </w:rPr>
        <w:t>s</w:t>
      </w:r>
      <w:r w:rsidR="00F66CF7">
        <w:rPr>
          <w:color w:val="000000"/>
        </w:rPr>
        <w:t xml:space="preserve">tante del docente </w:t>
      </w:r>
      <w:r w:rsidR="007F44C5" w:rsidRPr="00F92973">
        <w:rPr>
          <w:color w:val="000000"/>
        </w:rPr>
        <w:t>Tutor</w:t>
      </w:r>
      <w:r w:rsidR="00FD1841" w:rsidRPr="00F92973">
        <w:rPr>
          <w:color w:val="000000"/>
        </w:rPr>
        <w:t>/</w:t>
      </w:r>
      <w:proofErr w:type="gramStart"/>
      <w:r w:rsidR="00FD1841" w:rsidRPr="00F92973">
        <w:rPr>
          <w:color w:val="000000"/>
        </w:rPr>
        <w:t>Director</w:t>
      </w:r>
      <w:proofErr w:type="gramEnd"/>
      <w:r w:rsidR="00FD1841" w:rsidRPr="00F92973">
        <w:rPr>
          <w:color w:val="000000"/>
        </w:rPr>
        <w:t xml:space="preserve"> asignado</w:t>
      </w:r>
      <w:r w:rsidR="00907660" w:rsidRPr="00F92973">
        <w:rPr>
          <w:color w:val="000000"/>
        </w:rPr>
        <w:t>, l</w:t>
      </w:r>
      <w:r w:rsidR="00FD1841" w:rsidRPr="00F92973">
        <w:rPr>
          <w:color w:val="000000"/>
        </w:rPr>
        <w:t xml:space="preserve">a necesidad de solicitar al estudiante el requisito de </w:t>
      </w:r>
      <w:r w:rsidR="005B44D1" w:rsidRPr="00F92973">
        <w:rPr>
          <w:color w:val="000000"/>
        </w:rPr>
        <w:t xml:space="preserve">Formato control de avance de opción de grado </w:t>
      </w:r>
      <w:r w:rsidR="00FD1841" w:rsidRPr="00F92973">
        <w:rPr>
          <w:color w:val="000000"/>
        </w:rPr>
        <w:t>dependerá de la naturaleza de cada opción de grado. A continuación, se presentan las modalidades de opción de grado y si requieren la entrega de Formato de Control de avance:</w:t>
      </w:r>
    </w:p>
    <w:p w14:paraId="692CBBA3" w14:textId="77777777" w:rsidR="00FD1841" w:rsidRPr="00F92973" w:rsidRDefault="00FD1841" w:rsidP="00FD1841">
      <w:pPr>
        <w:rPr>
          <w:color w:val="000000"/>
        </w:rPr>
      </w:pPr>
    </w:p>
    <w:tbl>
      <w:tblPr>
        <w:tblW w:w="70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3827"/>
      </w:tblGrid>
      <w:tr w:rsidR="00FD1841" w:rsidRPr="00F92973" w14:paraId="3AD5EFB9" w14:textId="77777777" w:rsidTr="004315C9">
        <w:trPr>
          <w:tblHeader/>
          <w:jc w:val="center"/>
        </w:trPr>
        <w:tc>
          <w:tcPr>
            <w:tcW w:w="3256" w:type="dxa"/>
            <w:vAlign w:val="center"/>
          </w:tcPr>
          <w:p w14:paraId="74274C14" w14:textId="77777777" w:rsidR="00FD1841" w:rsidRPr="00F92973" w:rsidRDefault="00FD1841" w:rsidP="00FD1841">
            <w:pPr>
              <w:numPr>
                <w:ilvl w:val="0"/>
                <w:numId w:val="6"/>
              </w:numPr>
              <w:jc w:val="center"/>
              <w:rPr>
                <w:b/>
                <w:color w:val="000000"/>
              </w:rPr>
            </w:pPr>
            <w:r w:rsidRPr="00F92973">
              <w:rPr>
                <w:b/>
                <w:color w:val="000000"/>
              </w:rPr>
              <w:t>Modalidad</w:t>
            </w:r>
          </w:p>
        </w:tc>
        <w:tc>
          <w:tcPr>
            <w:tcW w:w="3827" w:type="dxa"/>
            <w:vAlign w:val="center"/>
          </w:tcPr>
          <w:p w14:paraId="229EA2BD" w14:textId="77777777" w:rsidR="00FD1841" w:rsidRPr="00F92973" w:rsidRDefault="00FD1841" w:rsidP="00FD1841">
            <w:pPr>
              <w:numPr>
                <w:ilvl w:val="0"/>
                <w:numId w:val="6"/>
              </w:numPr>
              <w:jc w:val="center"/>
              <w:rPr>
                <w:b/>
                <w:color w:val="000000"/>
              </w:rPr>
            </w:pPr>
            <w:proofErr w:type="gramStart"/>
            <w:r w:rsidRPr="00F92973">
              <w:rPr>
                <w:b/>
                <w:color w:val="000000"/>
              </w:rPr>
              <w:t>Requiere formato control de avance de opción de grado?</w:t>
            </w:r>
            <w:proofErr w:type="gramEnd"/>
          </w:p>
        </w:tc>
      </w:tr>
      <w:tr w:rsidR="00FD1841" w:rsidRPr="00F92973" w14:paraId="22501E76" w14:textId="77777777" w:rsidTr="00161E98">
        <w:trPr>
          <w:jc w:val="center"/>
        </w:trPr>
        <w:tc>
          <w:tcPr>
            <w:tcW w:w="3256" w:type="dxa"/>
            <w:vAlign w:val="center"/>
          </w:tcPr>
          <w:p w14:paraId="3C5A557D" w14:textId="77777777" w:rsidR="00FD1841" w:rsidRPr="00F92973" w:rsidRDefault="00FD1841" w:rsidP="00FD1841">
            <w:pPr>
              <w:numPr>
                <w:ilvl w:val="0"/>
                <w:numId w:val="6"/>
              </w:numPr>
              <w:jc w:val="left"/>
              <w:rPr>
                <w:color w:val="000000"/>
              </w:rPr>
            </w:pPr>
            <w:r w:rsidRPr="00F92973">
              <w:rPr>
                <w:color w:val="000000"/>
              </w:rPr>
              <w:t>Trabajo de grado</w:t>
            </w:r>
          </w:p>
        </w:tc>
        <w:tc>
          <w:tcPr>
            <w:tcW w:w="3827" w:type="dxa"/>
          </w:tcPr>
          <w:p w14:paraId="708E689C" w14:textId="77777777" w:rsidR="00FD1841" w:rsidRPr="00F92973" w:rsidRDefault="00FD1841" w:rsidP="00FD1841">
            <w:pPr>
              <w:numPr>
                <w:ilvl w:val="0"/>
                <w:numId w:val="6"/>
              </w:numPr>
              <w:jc w:val="center"/>
              <w:rPr>
                <w:color w:val="000000"/>
              </w:rPr>
            </w:pPr>
            <w:r w:rsidRPr="00F92973">
              <w:rPr>
                <w:color w:val="000000"/>
              </w:rPr>
              <w:t>Si</w:t>
            </w:r>
          </w:p>
        </w:tc>
      </w:tr>
      <w:tr w:rsidR="00FD1841" w:rsidRPr="00F92973" w14:paraId="07DD7BF2" w14:textId="77777777" w:rsidTr="00161E98">
        <w:trPr>
          <w:jc w:val="center"/>
        </w:trPr>
        <w:tc>
          <w:tcPr>
            <w:tcW w:w="3256" w:type="dxa"/>
            <w:vAlign w:val="center"/>
          </w:tcPr>
          <w:p w14:paraId="76AD5D05" w14:textId="77777777" w:rsidR="00FD1841" w:rsidRPr="00F92973" w:rsidRDefault="00FD1841" w:rsidP="00FD1841">
            <w:pPr>
              <w:numPr>
                <w:ilvl w:val="0"/>
                <w:numId w:val="6"/>
              </w:numPr>
              <w:jc w:val="left"/>
              <w:rPr>
                <w:color w:val="000000"/>
              </w:rPr>
            </w:pPr>
            <w:r w:rsidRPr="00F92973">
              <w:rPr>
                <w:color w:val="000000"/>
              </w:rPr>
              <w:t>Desarrollo Tecnológico</w:t>
            </w:r>
          </w:p>
        </w:tc>
        <w:tc>
          <w:tcPr>
            <w:tcW w:w="3827" w:type="dxa"/>
          </w:tcPr>
          <w:p w14:paraId="73D685F2" w14:textId="77777777" w:rsidR="00FD1841" w:rsidRPr="00F92973" w:rsidRDefault="00FD1841" w:rsidP="00FD1841">
            <w:pPr>
              <w:numPr>
                <w:ilvl w:val="0"/>
                <w:numId w:val="6"/>
              </w:numPr>
              <w:jc w:val="center"/>
              <w:rPr>
                <w:color w:val="000000"/>
              </w:rPr>
            </w:pPr>
            <w:r w:rsidRPr="00F92973">
              <w:rPr>
                <w:color w:val="000000"/>
              </w:rPr>
              <w:t>Si</w:t>
            </w:r>
          </w:p>
        </w:tc>
      </w:tr>
      <w:tr w:rsidR="00FD1841" w:rsidRPr="00F92973" w14:paraId="175F0730" w14:textId="77777777" w:rsidTr="00161E98">
        <w:trPr>
          <w:jc w:val="center"/>
        </w:trPr>
        <w:tc>
          <w:tcPr>
            <w:tcW w:w="3256" w:type="dxa"/>
            <w:vAlign w:val="center"/>
          </w:tcPr>
          <w:p w14:paraId="062BC26A" w14:textId="77777777" w:rsidR="00FD1841" w:rsidRPr="00F92973" w:rsidRDefault="00FD1841" w:rsidP="00FD1841">
            <w:pPr>
              <w:numPr>
                <w:ilvl w:val="0"/>
                <w:numId w:val="6"/>
              </w:numPr>
              <w:jc w:val="left"/>
              <w:rPr>
                <w:color w:val="000000"/>
              </w:rPr>
            </w:pPr>
            <w:r w:rsidRPr="00F92973">
              <w:rPr>
                <w:color w:val="000000"/>
              </w:rPr>
              <w:t>Auxiliar de Investigación</w:t>
            </w:r>
          </w:p>
        </w:tc>
        <w:tc>
          <w:tcPr>
            <w:tcW w:w="3827" w:type="dxa"/>
          </w:tcPr>
          <w:p w14:paraId="57CE1095" w14:textId="6986000D" w:rsidR="00FD1841" w:rsidRPr="00F92973" w:rsidRDefault="001762BB" w:rsidP="00FD1841">
            <w:pPr>
              <w:numPr>
                <w:ilvl w:val="0"/>
                <w:numId w:val="6"/>
              </w:numPr>
              <w:jc w:val="center"/>
              <w:rPr>
                <w:color w:val="000000"/>
              </w:rPr>
            </w:pPr>
            <w:r w:rsidRPr="00F92973">
              <w:rPr>
                <w:color w:val="000000"/>
              </w:rPr>
              <w:t>Si</w:t>
            </w:r>
          </w:p>
        </w:tc>
      </w:tr>
      <w:tr w:rsidR="00FD1841" w:rsidRPr="00F92973" w14:paraId="0A847A63" w14:textId="77777777" w:rsidTr="00161E98">
        <w:trPr>
          <w:jc w:val="center"/>
        </w:trPr>
        <w:tc>
          <w:tcPr>
            <w:tcW w:w="3256" w:type="dxa"/>
            <w:vAlign w:val="center"/>
          </w:tcPr>
          <w:p w14:paraId="33A374DC" w14:textId="77777777" w:rsidR="00FD1841" w:rsidRPr="00F92973" w:rsidRDefault="00FD1841" w:rsidP="00FD1841">
            <w:pPr>
              <w:numPr>
                <w:ilvl w:val="0"/>
                <w:numId w:val="6"/>
              </w:numPr>
              <w:jc w:val="left"/>
              <w:rPr>
                <w:color w:val="000000"/>
              </w:rPr>
            </w:pPr>
            <w:r w:rsidRPr="00F92973">
              <w:rPr>
                <w:color w:val="000000"/>
              </w:rPr>
              <w:t>Semillero de Investigación</w:t>
            </w:r>
          </w:p>
        </w:tc>
        <w:tc>
          <w:tcPr>
            <w:tcW w:w="3827" w:type="dxa"/>
            <w:vAlign w:val="center"/>
          </w:tcPr>
          <w:p w14:paraId="20C6ED25" w14:textId="77777777" w:rsidR="00FD1841" w:rsidRPr="00F92973" w:rsidRDefault="00FD1841" w:rsidP="00FD1841">
            <w:pPr>
              <w:numPr>
                <w:ilvl w:val="0"/>
                <w:numId w:val="6"/>
              </w:numPr>
              <w:jc w:val="center"/>
              <w:rPr>
                <w:color w:val="000000"/>
              </w:rPr>
            </w:pPr>
            <w:r w:rsidRPr="00F92973">
              <w:rPr>
                <w:color w:val="000000"/>
              </w:rPr>
              <w:t>No</w:t>
            </w:r>
          </w:p>
        </w:tc>
      </w:tr>
      <w:tr w:rsidR="00FD1841" w:rsidRPr="00F92973" w14:paraId="5743A876" w14:textId="77777777" w:rsidTr="00161E98">
        <w:trPr>
          <w:jc w:val="center"/>
        </w:trPr>
        <w:tc>
          <w:tcPr>
            <w:tcW w:w="3256" w:type="dxa"/>
            <w:vAlign w:val="center"/>
          </w:tcPr>
          <w:p w14:paraId="1757E88E" w14:textId="77777777" w:rsidR="00FD1841" w:rsidRPr="00F92973" w:rsidRDefault="00FD1841" w:rsidP="00FD1841">
            <w:pPr>
              <w:numPr>
                <w:ilvl w:val="0"/>
                <w:numId w:val="6"/>
              </w:numPr>
              <w:jc w:val="left"/>
              <w:rPr>
                <w:color w:val="000000"/>
              </w:rPr>
            </w:pPr>
            <w:r w:rsidRPr="00F92973">
              <w:rPr>
                <w:color w:val="000000"/>
              </w:rPr>
              <w:t>Diplomado</w:t>
            </w:r>
          </w:p>
        </w:tc>
        <w:tc>
          <w:tcPr>
            <w:tcW w:w="3827" w:type="dxa"/>
          </w:tcPr>
          <w:p w14:paraId="22815918" w14:textId="77777777" w:rsidR="00FD1841" w:rsidRPr="00F92973" w:rsidRDefault="00FD1841" w:rsidP="00FD1841">
            <w:pPr>
              <w:numPr>
                <w:ilvl w:val="0"/>
                <w:numId w:val="6"/>
              </w:numPr>
              <w:jc w:val="center"/>
              <w:rPr>
                <w:color w:val="000000"/>
              </w:rPr>
            </w:pPr>
            <w:r w:rsidRPr="00F92973">
              <w:rPr>
                <w:color w:val="000000"/>
              </w:rPr>
              <w:t>No</w:t>
            </w:r>
          </w:p>
        </w:tc>
      </w:tr>
      <w:tr w:rsidR="00FD1841" w:rsidRPr="00F92973" w14:paraId="548ED53E" w14:textId="77777777" w:rsidTr="00161E98">
        <w:trPr>
          <w:jc w:val="center"/>
        </w:trPr>
        <w:tc>
          <w:tcPr>
            <w:tcW w:w="3256" w:type="dxa"/>
            <w:vAlign w:val="center"/>
          </w:tcPr>
          <w:p w14:paraId="59A2A04A" w14:textId="77777777" w:rsidR="00FD1841" w:rsidRPr="00F92973" w:rsidRDefault="00FD1841" w:rsidP="00FD1841">
            <w:pPr>
              <w:numPr>
                <w:ilvl w:val="0"/>
                <w:numId w:val="6"/>
              </w:numPr>
              <w:jc w:val="left"/>
              <w:rPr>
                <w:color w:val="000000"/>
              </w:rPr>
            </w:pPr>
            <w:r w:rsidRPr="00F92973">
              <w:rPr>
                <w:color w:val="000000"/>
              </w:rPr>
              <w:t xml:space="preserve">Curso </w:t>
            </w:r>
            <w:proofErr w:type="spellStart"/>
            <w:r w:rsidRPr="00F92973">
              <w:rPr>
                <w:color w:val="000000"/>
              </w:rPr>
              <w:t>Co-terminal</w:t>
            </w:r>
            <w:proofErr w:type="spellEnd"/>
          </w:p>
        </w:tc>
        <w:tc>
          <w:tcPr>
            <w:tcW w:w="3827" w:type="dxa"/>
          </w:tcPr>
          <w:p w14:paraId="4EEC2686" w14:textId="77777777" w:rsidR="00FD1841" w:rsidRPr="00F92973" w:rsidRDefault="00FD1841" w:rsidP="00FD1841">
            <w:pPr>
              <w:numPr>
                <w:ilvl w:val="0"/>
                <w:numId w:val="6"/>
              </w:numPr>
              <w:jc w:val="center"/>
              <w:rPr>
                <w:color w:val="000000"/>
              </w:rPr>
            </w:pPr>
            <w:r w:rsidRPr="00F92973">
              <w:rPr>
                <w:color w:val="000000"/>
              </w:rPr>
              <w:t>No</w:t>
            </w:r>
          </w:p>
        </w:tc>
      </w:tr>
      <w:tr w:rsidR="00FD1841" w:rsidRPr="00F92973" w14:paraId="5E3D351C" w14:textId="77777777" w:rsidTr="00161E98">
        <w:trPr>
          <w:jc w:val="center"/>
        </w:trPr>
        <w:tc>
          <w:tcPr>
            <w:tcW w:w="3256" w:type="dxa"/>
            <w:vAlign w:val="center"/>
          </w:tcPr>
          <w:p w14:paraId="0697A151" w14:textId="77777777" w:rsidR="00FD1841" w:rsidRPr="00F92973" w:rsidRDefault="00FD1841" w:rsidP="00FD1841">
            <w:pPr>
              <w:numPr>
                <w:ilvl w:val="0"/>
                <w:numId w:val="6"/>
              </w:numPr>
              <w:jc w:val="left"/>
              <w:rPr>
                <w:color w:val="000000"/>
              </w:rPr>
            </w:pPr>
            <w:r w:rsidRPr="00F92973">
              <w:rPr>
                <w:color w:val="000000"/>
              </w:rPr>
              <w:t>Innovación Emprendimiento</w:t>
            </w:r>
          </w:p>
        </w:tc>
        <w:tc>
          <w:tcPr>
            <w:tcW w:w="3827" w:type="dxa"/>
          </w:tcPr>
          <w:p w14:paraId="02144239" w14:textId="77777777" w:rsidR="00FD1841" w:rsidRPr="00F92973" w:rsidRDefault="00FD1841" w:rsidP="00FD1841">
            <w:pPr>
              <w:numPr>
                <w:ilvl w:val="0"/>
                <w:numId w:val="6"/>
              </w:numPr>
              <w:jc w:val="center"/>
              <w:rPr>
                <w:color w:val="000000"/>
              </w:rPr>
            </w:pPr>
            <w:r w:rsidRPr="00F92973">
              <w:rPr>
                <w:color w:val="000000"/>
              </w:rPr>
              <w:t>Si</w:t>
            </w:r>
          </w:p>
        </w:tc>
      </w:tr>
      <w:tr w:rsidR="00FD1841" w:rsidRPr="00F92973" w14:paraId="003AAC95" w14:textId="77777777" w:rsidTr="00161E98">
        <w:trPr>
          <w:jc w:val="center"/>
        </w:trPr>
        <w:tc>
          <w:tcPr>
            <w:tcW w:w="3256" w:type="dxa"/>
            <w:vAlign w:val="center"/>
          </w:tcPr>
          <w:p w14:paraId="6D2B5A0C" w14:textId="77777777" w:rsidR="00FD1841" w:rsidRPr="00F92973" w:rsidRDefault="00FD1841" w:rsidP="00FD1841">
            <w:pPr>
              <w:numPr>
                <w:ilvl w:val="0"/>
                <w:numId w:val="6"/>
              </w:numPr>
              <w:jc w:val="left"/>
              <w:rPr>
                <w:color w:val="000000"/>
              </w:rPr>
            </w:pPr>
            <w:r w:rsidRPr="00F92973">
              <w:rPr>
                <w:color w:val="000000"/>
              </w:rPr>
              <w:t>Curso Internacional</w:t>
            </w:r>
          </w:p>
        </w:tc>
        <w:tc>
          <w:tcPr>
            <w:tcW w:w="3827" w:type="dxa"/>
          </w:tcPr>
          <w:p w14:paraId="332A7E43" w14:textId="77777777" w:rsidR="00FD1841" w:rsidRPr="00F92973" w:rsidRDefault="00FD1841" w:rsidP="00FD1841">
            <w:pPr>
              <w:numPr>
                <w:ilvl w:val="0"/>
                <w:numId w:val="6"/>
              </w:numPr>
              <w:jc w:val="center"/>
              <w:rPr>
                <w:color w:val="000000"/>
              </w:rPr>
            </w:pPr>
            <w:r w:rsidRPr="00F92973">
              <w:rPr>
                <w:color w:val="000000"/>
              </w:rPr>
              <w:t>No</w:t>
            </w:r>
          </w:p>
        </w:tc>
      </w:tr>
    </w:tbl>
    <w:p w14:paraId="65FB743E" w14:textId="77777777" w:rsidR="00FD1841" w:rsidRPr="00F92973" w:rsidRDefault="00FD1841" w:rsidP="00FD1841">
      <w:pPr>
        <w:rPr>
          <w:color w:val="000000"/>
        </w:rPr>
      </w:pPr>
    </w:p>
    <w:p w14:paraId="7AA75D7E" w14:textId="77777777" w:rsidR="00FD1841" w:rsidRPr="00F92973" w:rsidRDefault="00FD1841" w:rsidP="00FD1841">
      <w:pPr>
        <w:rPr>
          <w:color w:val="000000"/>
        </w:rPr>
      </w:pPr>
    </w:p>
    <w:p w14:paraId="08ABE42A" w14:textId="2179989A" w:rsidR="00FC060E" w:rsidRPr="00F92973" w:rsidRDefault="00FD1841" w:rsidP="00FD1841">
      <w:pPr>
        <w:rPr>
          <w:color w:val="000000"/>
        </w:rPr>
      </w:pPr>
      <w:r w:rsidRPr="00F92973">
        <w:rPr>
          <w:color w:val="000000"/>
        </w:rPr>
        <w:t xml:space="preserve">El docente </w:t>
      </w:r>
      <w:r w:rsidR="007F44C5" w:rsidRPr="00F92973">
        <w:rPr>
          <w:color w:val="000000"/>
        </w:rPr>
        <w:t>Tutor/</w:t>
      </w:r>
      <w:proofErr w:type="gramStart"/>
      <w:r w:rsidR="007F44C5" w:rsidRPr="00F92973">
        <w:rPr>
          <w:color w:val="000000"/>
        </w:rPr>
        <w:t>Director</w:t>
      </w:r>
      <w:proofErr w:type="gramEnd"/>
      <w:r w:rsidRPr="00F92973">
        <w:rPr>
          <w:color w:val="000000"/>
        </w:rPr>
        <w:t xml:space="preserve"> debe informar a las Direcciones Académicas de los programas de pregrado sobre la gestión adelantada y situación de las respectiva</w:t>
      </w:r>
      <w:r w:rsidR="00FC060E" w:rsidRPr="00F92973">
        <w:rPr>
          <w:color w:val="000000"/>
        </w:rPr>
        <w:t>s opciones de grado a su cargo.</w:t>
      </w:r>
    </w:p>
    <w:p w14:paraId="531D1AA3" w14:textId="77777777" w:rsidR="00FC060E" w:rsidRPr="00F92973" w:rsidRDefault="00FC060E" w:rsidP="00FD1841">
      <w:pPr>
        <w:rPr>
          <w:color w:val="000000"/>
        </w:rPr>
      </w:pPr>
    </w:p>
    <w:p w14:paraId="2EEF4CFF" w14:textId="55C29B1D" w:rsidR="00FC060E" w:rsidRDefault="00FD1841" w:rsidP="00FD1841">
      <w:pPr>
        <w:rPr>
          <w:color w:val="000000"/>
        </w:rPr>
      </w:pPr>
      <w:r w:rsidRPr="00F92973">
        <w:rPr>
          <w:color w:val="000000"/>
        </w:rPr>
        <w:t>La información de seguimiento y control debe consolidarse una vez en cada periodo de prueba parcial y calificación final del periodo académico, en el formato “Formato control de avance de opción de grado”. Este formato se archivará en la carpeta archivo donde reposan los soportes de cada estudiante en cuanto a su opción de grado a car</w:t>
      </w:r>
      <w:r w:rsidR="00FC060E" w:rsidRPr="00F92973">
        <w:rPr>
          <w:color w:val="000000"/>
        </w:rPr>
        <w:t>go de cada Dirección Académica.</w:t>
      </w:r>
    </w:p>
    <w:p w14:paraId="25C578C2" w14:textId="77777777" w:rsidR="00496D15" w:rsidRPr="00F92973" w:rsidRDefault="00496D15" w:rsidP="00FD1841">
      <w:pPr>
        <w:rPr>
          <w:color w:val="000000"/>
        </w:rPr>
      </w:pPr>
    </w:p>
    <w:p w14:paraId="01BA9361" w14:textId="21456FEC" w:rsidR="00FD1841" w:rsidRPr="00F92973" w:rsidRDefault="00FD1841" w:rsidP="00FD1841">
      <w:pPr>
        <w:rPr>
          <w:color w:val="000000"/>
        </w:rPr>
      </w:pPr>
      <w:r w:rsidRPr="00F92973">
        <w:rPr>
          <w:color w:val="000000"/>
        </w:rPr>
        <w:lastRenderedPageBreak/>
        <w:t xml:space="preserve">Será responsabilidad del estudiante mantener actualizado dicho formato validado por el </w:t>
      </w:r>
      <w:r w:rsidR="007F44C5" w:rsidRPr="00F92973">
        <w:rPr>
          <w:color w:val="000000"/>
        </w:rPr>
        <w:t>Tutor/</w:t>
      </w:r>
      <w:proofErr w:type="gramStart"/>
      <w:r w:rsidR="007F44C5" w:rsidRPr="00F92973">
        <w:rPr>
          <w:color w:val="000000"/>
        </w:rPr>
        <w:t>Director</w:t>
      </w:r>
      <w:proofErr w:type="gramEnd"/>
      <w:r w:rsidR="00496D15">
        <w:rPr>
          <w:color w:val="000000"/>
        </w:rPr>
        <w:t xml:space="preserve"> </w:t>
      </w:r>
      <w:r w:rsidRPr="00F92973">
        <w:rPr>
          <w:color w:val="000000"/>
        </w:rPr>
        <w:t xml:space="preserve">de la opción de grado. </w:t>
      </w:r>
    </w:p>
    <w:p w14:paraId="6DB4933A" w14:textId="77777777" w:rsidR="00FD1841" w:rsidRPr="00F92973" w:rsidRDefault="00FD1841" w:rsidP="00FD1841">
      <w:pPr>
        <w:numPr>
          <w:ilvl w:val="0"/>
          <w:numId w:val="6"/>
        </w:numPr>
        <w:rPr>
          <w:color w:val="000000"/>
        </w:rPr>
      </w:pPr>
    </w:p>
    <w:p w14:paraId="4381119B" w14:textId="77777777" w:rsidR="00FD1841" w:rsidRDefault="00FD1841" w:rsidP="00FD1841">
      <w:pPr>
        <w:numPr>
          <w:ilvl w:val="0"/>
          <w:numId w:val="6"/>
        </w:numPr>
        <w:rPr>
          <w:color w:val="000000"/>
        </w:rPr>
      </w:pPr>
      <w:r w:rsidRPr="00F92973">
        <w:rPr>
          <w:color w:val="000000"/>
        </w:rPr>
        <w:t>Finalmente, todas las novedades y solicitudes relacionadas con el inicio, desarrollo, cancelación y aprobación de los trabajos que se realicen en las diferentes opciones de grado, deben ser consolidadas, analizadas y presentadas por las Direcciones Académicas de los Programas de Pregrado, o sus designados, en las sesiones del Comité de Opciones de Grado que debe tomar</w:t>
      </w:r>
      <w:r>
        <w:rPr>
          <w:color w:val="000000"/>
        </w:rPr>
        <w:t xml:space="preserve"> las decisiones correspondientes según el caso. De esta actividad debe quedar el correspondiente registro lo cual es responsabilidad del secretario del Comité de Opciones de Grado de cada sesión quien debe socializar las decisiones tomadas en el Comité a los interesados.</w:t>
      </w:r>
    </w:p>
    <w:p w14:paraId="498D49B0" w14:textId="2B11A8B3" w:rsidR="00FD1841" w:rsidRDefault="00FD1841" w:rsidP="009856DA">
      <w:pPr>
        <w:rPr>
          <w:b/>
          <w:color w:val="000000"/>
        </w:rPr>
      </w:pPr>
    </w:p>
    <w:p w14:paraId="356DB93E" w14:textId="7F987208" w:rsidR="009856DA" w:rsidRPr="009856DA" w:rsidRDefault="009856DA" w:rsidP="009856DA">
      <w:pPr>
        <w:pStyle w:val="Prrafodelista"/>
        <w:numPr>
          <w:ilvl w:val="2"/>
          <w:numId w:val="8"/>
        </w:numPr>
        <w:rPr>
          <w:rFonts w:eastAsiaTheme="majorEastAsia" w:cstheme="majorBidi"/>
          <w:b/>
          <w:lang w:eastAsia="en-US"/>
        </w:rPr>
      </w:pPr>
      <w:r w:rsidRPr="009856DA">
        <w:rPr>
          <w:rFonts w:eastAsiaTheme="majorEastAsia" w:cstheme="majorBidi"/>
          <w:b/>
          <w:lang w:eastAsia="en-US"/>
        </w:rPr>
        <w:t>Resultado de la opción de grado</w:t>
      </w:r>
    </w:p>
    <w:p w14:paraId="538AE93F" w14:textId="77777777" w:rsidR="00FD1841" w:rsidRDefault="00FD1841" w:rsidP="00FD1841">
      <w:pPr>
        <w:numPr>
          <w:ilvl w:val="0"/>
          <w:numId w:val="6"/>
        </w:numPr>
        <w:rPr>
          <w:color w:val="000000"/>
        </w:rPr>
      </w:pPr>
    </w:p>
    <w:p w14:paraId="1322E876" w14:textId="32258A7E" w:rsidR="00FD1841" w:rsidRDefault="00FD1841" w:rsidP="00581858">
      <w:pPr>
        <w:numPr>
          <w:ilvl w:val="0"/>
          <w:numId w:val="6"/>
        </w:numPr>
        <w:rPr>
          <w:color w:val="000000"/>
        </w:rPr>
      </w:pPr>
      <w:r w:rsidRPr="005C58A6">
        <w:rPr>
          <w:color w:val="000000"/>
        </w:rPr>
        <w:t xml:space="preserve">Una vez el estudiante termine las actividades de su opción de grado, entregará al Director Académico del programa, o a quien él designe, el resultado derivado de la opción de grado realizada, previa autorización de entrega de resultados (firma). Los resultados y el cumplimiento de los requisitos </w:t>
      </w:r>
      <w:r w:rsidRPr="00D730CA">
        <w:rPr>
          <w:color w:val="000000"/>
        </w:rPr>
        <w:t>establecidos en el numeral 5, “Requisitos de las modalidades de opciones de grado de la facultad de ingeniería sede campus NG y sede Bogotá”</w:t>
      </w:r>
      <w:r>
        <w:rPr>
          <w:color w:val="000000"/>
        </w:rPr>
        <w:t xml:space="preserve"> (véase </w:t>
      </w:r>
      <w:r w:rsidR="00581858">
        <w:rPr>
          <w:color w:val="000000"/>
        </w:rPr>
        <w:t xml:space="preserve">la </w:t>
      </w:r>
      <w:r w:rsidR="00581858" w:rsidRPr="00581858">
        <w:rPr>
          <w:color w:val="000000"/>
        </w:rPr>
        <w:t>Matriz de requisitos documentales por Opción de grado</w:t>
      </w:r>
      <w:r>
        <w:rPr>
          <w:color w:val="000000"/>
        </w:rPr>
        <w:t xml:space="preserve">), </w:t>
      </w:r>
      <w:r w:rsidRPr="005C58A6">
        <w:rPr>
          <w:color w:val="000000"/>
        </w:rPr>
        <w:t>serán revisados por el Comité de Opción de Grado.</w:t>
      </w:r>
    </w:p>
    <w:p w14:paraId="3D3CB0CA" w14:textId="77777777" w:rsidR="00FD1841" w:rsidRPr="005C58A6" w:rsidRDefault="00FD1841" w:rsidP="00FD1841">
      <w:pPr>
        <w:numPr>
          <w:ilvl w:val="0"/>
          <w:numId w:val="6"/>
        </w:numPr>
        <w:rPr>
          <w:color w:val="000000"/>
        </w:rPr>
      </w:pPr>
    </w:p>
    <w:p w14:paraId="5C56F884" w14:textId="1CD7A75D" w:rsidR="00FD1841" w:rsidRPr="00F92973" w:rsidRDefault="00FD1841" w:rsidP="00FD1841">
      <w:pPr>
        <w:numPr>
          <w:ilvl w:val="0"/>
          <w:numId w:val="6"/>
        </w:numPr>
        <w:rPr>
          <w:color w:val="000000"/>
        </w:rPr>
      </w:pPr>
      <w:r w:rsidRPr="00F92973">
        <w:rPr>
          <w:color w:val="000000"/>
        </w:rPr>
        <w:t>A continuación, se presentan las modalidades de opción de grado, los resultados solic</w:t>
      </w:r>
      <w:r w:rsidR="00001E4C" w:rsidRPr="00F92973">
        <w:rPr>
          <w:color w:val="000000"/>
        </w:rPr>
        <w:t xml:space="preserve">itados para cada una de ellas, </w:t>
      </w:r>
      <w:r w:rsidRPr="00F92973">
        <w:rPr>
          <w:color w:val="000000"/>
        </w:rPr>
        <w:t>la persona encarga de autorizar la entrega del resultado al Comité de Opción de Grado</w:t>
      </w:r>
      <w:r w:rsidR="00001E4C" w:rsidRPr="00F92973">
        <w:rPr>
          <w:color w:val="000000"/>
        </w:rPr>
        <w:t xml:space="preserve"> y el plazo máximo de entrega disponible</w:t>
      </w:r>
      <w:r w:rsidRPr="00F92973">
        <w:rPr>
          <w:color w:val="000000"/>
        </w:rPr>
        <w:t>:</w:t>
      </w:r>
    </w:p>
    <w:p w14:paraId="0F88D691" w14:textId="77777777" w:rsidR="00FD1841" w:rsidRPr="00F92973" w:rsidRDefault="00FD1841" w:rsidP="00FD1841">
      <w:pPr>
        <w:numPr>
          <w:ilvl w:val="0"/>
          <w:numId w:val="6"/>
        </w:numPr>
        <w:rPr>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81"/>
        <w:gridCol w:w="2183"/>
        <w:gridCol w:w="2183"/>
        <w:gridCol w:w="2183"/>
      </w:tblGrid>
      <w:tr w:rsidR="007C469B" w:rsidRPr="00F92973" w14:paraId="69D7B81F" w14:textId="3A5FDB31" w:rsidTr="00FE6C83">
        <w:trPr>
          <w:jc w:val="center"/>
        </w:trPr>
        <w:tc>
          <w:tcPr>
            <w:tcW w:w="1292" w:type="pct"/>
            <w:vAlign w:val="center"/>
          </w:tcPr>
          <w:p w14:paraId="0F9C40C3" w14:textId="77777777" w:rsidR="007C469B" w:rsidRPr="00F92973" w:rsidRDefault="007C469B" w:rsidP="00FD1841">
            <w:pPr>
              <w:numPr>
                <w:ilvl w:val="0"/>
                <w:numId w:val="6"/>
              </w:numPr>
              <w:jc w:val="center"/>
              <w:rPr>
                <w:b/>
                <w:color w:val="000000"/>
              </w:rPr>
            </w:pPr>
            <w:r w:rsidRPr="00F92973">
              <w:rPr>
                <w:b/>
                <w:color w:val="000000"/>
              </w:rPr>
              <w:t>Modalidad</w:t>
            </w:r>
          </w:p>
        </w:tc>
        <w:tc>
          <w:tcPr>
            <w:tcW w:w="1236" w:type="pct"/>
            <w:vAlign w:val="center"/>
          </w:tcPr>
          <w:p w14:paraId="786D2246" w14:textId="77777777" w:rsidR="007C469B" w:rsidRPr="00F92973" w:rsidRDefault="007C469B" w:rsidP="00FD1841">
            <w:pPr>
              <w:numPr>
                <w:ilvl w:val="0"/>
                <w:numId w:val="6"/>
              </w:numPr>
              <w:jc w:val="center"/>
              <w:rPr>
                <w:b/>
                <w:color w:val="000000"/>
              </w:rPr>
            </w:pPr>
            <w:r w:rsidRPr="00F92973">
              <w:rPr>
                <w:b/>
                <w:color w:val="000000"/>
              </w:rPr>
              <w:t>Resultado de la opción de grado</w:t>
            </w:r>
          </w:p>
        </w:tc>
        <w:tc>
          <w:tcPr>
            <w:tcW w:w="1236" w:type="pct"/>
            <w:vAlign w:val="center"/>
          </w:tcPr>
          <w:p w14:paraId="0DC8C26E" w14:textId="77777777" w:rsidR="007C469B" w:rsidRPr="00F92973" w:rsidRDefault="007C469B" w:rsidP="00FD1841">
            <w:pPr>
              <w:numPr>
                <w:ilvl w:val="0"/>
                <w:numId w:val="6"/>
              </w:numPr>
              <w:jc w:val="center"/>
              <w:rPr>
                <w:b/>
                <w:color w:val="000000"/>
              </w:rPr>
            </w:pPr>
            <w:r w:rsidRPr="00F92973">
              <w:rPr>
                <w:b/>
                <w:color w:val="000000"/>
              </w:rPr>
              <w:t>Autorización de entrega de resultado</w:t>
            </w:r>
          </w:p>
        </w:tc>
        <w:tc>
          <w:tcPr>
            <w:tcW w:w="1236" w:type="pct"/>
            <w:vAlign w:val="center"/>
          </w:tcPr>
          <w:p w14:paraId="0A68C716" w14:textId="2356C966" w:rsidR="007C469B" w:rsidRPr="00F92973" w:rsidRDefault="007C469B" w:rsidP="007C469B">
            <w:pPr>
              <w:numPr>
                <w:ilvl w:val="0"/>
                <w:numId w:val="6"/>
              </w:numPr>
              <w:jc w:val="center"/>
              <w:rPr>
                <w:b/>
                <w:color w:val="000000"/>
              </w:rPr>
            </w:pPr>
            <w:r w:rsidRPr="00F92973">
              <w:rPr>
                <w:b/>
                <w:color w:val="000000"/>
              </w:rPr>
              <w:t xml:space="preserve">Plazo </w:t>
            </w:r>
            <w:r w:rsidR="00870CF6" w:rsidRPr="00F92973">
              <w:rPr>
                <w:b/>
                <w:color w:val="000000"/>
              </w:rPr>
              <w:t xml:space="preserve">máximo </w:t>
            </w:r>
            <w:r w:rsidRPr="00F92973">
              <w:rPr>
                <w:b/>
                <w:color w:val="000000"/>
              </w:rPr>
              <w:t>de entrega de resultados</w:t>
            </w:r>
          </w:p>
        </w:tc>
      </w:tr>
      <w:tr w:rsidR="007C469B" w:rsidRPr="00F92973" w14:paraId="47B69775" w14:textId="70AA5A20" w:rsidTr="00FE6C83">
        <w:trPr>
          <w:jc w:val="center"/>
        </w:trPr>
        <w:tc>
          <w:tcPr>
            <w:tcW w:w="1292" w:type="pct"/>
            <w:vAlign w:val="center"/>
          </w:tcPr>
          <w:p w14:paraId="13BF6604" w14:textId="77777777" w:rsidR="007C469B" w:rsidRPr="00F92973" w:rsidRDefault="007C469B" w:rsidP="00FD1841">
            <w:pPr>
              <w:numPr>
                <w:ilvl w:val="0"/>
                <w:numId w:val="6"/>
              </w:numPr>
              <w:jc w:val="left"/>
              <w:rPr>
                <w:color w:val="000000"/>
              </w:rPr>
            </w:pPr>
            <w:r w:rsidRPr="00F92973">
              <w:rPr>
                <w:color w:val="000000"/>
              </w:rPr>
              <w:t>Trabajo de grado</w:t>
            </w:r>
          </w:p>
        </w:tc>
        <w:tc>
          <w:tcPr>
            <w:tcW w:w="1236" w:type="pct"/>
            <w:vAlign w:val="center"/>
          </w:tcPr>
          <w:p w14:paraId="30B95862" w14:textId="77777777" w:rsidR="007C469B" w:rsidRPr="00F92973" w:rsidRDefault="007C469B" w:rsidP="00F85227">
            <w:pPr>
              <w:numPr>
                <w:ilvl w:val="0"/>
                <w:numId w:val="6"/>
              </w:numPr>
              <w:jc w:val="center"/>
              <w:rPr>
                <w:color w:val="000000"/>
              </w:rPr>
            </w:pPr>
            <w:r w:rsidRPr="00F92973">
              <w:rPr>
                <w:color w:val="000000"/>
              </w:rPr>
              <w:t>Informe final</w:t>
            </w:r>
          </w:p>
        </w:tc>
        <w:tc>
          <w:tcPr>
            <w:tcW w:w="1236" w:type="pct"/>
          </w:tcPr>
          <w:p w14:paraId="51807287" w14:textId="77777777" w:rsidR="007C469B" w:rsidRPr="00F92973" w:rsidRDefault="007C469B" w:rsidP="00FD1841">
            <w:pPr>
              <w:numPr>
                <w:ilvl w:val="0"/>
                <w:numId w:val="6"/>
              </w:numPr>
              <w:jc w:val="center"/>
              <w:rPr>
                <w:color w:val="000000"/>
              </w:rPr>
            </w:pPr>
            <w:r w:rsidRPr="00F92973">
              <w:rPr>
                <w:color w:val="000000"/>
              </w:rPr>
              <w:t>Director</w:t>
            </w:r>
          </w:p>
        </w:tc>
        <w:tc>
          <w:tcPr>
            <w:tcW w:w="1236" w:type="pct"/>
          </w:tcPr>
          <w:p w14:paraId="5250743C" w14:textId="388C8635" w:rsidR="007C469B" w:rsidRPr="00F92973" w:rsidRDefault="007C469B" w:rsidP="00FD1841">
            <w:pPr>
              <w:numPr>
                <w:ilvl w:val="0"/>
                <w:numId w:val="6"/>
              </w:numPr>
              <w:jc w:val="center"/>
              <w:rPr>
                <w:color w:val="000000"/>
              </w:rPr>
            </w:pPr>
            <w:r w:rsidRPr="00F92973">
              <w:rPr>
                <w:color w:val="000000"/>
              </w:rPr>
              <w:t>2 años*</w:t>
            </w:r>
          </w:p>
        </w:tc>
      </w:tr>
      <w:tr w:rsidR="007C469B" w:rsidRPr="00F92973" w14:paraId="14B2C43D" w14:textId="73881050" w:rsidTr="00FE6C83">
        <w:trPr>
          <w:jc w:val="center"/>
        </w:trPr>
        <w:tc>
          <w:tcPr>
            <w:tcW w:w="1292" w:type="pct"/>
            <w:vAlign w:val="center"/>
          </w:tcPr>
          <w:p w14:paraId="42DD4B5B" w14:textId="77777777" w:rsidR="007C469B" w:rsidRPr="00F92973" w:rsidRDefault="007C469B" w:rsidP="00FD1841">
            <w:pPr>
              <w:numPr>
                <w:ilvl w:val="0"/>
                <w:numId w:val="6"/>
              </w:numPr>
              <w:jc w:val="left"/>
              <w:rPr>
                <w:color w:val="000000"/>
              </w:rPr>
            </w:pPr>
            <w:r w:rsidRPr="00F92973">
              <w:rPr>
                <w:color w:val="000000"/>
              </w:rPr>
              <w:t>Desarrollo Tecnológico</w:t>
            </w:r>
          </w:p>
        </w:tc>
        <w:tc>
          <w:tcPr>
            <w:tcW w:w="1236" w:type="pct"/>
            <w:vAlign w:val="center"/>
          </w:tcPr>
          <w:p w14:paraId="3EA0B275" w14:textId="77777777" w:rsidR="007C469B" w:rsidRPr="00F92973" w:rsidRDefault="007C469B" w:rsidP="00F85227">
            <w:pPr>
              <w:numPr>
                <w:ilvl w:val="0"/>
                <w:numId w:val="6"/>
              </w:numPr>
              <w:jc w:val="center"/>
              <w:rPr>
                <w:color w:val="000000"/>
              </w:rPr>
            </w:pPr>
            <w:r w:rsidRPr="00F92973">
              <w:rPr>
                <w:color w:val="000000"/>
              </w:rPr>
              <w:t>Informe final</w:t>
            </w:r>
          </w:p>
        </w:tc>
        <w:tc>
          <w:tcPr>
            <w:tcW w:w="1236" w:type="pct"/>
          </w:tcPr>
          <w:p w14:paraId="35EB0886" w14:textId="77777777" w:rsidR="007C469B" w:rsidRPr="00F92973" w:rsidRDefault="007C469B" w:rsidP="00FD1841">
            <w:pPr>
              <w:numPr>
                <w:ilvl w:val="0"/>
                <w:numId w:val="6"/>
              </w:numPr>
              <w:jc w:val="center"/>
              <w:rPr>
                <w:color w:val="000000"/>
              </w:rPr>
            </w:pPr>
            <w:r w:rsidRPr="00F92973">
              <w:rPr>
                <w:color w:val="000000"/>
              </w:rPr>
              <w:t>Director</w:t>
            </w:r>
          </w:p>
        </w:tc>
        <w:tc>
          <w:tcPr>
            <w:tcW w:w="1236" w:type="pct"/>
            <w:vAlign w:val="center"/>
          </w:tcPr>
          <w:p w14:paraId="45E6CA31" w14:textId="1D9A86B1" w:rsidR="007C469B" w:rsidRPr="00F92973" w:rsidRDefault="00F85227" w:rsidP="007C469B">
            <w:pPr>
              <w:numPr>
                <w:ilvl w:val="0"/>
                <w:numId w:val="6"/>
              </w:numPr>
              <w:jc w:val="center"/>
              <w:rPr>
                <w:color w:val="000000"/>
              </w:rPr>
            </w:pPr>
            <w:r w:rsidRPr="00F92973">
              <w:rPr>
                <w:color w:val="000000"/>
              </w:rPr>
              <w:t>2 años*</w:t>
            </w:r>
          </w:p>
        </w:tc>
      </w:tr>
      <w:tr w:rsidR="007C469B" w:rsidRPr="00F92973" w14:paraId="4E38BF45" w14:textId="386C5966" w:rsidTr="00FE6C83">
        <w:trPr>
          <w:jc w:val="center"/>
        </w:trPr>
        <w:tc>
          <w:tcPr>
            <w:tcW w:w="1292" w:type="pct"/>
            <w:vAlign w:val="center"/>
          </w:tcPr>
          <w:p w14:paraId="6E6474F6" w14:textId="77777777" w:rsidR="007C469B" w:rsidRPr="00F92973" w:rsidRDefault="007C469B" w:rsidP="00FD1841">
            <w:pPr>
              <w:numPr>
                <w:ilvl w:val="0"/>
                <w:numId w:val="6"/>
              </w:numPr>
              <w:jc w:val="left"/>
              <w:rPr>
                <w:color w:val="000000"/>
              </w:rPr>
            </w:pPr>
            <w:r w:rsidRPr="00F92973">
              <w:rPr>
                <w:color w:val="000000"/>
              </w:rPr>
              <w:t>Auxiliar de Investigación</w:t>
            </w:r>
          </w:p>
        </w:tc>
        <w:tc>
          <w:tcPr>
            <w:tcW w:w="1236" w:type="pct"/>
            <w:vAlign w:val="center"/>
          </w:tcPr>
          <w:p w14:paraId="1EE7E58C" w14:textId="67149FC0" w:rsidR="004A4038" w:rsidRPr="00F92973" w:rsidRDefault="002F43C3" w:rsidP="00F92AE6">
            <w:pPr>
              <w:numPr>
                <w:ilvl w:val="0"/>
                <w:numId w:val="6"/>
              </w:numPr>
              <w:jc w:val="center"/>
              <w:rPr>
                <w:color w:val="000000"/>
              </w:rPr>
            </w:pPr>
            <w:r w:rsidRPr="00F92973">
              <w:rPr>
                <w:color w:val="000000"/>
              </w:rPr>
              <w:t>Trabajo escrito producto de investigación susceptible de ser publicado</w:t>
            </w:r>
          </w:p>
        </w:tc>
        <w:tc>
          <w:tcPr>
            <w:tcW w:w="1236" w:type="pct"/>
            <w:vAlign w:val="center"/>
          </w:tcPr>
          <w:p w14:paraId="415E0027" w14:textId="4FA11162" w:rsidR="007C469B" w:rsidRPr="00F92973" w:rsidRDefault="007C469B" w:rsidP="00ED4D8F">
            <w:pPr>
              <w:numPr>
                <w:ilvl w:val="0"/>
                <w:numId w:val="6"/>
              </w:numPr>
              <w:jc w:val="center"/>
              <w:rPr>
                <w:color w:val="000000"/>
              </w:rPr>
            </w:pPr>
            <w:r w:rsidRPr="00F92973">
              <w:rPr>
                <w:color w:val="000000"/>
              </w:rPr>
              <w:t xml:space="preserve">Tutor </w:t>
            </w:r>
            <w:r w:rsidR="00ED4D8F" w:rsidRPr="00F92973">
              <w:rPr>
                <w:color w:val="000000"/>
              </w:rPr>
              <w:t xml:space="preserve">(Líder investigador) </w:t>
            </w:r>
          </w:p>
        </w:tc>
        <w:tc>
          <w:tcPr>
            <w:tcW w:w="1236" w:type="pct"/>
            <w:vAlign w:val="center"/>
          </w:tcPr>
          <w:p w14:paraId="2FAE6191" w14:textId="15834A82" w:rsidR="007C469B" w:rsidRPr="00F92973" w:rsidRDefault="00D10EB1" w:rsidP="007C469B">
            <w:pPr>
              <w:numPr>
                <w:ilvl w:val="0"/>
                <w:numId w:val="6"/>
              </w:numPr>
              <w:jc w:val="center"/>
              <w:rPr>
                <w:color w:val="000000"/>
              </w:rPr>
            </w:pPr>
            <w:r w:rsidRPr="00F92973">
              <w:rPr>
                <w:color w:val="000000"/>
              </w:rPr>
              <w:t xml:space="preserve"> máximo </w:t>
            </w:r>
            <w:r w:rsidR="00497611" w:rsidRPr="00F92973">
              <w:rPr>
                <w:color w:val="000000"/>
              </w:rPr>
              <w:t>1 año*</w:t>
            </w:r>
          </w:p>
        </w:tc>
      </w:tr>
      <w:tr w:rsidR="007C469B" w:rsidRPr="00F92973" w14:paraId="52B71862" w14:textId="4FE1C467" w:rsidTr="00FE6C83">
        <w:trPr>
          <w:jc w:val="center"/>
        </w:trPr>
        <w:tc>
          <w:tcPr>
            <w:tcW w:w="1292" w:type="pct"/>
            <w:vAlign w:val="center"/>
          </w:tcPr>
          <w:p w14:paraId="720E9181" w14:textId="77777777" w:rsidR="007C469B" w:rsidRPr="00F92973" w:rsidRDefault="007C469B" w:rsidP="00FD1841">
            <w:pPr>
              <w:numPr>
                <w:ilvl w:val="0"/>
                <w:numId w:val="6"/>
              </w:numPr>
              <w:jc w:val="left"/>
              <w:rPr>
                <w:color w:val="000000"/>
              </w:rPr>
            </w:pPr>
            <w:r w:rsidRPr="00F92973">
              <w:rPr>
                <w:color w:val="000000"/>
              </w:rPr>
              <w:t>Semillero de Investigación</w:t>
            </w:r>
          </w:p>
        </w:tc>
        <w:tc>
          <w:tcPr>
            <w:tcW w:w="1236" w:type="pct"/>
            <w:vAlign w:val="center"/>
          </w:tcPr>
          <w:p w14:paraId="33F10118" w14:textId="77777777" w:rsidR="007C469B" w:rsidRPr="00F92973" w:rsidRDefault="007C469B" w:rsidP="00F85227">
            <w:pPr>
              <w:numPr>
                <w:ilvl w:val="0"/>
                <w:numId w:val="6"/>
              </w:numPr>
              <w:jc w:val="center"/>
              <w:rPr>
                <w:color w:val="000000"/>
              </w:rPr>
            </w:pPr>
            <w:r w:rsidRPr="00F92973">
              <w:rPr>
                <w:color w:val="000000"/>
              </w:rPr>
              <w:t>Artículo científico</w:t>
            </w:r>
          </w:p>
        </w:tc>
        <w:tc>
          <w:tcPr>
            <w:tcW w:w="1236" w:type="pct"/>
            <w:vAlign w:val="center"/>
          </w:tcPr>
          <w:p w14:paraId="3FC3B9AE" w14:textId="297B506F" w:rsidR="007C469B" w:rsidRPr="00F92973" w:rsidRDefault="007C469B" w:rsidP="00FD1841">
            <w:pPr>
              <w:numPr>
                <w:ilvl w:val="0"/>
                <w:numId w:val="6"/>
              </w:numPr>
              <w:jc w:val="center"/>
              <w:rPr>
                <w:color w:val="000000"/>
              </w:rPr>
            </w:pPr>
            <w:r w:rsidRPr="00F92973">
              <w:rPr>
                <w:color w:val="000000"/>
              </w:rPr>
              <w:t>Tutor</w:t>
            </w:r>
            <w:r w:rsidR="00ED4D8F" w:rsidRPr="00F92973">
              <w:rPr>
                <w:color w:val="000000"/>
              </w:rPr>
              <w:t xml:space="preserve"> (Líder semillero de investigación)</w:t>
            </w:r>
          </w:p>
        </w:tc>
        <w:tc>
          <w:tcPr>
            <w:tcW w:w="1236" w:type="pct"/>
            <w:vAlign w:val="center"/>
          </w:tcPr>
          <w:p w14:paraId="23387D42" w14:textId="471CD974" w:rsidR="007C469B" w:rsidRPr="00F92973" w:rsidRDefault="002F1A00" w:rsidP="007C469B">
            <w:pPr>
              <w:numPr>
                <w:ilvl w:val="0"/>
                <w:numId w:val="6"/>
              </w:numPr>
              <w:jc w:val="center"/>
              <w:rPr>
                <w:color w:val="000000"/>
              </w:rPr>
            </w:pPr>
            <w:r w:rsidRPr="00F92973">
              <w:rPr>
                <w:color w:val="000000"/>
              </w:rPr>
              <w:t xml:space="preserve">mínimo </w:t>
            </w:r>
            <w:r w:rsidR="00A24F44" w:rsidRPr="00F92973">
              <w:rPr>
                <w:color w:val="000000"/>
              </w:rPr>
              <w:t>2 años*</w:t>
            </w:r>
          </w:p>
        </w:tc>
      </w:tr>
      <w:tr w:rsidR="007C469B" w:rsidRPr="000320EC" w14:paraId="7F9DCFB5" w14:textId="492A1EA6" w:rsidTr="00FE6C83">
        <w:trPr>
          <w:jc w:val="center"/>
        </w:trPr>
        <w:tc>
          <w:tcPr>
            <w:tcW w:w="1292" w:type="pct"/>
            <w:vAlign w:val="center"/>
          </w:tcPr>
          <w:p w14:paraId="552F4F14" w14:textId="77777777" w:rsidR="007C469B" w:rsidRPr="000320EC" w:rsidRDefault="007C469B" w:rsidP="00FD1841">
            <w:pPr>
              <w:numPr>
                <w:ilvl w:val="0"/>
                <w:numId w:val="6"/>
              </w:numPr>
              <w:jc w:val="left"/>
              <w:rPr>
                <w:color w:val="000000"/>
              </w:rPr>
            </w:pPr>
            <w:r w:rsidRPr="000320EC">
              <w:rPr>
                <w:color w:val="000000"/>
              </w:rPr>
              <w:lastRenderedPageBreak/>
              <w:t>Diplomado</w:t>
            </w:r>
          </w:p>
        </w:tc>
        <w:tc>
          <w:tcPr>
            <w:tcW w:w="1236" w:type="pct"/>
            <w:vAlign w:val="center"/>
          </w:tcPr>
          <w:p w14:paraId="12F98630" w14:textId="181A478F" w:rsidR="007C469B" w:rsidRPr="000320EC" w:rsidRDefault="00B833D2" w:rsidP="00F85227">
            <w:pPr>
              <w:numPr>
                <w:ilvl w:val="0"/>
                <w:numId w:val="6"/>
              </w:numPr>
              <w:jc w:val="center"/>
              <w:rPr>
                <w:color w:val="000000"/>
              </w:rPr>
            </w:pPr>
            <w:r w:rsidRPr="000320EC">
              <w:rPr>
                <w:color w:val="000000"/>
              </w:rPr>
              <w:t>Ensayo académico</w:t>
            </w:r>
          </w:p>
        </w:tc>
        <w:tc>
          <w:tcPr>
            <w:tcW w:w="1236" w:type="pct"/>
            <w:vAlign w:val="center"/>
          </w:tcPr>
          <w:p w14:paraId="099DA3B3" w14:textId="5D9E2286" w:rsidR="007C469B" w:rsidRPr="000320EC" w:rsidRDefault="00A26452" w:rsidP="00FD1841">
            <w:pPr>
              <w:numPr>
                <w:ilvl w:val="0"/>
                <w:numId w:val="6"/>
              </w:numPr>
              <w:jc w:val="center"/>
              <w:rPr>
                <w:color w:val="000000"/>
              </w:rPr>
            </w:pPr>
            <w:r w:rsidRPr="000320EC">
              <w:rPr>
                <w:color w:val="000000"/>
              </w:rPr>
              <w:t>Director</w:t>
            </w:r>
          </w:p>
        </w:tc>
        <w:tc>
          <w:tcPr>
            <w:tcW w:w="1236" w:type="pct"/>
            <w:vAlign w:val="center"/>
          </w:tcPr>
          <w:p w14:paraId="6FE69FB1" w14:textId="5BCD4FA7" w:rsidR="007C469B" w:rsidRPr="000320EC" w:rsidRDefault="00FE6C83" w:rsidP="007C469B">
            <w:pPr>
              <w:numPr>
                <w:ilvl w:val="0"/>
                <w:numId w:val="6"/>
              </w:numPr>
              <w:jc w:val="center"/>
              <w:rPr>
                <w:color w:val="000000"/>
              </w:rPr>
            </w:pPr>
            <w:r w:rsidRPr="000320EC">
              <w:rPr>
                <w:color w:val="000000"/>
              </w:rPr>
              <w:t>2 meses**</w:t>
            </w:r>
          </w:p>
        </w:tc>
      </w:tr>
      <w:tr w:rsidR="007C469B" w:rsidRPr="00F92973" w14:paraId="08EDC493" w14:textId="7D893DE3" w:rsidTr="00FE6C83">
        <w:trPr>
          <w:jc w:val="center"/>
        </w:trPr>
        <w:tc>
          <w:tcPr>
            <w:tcW w:w="1292" w:type="pct"/>
            <w:vAlign w:val="center"/>
          </w:tcPr>
          <w:p w14:paraId="6436501B" w14:textId="77777777" w:rsidR="007C469B" w:rsidRPr="00F92973" w:rsidRDefault="007C469B" w:rsidP="00FD1841">
            <w:pPr>
              <w:numPr>
                <w:ilvl w:val="0"/>
                <w:numId w:val="6"/>
              </w:numPr>
              <w:jc w:val="left"/>
              <w:rPr>
                <w:color w:val="000000"/>
              </w:rPr>
            </w:pPr>
            <w:r w:rsidRPr="00F92973">
              <w:rPr>
                <w:color w:val="000000"/>
              </w:rPr>
              <w:t xml:space="preserve">Curso </w:t>
            </w:r>
            <w:proofErr w:type="spellStart"/>
            <w:r w:rsidRPr="00F92973">
              <w:rPr>
                <w:color w:val="000000"/>
              </w:rPr>
              <w:t>Co-terminal</w:t>
            </w:r>
            <w:proofErr w:type="spellEnd"/>
          </w:p>
        </w:tc>
        <w:tc>
          <w:tcPr>
            <w:tcW w:w="1236" w:type="pct"/>
            <w:vAlign w:val="center"/>
          </w:tcPr>
          <w:p w14:paraId="12AC17AB" w14:textId="77777777" w:rsidR="007C469B" w:rsidRPr="00F92973" w:rsidRDefault="007C469B" w:rsidP="00F85227">
            <w:pPr>
              <w:numPr>
                <w:ilvl w:val="0"/>
                <w:numId w:val="6"/>
              </w:numPr>
              <w:jc w:val="center"/>
              <w:rPr>
                <w:color w:val="000000"/>
              </w:rPr>
            </w:pPr>
            <w:r w:rsidRPr="00F92973">
              <w:rPr>
                <w:color w:val="000000"/>
              </w:rPr>
              <w:t>Calificación otorgada</w:t>
            </w:r>
          </w:p>
        </w:tc>
        <w:tc>
          <w:tcPr>
            <w:tcW w:w="1236" w:type="pct"/>
            <w:vAlign w:val="center"/>
          </w:tcPr>
          <w:p w14:paraId="6F14B843" w14:textId="77777777" w:rsidR="007C469B" w:rsidRPr="00F92973" w:rsidRDefault="007C469B" w:rsidP="00FD1841">
            <w:pPr>
              <w:numPr>
                <w:ilvl w:val="0"/>
                <w:numId w:val="6"/>
              </w:numPr>
              <w:jc w:val="center"/>
              <w:rPr>
                <w:color w:val="000000"/>
              </w:rPr>
            </w:pPr>
            <w:r w:rsidRPr="00F92973">
              <w:rPr>
                <w:color w:val="000000"/>
              </w:rPr>
              <w:t>No aplica</w:t>
            </w:r>
          </w:p>
        </w:tc>
        <w:tc>
          <w:tcPr>
            <w:tcW w:w="1236" w:type="pct"/>
            <w:vAlign w:val="center"/>
          </w:tcPr>
          <w:p w14:paraId="15181F95" w14:textId="0A9EC56F" w:rsidR="007C469B" w:rsidRPr="00F92973" w:rsidRDefault="00FE6C83" w:rsidP="007C469B">
            <w:pPr>
              <w:numPr>
                <w:ilvl w:val="0"/>
                <w:numId w:val="6"/>
              </w:numPr>
              <w:jc w:val="center"/>
              <w:rPr>
                <w:color w:val="000000"/>
              </w:rPr>
            </w:pPr>
            <w:r>
              <w:rPr>
                <w:color w:val="000000"/>
              </w:rPr>
              <w:t>2 meses**</w:t>
            </w:r>
          </w:p>
        </w:tc>
      </w:tr>
      <w:tr w:rsidR="007C469B" w:rsidRPr="00F92973" w14:paraId="678BFBC8" w14:textId="5980632E" w:rsidTr="00FE6C83">
        <w:trPr>
          <w:jc w:val="center"/>
        </w:trPr>
        <w:tc>
          <w:tcPr>
            <w:tcW w:w="1292" w:type="pct"/>
            <w:vAlign w:val="center"/>
          </w:tcPr>
          <w:p w14:paraId="249AF3FA" w14:textId="77777777" w:rsidR="007C469B" w:rsidRPr="00F92973" w:rsidRDefault="007C469B" w:rsidP="00FD1841">
            <w:pPr>
              <w:numPr>
                <w:ilvl w:val="0"/>
                <w:numId w:val="6"/>
              </w:numPr>
              <w:jc w:val="left"/>
              <w:rPr>
                <w:color w:val="000000"/>
              </w:rPr>
            </w:pPr>
            <w:r w:rsidRPr="00F92973">
              <w:rPr>
                <w:color w:val="000000"/>
              </w:rPr>
              <w:t>Innovación Emprendimiento</w:t>
            </w:r>
          </w:p>
        </w:tc>
        <w:tc>
          <w:tcPr>
            <w:tcW w:w="1236" w:type="pct"/>
            <w:vAlign w:val="center"/>
          </w:tcPr>
          <w:p w14:paraId="678E769D" w14:textId="003CEF6E" w:rsidR="007C469B" w:rsidRPr="00F92973" w:rsidRDefault="007C469B" w:rsidP="00F85227">
            <w:pPr>
              <w:numPr>
                <w:ilvl w:val="0"/>
                <w:numId w:val="6"/>
              </w:numPr>
              <w:jc w:val="center"/>
              <w:rPr>
                <w:color w:val="000000"/>
              </w:rPr>
            </w:pPr>
            <w:r w:rsidRPr="00F92973">
              <w:rPr>
                <w:color w:val="000000"/>
              </w:rPr>
              <w:t>Plan de negocio</w:t>
            </w:r>
          </w:p>
        </w:tc>
        <w:tc>
          <w:tcPr>
            <w:tcW w:w="1236" w:type="pct"/>
            <w:vAlign w:val="center"/>
          </w:tcPr>
          <w:p w14:paraId="5F695919" w14:textId="7FC4EFD8" w:rsidR="007C469B" w:rsidRPr="00F92973" w:rsidRDefault="007C469B" w:rsidP="00FD1841">
            <w:pPr>
              <w:numPr>
                <w:ilvl w:val="0"/>
                <w:numId w:val="6"/>
              </w:numPr>
              <w:jc w:val="center"/>
              <w:rPr>
                <w:color w:val="000000"/>
              </w:rPr>
            </w:pPr>
            <w:r w:rsidRPr="00F92973">
              <w:rPr>
                <w:color w:val="000000"/>
              </w:rPr>
              <w:t>Tutor</w:t>
            </w:r>
            <w:r w:rsidR="00793311" w:rsidRPr="00F92973">
              <w:rPr>
                <w:color w:val="000000"/>
              </w:rPr>
              <w:t xml:space="preserve"> disciplinar</w:t>
            </w:r>
          </w:p>
        </w:tc>
        <w:tc>
          <w:tcPr>
            <w:tcW w:w="1236" w:type="pct"/>
            <w:vAlign w:val="center"/>
          </w:tcPr>
          <w:p w14:paraId="2D69C390" w14:textId="0CFCB4DA" w:rsidR="007C469B" w:rsidRPr="00F92973" w:rsidRDefault="008265D5" w:rsidP="008265D5">
            <w:pPr>
              <w:numPr>
                <w:ilvl w:val="0"/>
                <w:numId w:val="6"/>
              </w:numPr>
              <w:jc w:val="center"/>
              <w:rPr>
                <w:color w:val="000000"/>
              </w:rPr>
            </w:pPr>
            <w:r w:rsidRPr="00F92973">
              <w:rPr>
                <w:color w:val="000000"/>
              </w:rPr>
              <w:t>1</w:t>
            </w:r>
            <w:r w:rsidR="002275EB" w:rsidRPr="00F92973">
              <w:rPr>
                <w:color w:val="000000"/>
              </w:rPr>
              <w:t xml:space="preserve"> año*</w:t>
            </w:r>
          </w:p>
        </w:tc>
      </w:tr>
      <w:tr w:rsidR="007C469B" w:rsidRPr="00F92973" w14:paraId="14073206" w14:textId="4D803BB6" w:rsidTr="00FE6C83">
        <w:trPr>
          <w:jc w:val="center"/>
        </w:trPr>
        <w:tc>
          <w:tcPr>
            <w:tcW w:w="1292" w:type="pct"/>
            <w:vAlign w:val="center"/>
          </w:tcPr>
          <w:p w14:paraId="0047107C" w14:textId="77777777" w:rsidR="007C469B" w:rsidRPr="00F92973" w:rsidRDefault="007C469B" w:rsidP="00FD1841">
            <w:pPr>
              <w:numPr>
                <w:ilvl w:val="0"/>
                <w:numId w:val="6"/>
              </w:numPr>
              <w:jc w:val="left"/>
              <w:rPr>
                <w:color w:val="000000"/>
              </w:rPr>
            </w:pPr>
            <w:r w:rsidRPr="00F92973">
              <w:rPr>
                <w:color w:val="000000"/>
              </w:rPr>
              <w:t>Curso Internacional</w:t>
            </w:r>
          </w:p>
        </w:tc>
        <w:tc>
          <w:tcPr>
            <w:tcW w:w="1236" w:type="pct"/>
            <w:vAlign w:val="center"/>
          </w:tcPr>
          <w:p w14:paraId="41501CF2" w14:textId="77777777" w:rsidR="007C469B" w:rsidRPr="00F92973" w:rsidRDefault="007C469B" w:rsidP="00F85227">
            <w:pPr>
              <w:numPr>
                <w:ilvl w:val="0"/>
                <w:numId w:val="6"/>
              </w:numPr>
              <w:jc w:val="center"/>
              <w:rPr>
                <w:color w:val="000000"/>
              </w:rPr>
            </w:pPr>
            <w:r w:rsidRPr="00F92973">
              <w:rPr>
                <w:color w:val="000000"/>
              </w:rPr>
              <w:t>Ensayo académico</w:t>
            </w:r>
          </w:p>
        </w:tc>
        <w:tc>
          <w:tcPr>
            <w:tcW w:w="1236" w:type="pct"/>
            <w:vAlign w:val="center"/>
          </w:tcPr>
          <w:p w14:paraId="397336B9" w14:textId="77777777" w:rsidR="007C469B" w:rsidRPr="00F92973" w:rsidRDefault="007C469B" w:rsidP="00FD1841">
            <w:pPr>
              <w:numPr>
                <w:ilvl w:val="0"/>
                <w:numId w:val="6"/>
              </w:numPr>
              <w:jc w:val="center"/>
              <w:rPr>
                <w:color w:val="000000"/>
              </w:rPr>
            </w:pPr>
            <w:r w:rsidRPr="00F92973">
              <w:rPr>
                <w:color w:val="000000"/>
              </w:rPr>
              <w:t>Tutor</w:t>
            </w:r>
          </w:p>
        </w:tc>
        <w:tc>
          <w:tcPr>
            <w:tcW w:w="1236" w:type="pct"/>
            <w:vAlign w:val="center"/>
          </w:tcPr>
          <w:p w14:paraId="4B7F8B22" w14:textId="6AD27EC6" w:rsidR="007C469B" w:rsidRPr="00F92973" w:rsidRDefault="002F1A00" w:rsidP="007C469B">
            <w:pPr>
              <w:numPr>
                <w:ilvl w:val="0"/>
                <w:numId w:val="6"/>
              </w:numPr>
              <w:jc w:val="center"/>
              <w:rPr>
                <w:color w:val="000000"/>
              </w:rPr>
            </w:pPr>
            <w:r w:rsidRPr="00F92973">
              <w:rPr>
                <w:color w:val="000000"/>
              </w:rPr>
              <w:t>2</w:t>
            </w:r>
            <w:r w:rsidR="008844ED" w:rsidRPr="00F92973">
              <w:rPr>
                <w:color w:val="000000"/>
              </w:rPr>
              <w:t xml:space="preserve"> meses</w:t>
            </w:r>
            <w:r w:rsidR="00FE6C83">
              <w:rPr>
                <w:color w:val="000000"/>
              </w:rPr>
              <w:t>***</w:t>
            </w:r>
          </w:p>
        </w:tc>
      </w:tr>
    </w:tbl>
    <w:p w14:paraId="7316C959" w14:textId="77777777" w:rsidR="00FD1841" w:rsidRPr="00F92973" w:rsidRDefault="00FD1841" w:rsidP="00FD1841">
      <w:pPr>
        <w:numPr>
          <w:ilvl w:val="0"/>
          <w:numId w:val="6"/>
        </w:numPr>
        <w:rPr>
          <w:color w:val="000000"/>
        </w:rPr>
      </w:pPr>
    </w:p>
    <w:p w14:paraId="237B6B90" w14:textId="15538CF5" w:rsidR="007C469B" w:rsidRDefault="007C469B" w:rsidP="00FC0E1E">
      <w:pPr>
        <w:ind w:left="284" w:hanging="284"/>
        <w:rPr>
          <w:color w:val="000000"/>
        </w:rPr>
      </w:pPr>
      <w:r w:rsidRPr="00F92973">
        <w:rPr>
          <w:color w:val="000000"/>
        </w:rPr>
        <w:t xml:space="preserve">* </w:t>
      </w:r>
      <w:r w:rsidR="00FC0E1E">
        <w:rPr>
          <w:color w:val="000000"/>
        </w:rPr>
        <w:tab/>
      </w:r>
      <w:r w:rsidRPr="00F92973">
        <w:rPr>
          <w:color w:val="000000"/>
        </w:rPr>
        <w:t xml:space="preserve">El tiempo de inicio para el plazo </w:t>
      </w:r>
      <w:r w:rsidR="00A52857" w:rsidRPr="00F92973">
        <w:rPr>
          <w:color w:val="000000"/>
        </w:rPr>
        <w:t xml:space="preserve">máximo </w:t>
      </w:r>
      <w:r w:rsidRPr="00F92973">
        <w:rPr>
          <w:color w:val="000000"/>
        </w:rPr>
        <w:t>de entrega de resultados será contado a partir de la aprobación del formato propuesta.</w:t>
      </w:r>
    </w:p>
    <w:p w14:paraId="33D7D49B" w14:textId="4742291C" w:rsidR="00D326B2" w:rsidRDefault="00FE6C83" w:rsidP="00FC0E1E">
      <w:pPr>
        <w:ind w:left="284" w:hanging="284"/>
        <w:rPr>
          <w:color w:val="000000"/>
        </w:rPr>
      </w:pPr>
      <w:r>
        <w:rPr>
          <w:color w:val="000000"/>
        </w:rPr>
        <w:t>*</w:t>
      </w:r>
      <w:r w:rsidR="00497611" w:rsidRPr="00F92973">
        <w:rPr>
          <w:color w:val="000000"/>
        </w:rPr>
        <w:t>*</w:t>
      </w:r>
      <w:r w:rsidR="00FC0E1E">
        <w:rPr>
          <w:color w:val="000000"/>
        </w:rPr>
        <w:t xml:space="preserve"> </w:t>
      </w:r>
      <w:r w:rsidR="00497611" w:rsidRPr="00F92973">
        <w:rPr>
          <w:color w:val="000000"/>
        </w:rPr>
        <w:t xml:space="preserve">El tiempo de inicio para el plazo </w:t>
      </w:r>
      <w:r w:rsidR="00A52857" w:rsidRPr="00F92973">
        <w:rPr>
          <w:color w:val="000000"/>
        </w:rPr>
        <w:t xml:space="preserve">máximo </w:t>
      </w:r>
      <w:r w:rsidR="00497611" w:rsidRPr="00F92973">
        <w:rPr>
          <w:color w:val="000000"/>
        </w:rPr>
        <w:t>de entrega de resultados será contado a</w:t>
      </w:r>
      <w:r w:rsidR="00FC0E1E">
        <w:rPr>
          <w:color w:val="000000"/>
        </w:rPr>
        <w:t xml:space="preserve"> </w:t>
      </w:r>
      <w:r w:rsidR="00497611" w:rsidRPr="00F92973">
        <w:rPr>
          <w:color w:val="000000"/>
        </w:rPr>
        <w:t>partir</w:t>
      </w:r>
      <w:r w:rsidR="00C134C7" w:rsidRPr="00F92973">
        <w:rPr>
          <w:color w:val="000000"/>
        </w:rPr>
        <w:t xml:space="preserve"> de la fecha de finalización del diplomado</w:t>
      </w:r>
      <w:r w:rsidR="00425DDF" w:rsidRPr="00F92973">
        <w:rPr>
          <w:color w:val="000000"/>
        </w:rPr>
        <w:t xml:space="preserve">/curso </w:t>
      </w:r>
      <w:proofErr w:type="spellStart"/>
      <w:r w:rsidR="00425DDF" w:rsidRPr="00F92973">
        <w:rPr>
          <w:color w:val="000000"/>
        </w:rPr>
        <w:t>co</w:t>
      </w:r>
      <w:r w:rsidR="00A52857" w:rsidRPr="00F92973">
        <w:rPr>
          <w:color w:val="000000"/>
        </w:rPr>
        <w:t>-</w:t>
      </w:r>
      <w:r w:rsidR="00425DDF" w:rsidRPr="00F92973">
        <w:rPr>
          <w:color w:val="000000"/>
        </w:rPr>
        <w:t>terminal</w:t>
      </w:r>
      <w:proofErr w:type="spellEnd"/>
      <w:r w:rsidR="00C134C7" w:rsidRPr="00F92973">
        <w:rPr>
          <w:color w:val="000000"/>
        </w:rPr>
        <w:t>.</w:t>
      </w:r>
    </w:p>
    <w:p w14:paraId="745E727E" w14:textId="10614D7A" w:rsidR="008844ED" w:rsidRPr="00F92973" w:rsidRDefault="00FE6C83" w:rsidP="00FC0E1E">
      <w:pPr>
        <w:ind w:left="284" w:hanging="284"/>
        <w:rPr>
          <w:color w:val="000000"/>
        </w:rPr>
      </w:pPr>
      <w:r>
        <w:rPr>
          <w:color w:val="000000"/>
        </w:rPr>
        <w:t>***</w:t>
      </w:r>
      <w:r w:rsidR="008844ED" w:rsidRPr="00F92973">
        <w:rPr>
          <w:color w:val="000000"/>
        </w:rPr>
        <w:t>El tiempo de inicio para el plazo máximo de entrega de resultados será contado</w:t>
      </w:r>
      <w:r w:rsidR="00FC0E1E">
        <w:rPr>
          <w:color w:val="000000"/>
        </w:rPr>
        <w:t xml:space="preserve"> </w:t>
      </w:r>
      <w:r w:rsidR="008844ED" w:rsidRPr="00F92973">
        <w:rPr>
          <w:color w:val="000000"/>
        </w:rPr>
        <w:t>a partir de la fecha de finalización del curso internacional.</w:t>
      </w:r>
    </w:p>
    <w:p w14:paraId="0258B7C9" w14:textId="71CA1FD4" w:rsidR="008844ED" w:rsidRDefault="008844ED" w:rsidP="00497611">
      <w:pPr>
        <w:numPr>
          <w:ilvl w:val="0"/>
          <w:numId w:val="6"/>
        </w:numPr>
        <w:rPr>
          <w:color w:val="000000"/>
        </w:rPr>
      </w:pPr>
    </w:p>
    <w:p w14:paraId="126EB109" w14:textId="2C7A5F7D" w:rsidR="005E072C" w:rsidRDefault="00FD1841" w:rsidP="005E072C">
      <w:pPr>
        <w:numPr>
          <w:ilvl w:val="0"/>
          <w:numId w:val="6"/>
        </w:numPr>
        <w:rPr>
          <w:color w:val="000000"/>
        </w:rPr>
      </w:pPr>
      <w:r w:rsidRPr="005E072C">
        <w:rPr>
          <w:color w:val="000000"/>
        </w:rPr>
        <w:t>El resultado de las opciones de grado que requieran Informe Final deberá ser entregado al Comité de Opción de Grado según el Formato de Informe Final que corresponda a la opción de grado avalada.</w:t>
      </w:r>
    </w:p>
    <w:p w14:paraId="6DADF7A7" w14:textId="0F7BAACA" w:rsidR="005E072C" w:rsidRPr="005E072C" w:rsidRDefault="005E072C" w:rsidP="005E072C">
      <w:pPr>
        <w:rPr>
          <w:color w:val="000000"/>
        </w:rPr>
      </w:pPr>
    </w:p>
    <w:p w14:paraId="7C9FDD08" w14:textId="49D2E958" w:rsidR="00FD1841" w:rsidRDefault="00FD1841" w:rsidP="00FD1841">
      <w:pPr>
        <w:numPr>
          <w:ilvl w:val="0"/>
          <w:numId w:val="6"/>
        </w:numPr>
        <w:rPr>
          <w:color w:val="000000"/>
        </w:rPr>
      </w:pPr>
      <w:r w:rsidRPr="00852C68">
        <w:rPr>
          <w:color w:val="000000"/>
        </w:rPr>
        <w:t>Los artículos científicos deberán presentar el formato solicitado por el evento/revista.</w:t>
      </w:r>
    </w:p>
    <w:p w14:paraId="7DCDBF5A" w14:textId="77777777" w:rsidR="00FE6C83" w:rsidRDefault="00FE6C83" w:rsidP="00FE6C83">
      <w:pPr>
        <w:pStyle w:val="Prrafodelista"/>
        <w:rPr>
          <w:color w:val="000000"/>
        </w:rPr>
      </w:pPr>
    </w:p>
    <w:p w14:paraId="3B4E9E53" w14:textId="70BCA684" w:rsidR="00FE6C83" w:rsidRPr="00FE6C83" w:rsidRDefault="00FE6C83" w:rsidP="00FD1841">
      <w:pPr>
        <w:numPr>
          <w:ilvl w:val="0"/>
          <w:numId w:val="6"/>
        </w:numPr>
      </w:pPr>
      <w:r w:rsidRPr="00FE6C83">
        <w:t>Para los ensayos académicos se recomienda seguir los lineamientos del “Manual para elaboración de ensayos y sistema de citación” de la UMNG, Facultad de Relaciones Internacionales, Estrategia y Seguridad, 2011.</w:t>
      </w:r>
    </w:p>
    <w:p w14:paraId="1BEF66AF" w14:textId="77777777" w:rsidR="00FD1841" w:rsidRPr="00852C68" w:rsidRDefault="00FD1841" w:rsidP="00FD1841">
      <w:pPr>
        <w:rPr>
          <w:color w:val="000000"/>
        </w:rPr>
      </w:pPr>
    </w:p>
    <w:p w14:paraId="09B8C30F" w14:textId="174FA663" w:rsidR="00FD1841" w:rsidRPr="00B11B26" w:rsidRDefault="00FD1841" w:rsidP="00FD1841">
      <w:pPr>
        <w:numPr>
          <w:ilvl w:val="0"/>
          <w:numId w:val="6"/>
        </w:numPr>
        <w:rPr>
          <w:color w:val="000000"/>
        </w:rPr>
      </w:pPr>
      <w:r w:rsidRPr="00F92973">
        <w:rPr>
          <w:color w:val="000000"/>
        </w:rPr>
        <w:t xml:space="preserve">El Comité de </w:t>
      </w:r>
      <w:r w:rsidR="00AB542C">
        <w:rPr>
          <w:color w:val="000000"/>
        </w:rPr>
        <w:t>O</w:t>
      </w:r>
      <w:r w:rsidRPr="00F92973">
        <w:rPr>
          <w:color w:val="000000"/>
        </w:rPr>
        <w:t xml:space="preserve">pción de </w:t>
      </w:r>
      <w:r w:rsidR="00AB542C">
        <w:rPr>
          <w:color w:val="000000"/>
        </w:rPr>
        <w:t>G</w:t>
      </w:r>
      <w:r w:rsidRPr="00F92973">
        <w:rPr>
          <w:color w:val="000000"/>
        </w:rPr>
        <w:t xml:space="preserve">rado sesionará de acuerdo con la planificación anual (ver título 7. </w:t>
      </w:r>
      <w:r w:rsidRPr="00F92973">
        <w:t>PERIODICIDAD SESIONES DEL COMITÉ</w:t>
      </w:r>
      <w:r w:rsidRPr="00F92973">
        <w:rPr>
          <w:color w:val="000000"/>
        </w:rPr>
        <w:t>) y en él</w:t>
      </w:r>
      <w:r w:rsidRPr="00B11B26">
        <w:rPr>
          <w:color w:val="000000"/>
        </w:rPr>
        <w:t xml:space="preserve"> se evaluará cada documento resultado de la opción de grado presentando como resultado:</w:t>
      </w:r>
    </w:p>
    <w:p w14:paraId="6B62DD12" w14:textId="77777777" w:rsidR="00EB5D23" w:rsidRDefault="00EB5D23" w:rsidP="00FD1841">
      <w:pPr>
        <w:pStyle w:val="Prrafodelista"/>
        <w:rPr>
          <w:color w:val="000000"/>
          <w:highlight w:val="red"/>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811"/>
      </w:tblGrid>
      <w:tr w:rsidR="00FD1841" w:rsidRPr="00FA396A" w14:paraId="0503AD82" w14:textId="77777777" w:rsidTr="00161E98">
        <w:trPr>
          <w:jc w:val="center"/>
        </w:trPr>
        <w:tc>
          <w:tcPr>
            <w:tcW w:w="3256" w:type="dxa"/>
            <w:vAlign w:val="center"/>
          </w:tcPr>
          <w:p w14:paraId="2D4209E7" w14:textId="77777777" w:rsidR="00FD1841" w:rsidRPr="00FA396A" w:rsidRDefault="00FD1841" w:rsidP="00FD1841">
            <w:pPr>
              <w:numPr>
                <w:ilvl w:val="0"/>
                <w:numId w:val="6"/>
              </w:numPr>
              <w:jc w:val="center"/>
              <w:rPr>
                <w:b/>
                <w:color w:val="000000"/>
              </w:rPr>
            </w:pPr>
            <w:r w:rsidRPr="00FA396A">
              <w:rPr>
                <w:b/>
                <w:color w:val="000000"/>
              </w:rPr>
              <w:t>Modalidad</w:t>
            </w:r>
          </w:p>
        </w:tc>
        <w:tc>
          <w:tcPr>
            <w:tcW w:w="5811" w:type="dxa"/>
            <w:vAlign w:val="center"/>
          </w:tcPr>
          <w:p w14:paraId="5982ABBF" w14:textId="77777777" w:rsidR="00FD1841" w:rsidRPr="00FA396A" w:rsidRDefault="00FD1841" w:rsidP="00FD1841">
            <w:pPr>
              <w:numPr>
                <w:ilvl w:val="0"/>
                <w:numId w:val="6"/>
              </w:numPr>
              <w:jc w:val="center"/>
              <w:rPr>
                <w:b/>
                <w:color w:val="000000"/>
              </w:rPr>
            </w:pPr>
            <w:r w:rsidRPr="00FA396A">
              <w:rPr>
                <w:b/>
                <w:color w:val="000000"/>
              </w:rPr>
              <w:t>Resultado Comité de opción de grado</w:t>
            </w:r>
          </w:p>
        </w:tc>
      </w:tr>
      <w:tr w:rsidR="00FD1841" w:rsidRPr="00FA396A" w14:paraId="16A37E65" w14:textId="77777777" w:rsidTr="00161E98">
        <w:trPr>
          <w:jc w:val="center"/>
        </w:trPr>
        <w:tc>
          <w:tcPr>
            <w:tcW w:w="3256" w:type="dxa"/>
            <w:vAlign w:val="center"/>
          </w:tcPr>
          <w:p w14:paraId="79241603" w14:textId="77777777" w:rsidR="00FD1841" w:rsidRPr="00FA396A" w:rsidRDefault="00FD1841" w:rsidP="00FD1841">
            <w:pPr>
              <w:numPr>
                <w:ilvl w:val="0"/>
                <w:numId w:val="6"/>
              </w:numPr>
              <w:jc w:val="left"/>
              <w:rPr>
                <w:color w:val="000000"/>
              </w:rPr>
            </w:pPr>
            <w:r w:rsidRPr="00FA396A">
              <w:rPr>
                <w:color w:val="000000"/>
              </w:rPr>
              <w:t>Trabajo de grado</w:t>
            </w:r>
          </w:p>
        </w:tc>
        <w:tc>
          <w:tcPr>
            <w:tcW w:w="5811" w:type="dxa"/>
          </w:tcPr>
          <w:p w14:paraId="786D5D5C" w14:textId="77777777" w:rsidR="00FD1841" w:rsidRPr="00FA396A" w:rsidRDefault="00FD1841" w:rsidP="00FD1841">
            <w:pPr>
              <w:numPr>
                <w:ilvl w:val="0"/>
                <w:numId w:val="6"/>
              </w:numPr>
              <w:jc w:val="center"/>
              <w:rPr>
                <w:color w:val="000000"/>
              </w:rPr>
            </w:pPr>
            <w:r w:rsidRPr="00FA396A">
              <w:rPr>
                <w:lang w:val="es-MX"/>
              </w:rPr>
              <w:t>Asignación de jurado/Asignación de jurado pendiente</w:t>
            </w:r>
          </w:p>
        </w:tc>
      </w:tr>
      <w:tr w:rsidR="00FD1841" w:rsidRPr="00FA396A" w14:paraId="5F95EBDE" w14:textId="77777777" w:rsidTr="00161E98">
        <w:trPr>
          <w:jc w:val="center"/>
        </w:trPr>
        <w:tc>
          <w:tcPr>
            <w:tcW w:w="3256" w:type="dxa"/>
            <w:vAlign w:val="center"/>
          </w:tcPr>
          <w:p w14:paraId="1934B8CB" w14:textId="77777777" w:rsidR="00FD1841" w:rsidRPr="00FA396A" w:rsidRDefault="00FD1841" w:rsidP="00FD1841">
            <w:pPr>
              <w:numPr>
                <w:ilvl w:val="0"/>
                <w:numId w:val="6"/>
              </w:numPr>
              <w:jc w:val="left"/>
              <w:rPr>
                <w:color w:val="000000"/>
              </w:rPr>
            </w:pPr>
            <w:r w:rsidRPr="00FA396A">
              <w:rPr>
                <w:color w:val="000000"/>
              </w:rPr>
              <w:t>Desarrollo Tecnológico</w:t>
            </w:r>
          </w:p>
        </w:tc>
        <w:tc>
          <w:tcPr>
            <w:tcW w:w="5811" w:type="dxa"/>
          </w:tcPr>
          <w:p w14:paraId="16A1FDE5" w14:textId="77777777" w:rsidR="00FD1841" w:rsidRPr="00FA396A" w:rsidRDefault="00FD1841" w:rsidP="00FD1841">
            <w:pPr>
              <w:numPr>
                <w:ilvl w:val="0"/>
                <w:numId w:val="6"/>
              </w:numPr>
              <w:jc w:val="center"/>
              <w:rPr>
                <w:color w:val="000000"/>
              </w:rPr>
            </w:pPr>
            <w:r w:rsidRPr="00FA396A">
              <w:rPr>
                <w:lang w:val="es-MX"/>
              </w:rPr>
              <w:t>Asignación de jurado/Asignación de jurado pendiente</w:t>
            </w:r>
          </w:p>
        </w:tc>
      </w:tr>
      <w:tr w:rsidR="00FD1841" w:rsidRPr="00FA396A" w14:paraId="067A0A30" w14:textId="77777777" w:rsidTr="00161E98">
        <w:trPr>
          <w:jc w:val="center"/>
        </w:trPr>
        <w:tc>
          <w:tcPr>
            <w:tcW w:w="3256" w:type="dxa"/>
            <w:vAlign w:val="center"/>
          </w:tcPr>
          <w:p w14:paraId="7026F372" w14:textId="77777777" w:rsidR="00FD1841" w:rsidRPr="00FA396A" w:rsidRDefault="00FD1841" w:rsidP="00FD1841">
            <w:pPr>
              <w:numPr>
                <w:ilvl w:val="0"/>
                <w:numId w:val="6"/>
              </w:numPr>
              <w:jc w:val="left"/>
              <w:rPr>
                <w:color w:val="000000"/>
              </w:rPr>
            </w:pPr>
            <w:r w:rsidRPr="00FA396A">
              <w:rPr>
                <w:color w:val="000000"/>
              </w:rPr>
              <w:t>Auxiliar de Investigación</w:t>
            </w:r>
          </w:p>
        </w:tc>
        <w:tc>
          <w:tcPr>
            <w:tcW w:w="5811" w:type="dxa"/>
          </w:tcPr>
          <w:p w14:paraId="21564AA3" w14:textId="77777777" w:rsidR="00FD1841" w:rsidRPr="00FA396A" w:rsidRDefault="00FD1841" w:rsidP="00FD1841">
            <w:pPr>
              <w:numPr>
                <w:ilvl w:val="0"/>
                <w:numId w:val="6"/>
              </w:numPr>
              <w:jc w:val="center"/>
              <w:rPr>
                <w:color w:val="000000"/>
              </w:rPr>
            </w:pPr>
            <w:r w:rsidRPr="00FA396A">
              <w:rPr>
                <w:lang w:val="es-MX"/>
              </w:rPr>
              <w:t>Aprobación de socialización/Socialización pendiente</w:t>
            </w:r>
          </w:p>
        </w:tc>
      </w:tr>
      <w:tr w:rsidR="00FD1841" w:rsidRPr="00FA396A" w14:paraId="165BE556" w14:textId="77777777" w:rsidTr="00161E98">
        <w:trPr>
          <w:jc w:val="center"/>
        </w:trPr>
        <w:tc>
          <w:tcPr>
            <w:tcW w:w="3256" w:type="dxa"/>
            <w:vAlign w:val="center"/>
          </w:tcPr>
          <w:p w14:paraId="12E5850B" w14:textId="77777777" w:rsidR="00FD1841" w:rsidRPr="00FA396A" w:rsidRDefault="00FD1841" w:rsidP="00FD1841">
            <w:pPr>
              <w:numPr>
                <w:ilvl w:val="0"/>
                <w:numId w:val="6"/>
              </w:numPr>
              <w:jc w:val="left"/>
              <w:rPr>
                <w:color w:val="000000"/>
              </w:rPr>
            </w:pPr>
            <w:r w:rsidRPr="00FA396A">
              <w:rPr>
                <w:color w:val="000000"/>
              </w:rPr>
              <w:t>Semillero de Investigación</w:t>
            </w:r>
          </w:p>
        </w:tc>
        <w:tc>
          <w:tcPr>
            <w:tcW w:w="5811" w:type="dxa"/>
          </w:tcPr>
          <w:p w14:paraId="0A2DB3EB" w14:textId="77777777" w:rsidR="00FD1841" w:rsidRPr="00FA396A" w:rsidRDefault="00FD1841" w:rsidP="00FD1841">
            <w:pPr>
              <w:numPr>
                <w:ilvl w:val="0"/>
                <w:numId w:val="6"/>
              </w:numPr>
              <w:jc w:val="center"/>
              <w:rPr>
                <w:color w:val="000000"/>
              </w:rPr>
            </w:pPr>
            <w:r w:rsidRPr="00FA396A">
              <w:rPr>
                <w:lang w:val="es-MX"/>
              </w:rPr>
              <w:t>Aprobación de socialización/Socialización pendiente</w:t>
            </w:r>
          </w:p>
        </w:tc>
      </w:tr>
      <w:tr w:rsidR="00FD1841" w:rsidRPr="00FA396A" w14:paraId="75FD2AF9" w14:textId="77777777" w:rsidTr="00161E98">
        <w:trPr>
          <w:jc w:val="center"/>
        </w:trPr>
        <w:tc>
          <w:tcPr>
            <w:tcW w:w="3256" w:type="dxa"/>
            <w:vAlign w:val="center"/>
          </w:tcPr>
          <w:p w14:paraId="5E79D91A" w14:textId="77777777" w:rsidR="00FD1841" w:rsidRPr="00FA396A" w:rsidRDefault="00FD1841" w:rsidP="00FD1841">
            <w:pPr>
              <w:numPr>
                <w:ilvl w:val="0"/>
                <w:numId w:val="6"/>
              </w:numPr>
              <w:jc w:val="left"/>
              <w:rPr>
                <w:color w:val="000000"/>
              </w:rPr>
            </w:pPr>
            <w:r w:rsidRPr="00FA396A">
              <w:rPr>
                <w:color w:val="000000"/>
              </w:rPr>
              <w:t>Diplomado</w:t>
            </w:r>
          </w:p>
        </w:tc>
        <w:tc>
          <w:tcPr>
            <w:tcW w:w="5811" w:type="dxa"/>
          </w:tcPr>
          <w:p w14:paraId="038A9184" w14:textId="77777777" w:rsidR="00FD1841" w:rsidRPr="00FA396A" w:rsidRDefault="00FD1841" w:rsidP="00FD1841">
            <w:pPr>
              <w:numPr>
                <w:ilvl w:val="0"/>
                <w:numId w:val="6"/>
              </w:numPr>
              <w:jc w:val="center"/>
              <w:rPr>
                <w:color w:val="000000"/>
              </w:rPr>
            </w:pPr>
            <w:r w:rsidRPr="00FA396A">
              <w:rPr>
                <w:lang w:val="es-MX"/>
              </w:rPr>
              <w:t>Aprobación de sustentación/Sustentación pendiente</w:t>
            </w:r>
          </w:p>
        </w:tc>
      </w:tr>
      <w:tr w:rsidR="00FD1841" w:rsidRPr="00FA396A" w14:paraId="56819CA4" w14:textId="77777777" w:rsidTr="00161E98">
        <w:trPr>
          <w:jc w:val="center"/>
        </w:trPr>
        <w:tc>
          <w:tcPr>
            <w:tcW w:w="3256" w:type="dxa"/>
            <w:vAlign w:val="center"/>
          </w:tcPr>
          <w:p w14:paraId="0C66913D" w14:textId="77777777" w:rsidR="00FD1841" w:rsidRPr="00FA396A" w:rsidRDefault="00FD1841" w:rsidP="00FD1841">
            <w:pPr>
              <w:numPr>
                <w:ilvl w:val="0"/>
                <w:numId w:val="6"/>
              </w:numPr>
              <w:jc w:val="left"/>
              <w:rPr>
                <w:color w:val="000000"/>
              </w:rPr>
            </w:pPr>
            <w:r w:rsidRPr="00FA396A">
              <w:rPr>
                <w:color w:val="000000"/>
              </w:rPr>
              <w:t xml:space="preserve">Curso </w:t>
            </w:r>
            <w:proofErr w:type="spellStart"/>
            <w:r w:rsidRPr="00FA396A">
              <w:rPr>
                <w:color w:val="000000"/>
              </w:rPr>
              <w:t>Co-terminal</w:t>
            </w:r>
            <w:proofErr w:type="spellEnd"/>
          </w:p>
        </w:tc>
        <w:tc>
          <w:tcPr>
            <w:tcW w:w="5811" w:type="dxa"/>
          </w:tcPr>
          <w:p w14:paraId="55DE9186" w14:textId="77777777" w:rsidR="00FD1841" w:rsidRPr="00FA396A" w:rsidRDefault="00FD1841" w:rsidP="00FD1841">
            <w:pPr>
              <w:numPr>
                <w:ilvl w:val="0"/>
                <w:numId w:val="6"/>
              </w:numPr>
              <w:jc w:val="center"/>
              <w:rPr>
                <w:color w:val="000000"/>
              </w:rPr>
            </w:pPr>
            <w:r w:rsidRPr="00FA396A">
              <w:rPr>
                <w:color w:val="000000"/>
              </w:rPr>
              <w:t xml:space="preserve">No aplica, el </w:t>
            </w:r>
            <w:proofErr w:type="gramStart"/>
            <w:r w:rsidRPr="00FA396A">
              <w:rPr>
                <w:color w:val="000000"/>
              </w:rPr>
              <w:t>Director</w:t>
            </w:r>
            <w:proofErr w:type="gramEnd"/>
            <w:r w:rsidRPr="00FA396A">
              <w:rPr>
                <w:color w:val="000000"/>
              </w:rPr>
              <w:t xml:space="preserve"> académico verifica calificación</w:t>
            </w:r>
          </w:p>
        </w:tc>
      </w:tr>
      <w:tr w:rsidR="00FD1841" w:rsidRPr="00FA396A" w14:paraId="644CE03D" w14:textId="77777777" w:rsidTr="00161E98">
        <w:trPr>
          <w:jc w:val="center"/>
        </w:trPr>
        <w:tc>
          <w:tcPr>
            <w:tcW w:w="3256" w:type="dxa"/>
            <w:vAlign w:val="center"/>
          </w:tcPr>
          <w:p w14:paraId="45632D0C" w14:textId="77777777" w:rsidR="00FD1841" w:rsidRPr="00FA396A" w:rsidRDefault="00FD1841" w:rsidP="00FD1841">
            <w:pPr>
              <w:numPr>
                <w:ilvl w:val="0"/>
                <w:numId w:val="6"/>
              </w:numPr>
              <w:jc w:val="left"/>
              <w:rPr>
                <w:color w:val="000000"/>
              </w:rPr>
            </w:pPr>
            <w:r w:rsidRPr="00FA396A">
              <w:rPr>
                <w:color w:val="000000"/>
              </w:rPr>
              <w:lastRenderedPageBreak/>
              <w:t>Innovación Emprendimiento</w:t>
            </w:r>
          </w:p>
        </w:tc>
        <w:tc>
          <w:tcPr>
            <w:tcW w:w="5811" w:type="dxa"/>
          </w:tcPr>
          <w:p w14:paraId="08C40DAA" w14:textId="146B56BC" w:rsidR="00FD1841" w:rsidRPr="008265D5" w:rsidRDefault="00CD4FDF" w:rsidP="008265D5">
            <w:pPr>
              <w:numPr>
                <w:ilvl w:val="0"/>
                <w:numId w:val="6"/>
              </w:numPr>
              <w:jc w:val="center"/>
              <w:rPr>
                <w:color w:val="000000"/>
                <w:highlight w:val="red"/>
              </w:rPr>
            </w:pPr>
            <w:r w:rsidRPr="004A5EBA">
              <w:rPr>
                <w:lang w:val="es-MX"/>
              </w:rPr>
              <w:t>Asignación de jurado/Asignación de jurado pendiente*</w:t>
            </w:r>
          </w:p>
        </w:tc>
      </w:tr>
      <w:tr w:rsidR="00FD1841" w:rsidRPr="00FA396A" w14:paraId="6B278AA0" w14:textId="77777777" w:rsidTr="00161E98">
        <w:trPr>
          <w:jc w:val="center"/>
        </w:trPr>
        <w:tc>
          <w:tcPr>
            <w:tcW w:w="3256" w:type="dxa"/>
            <w:vAlign w:val="center"/>
          </w:tcPr>
          <w:p w14:paraId="744367D0" w14:textId="77777777" w:rsidR="00FD1841" w:rsidRPr="00FA396A" w:rsidRDefault="00FD1841" w:rsidP="00FD1841">
            <w:pPr>
              <w:numPr>
                <w:ilvl w:val="0"/>
                <w:numId w:val="6"/>
              </w:numPr>
              <w:jc w:val="left"/>
              <w:rPr>
                <w:color w:val="000000"/>
              </w:rPr>
            </w:pPr>
            <w:r w:rsidRPr="00FA396A">
              <w:rPr>
                <w:color w:val="000000"/>
              </w:rPr>
              <w:t>Curso Internacional</w:t>
            </w:r>
          </w:p>
        </w:tc>
        <w:tc>
          <w:tcPr>
            <w:tcW w:w="5811" w:type="dxa"/>
          </w:tcPr>
          <w:p w14:paraId="58F286BB" w14:textId="77777777" w:rsidR="00FD1841" w:rsidRPr="00FA396A" w:rsidRDefault="00FD1841" w:rsidP="00FD1841">
            <w:pPr>
              <w:numPr>
                <w:ilvl w:val="0"/>
                <w:numId w:val="6"/>
              </w:numPr>
              <w:jc w:val="center"/>
              <w:rPr>
                <w:color w:val="000000"/>
              </w:rPr>
            </w:pPr>
            <w:r w:rsidRPr="00FA396A">
              <w:rPr>
                <w:lang w:val="es-MX"/>
              </w:rPr>
              <w:t>Aprobación de socialización/Socialización pendiente</w:t>
            </w:r>
          </w:p>
        </w:tc>
      </w:tr>
    </w:tbl>
    <w:p w14:paraId="66FDFC08" w14:textId="0DA001D3" w:rsidR="00FD1841" w:rsidRPr="00FA396A" w:rsidRDefault="00CD4FDF" w:rsidP="00FD1841">
      <w:pPr>
        <w:rPr>
          <w:color w:val="000000"/>
        </w:rPr>
      </w:pPr>
      <w:r w:rsidRPr="004A5EBA">
        <w:rPr>
          <w:color w:val="000000"/>
        </w:rPr>
        <w:t>*Panel de expertos nombrado por el CIEN</w:t>
      </w:r>
    </w:p>
    <w:p w14:paraId="38BAABED" w14:textId="77777777" w:rsidR="00FD1841" w:rsidRPr="00FA396A" w:rsidRDefault="00FD1841" w:rsidP="00FD1841">
      <w:pPr>
        <w:pStyle w:val="Prrafodelista"/>
        <w:rPr>
          <w:color w:val="000000"/>
        </w:rPr>
      </w:pPr>
    </w:p>
    <w:p w14:paraId="63983FDD" w14:textId="0E58025F" w:rsidR="004C1CB3" w:rsidRPr="00E412ED" w:rsidRDefault="004C1CB3" w:rsidP="004C1CB3">
      <w:pPr>
        <w:ind w:right="255"/>
        <w:rPr>
          <w:lang w:val="es-MX"/>
        </w:rPr>
      </w:pPr>
      <w:r w:rsidRPr="00F92973">
        <w:rPr>
          <w:lang w:val="es-MX"/>
        </w:rPr>
        <w:t xml:space="preserve">Toda solicitud de revisión de resultados de comité se debe realizar por carta dirigida al Comité de Opción de grado, deberá ser autorizada mediante firma por el </w:t>
      </w:r>
      <w:proofErr w:type="gramStart"/>
      <w:r w:rsidRPr="00F92973">
        <w:rPr>
          <w:lang w:val="es-MX"/>
        </w:rPr>
        <w:t>Director</w:t>
      </w:r>
      <w:proofErr w:type="gramEnd"/>
      <w:r w:rsidRPr="00F92973">
        <w:rPr>
          <w:lang w:val="es-MX"/>
        </w:rPr>
        <w:t>/Tutor y exponer l</w:t>
      </w:r>
      <w:r w:rsidRPr="00905144">
        <w:rPr>
          <w:lang w:val="es-MX"/>
        </w:rPr>
        <w:t>as razones de la solicitud de revisión. La solicitud será evaluada en la siguiente sesión de Comité de Opción de Grado.</w:t>
      </w:r>
    </w:p>
    <w:p w14:paraId="1B0661DA" w14:textId="77777777" w:rsidR="00FD1841" w:rsidRPr="006D4843" w:rsidRDefault="00FD1841" w:rsidP="00FD1841">
      <w:pPr>
        <w:rPr>
          <w:color w:val="000000"/>
          <w:lang w:val="es-MX"/>
        </w:rPr>
      </w:pPr>
    </w:p>
    <w:p w14:paraId="5EE4A350" w14:textId="77777777" w:rsidR="00FD1841" w:rsidRPr="009856DA" w:rsidRDefault="00FD1841" w:rsidP="009856DA">
      <w:pPr>
        <w:pStyle w:val="Prrafodelista"/>
        <w:numPr>
          <w:ilvl w:val="2"/>
          <w:numId w:val="8"/>
        </w:numPr>
        <w:rPr>
          <w:rFonts w:eastAsiaTheme="majorEastAsia" w:cstheme="majorBidi"/>
          <w:b/>
          <w:lang w:eastAsia="en-US"/>
        </w:rPr>
      </w:pPr>
      <w:r w:rsidRPr="009856DA">
        <w:rPr>
          <w:rFonts w:eastAsiaTheme="majorEastAsia" w:cstheme="majorBidi"/>
          <w:b/>
          <w:lang w:eastAsia="en-US"/>
        </w:rPr>
        <w:t>Socialización/sustentación y aprobación de la opción de grado</w:t>
      </w:r>
    </w:p>
    <w:p w14:paraId="045A19F8" w14:textId="77777777" w:rsidR="00FD1841" w:rsidRDefault="00FD1841" w:rsidP="00FD1841">
      <w:pPr>
        <w:numPr>
          <w:ilvl w:val="0"/>
          <w:numId w:val="6"/>
        </w:numPr>
        <w:rPr>
          <w:color w:val="000000"/>
        </w:rPr>
      </w:pPr>
    </w:p>
    <w:p w14:paraId="0FA2F3C6" w14:textId="57364621" w:rsidR="00FD1841" w:rsidRDefault="00FD1841" w:rsidP="00FD1841">
      <w:pPr>
        <w:numPr>
          <w:ilvl w:val="0"/>
          <w:numId w:val="6"/>
        </w:numPr>
        <w:rPr>
          <w:color w:val="000000"/>
        </w:rPr>
      </w:pPr>
      <w:r w:rsidRPr="001B3B6A">
        <w:rPr>
          <w:color w:val="000000"/>
        </w:rPr>
        <w:t xml:space="preserve">Una vez aprobada la socialización de las opciones de grado que aplican a </w:t>
      </w:r>
      <w:proofErr w:type="gramStart"/>
      <w:r w:rsidRPr="001B3B6A">
        <w:rPr>
          <w:color w:val="000000"/>
        </w:rPr>
        <w:t>ésta</w:t>
      </w:r>
      <w:proofErr w:type="gramEnd"/>
      <w:r w:rsidRPr="001B3B6A">
        <w:rPr>
          <w:color w:val="000000"/>
        </w:rPr>
        <w:t xml:space="preserve"> modalidad, el estudiante procederá a programar la actividad, deberá acordar fecha, lugar y hora </w:t>
      </w:r>
      <w:r w:rsidR="00AE7D21">
        <w:rPr>
          <w:color w:val="000000"/>
        </w:rPr>
        <w:t xml:space="preserve">con </w:t>
      </w:r>
      <w:r w:rsidRPr="001B3B6A">
        <w:rPr>
          <w:color w:val="000000"/>
        </w:rPr>
        <w:t xml:space="preserve">el Presidente de la socialización </w:t>
      </w:r>
      <w:r w:rsidR="00AE7D21">
        <w:rPr>
          <w:color w:val="000000"/>
        </w:rPr>
        <w:t xml:space="preserve">y los demás implicados </w:t>
      </w:r>
      <w:r w:rsidRPr="001B3B6A">
        <w:rPr>
          <w:color w:val="000000"/>
        </w:rPr>
        <w:t>según corresponda.</w:t>
      </w:r>
      <w:r>
        <w:rPr>
          <w:color w:val="000000"/>
        </w:rPr>
        <w:t xml:space="preserve"> </w:t>
      </w:r>
      <w:r w:rsidR="00AE7D21">
        <w:rPr>
          <w:color w:val="000000"/>
        </w:rPr>
        <w:t>También d</w:t>
      </w:r>
      <w:r>
        <w:rPr>
          <w:color w:val="000000"/>
        </w:rPr>
        <w:t>eberá remitir la información de la actividad al programa académico</w:t>
      </w:r>
      <w:r w:rsidR="00AE7D21">
        <w:rPr>
          <w:color w:val="000000"/>
        </w:rPr>
        <w:t xml:space="preserve"> quién la difundirá a la comunidad académica</w:t>
      </w:r>
      <w:r>
        <w:rPr>
          <w:color w:val="000000"/>
        </w:rPr>
        <w:t>.</w:t>
      </w:r>
    </w:p>
    <w:p w14:paraId="796E9AA3" w14:textId="77777777" w:rsidR="00FD1841" w:rsidRDefault="00FD1841" w:rsidP="00FD1841">
      <w:pPr>
        <w:numPr>
          <w:ilvl w:val="0"/>
          <w:numId w:val="6"/>
        </w:numPr>
        <w:rPr>
          <w:color w:val="000000"/>
        </w:rPr>
      </w:pPr>
    </w:p>
    <w:p w14:paraId="232F69C2" w14:textId="4DB47718" w:rsidR="00FD1841" w:rsidRPr="00F92973" w:rsidRDefault="00FD1841" w:rsidP="00F6019C">
      <w:pPr>
        <w:numPr>
          <w:ilvl w:val="0"/>
          <w:numId w:val="6"/>
        </w:numPr>
        <w:rPr>
          <w:color w:val="000000"/>
        </w:rPr>
      </w:pPr>
      <w:r w:rsidRPr="00F92973">
        <w:rPr>
          <w:color w:val="000000"/>
        </w:rPr>
        <w:t xml:space="preserve">Para los casos en que se requiera sustentación </w:t>
      </w:r>
      <w:r w:rsidR="00FB04EE" w:rsidRPr="00F92973">
        <w:rPr>
          <w:color w:val="000000"/>
        </w:rPr>
        <w:t xml:space="preserve">o aprobación de jurados, </w:t>
      </w:r>
      <w:r w:rsidRPr="00F92973">
        <w:rPr>
          <w:color w:val="000000"/>
        </w:rPr>
        <w:t>se hará us</w:t>
      </w:r>
      <w:r w:rsidR="005B1C97" w:rsidRPr="00F92973">
        <w:rPr>
          <w:color w:val="000000"/>
        </w:rPr>
        <w:t xml:space="preserve">o del </w:t>
      </w:r>
      <w:r w:rsidR="00AE7D21" w:rsidRPr="00F92973">
        <w:rPr>
          <w:b/>
          <w:color w:val="000000"/>
        </w:rPr>
        <w:t>“</w:t>
      </w:r>
      <w:r w:rsidR="005B1C97" w:rsidRPr="00F92973">
        <w:rPr>
          <w:i/>
          <w:color w:val="000000"/>
        </w:rPr>
        <w:t>Formato de evaluación de T</w:t>
      </w:r>
      <w:r w:rsidRPr="00F92973">
        <w:rPr>
          <w:i/>
          <w:color w:val="000000"/>
        </w:rPr>
        <w:t xml:space="preserve">rabajo de </w:t>
      </w:r>
      <w:r w:rsidR="005B1C97" w:rsidRPr="00F92973">
        <w:rPr>
          <w:i/>
          <w:color w:val="000000"/>
        </w:rPr>
        <w:t>G</w:t>
      </w:r>
      <w:r w:rsidRPr="00F92973">
        <w:rPr>
          <w:i/>
          <w:color w:val="000000"/>
        </w:rPr>
        <w:t>rado/Desarrollo tecnológico</w:t>
      </w:r>
      <w:r w:rsidR="005B1C97" w:rsidRPr="00F92973">
        <w:rPr>
          <w:i/>
          <w:color w:val="000000"/>
        </w:rPr>
        <w:t>/Diplomado</w:t>
      </w:r>
      <w:r w:rsidR="00AE7D21" w:rsidRPr="00F92973">
        <w:rPr>
          <w:i/>
          <w:color w:val="000000"/>
        </w:rPr>
        <w:t>”</w:t>
      </w:r>
      <w:r w:rsidR="00F6019C" w:rsidRPr="00F92973">
        <w:rPr>
          <w:i/>
          <w:color w:val="000000"/>
        </w:rPr>
        <w:t xml:space="preserve"> o del “Formato evaluación opción de grado innovación para el emprendimiento”</w:t>
      </w:r>
      <w:r w:rsidRPr="00F92973">
        <w:rPr>
          <w:i/>
          <w:color w:val="000000"/>
        </w:rPr>
        <w:t>.</w:t>
      </w:r>
      <w:r w:rsidRPr="00F92973">
        <w:rPr>
          <w:color w:val="000000"/>
        </w:rPr>
        <w:t xml:space="preserve"> </w:t>
      </w:r>
      <w:r w:rsidR="002D5EB7" w:rsidRPr="00F92973">
        <w:rPr>
          <w:color w:val="000000"/>
        </w:rPr>
        <w:t>Para el caso de la opción de grad</w:t>
      </w:r>
      <w:r w:rsidR="005B1C97" w:rsidRPr="00F92973">
        <w:rPr>
          <w:color w:val="000000"/>
        </w:rPr>
        <w:t xml:space="preserve">o Diplomado en caso de no aplicar alguno de los aspectos del formulario se definirá como no aplica (N/A) y se deberá ajustar la ponderación distribuida uniformemente en los aspectos restantes. </w:t>
      </w:r>
      <w:r w:rsidR="00F6019C" w:rsidRPr="00F92973">
        <w:rPr>
          <w:color w:val="000000"/>
        </w:rPr>
        <w:t xml:space="preserve">Los formatos mencionados </w:t>
      </w:r>
      <w:r w:rsidRPr="00F92973">
        <w:rPr>
          <w:color w:val="000000"/>
        </w:rPr>
        <w:t>evalúa</w:t>
      </w:r>
      <w:r w:rsidR="00F6019C" w:rsidRPr="00F92973">
        <w:rPr>
          <w:color w:val="000000"/>
        </w:rPr>
        <w:t>n</w:t>
      </w:r>
      <w:r w:rsidRPr="00F92973">
        <w:rPr>
          <w:color w:val="000000"/>
        </w:rPr>
        <w:t xml:space="preserve"> dos aspectos generales, el primero es el documento presentado, el segundo es la sustentación oral realizada por el/los estudiantes.</w:t>
      </w:r>
    </w:p>
    <w:p w14:paraId="095E7374" w14:textId="77777777" w:rsidR="00B261B5" w:rsidRPr="00F92973" w:rsidRDefault="00B261B5" w:rsidP="00B261B5">
      <w:pPr>
        <w:pStyle w:val="Prrafodelista"/>
        <w:rPr>
          <w:color w:val="000000"/>
        </w:rPr>
      </w:pPr>
    </w:p>
    <w:p w14:paraId="6CF90BC5" w14:textId="00067E9F" w:rsidR="00FD1841" w:rsidRPr="00F92973" w:rsidRDefault="00B261B5" w:rsidP="009F68CF">
      <w:r w:rsidRPr="00F92973">
        <w:rPr>
          <w:color w:val="000000"/>
        </w:rPr>
        <w:t xml:space="preserve">Nota: </w:t>
      </w:r>
      <w:r w:rsidR="009F68CF" w:rsidRPr="00F92973">
        <w:t>Para la opción de grado Diplomado la calificación será Aprobado o No Aprobado. El rango numérico para la asignación de Aprobado será de 35 a 50 puntos, los resultados inferiores a 35 puntos causarán la no aprobación.</w:t>
      </w:r>
    </w:p>
    <w:p w14:paraId="14345B41" w14:textId="7AC55859" w:rsidR="00FB04EE" w:rsidRPr="00F92973" w:rsidRDefault="00FB04EE" w:rsidP="009F68CF"/>
    <w:p w14:paraId="29456BAB" w14:textId="45439FD7" w:rsidR="00FD1841" w:rsidRPr="00F92973" w:rsidRDefault="00FD1841" w:rsidP="00FD1841">
      <w:pPr>
        <w:numPr>
          <w:ilvl w:val="0"/>
          <w:numId w:val="6"/>
        </w:numPr>
        <w:rPr>
          <w:color w:val="000000"/>
        </w:rPr>
      </w:pPr>
      <w:r w:rsidRPr="00F92973">
        <w:rPr>
          <w:color w:val="000000"/>
        </w:rPr>
        <w:t xml:space="preserve">El/los jurados dispondrán </w:t>
      </w:r>
      <w:r w:rsidRPr="004447B7">
        <w:rPr>
          <w:color w:val="000000"/>
        </w:rPr>
        <w:t>de</w:t>
      </w:r>
      <w:r w:rsidR="004447B7">
        <w:rPr>
          <w:color w:val="000000"/>
        </w:rPr>
        <w:t xml:space="preserve"> 15 días</w:t>
      </w:r>
      <w:r w:rsidRPr="004447B7">
        <w:rPr>
          <w:color w:val="000000"/>
        </w:rPr>
        <w:t xml:space="preserve"> calendario contados a partir de la entrega del </w:t>
      </w:r>
      <w:r w:rsidR="00F6019C" w:rsidRPr="004447B7">
        <w:rPr>
          <w:color w:val="000000"/>
        </w:rPr>
        <w:t>documento</w:t>
      </w:r>
      <w:r w:rsidRPr="004447B7">
        <w:rPr>
          <w:color w:val="000000"/>
        </w:rPr>
        <w:t xml:space="preserve"> para </w:t>
      </w:r>
      <w:r w:rsidR="00F6019C" w:rsidRPr="004447B7">
        <w:rPr>
          <w:color w:val="000000"/>
        </w:rPr>
        <w:t>su revisión</w:t>
      </w:r>
      <w:r w:rsidRPr="004447B7">
        <w:rPr>
          <w:color w:val="000000"/>
        </w:rPr>
        <w:t>. El documento será</w:t>
      </w:r>
      <w:r w:rsidRPr="00F92973">
        <w:rPr>
          <w:color w:val="000000"/>
        </w:rPr>
        <w:t xml:space="preserve"> entregado a </w:t>
      </w:r>
      <w:proofErr w:type="spellStart"/>
      <w:r w:rsidRPr="00F92973">
        <w:rPr>
          <w:color w:val="000000"/>
        </w:rPr>
        <w:t>el</w:t>
      </w:r>
      <w:proofErr w:type="spellEnd"/>
      <w:r w:rsidRPr="00F92973">
        <w:rPr>
          <w:color w:val="000000"/>
        </w:rPr>
        <w:t>/los jurados por el Director Académico del programa, o a quien él designe. Finalizada la revisión el/</w:t>
      </w:r>
      <w:proofErr w:type="gramStart"/>
      <w:r w:rsidRPr="00F92973">
        <w:rPr>
          <w:color w:val="000000"/>
        </w:rPr>
        <w:t>los</w:t>
      </w:r>
      <w:r w:rsidR="002D5EB7" w:rsidRPr="00F92973">
        <w:rPr>
          <w:color w:val="000000"/>
        </w:rPr>
        <w:t xml:space="preserve"> </w:t>
      </w:r>
      <w:r w:rsidRPr="00F92973">
        <w:rPr>
          <w:color w:val="000000"/>
        </w:rPr>
        <w:t>jurado</w:t>
      </w:r>
      <w:proofErr w:type="gramEnd"/>
      <w:r w:rsidRPr="00F92973">
        <w:rPr>
          <w:color w:val="000000"/>
        </w:rPr>
        <w:t xml:space="preserve">(s) decidirá(n) si el </w:t>
      </w:r>
      <w:r w:rsidR="00F6019C" w:rsidRPr="00F92973">
        <w:rPr>
          <w:color w:val="000000"/>
        </w:rPr>
        <w:t>documento</w:t>
      </w:r>
      <w:r w:rsidRPr="00F92973">
        <w:rPr>
          <w:color w:val="000000"/>
        </w:rPr>
        <w:t xml:space="preserve"> </w:t>
      </w:r>
      <w:r w:rsidR="00F6019C" w:rsidRPr="00F92973">
        <w:rPr>
          <w:color w:val="000000"/>
        </w:rPr>
        <w:t>presentado</w:t>
      </w:r>
      <w:r w:rsidRPr="00F92973">
        <w:rPr>
          <w:color w:val="000000"/>
        </w:rPr>
        <w:t xml:space="preserve"> es Reprobado, es Aprobado con correcciones o es Aprobado para sustentación.</w:t>
      </w:r>
    </w:p>
    <w:p w14:paraId="6740568F" w14:textId="77777777" w:rsidR="00FD1841" w:rsidRPr="00F92973" w:rsidRDefault="00FD1841" w:rsidP="00FD1841">
      <w:pPr>
        <w:pStyle w:val="Prrafodelista"/>
        <w:rPr>
          <w:color w:val="000000"/>
        </w:rPr>
      </w:pPr>
    </w:p>
    <w:p w14:paraId="2A45AB2E" w14:textId="08F262EF" w:rsidR="00FD1841" w:rsidRPr="00F92973" w:rsidRDefault="00FD1841" w:rsidP="00FD1841">
      <w:pPr>
        <w:numPr>
          <w:ilvl w:val="0"/>
          <w:numId w:val="6"/>
        </w:numPr>
        <w:rPr>
          <w:color w:val="000000"/>
        </w:rPr>
      </w:pPr>
      <w:r w:rsidRPr="00F92973">
        <w:rPr>
          <w:color w:val="000000"/>
        </w:rPr>
        <w:t xml:space="preserve">En caso de ser Reprobado el estudiante deberá optar por una opción de grado diferente. Si fueron asignados dos jurados y uno de </w:t>
      </w:r>
      <w:proofErr w:type="gramStart"/>
      <w:r w:rsidRPr="00F92973">
        <w:rPr>
          <w:color w:val="000000"/>
        </w:rPr>
        <w:t>los dos reprueba</w:t>
      </w:r>
      <w:proofErr w:type="gramEnd"/>
      <w:r w:rsidRPr="00F92973">
        <w:rPr>
          <w:color w:val="000000"/>
        </w:rPr>
        <w:t xml:space="preserve"> el </w:t>
      </w:r>
      <w:r w:rsidR="00F6019C" w:rsidRPr="00F92973">
        <w:rPr>
          <w:color w:val="000000"/>
        </w:rPr>
        <w:t xml:space="preserve">documento </w:t>
      </w:r>
      <w:r w:rsidR="00F6019C" w:rsidRPr="00F92973">
        <w:rPr>
          <w:color w:val="000000"/>
        </w:rPr>
        <w:lastRenderedPageBreak/>
        <w:t>se</w:t>
      </w:r>
      <w:r w:rsidR="00B93F49" w:rsidRPr="00F92973">
        <w:rPr>
          <w:color w:val="000000"/>
        </w:rPr>
        <w:t xml:space="preserve"> podrá asignar un tercer jurado</w:t>
      </w:r>
      <w:r w:rsidR="00E45E79" w:rsidRPr="00F92973">
        <w:rPr>
          <w:color w:val="000000"/>
        </w:rPr>
        <w:t>, en cuyo caso el proceso se continuará con el tercer jurado</w:t>
      </w:r>
      <w:r w:rsidR="00B93F49" w:rsidRPr="00F92973">
        <w:rPr>
          <w:color w:val="000000"/>
        </w:rPr>
        <w:t>.</w:t>
      </w:r>
    </w:p>
    <w:p w14:paraId="4DC4C785" w14:textId="77777777" w:rsidR="00FD1841" w:rsidRPr="00F92973" w:rsidRDefault="00FD1841" w:rsidP="00FD1841">
      <w:pPr>
        <w:pStyle w:val="Prrafodelista"/>
        <w:rPr>
          <w:color w:val="000000"/>
        </w:rPr>
      </w:pPr>
    </w:p>
    <w:p w14:paraId="112721EB" w14:textId="77777777" w:rsidR="00FD1841" w:rsidRPr="00F92973" w:rsidRDefault="00FD1841" w:rsidP="00FD1841">
      <w:pPr>
        <w:numPr>
          <w:ilvl w:val="0"/>
          <w:numId w:val="6"/>
        </w:numPr>
        <w:rPr>
          <w:color w:val="000000"/>
        </w:rPr>
      </w:pPr>
      <w:r w:rsidRPr="00F92973">
        <w:rPr>
          <w:color w:val="000000"/>
        </w:rPr>
        <w:t xml:space="preserve">En caso de que el jurado apruebe con correcciones, el/los estudiantes deberán realizarlas, cuando el Jurado autorice el documento se autorizará la programación de la reunión de sustentación. El estudiante procederá a programar la actividad, deberá acordar fecha, lugar y hora con el/los Jurado(s) y con el </w:t>
      </w:r>
      <w:proofErr w:type="gramStart"/>
      <w:r w:rsidRPr="00F92973">
        <w:rPr>
          <w:color w:val="000000"/>
        </w:rPr>
        <w:t>Presidente</w:t>
      </w:r>
      <w:proofErr w:type="gramEnd"/>
      <w:r w:rsidRPr="00F92973">
        <w:rPr>
          <w:color w:val="000000"/>
        </w:rPr>
        <w:t xml:space="preserve"> de la sustentación según corresponda. Deberá remitir la información de la actividad al programa académico.</w:t>
      </w:r>
    </w:p>
    <w:p w14:paraId="254CFDBA" w14:textId="77777777" w:rsidR="00FD1841" w:rsidRPr="00F92973" w:rsidRDefault="00FD1841" w:rsidP="00FD1841">
      <w:pPr>
        <w:pStyle w:val="Prrafodelista"/>
        <w:rPr>
          <w:color w:val="000000"/>
        </w:rPr>
      </w:pPr>
    </w:p>
    <w:p w14:paraId="15AE9BBE" w14:textId="7D8ADD00" w:rsidR="00FD1841" w:rsidRDefault="00FD1841" w:rsidP="002245D9">
      <w:pPr>
        <w:rPr>
          <w:color w:val="000000"/>
        </w:rPr>
      </w:pPr>
      <w:r w:rsidRPr="00F92973">
        <w:rPr>
          <w:color w:val="000000"/>
        </w:rPr>
        <w:t>El plazo máximo para realización de correcciones será de 15 días</w:t>
      </w:r>
      <w:r w:rsidR="003C6F18" w:rsidRPr="00F92973">
        <w:rPr>
          <w:color w:val="000000"/>
        </w:rPr>
        <w:t xml:space="preserve"> calendario</w:t>
      </w:r>
      <w:r w:rsidRPr="00F92973">
        <w:rPr>
          <w:color w:val="000000"/>
        </w:rPr>
        <w:t xml:space="preserve"> contados a partir de la fecha de entrega de las primeras correcciones, si no es posible la entrega de correcciones en ese tiempo el/los estudiantes deberán sustentar con el documento previa realización de correcciones. En caso de no sustentar en el plazo mencionado el jurado calificará los aspectos del</w:t>
      </w:r>
      <w:r w:rsidR="003C6F18" w:rsidRPr="00F92973">
        <w:rPr>
          <w:color w:val="000000"/>
        </w:rPr>
        <w:t xml:space="preserve"> documento de</w:t>
      </w:r>
      <w:r w:rsidRPr="00F92973">
        <w:rPr>
          <w:color w:val="000000"/>
        </w:rPr>
        <w:t xml:space="preserve"> trabajo de grado y asignará una calificación de cero (0.0) al aspecto sustentación.</w:t>
      </w:r>
    </w:p>
    <w:p w14:paraId="66999353" w14:textId="77777777" w:rsidR="00FD1841" w:rsidRDefault="00FD1841" w:rsidP="00FD1841">
      <w:pPr>
        <w:numPr>
          <w:ilvl w:val="0"/>
          <w:numId w:val="6"/>
        </w:numPr>
        <w:rPr>
          <w:color w:val="000000"/>
        </w:rPr>
      </w:pPr>
    </w:p>
    <w:p w14:paraId="2CB5C60C" w14:textId="77777777" w:rsidR="00FD1841" w:rsidRPr="001B3B6A" w:rsidRDefault="00FD1841" w:rsidP="00FD1841">
      <w:pPr>
        <w:numPr>
          <w:ilvl w:val="0"/>
          <w:numId w:val="6"/>
        </w:numPr>
        <w:rPr>
          <w:color w:val="000000"/>
        </w:rPr>
      </w:pPr>
      <w:r>
        <w:rPr>
          <w:color w:val="000000"/>
        </w:rPr>
        <w:t>Como información complementaria, a</w:t>
      </w:r>
      <w:r w:rsidRPr="001B3B6A">
        <w:rPr>
          <w:color w:val="000000"/>
        </w:rPr>
        <w:t xml:space="preserve"> continuación, se presentan las modalidades de opción de grado, la persona encargada de aprobar el resultado final, la manera en que serán difundidos y/o evaluados los resultados del trabajo desarrollado y el documento soporte que evidencia el cumplimiento de la opción de grado:</w:t>
      </w:r>
    </w:p>
    <w:p w14:paraId="547B8D9B" w14:textId="77777777" w:rsidR="00FD1841" w:rsidRDefault="00FD1841" w:rsidP="00FD1841">
      <w:pPr>
        <w:numPr>
          <w:ilvl w:val="0"/>
          <w:numId w:val="6"/>
        </w:numPr>
        <w:rPr>
          <w:color w:val="000000"/>
        </w:rPr>
      </w:pPr>
    </w:p>
    <w:tbl>
      <w:tblPr>
        <w:tblW w:w="87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1706"/>
        <w:gridCol w:w="2401"/>
        <w:gridCol w:w="2130"/>
      </w:tblGrid>
      <w:tr w:rsidR="00FD1841" w14:paraId="1F1C9C88" w14:textId="77777777" w:rsidTr="006514C3">
        <w:trPr>
          <w:tblHeader/>
          <w:jc w:val="center"/>
        </w:trPr>
        <w:tc>
          <w:tcPr>
            <w:tcW w:w="2551" w:type="dxa"/>
            <w:vAlign w:val="center"/>
          </w:tcPr>
          <w:p w14:paraId="22F44595" w14:textId="77777777" w:rsidR="00FD1841" w:rsidRDefault="00FD1841" w:rsidP="00FD1841">
            <w:pPr>
              <w:numPr>
                <w:ilvl w:val="0"/>
                <w:numId w:val="6"/>
              </w:numPr>
              <w:jc w:val="center"/>
              <w:rPr>
                <w:b/>
                <w:color w:val="000000"/>
              </w:rPr>
            </w:pPr>
            <w:r>
              <w:rPr>
                <w:b/>
                <w:color w:val="000000"/>
              </w:rPr>
              <w:t>Modalidad</w:t>
            </w:r>
          </w:p>
        </w:tc>
        <w:tc>
          <w:tcPr>
            <w:tcW w:w="1706" w:type="dxa"/>
            <w:vAlign w:val="center"/>
          </w:tcPr>
          <w:p w14:paraId="101E298B" w14:textId="77777777" w:rsidR="00FD1841" w:rsidRDefault="00FD1841" w:rsidP="00FD1841">
            <w:pPr>
              <w:numPr>
                <w:ilvl w:val="0"/>
                <w:numId w:val="6"/>
              </w:numPr>
              <w:jc w:val="center"/>
              <w:rPr>
                <w:b/>
                <w:color w:val="000000"/>
              </w:rPr>
            </w:pPr>
            <w:r>
              <w:rPr>
                <w:b/>
                <w:color w:val="000000"/>
              </w:rPr>
              <w:t>Aprobación</w:t>
            </w:r>
          </w:p>
        </w:tc>
        <w:tc>
          <w:tcPr>
            <w:tcW w:w="2401" w:type="dxa"/>
            <w:vAlign w:val="center"/>
          </w:tcPr>
          <w:p w14:paraId="702C66C0" w14:textId="77777777" w:rsidR="00FD1841" w:rsidRDefault="00FD1841" w:rsidP="00FD1841">
            <w:pPr>
              <w:numPr>
                <w:ilvl w:val="0"/>
                <w:numId w:val="6"/>
              </w:numPr>
              <w:jc w:val="center"/>
              <w:rPr>
                <w:b/>
                <w:color w:val="000000"/>
              </w:rPr>
            </w:pPr>
            <w:r>
              <w:rPr>
                <w:b/>
                <w:color w:val="000000"/>
              </w:rPr>
              <w:t>Presentación del resultado de la opción de grado</w:t>
            </w:r>
          </w:p>
        </w:tc>
        <w:tc>
          <w:tcPr>
            <w:tcW w:w="2130" w:type="dxa"/>
            <w:vAlign w:val="center"/>
          </w:tcPr>
          <w:p w14:paraId="726EC8DC" w14:textId="70CF038B" w:rsidR="00FD1841" w:rsidRDefault="00E9537A" w:rsidP="00FD1841">
            <w:pPr>
              <w:numPr>
                <w:ilvl w:val="0"/>
                <w:numId w:val="6"/>
              </w:numPr>
              <w:jc w:val="center"/>
              <w:rPr>
                <w:b/>
                <w:color w:val="000000"/>
              </w:rPr>
            </w:pPr>
            <w:r>
              <w:rPr>
                <w:b/>
                <w:color w:val="000000"/>
              </w:rPr>
              <w:t>Documentos soporte</w:t>
            </w:r>
          </w:p>
        </w:tc>
      </w:tr>
      <w:tr w:rsidR="00FD1841" w14:paraId="19A7FE7E" w14:textId="77777777" w:rsidTr="00161E98">
        <w:trPr>
          <w:jc w:val="center"/>
        </w:trPr>
        <w:tc>
          <w:tcPr>
            <w:tcW w:w="2551" w:type="dxa"/>
            <w:vAlign w:val="center"/>
          </w:tcPr>
          <w:p w14:paraId="27ADC395" w14:textId="77777777" w:rsidR="00FD1841" w:rsidRPr="006E6E35" w:rsidRDefault="00FD1841" w:rsidP="00FD1841">
            <w:pPr>
              <w:numPr>
                <w:ilvl w:val="0"/>
                <w:numId w:val="6"/>
              </w:numPr>
              <w:jc w:val="left"/>
              <w:rPr>
                <w:color w:val="000000"/>
              </w:rPr>
            </w:pPr>
            <w:r w:rsidRPr="006E6E35">
              <w:rPr>
                <w:color w:val="000000"/>
              </w:rPr>
              <w:t>Trabajo de grado</w:t>
            </w:r>
          </w:p>
        </w:tc>
        <w:tc>
          <w:tcPr>
            <w:tcW w:w="1706" w:type="dxa"/>
            <w:vAlign w:val="center"/>
          </w:tcPr>
          <w:p w14:paraId="5034EB1E" w14:textId="77777777" w:rsidR="00FD1841" w:rsidRPr="006E6E35" w:rsidRDefault="00FD1841" w:rsidP="00FD1841">
            <w:pPr>
              <w:numPr>
                <w:ilvl w:val="0"/>
                <w:numId w:val="6"/>
              </w:numPr>
              <w:jc w:val="center"/>
              <w:rPr>
                <w:color w:val="000000"/>
              </w:rPr>
            </w:pPr>
            <w:r w:rsidRPr="006E6E35">
              <w:rPr>
                <w:color w:val="000000"/>
              </w:rPr>
              <w:t>Jurado</w:t>
            </w:r>
          </w:p>
        </w:tc>
        <w:tc>
          <w:tcPr>
            <w:tcW w:w="2401" w:type="dxa"/>
            <w:vAlign w:val="center"/>
          </w:tcPr>
          <w:p w14:paraId="192CBC63" w14:textId="77777777" w:rsidR="00FD1841" w:rsidRPr="006E6E35" w:rsidRDefault="00FD1841" w:rsidP="00FD1841">
            <w:pPr>
              <w:numPr>
                <w:ilvl w:val="0"/>
                <w:numId w:val="6"/>
              </w:numPr>
              <w:jc w:val="center"/>
              <w:rPr>
                <w:color w:val="000000"/>
              </w:rPr>
            </w:pPr>
            <w:r w:rsidRPr="006E6E35">
              <w:rPr>
                <w:color w:val="000000"/>
              </w:rPr>
              <w:t>Sustentación</w:t>
            </w:r>
          </w:p>
        </w:tc>
        <w:tc>
          <w:tcPr>
            <w:tcW w:w="2130" w:type="dxa"/>
            <w:vAlign w:val="center"/>
          </w:tcPr>
          <w:p w14:paraId="6443D750" w14:textId="149315AA" w:rsidR="00FD1841" w:rsidRPr="006E6E35" w:rsidRDefault="00FD1841" w:rsidP="00FD1841">
            <w:pPr>
              <w:numPr>
                <w:ilvl w:val="0"/>
                <w:numId w:val="6"/>
              </w:numPr>
              <w:jc w:val="left"/>
              <w:rPr>
                <w:color w:val="000000"/>
              </w:rPr>
            </w:pPr>
            <w:r w:rsidRPr="006E6E35">
              <w:rPr>
                <w:color w:val="000000"/>
              </w:rPr>
              <w:t>Acta sustentación</w:t>
            </w:r>
            <w:r>
              <w:rPr>
                <w:color w:val="000000"/>
              </w:rPr>
              <w:t xml:space="preserve"> y </w:t>
            </w:r>
            <w:r w:rsidR="006514C3">
              <w:rPr>
                <w:color w:val="000000"/>
              </w:rPr>
              <w:t>“</w:t>
            </w:r>
            <w:r>
              <w:rPr>
                <w:color w:val="000000"/>
              </w:rPr>
              <w:t>Formato de evaluación de trabajo de grado/Desarrollo tecnológico</w:t>
            </w:r>
            <w:r w:rsidR="005B1C97">
              <w:rPr>
                <w:color w:val="000000"/>
              </w:rPr>
              <w:t>/Diplomado</w:t>
            </w:r>
            <w:r w:rsidR="006514C3">
              <w:rPr>
                <w:color w:val="000000"/>
              </w:rPr>
              <w:t>”</w:t>
            </w:r>
          </w:p>
        </w:tc>
      </w:tr>
      <w:tr w:rsidR="00FD1841" w14:paraId="089A7439" w14:textId="77777777" w:rsidTr="00161E98">
        <w:trPr>
          <w:jc w:val="center"/>
        </w:trPr>
        <w:tc>
          <w:tcPr>
            <w:tcW w:w="2551" w:type="dxa"/>
            <w:vAlign w:val="center"/>
          </w:tcPr>
          <w:p w14:paraId="5CDAE6DD" w14:textId="77777777" w:rsidR="00FD1841" w:rsidRPr="006E6E35" w:rsidRDefault="00FD1841" w:rsidP="00FD1841">
            <w:pPr>
              <w:numPr>
                <w:ilvl w:val="0"/>
                <w:numId w:val="6"/>
              </w:numPr>
              <w:jc w:val="left"/>
              <w:rPr>
                <w:color w:val="000000"/>
              </w:rPr>
            </w:pPr>
            <w:r w:rsidRPr="006E6E35">
              <w:rPr>
                <w:color w:val="000000"/>
              </w:rPr>
              <w:t>Desarrollo Tecnológico</w:t>
            </w:r>
          </w:p>
        </w:tc>
        <w:tc>
          <w:tcPr>
            <w:tcW w:w="1706" w:type="dxa"/>
            <w:vAlign w:val="center"/>
          </w:tcPr>
          <w:p w14:paraId="54D783E0" w14:textId="77777777" w:rsidR="00FD1841" w:rsidRPr="006E6E35" w:rsidRDefault="00FD1841" w:rsidP="00FD1841">
            <w:pPr>
              <w:numPr>
                <w:ilvl w:val="0"/>
                <w:numId w:val="6"/>
              </w:numPr>
              <w:jc w:val="center"/>
              <w:rPr>
                <w:color w:val="000000"/>
              </w:rPr>
            </w:pPr>
            <w:r w:rsidRPr="006E6E35">
              <w:rPr>
                <w:color w:val="000000"/>
              </w:rPr>
              <w:t>Jurado</w:t>
            </w:r>
          </w:p>
        </w:tc>
        <w:tc>
          <w:tcPr>
            <w:tcW w:w="2401" w:type="dxa"/>
            <w:vAlign w:val="center"/>
          </w:tcPr>
          <w:p w14:paraId="6AEB0F2D" w14:textId="77777777" w:rsidR="00FD1841" w:rsidRPr="006E6E35" w:rsidRDefault="00FD1841" w:rsidP="00FD1841">
            <w:pPr>
              <w:numPr>
                <w:ilvl w:val="0"/>
                <w:numId w:val="6"/>
              </w:numPr>
              <w:jc w:val="center"/>
              <w:rPr>
                <w:color w:val="000000"/>
              </w:rPr>
            </w:pPr>
            <w:r w:rsidRPr="006E6E35">
              <w:rPr>
                <w:color w:val="000000"/>
              </w:rPr>
              <w:t>Sustentación</w:t>
            </w:r>
          </w:p>
        </w:tc>
        <w:tc>
          <w:tcPr>
            <w:tcW w:w="2130" w:type="dxa"/>
            <w:vAlign w:val="center"/>
          </w:tcPr>
          <w:p w14:paraId="56B21347" w14:textId="32A9C3B8" w:rsidR="00FD1841" w:rsidRPr="006E6E35" w:rsidRDefault="00FD1841" w:rsidP="00FD1841">
            <w:pPr>
              <w:numPr>
                <w:ilvl w:val="0"/>
                <w:numId w:val="6"/>
              </w:numPr>
              <w:jc w:val="left"/>
              <w:rPr>
                <w:color w:val="000000"/>
              </w:rPr>
            </w:pPr>
            <w:r w:rsidRPr="006E6E35">
              <w:rPr>
                <w:color w:val="000000"/>
              </w:rPr>
              <w:t>Acta sustentación</w:t>
            </w:r>
            <w:r>
              <w:rPr>
                <w:color w:val="000000"/>
              </w:rPr>
              <w:t xml:space="preserve"> y </w:t>
            </w:r>
            <w:r w:rsidR="006514C3">
              <w:rPr>
                <w:color w:val="000000"/>
              </w:rPr>
              <w:t>“</w:t>
            </w:r>
            <w:r>
              <w:rPr>
                <w:color w:val="000000"/>
              </w:rPr>
              <w:t>Formato de evaluación de trabajo de grado/Desarrollo tecnológico</w:t>
            </w:r>
            <w:r w:rsidR="005B1C97">
              <w:rPr>
                <w:color w:val="000000"/>
              </w:rPr>
              <w:t>/Diplomado</w:t>
            </w:r>
            <w:r w:rsidR="006514C3">
              <w:rPr>
                <w:color w:val="000000"/>
              </w:rPr>
              <w:t>”</w:t>
            </w:r>
          </w:p>
        </w:tc>
      </w:tr>
      <w:tr w:rsidR="00FD1841" w14:paraId="11647386" w14:textId="77777777" w:rsidTr="00161E98">
        <w:trPr>
          <w:jc w:val="center"/>
        </w:trPr>
        <w:tc>
          <w:tcPr>
            <w:tcW w:w="2551" w:type="dxa"/>
            <w:vAlign w:val="center"/>
          </w:tcPr>
          <w:p w14:paraId="286951A0" w14:textId="77777777" w:rsidR="00FD1841" w:rsidRDefault="00FD1841" w:rsidP="00FD1841">
            <w:pPr>
              <w:numPr>
                <w:ilvl w:val="0"/>
                <w:numId w:val="6"/>
              </w:numPr>
              <w:jc w:val="left"/>
              <w:rPr>
                <w:color w:val="000000"/>
              </w:rPr>
            </w:pPr>
            <w:r>
              <w:rPr>
                <w:color w:val="000000"/>
              </w:rPr>
              <w:t>Auxiliar Investigación</w:t>
            </w:r>
          </w:p>
        </w:tc>
        <w:tc>
          <w:tcPr>
            <w:tcW w:w="1706" w:type="dxa"/>
            <w:vAlign w:val="center"/>
          </w:tcPr>
          <w:p w14:paraId="6B6D3353" w14:textId="77777777" w:rsidR="00FD1841" w:rsidRDefault="00FD1841" w:rsidP="00FD1841">
            <w:pPr>
              <w:numPr>
                <w:ilvl w:val="0"/>
                <w:numId w:val="6"/>
              </w:numPr>
              <w:jc w:val="center"/>
              <w:rPr>
                <w:color w:val="000000"/>
              </w:rPr>
            </w:pPr>
            <w:r>
              <w:rPr>
                <w:color w:val="000000"/>
              </w:rPr>
              <w:t>Tutor (Líder investigador)</w:t>
            </w:r>
          </w:p>
        </w:tc>
        <w:tc>
          <w:tcPr>
            <w:tcW w:w="2401" w:type="dxa"/>
            <w:vAlign w:val="center"/>
          </w:tcPr>
          <w:p w14:paraId="5756ECF0" w14:textId="77777777" w:rsidR="00FD1841" w:rsidRDefault="00FD1841" w:rsidP="00FD1841">
            <w:pPr>
              <w:numPr>
                <w:ilvl w:val="0"/>
                <w:numId w:val="6"/>
              </w:numPr>
              <w:jc w:val="center"/>
              <w:rPr>
                <w:color w:val="000000"/>
              </w:rPr>
            </w:pPr>
            <w:r>
              <w:rPr>
                <w:color w:val="000000"/>
              </w:rPr>
              <w:t>Socialización</w:t>
            </w:r>
          </w:p>
        </w:tc>
        <w:tc>
          <w:tcPr>
            <w:tcW w:w="2130" w:type="dxa"/>
            <w:vAlign w:val="center"/>
          </w:tcPr>
          <w:p w14:paraId="3CCCA1B5" w14:textId="77777777" w:rsidR="00FD1841" w:rsidRDefault="00FD1841" w:rsidP="00FD1841">
            <w:pPr>
              <w:numPr>
                <w:ilvl w:val="0"/>
                <w:numId w:val="6"/>
              </w:numPr>
              <w:jc w:val="left"/>
              <w:rPr>
                <w:color w:val="000000"/>
              </w:rPr>
            </w:pPr>
            <w:r>
              <w:rPr>
                <w:color w:val="000000"/>
              </w:rPr>
              <w:t>Acta socialización</w:t>
            </w:r>
          </w:p>
        </w:tc>
      </w:tr>
      <w:tr w:rsidR="00FD1841" w14:paraId="5967886E" w14:textId="77777777" w:rsidTr="00161E98">
        <w:trPr>
          <w:jc w:val="center"/>
        </w:trPr>
        <w:tc>
          <w:tcPr>
            <w:tcW w:w="2551" w:type="dxa"/>
            <w:vAlign w:val="center"/>
          </w:tcPr>
          <w:p w14:paraId="55B09C31" w14:textId="77777777" w:rsidR="00FD1841" w:rsidRDefault="00FD1841" w:rsidP="00FD1841">
            <w:pPr>
              <w:numPr>
                <w:ilvl w:val="0"/>
                <w:numId w:val="6"/>
              </w:numPr>
              <w:jc w:val="left"/>
              <w:rPr>
                <w:color w:val="000000"/>
              </w:rPr>
            </w:pPr>
            <w:r>
              <w:rPr>
                <w:color w:val="000000"/>
              </w:rPr>
              <w:lastRenderedPageBreak/>
              <w:t>Semillero Investigación</w:t>
            </w:r>
          </w:p>
        </w:tc>
        <w:tc>
          <w:tcPr>
            <w:tcW w:w="1706" w:type="dxa"/>
            <w:vAlign w:val="center"/>
          </w:tcPr>
          <w:p w14:paraId="7364ECB3" w14:textId="77777777" w:rsidR="00FD1841" w:rsidRDefault="00FD1841" w:rsidP="00FD1841">
            <w:pPr>
              <w:numPr>
                <w:ilvl w:val="0"/>
                <w:numId w:val="6"/>
              </w:numPr>
              <w:jc w:val="center"/>
              <w:rPr>
                <w:color w:val="000000"/>
              </w:rPr>
            </w:pPr>
            <w:r>
              <w:rPr>
                <w:color w:val="000000"/>
              </w:rPr>
              <w:t>Tutor (Líder semillero de investigación)</w:t>
            </w:r>
          </w:p>
        </w:tc>
        <w:tc>
          <w:tcPr>
            <w:tcW w:w="2401" w:type="dxa"/>
            <w:vAlign w:val="center"/>
          </w:tcPr>
          <w:p w14:paraId="01D97442" w14:textId="77777777" w:rsidR="00FD1841" w:rsidRDefault="00FD1841" w:rsidP="00FD1841">
            <w:pPr>
              <w:numPr>
                <w:ilvl w:val="0"/>
                <w:numId w:val="6"/>
              </w:numPr>
              <w:jc w:val="center"/>
              <w:rPr>
                <w:color w:val="000000"/>
              </w:rPr>
            </w:pPr>
            <w:r>
              <w:rPr>
                <w:color w:val="000000"/>
              </w:rPr>
              <w:t>Socialización</w:t>
            </w:r>
          </w:p>
        </w:tc>
        <w:tc>
          <w:tcPr>
            <w:tcW w:w="2130" w:type="dxa"/>
            <w:vAlign w:val="center"/>
          </w:tcPr>
          <w:p w14:paraId="0E4DCABE" w14:textId="77777777" w:rsidR="00FD1841" w:rsidRDefault="00FD1841" w:rsidP="00FD1841">
            <w:pPr>
              <w:numPr>
                <w:ilvl w:val="0"/>
                <w:numId w:val="6"/>
              </w:numPr>
              <w:jc w:val="left"/>
              <w:rPr>
                <w:color w:val="000000"/>
              </w:rPr>
            </w:pPr>
            <w:r>
              <w:rPr>
                <w:color w:val="000000"/>
              </w:rPr>
              <w:t>Acta socialización</w:t>
            </w:r>
          </w:p>
        </w:tc>
      </w:tr>
      <w:tr w:rsidR="00FD1841" w14:paraId="0E4CB34E" w14:textId="77777777" w:rsidTr="00161E98">
        <w:trPr>
          <w:jc w:val="center"/>
        </w:trPr>
        <w:tc>
          <w:tcPr>
            <w:tcW w:w="2551" w:type="dxa"/>
            <w:vAlign w:val="center"/>
          </w:tcPr>
          <w:p w14:paraId="65DC1C9A" w14:textId="77777777" w:rsidR="00FD1841" w:rsidRPr="000320EC" w:rsidRDefault="00FD1841" w:rsidP="00FD1841">
            <w:pPr>
              <w:numPr>
                <w:ilvl w:val="0"/>
                <w:numId w:val="6"/>
              </w:numPr>
              <w:jc w:val="left"/>
              <w:rPr>
                <w:color w:val="000000"/>
              </w:rPr>
            </w:pPr>
            <w:r w:rsidRPr="000320EC">
              <w:rPr>
                <w:color w:val="000000"/>
              </w:rPr>
              <w:t>Diplomado</w:t>
            </w:r>
          </w:p>
        </w:tc>
        <w:tc>
          <w:tcPr>
            <w:tcW w:w="1706" w:type="dxa"/>
            <w:vAlign w:val="center"/>
          </w:tcPr>
          <w:p w14:paraId="48423E20" w14:textId="5F02311B" w:rsidR="00FD1841" w:rsidRPr="000320EC" w:rsidRDefault="00A26452" w:rsidP="00FD1841">
            <w:pPr>
              <w:numPr>
                <w:ilvl w:val="0"/>
                <w:numId w:val="6"/>
              </w:numPr>
              <w:jc w:val="center"/>
              <w:rPr>
                <w:color w:val="000000"/>
              </w:rPr>
            </w:pPr>
            <w:r w:rsidRPr="000320EC">
              <w:rPr>
                <w:color w:val="000000"/>
              </w:rPr>
              <w:t>Director</w:t>
            </w:r>
          </w:p>
        </w:tc>
        <w:tc>
          <w:tcPr>
            <w:tcW w:w="2401" w:type="dxa"/>
            <w:vAlign w:val="center"/>
          </w:tcPr>
          <w:p w14:paraId="30563DF9" w14:textId="40A93946" w:rsidR="00FD1841" w:rsidRPr="000320EC" w:rsidRDefault="005C0CAC" w:rsidP="00FD1841">
            <w:pPr>
              <w:numPr>
                <w:ilvl w:val="0"/>
                <w:numId w:val="6"/>
              </w:numPr>
              <w:jc w:val="center"/>
              <w:rPr>
                <w:color w:val="000000"/>
              </w:rPr>
            </w:pPr>
            <w:r w:rsidRPr="000320EC">
              <w:rPr>
                <w:color w:val="000000"/>
              </w:rPr>
              <w:t>Sustentación</w:t>
            </w:r>
          </w:p>
        </w:tc>
        <w:tc>
          <w:tcPr>
            <w:tcW w:w="2130" w:type="dxa"/>
            <w:vAlign w:val="center"/>
          </w:tcPr>
          <w:p w14:paraId="779445F5" w14:textId="2F09E1D7" w:rsidR="00FD1841" w:rsidRPr="000320EC" w:rsidRDefault="00FD1841" w:rsidP="00FD1841">
            <w:pPr>
              <w:numPr>
                <w:ilvl w:val="0"/>
                <w:numId w:val="6"/>
              </w:numPr>
              <w:jc w:val="left"/>
              <w:rPr>
                <w:color w:val="000000"/>
              </w:rPr>
            </w:pPr>
            <w:r w:rsidRPr="000320EC">
              <w:rPr>
                <w:color w:val="000000"/>
              </w:rPr>
              <w:t>Acta sustentación</w:t>
            </w:r>
            <w:r w:rsidR="00C4265A" w:rsidRPr="000320EC">
              <w:rPr>
                <w:color w:val="000000"/>
              </w:rPr>
              <w:t xml:space="preserve"> y </w:t>
            </w:r>
            <w:r w:rsidR="006514C3" w:rsidRPr="000320EC">
              <w:rPr>
                <w:color w:val="000000"/>
              </w:rPr>
              <w:t>“</w:t>
            </w:r>
            <w:r w:rsidR="00C4265A" w:rsidRPr="000320EC">
              <w:rPr>
                <w:color w:val="000000"/>
              </w:rPr>
              <w:t>Formato de evaluación de trabajo de grado/Desarrollo tecnológico/Diplomado</w:t>
            </w:r>
            <w:r w:rsidR="006514C3" w:rsidRPr="000320EC">
              <w:rPr>
                <w:color w:val="000000"/>
              </w:rPr>
              <w:t>”</w:t>
            </w:r>
          </w:p>
        </w:tc>
      </w:tr>
      <w:tr w:rsidR="00FD1841" w14:paraId="1F0E2F0C" w14:textId="77777777" w:rsidTr="00161E98">
        <w:trPr>
          <w:jc w:val="center"/>
        </w:trPr>
        <w:tc>
          <w:tcPr>
            <w:tcW w:w="2551" w:type="dxa"/>
            <w:vAlign w:val="center"/>
          </w:tcPr>
          <w:p w14:paraId="2F876F02" w14:textId="77777777" w:rsidR="00FD1841" w:rsidRPr="00581858" w:rsidRDefault="00FD1841" w:rsidP="00FD1841">
            <w:pPr>
              <w:numPr>
                <w:ilvl w:val="0"/>
                <w:numId w:val="6"/>
              </w:numPr>
              <w:jc w:val="left"/>
              <w:rPr>
                <w:color w:val="000000"/>
              </w:rPr>
            </w:pPr>
            <w:r w:rsidRPr="00581858">
              <w:rPr>
                <w:color w:val="000000"/>
              </w:rPr>
              <w:t xml:space="preserve">Curso </w:t>
            </w:r>
            <w:proofErr w:type="spellStart"/>
            <w:r w:rsidRPr="00581858">
              <w:rPr>
                <w:color w:val="000000"/>
              </w:rPr>
              <w:t>Co-terminal</w:t>
            </w:r>
            <w:proofErr w:type="spellEnd"/>
          </w:p>
        </w:tc>
        <w:tc>
          <w:tcPr>
            <w:tcW w:w="1706" w:type="dxa"/>
            <w:vAlign w:val="center"/>
          </w:tcPr>
          <w:p w14:paraId="79BA77FD" w14:textId="546B482B" w:rsidR="00FD1841" w:rsidRPr="00581858" w:rsidRDefault="00FD1841" w:rsidP="00FD1841">
            <w:pPr>
              <w:numPr>
                <w:ilvl w:val="0"/>
                <w:numId w:val="6"/>
              </w:numPr>
              <w:jc w:val="center"/>
              <w:rPr>
                <w:color w:val="000000"/>
              </w:rPr>
            </w:pPr>
            <w:r w:rsidRPr="00581858">
              <w:rPr>
                <w:color w:val="000000"/>
              </w:rPr>
              <w:t>Director Académico</w:t>
            </w:r>
            <w:r w:rsidR="000F282B">
              <w:rPr>
                <w:color w:val="000000"/>
              </w:rPr>
              <w:t xml:space="preserve"> del Programa</w:t>
            </w:r>
          </w:p>
        </w:tc>
        <w:tc>
          <w:tcPr>
            <w:tcW w:w="2401" w:type="dxa"/>
            <w:vAlign w:val="center"/>
          </w:tcPr>
          <w:p w14:paraId="019A2411" w14:textId="77777777" w:rsidR="00FD1841" w:rsidRPr="00581858" w:rsidRDefault="00FD1841" w:rsidP="00FD1841">
            <w:pPr>
              <w:numPr>
                <w:ilvl w:val="0"/>
                <w:numId w:val="6"/>
              </w:numPr>
              <w:jc w:val="center"/>
              <w:rPr>
                <w:color w:val="000000"/>
              </w:rPr>
            </w:pPr>
            <w:r w:rsidRPr="00581858">
              <w:rPr>
                <w:color w:val="000000"/>
              </w:rPr>
              <w:t>No aplica</w:t>
            </w:r>
          </w:p>
        </w:tc>
        <w:tc>
          <w:tcPr>
            <w:tcW w:w="2130" w:type="dxa"/>
            <w:vAlign w:val="center"/>
          </w:tcPr>
          <w:p w14:paraId="11665D18" w14:textId="77777777" w:rsidR="00FD1841" w:rsidRPr="00581858" w:rsidRDefault="00FD1841" w:rsidP="00FD1841">
            <w:pPr>
              <w:numPr>
                <w:ilvl w:val="0"/>
                <w:numId w:val="6"/>
              </w:numPr>
              <w:jc w:val="left"/>
              <w:rPr>
                <w:color w:val="000000"/>
              </w:rPr>
            </w:pPr>
            <w:r w:rsidRPr="00581858">
              <w:rPr>
                <w:color w:val="000000"/>
              </w:rPr>
              <w:t>Acta validación calificación obtenida</w:t>
            </w:r>
          </w:p>
        </w:tc>
      </w:tr>
      <w:tr w:rsidR="00FD1841" w14:paraId="5156CF1A" w14:textId="77777777" w:rsidTr="00161E98">
        <w:trPr>
          <w:jc w:val="center"/>
        </w:trPr>
        <w:tc>
          <w:tcPr>
            <w:tcW w:w="2551" w:type="dxa"/>
            <w:vAlign w:val="center"/>
          </w:tcPr>
          <w:p w14:paraId="7E2FAFB7" w14:textId="77777777" w:rsidR="00FD1841" w:rsidRDefault="00FD1841" w:rsidP="00FD1841">
            <w:pPr>
              <w:numPr>
                <w:ilvl w:val="0"/>
                <w:numId w:val="6"/>
              </w:numPr>
              <w:jc w:val="left"/>
              <w:rPr>
                <w:color w:val="000000"/>
              </w:rPr>
            </w:pPr>
            <w:r>
              <w:rPr>
                <w:color w:val="000000"/>
              </w:rPr>
              <w:t xml:space="preserve">Innovación </w:t>
            </w:r>
            <w:proofErr w:type="spellStart"/>
            <w:r>
              <w:rPr>
                <w:color w:val="000000"/>
              </w:rPr>
              <w:t>Emprend</w:t>
            </w:r>
            <w:proofErr w:type="spellEnd"/>
            <w:r>
              <w:rPr>
                <w:color w:val="000000"/>
              </w:rPr>
              <w:t>.</w:t>
            </w:r>
          </w:p>
        </w:tc>
        <w:tc>
          <w:tcPr>
            <w:tcW w:w="1706" w:type="dxa"/>
            <w:vAlign w:val="center"/>
          </w:tcPr>
          <w:p w14:paraId="06750B90" w14:textId="0DD950C3" w:rsidR="00793311" w:rsidRPr="008F0BC3" w:rsidRDefault="00CD4FDF" w:rsidP="000F03D9">
            <w:pPr>
              <w:numPr>
                <w:ilvl w:val="0"/>
                <w:numId w:val="6"/>
              </w:numPr>
              <w:jc w:val="center"/>
              <w:rPr>
                <w:color w:val="000000"/>
              </w:rPr>
            </w:pPr>
            <w:r w:rsidRPr="008F0BC3">
              <w:rPr>
                <w:color w:val="000000"/>
              </w:rPr>
              <w:t>Panel de expertos</w:t>
            </w:r>
            <w:r w:rsidR="000F03D9" w:rsidRPr="008F0BC3">
              <w:rPr>
                <w:color w:val="000000"/>
              </w:rPr>
              <w:t>*</w:t>
            </w:r>
          </w:p>
        </w:tc>
        <w:tc>
          <w:tcPr>
            <w:tcW w:w="2401" w:type="dxa"/>
            <w:vAlign w:val="center"/>
          </w:tcPr>
          <w:p w14:paraId="534949C9" w14:textId="5A4CFF7C" w:rsidR="00FD1841" w:rsidRPr="008F0BC3" w:rsidRDefault="00FD1841" w:rsidP="008265D5">
            <w:pPr>
              <w:numPr>
                <w:ilvl w:val="0"/>
                <w:numId w:val="6"/>
              </w:numPr>
              <w:jc w:val="center"/>
              <w:rPr>
                <w:color w:val="000000"/>
              </w:rPr>
            </w:pPr>
            <w:r w:rsidRPr="008F0BC3">
              <w:rPr>
                <w:color w:val="000000"/>
              </w:rPr>
              <w:t>S</w:t>
            </w:r>
            <w:r w:rsidR="008265D5" w:rsidRPr="008F0BC3">
              <w:rPr>
                <w:color w:val="000000"/>
              </w:rPr>
              <w:t>ustentación</w:t>
            </w:r>
          </w:p>
        </w:tc>
        <w:tc>
          <w:tcPr>
            <w:tcW w:w="2130" w:type="dxa"/>
            <w:vAlign w:val="center"/>
          </w:tcPr>
          <w:p w14:paraId="3DA07FE2" w14:textId="4EB08798" w:rsidR="00FD1841" w:rsidRPr="008F0BC3" w:rsidRDefault="00FD1841" w:rsidP="008265D5">
            <w:pPr>
              <w:numPr>
                <w:ilvl w:val="0"/>
                <w:numId w:val="6"/>
              </w:numPr>
              <w:jc w:val="left"/>
              <w:rPr>
                <w:color w:val="000000"/>
              </w:rPr>
            </w:pPr>
            <w:r w:rsidRPr="008F0BC3">
              <w:rPr>
                <w:color w:val="000000"/>
              </w:rPr>
              <w:t>Acta s</w:t>
            </w:r>
            <w:r w:rsidR="008265D5" w:rsidRPr="008F0BC3">
              <w:rPr>
                <w:color w:val="000000"/>
              </w:rPr>
              <w:t>ustentación</w:t>
            </w:r>
          </w:p>
        </w:tc>
      </w:tr>
      <w:tr w:rsidR="00FD1841" w14:paraId="453E56FA" w14:textId="77777777" w:rsidTr="00161E98">
        <w:trPr>
          <w:jc w:val="center"/>
        </w:trPr>
        <w:tc>
          <w:tcPr>
            <w:tcW w:w="2551" w:type="dxa"/>
            <w:vAlign w:val="center"/>
          </w:tcPr>
          <w:p w14:paraId="0A53F5A9" w14:textId="77777777" w:rsidR="00FD1841" w:rsidRDefault="00FD1841" w:rsidP="00FD1841">
            <w:pPr>
              <w:numPr>
                <w:ilvl w:val="0"/>
                <w:numId w:val="6"/>
              </w:numPr>
              <w:jc w:val="left"/>
              <w:rPr>
                <w:color w:val="000000"/>
              </w:rPr>
            </w:pPr>
            <w:r>
              <w:rPr>
                <w:color w:val="000000"/>
              </w:rPr>
              <w:t>Curso Internacional</w:t>
            </w:r>
          </w:p>
        </w:tc>
        <w:tc>
          <w:tcPr>
            <w:tcW w:w="1706" w:type="dxa"/>
            <w:vAlign w:val="center"/>
          </w:tcPr>
          <w:p w14:paraId="5204065F" w14:textId="77777777" w:rsidR="00FD1841" w:rsidRDefault="00FD1841" w:rsidP="00FD1841">
            <w:pPr>
              <w:numPr>
                <w:ilvl w:val="0"/>
                <w:numId w:val="6"/>
              </w:numPr>
              <w:jc w:val="center"/>
              <w:rPr>
                <w:color w:val="000000"/>
              </w:rPr>
            </w:pPr>
            <w:r>
              <w:rPr>
                <w:color w:val="000000"/>
              </w:rPr>
              <w:t>Tutor</w:t>
            </w:r>
          </w:p>
        </w:tc>
        <w:tc>
          <w:tcPr>
            <w:tcW w:w="2401" w:type="dxa"/>
            <w:vAlign w:val="center"/>
          </w:tcPr>
          <w:p w14:paraId="7F754A44" w14:textId="77777777" w:rsidR="00FD1841" w:rsidRDefault="00FD1841" w:rsidP="00FD1841">
            <w:pPr>
              <w:numPr>
                <w:ilvl w:val="0"/>
                <w:numId w:val="6"/>
              </w:numPr>
              <w:jc w:val="center"/>
              <w:rPr>
                <w:color w:val="000000"/>
              </w:rPr>
            </w:pPr>
            <w:r>
              <w:rPr>
                <w:color w:val="000000"/>
              </w:rPr>
              <w:t>Socialización</w:t>
            </w:r>
          </w:p>
        </w:tc>
        <w:tc>
          <w:tcPr>
            <w:tcW w:w="2130" w:type="dxa"/>
            <w:vAlign w:val="center"/>
          </w:tcPr>
          <w:p w14:paraId="51AF1826" w14:textId="77777777" w:rsidR="00FD1841" w:rsidRDefault="00FD1841" w:rsidP="00FD1841">
            <w:pPr>
              <w:numPr>
                <w:ilvl w:val="0"/>
                <w:numId w:val="6"/>
              </w:numPr>
              <w:jc w:val="left"/>
              <w:rPr>
                <w:color w:val="000000"/>
              </w:rPr>
            </w:pPr>
            <w:r>
              <w:rPr>
                <w:color w:val="000000"/>
              </w:rPr>
              <w:t>Acta socialización</w:t>
            </w:r>
          </w:p>
        </w:tc>
      </w:tr>
    </w:tbl>
    <w:p w14:paraId="039B8140" w14:textId="3A594947" w:rsidR="00FD1841" w:rsidRDefault="000F03D9" w:rsidP="00AB542C">
      <w:pPr>
        <w:numPr>
          <w:ilvl w:val="0"/>
          <w:numId w:val="6"/>
        </w:numPr>
        <w:ind w:left="142" w:hanging="142"/>
        <w:rPr>
          <w:color w:val="000000"/>
        </w:rPr>
      </w:pPr>
      <w:r>
        <w:rPr>
          <w:color w:val="000000"/>
        </w:rPr>
        <w:t>*</w:t>
      </w:r>
      <w:r w:rsidR="00097A25">
        <w:rPr>
          <w:color w:val="000000"/>
        </w:rPr>
        <w:t>Responsable del CIEN, responsable de INEBATEC, dos expertos externos (CONNECT Bogotá región y Red REUNE de ASCUN) y un asesor temático.</w:t>
      </w:r>
    </w:p>
    <w:p w14:paraId="7FBA3236" w14:textId="77777777" w:rsidR="00FD1841" w:rsidRDefault="00FD1841" w:rsidP="00FD1841">
      <w:pPr>
        <w:rPr>
          <w:color w:val="000000"/>
        </w:rPr>
      </w:pPr>
    </w:p>
    <w:p w14:paraId="25254A23" w14:textId="5570BFC8" w:rsidR="00FD1841" w:rsidRDefault="00FD1841" w:rsidP="00FD1841">
      <w:pPr>
        <w:numPr>
          <w:ilvl w:val="0"/>
          <w:numId w:val="6"/>
        </w:numPr>
        <w:rPr>
          <w:color w:val="000000"/>
        </w:rPr>
      </w:pPr>
      <w:r w:rsidRPr="00F62CCA">
        <w:rPr>
          <w:color w:val="000000"/>
        </w:rPr>
        <w:t>En cuanto a la calificación del</w:t>
      </w:r>
      <w:r w:rsidR="00397F66">
        <w:rPr>
          <w:color w:val="000000"/>
        </w:rPr>
        <w:t xml:space="preserve"> </w:t>
      </w:r>
      <w:r w:rsidR="00397F66" w:rsidRPr="004A5EBA">
        <w:rPr>
          <w:b/>
          <w:color w:val="000000"/>
        </w:rPr>
        <w:t>Diplomado,</w:t>
      </w:r>
      <w:r w:rsidRPr="004A5EBA">
        <w:rPr>
          <w:color w:val="000000"/>
        </w:rPr>
        <w:t xml:space="preserve"> </w:t>
      </w:r>
      <w:r w:rsidRPr="004A5EBA">
        <w:rPr>
          <w:b/>
          <w:color w:val="000000"/>
        </w:rPr>
        <w:t>Trabajo de grado</w:t>
      </w:r>
      <w:r w:rsidR="00ED07BC" w:rsidRPr="004A5EBA">
        <w:rPr>
          <w:b/>
          <w:color w:val="000000"/>
        </w:rPr>
        <w:t xml:space="preserve">, </w:t>
      </w:r>
      <w:r w:rsidRPr="004A5EBA">
        <w:rPr>
          <w:b/>
          <w:color w:val="000000"/>
        </w:rPr>
        <w:t>Desarrollo</w:t>
      </w:r>
      <w:r w:rsidR="00ED07BC" w:rsidRPr="004A5EBA">
        <w:rPr>
          <w:b/>
          <w:color w:val="000000"/>
        </w:rPr>
        <w:t xml:space="preserve"> </w:t>
      </w:r>
      <w:r w:rsidRPr="004A5EBA">
        <w:rPr>
          <w:b/>
          <w:color w:val="000000"/>
        </w:rPr>
        <w:t>tecnológico</w:t>
      </w:r>
      <w:r w:rsidR="00ED07BC" w:rsidRPr="004A5EBA">
        <w:rPr>
          <w:b/>
          <w:color w:val="000000"/>
        </w:rPr>
        <w:t xml:space="preserve"> o Innovación para el emprendimiento</w:t>
      </w:r>
      <w:r w:rsidRPr="004A5EBA">
        <w:rPr>
          <w:b/>
          <w:color w:val="000000"/>
        </w:rPr>
        <w:t>,</w:t>
      </w:r>
      <w:r w:rsidRPr="00F62CCA">
        <w:rPr>
          <w:b/>
          <w:color w:val="000000"/>
        </w:rPr>
        <w:t xml:space="preserve"> </w:t>
      </w:r>
      <w:r w:rsidRPr="00F62CCA">
        <w:rPr>
          <w:color w:val="000000"/>
        </w:rPr>
        <w:t>corresponde al jurado emitir el concepto de aprobación o reprobación del trabajo y</w:t>
      </w:r>
      <w:r w:rsidR="007A1EF7">
        <w:rPr>
          <w:color w:val="000000"/>
        </w:rPr>
        <w:t xml:space="preserve"> luego de reunión de sustentación</w:t>
      </w:r>
      <w:r w:rsidRPr="00F62CCA">
        <w:rPr>
          <w:color w:val="000000"/>
        </w:rPr>
        <w:t xml:space="preserve"> emitir la calificación que ha de quedar en el acta de sustentación qu</w:t>
      </w:r>
      <w:r w:rsidR="007C675E">
        <w:rPr>
          <w:color w:val="000000"/>
        </w:rPr>
        <w:t>e se suscribe en dicha reunión.</w:t>
      </w:r>
    </w:p>
    <w:p w14:paraId="2299F8C2" w14:textId="77777777" w:rsidR="00FD1841" w:rsidRDefault="00FD1841" w:rsidP="00FD1841">
      <w:pPr>
        <w:numPr>
          <w:ilvl w:val="0"/>
          <w:numId w:val="6"/>
        </w:numPr>
        <w:rPr>
          <w:color w:val="000000"/>
        </w:rPr>
      </w:pPr>
    </w:p>
    <w:p w14:paraId="07E8EE5E" w14:textId="77777777" w:rsidR="00FD1841" w:rsidRDefault="00FD1841" w:rsidP="00FD1841">
      <w:pPr>
        <w:numPr>
          <w:ilvl w:val="0"/>
          <w:numId w:val="6"/>
        </w:numPr>
        <w:rPr>
          <w:color w:val="000000"/>
        </w:rPr>
      </w:pPr>
      <w:r>
        <w:rPr>
          <w:color w:val="000000"/>
        </w:rPr>
        <w:t>Finalizadas las actividades necesarias por los estudiantes para culminar con las opciones de grado aprobadas, cumpliendo con los requisitos establecidos en la reglamentación vigente de la UMNG y de la Facultad de Ingeniería sede Campus NG y sede Bogotá, y contando con los soportes pertinentes, debe elaborarse un acta, debe utilizarse el formato oficial de acta que corresponde a cada opción de grado.</w:t>
      </w:r>
    </w:p>
    <w:p w14:paraId="0E0D2EFE" w14:textId="77777777" w:rsidR="00FD1841" w:rsidRDefault="00FD1841" w:rsidP="00FD1841">
      <w:pPr>
        <w:numPr>
          <w:ilvl w:val="0"/>
          <w:numId w:val="6"/>
        </w:numPr>
        <w:rPr>
          <w:color w:val="000000"/>
        </w:rPr>
      </w:pPr>
    </w:p>
    <w:p w14:paraId="2AD08B82" w14:textId="77777777" w:rsidR="00FD1841" w:rsidRPr="00F92973" w:rsidRDefault="00FD1841" w:rsidP="00FD1841">
      <w:pPr>
        <w:numPr>
          <w:ilvl w:val="0"/>
          <w:numId w:val="6"/>
        </w:numPr>
        <w:rPr>
          <w:color w:val="000000"/>
        </w:rPr>
      </w:pPr>
      <w:r w:rsidRPr="00F92973">
        <w:rPr>
          <w:color w:val="000000"/>
        </w:rPr>
        <w:t xml:space="preserve">Para el caso de estudiantes que realicen la sustentación de forma NO PRESENCIAL, una vez finalizada la actividad, deben enviar al correo de la Dirección Académica del Programa la aceptación de la calificación otorgada. Dicho soporte debe anexarse al respectivo documento o acta que se entrega a la División de Registro y Control Académico de la Universidad. </w:t>
      </w:r>
    </w:p>
    <w:p w14:paraId="1D84CDC6" w14:textId="77777777" w:rsidR="00FD1841" w:rsidRPr="00F92973" w:rsidRDefault="00FD1841" w:rsidP="00FD1841">
      <w:pPr>
        <w:numPr>
          <w:ilvl w:val="0"/>
          <w:numId w:val="6"/>
        </w:numPr>
        <w:rPr>
          <w:color w:val="000000"/>
        </w:rPr>
      </w:pPr>
    </w:p>
    <w:p w14:paraId="0AD6ECB7" w14:textId="77777777" w:rsidR="00FD1841" w:rsidRPr="00F92973" w:rsidRDefault="00FD1841" w:rsidP="00FD1841">
      <w:pPr>
        <w:numPr>
          <w:ilvl w:val="0"/>
          <w:numId w:val="6"/>
        </w:numPr>
        <w:rPr>
          <w:color w:val="000000"/>
        </w:rPr>
      </w:pPr>
      <w:r w:rsidRPr="00F92973">
        <w:rPr>
          <w:color w:val="000000"/>
        </w:rPr>
        <w:lastRenderedPageBreak/>
        <w:t>De no recibirse la comunicación por parte del estudiante dentro de las 24 horas siguientes, se entenderá que está conforme con la calificación obtenida y se continuará con el trámite correspondiente.</w:t>
      </w:r>
    </w:p>
    <w:p w14:paraId="7243DC67" w14:textId="77777777" w:rsidR="00FD1841" w:rsidRDefault="00FD1841" w:rsidP="00FD1841">
      <w:pPr>
        <w:numPr>
          <w:ilvl w:val="0"/>
          <w:numId w:val="6"/>
        </w:numPr>
        <w:rPr>
          <w:color w:val="000000"/>
        </w:rPr>
      </w:pPr>
    </w:p>
    <w:p w14:paraId="306B56E7" w14:textId="77777777" w:rsidR="00FD1841" w:rsidRDefault="00FD1841" w:rsidP="00FD1841">
      <w:pPr>
        <w:numPr>
          <w:ilvl w:val="0"/>
          <w:numId w:val="6"/>
        </w:numPr>
        <w:rPr>
          <w:color w:val="000000"/>
        </w:rPr>
      </w:pPr>
      <w:r>
        <w:rPr>
          <w:color w:val="000000"/>
        </w:rPr>
        <w:t>Es responsabilidad de las Direcciones Académicas de los Programas, entregar el acta o documento de sustentación con los soportes correspondientes, dentro de los cinco (5) días hábiles siguientes a la sustentación a la División de Registro y Control Académico de la Universidad.</w:t>
      </w:r>
    </w:p>
    <w:p w14:paraId="20F19C95" w14:textId="77777777" w:rsidR="00FD1841" w:rsidRDefault="00FD1841" w:rsidP="00FD1841">
      <w:pPr>
        <w:numPr>
          <w:ilvl w:val="0"/>
          <w:numId w:val="6"/>
        </w:numPr>
        <w:rPr>
          <w:color w:val="000000"/>
        </w:rPr>
      </w:pPr>
    </w:p>
    <w:p w14:paraId="7010D099" w14:textId="77777777" w:rsidR="00FD1841" w:rsidRDefault="00FD1841" w:rsidP="00FD1841">
      <w:pPr>
        <w:numPr>
          <w:ilvl w:val="0"/>
          <w:numId w:val="6"/>
        </w:numPr>
        <w:rPr>
          <w:color w:val="000000"/>
        </w:rPr>
      </w:pPr>
      <w:r>
        <w:rPr>
          <w:color w:val="000000"/>
        </w:rPr>
        <w:t>Para las excepciones a las opciones de grado contempladas en la reglamentación vigente, igualmente debe generarse el acta o documento donde se justifique la excepcionalidad y anexar los respectivos soportes, el trámite correspondiente debe realizarse bajo los mismos criterios establecidos en el presente manual.</w:t>
      </w:r>
    </w:p>
    <w:p w14:paraId="501F80EE" w14:textId="77777777" w:rsidR="00FD1841" w:rsidRDefault="00FD1841" w:rsidP="00FD1841">
      <w:pPr>
        <w:numPr>
          <w:ilvl w:val="0"/>
          <w:numId w:val="6"/>
        </w:numPr>
        <w:rPr>
          <w:color w:val="000000"/>
        </w:rPr>
      </w:pPr>
    </w:p>
    <w:p w14:paraId="63A21455" w14:textId="77777777" w:rsidR="00FD1841" w:rsidRDefault="00FD1841" w:rsidP="00FD1841">
      <w:pPr>
        <w:numPr>
          <w:ilvl w:val="0"/>
          <w:numId w:val="6"/>
        </w:numPr>
        <w:rPr>
          <w:color w:val="000000"/>
        </w:rPr>
      </w:pPr>
      <w:r>
        <w:rPr>
          <w:color w:val="000000"/>
        </w:rPr>
        <w:t>El seguimiento y control de las modalidades de opción de grado en la Facultad de Ingeniería sede Campus NG y sede Bogotá es responsabilidad de las direcciones académicas de los programas quienes deben mantener la información actualizada sobre su inicio, desarrollo y finalización.</w:t>
      </w:r>
    </w:p>
    <w:p w14:paraId="5BF2F3F8" w14:textId="77777777" w:rsidR="00FD1841" w:rsidRDefault="00FD1841" w:rsidP="00FD1841"/>
    <w:p w14:paraId="14E7F2B8" w14:textId="77777777" w:rsidR="008A754C" w:rsidRPr="000320EC" w:rsidRDefault="00631AB2">
      <w:pPr>
        <w:pStyle w:val="Ttulo1"/>
        <w:numPr>
          <w:ilvl w:val="0"/>
          <w:numId w:val="6"/>
        </w:numPr>
      </w:pPr>
      <w:bookmarkStart w:id="26" w:name="_Toc65072465"/>
      <w:r>
        <w:t>7.</w:t>
      </w:r>
      <w:r>
        <w:tab/>
      </w:r>
      <w:r w:rsidRPr="000320EC">
        <w:t>PERIODICIDAD SESIONES DEL COMITÉ</w:t>
      </w:r>
      <w:bookmarkEnd w:id="26"/>
    </w:p>
    <w:p w14:paraId="21572C33" w14:textId="77777777" w:rsidR="008A754C" w:rsidRDefault="008A754C">
      <w:pPr>
        <w:numPr>
          <w:ilvl w:val="0"/>
          <w:numId w:val="6"/>
        </w:numPr>
        <w:rPr>
          <w:color w:val="000000"/>
        </w:rPr>
      </w:pPr>
    </w:p>
    <w:p w14:paraId="4EE5634C" w14:textId="7128DCDC" w:rsidR="000F282B" w:rsidRPr="00F92973" w:rsidRDefault="00631AB2" w:rsidP="00A71648">
      <w:pPr>
        <w:numPr>
          <w:ilvl w:val="0"/>
          <w:numId w:val="6"/>
        </w:numPr>
        <w:rPr>
          <w:color w:val="000000"/>
        </w:rPr>
      </w:pPr>
      <w:r w:rsidRPr="00F92973">
        <w:rPr>
          <w:color w:val="000000"/>
        </w:rPr>
        <w:t>La Facultad de Ingeniería a través de las Direcciones Académicas publicará anualmente las fechas en las cuales sesionará el comité basado en el calendario académico y el calendario de grados con el fin de articular las fechas de los comités con la</w:t>
      </w:r>
      <w:r w:rsidR="002245D9" w:rsidRPr="00F92973">
        <w:rPr>
          <w:color w:val="000000"/>
        </w:rPr>
        <w:t>s</w:t>
      </w:r>
      <w:r w:rsidRPr="00F92973">
        <w:rPr>
          <w:color w:val="000000"/>
        </w:rPr>
        <w:t xml:space="preserve"> fechas de grado de la Universidad Militar Nueva Granada. </w:t>
      </w:r>
    </w:p>
    <w:p w14:paraId="28477293" w14:textId="478E5432" w:rsidR="008A754C" w:rsidRDefault="008A754C">
      <w:pPr>
        <w:numPr>
          <w:ilvl w:val="0"/>
          <w:numId w:val="6"/>
        </w:numPr>
        <w:rPr>
          <w:color w:val="000000"/>
        </w:rPr>
      </w:pPr>
    </w:p>
    <w:p w14:paraId="10D2020E" w14:textId="23AC0B72" w:rsidR="008A754C" w:rsidRPr="00F92973" w:rsidRDefault="00631AB2">
      <w:pPr>
        <w:numPr>
          <w:ilvl w:val="0"/>
          <w:numId w:val="6"/>
        </w:numPr>
      </w:pPr>
      <w:r>
        <w:rPr>
          <w:color w:val="000000"/>
        </w:rPr>
        <w:t xml:space="preserve">El Comité de Opción de Grado de la Facultad de Ingeniería sede Campus NG y sede Bogotá </w:t>
      </w:r>
      <w:r w:rsidR="00613AA4" w:rsidRPr="000320EC">
        <w:t xml:space="preserve">mínimo </w:t>
      </w:r>
      <w:r w:rsidRPr="000320EC">
        <w:t xml:space="preserve">sesionará seis (6) veces al </w:t>
      </w:r>
      <w:r w:rsidR="00C34382" w:rsidRPr="000320EC">
        <w:t>semestre</w:t>
      </w:r>
      <w:r w:rsidRPr="00F92973">
        <w:t xml:space="preserve"> de manera ordinaria. Sin embargo, la Facultad podrá citar a comités extraordinarios si fuera necesario. A </w:t>
      </w:r>
      <w:r w:rsidR="009635E7" w:rsidRPr="00F92973">
        <w:t>continuación,</w:t>
      </w:r>
      <w:r w:rsidRPr="00F92973">
        <w:t xml:space="preserve"> se presentan los lineamientos para establecer las fechas específicas cuando sesionará el comité:  </w:t>
      </w:r>
    </w:p>
    <w:p w14:paraId="63A57A59" w14:textId="77777777" w:rsidR="008A754C" w:rsidRDefault="008A754C">
      <w:pPr>
        <w:numPr>
          <w:ilvl w:val="0"/>
          <w:numId w:val="6"/>
        </w:numPr>
        <w:rPr>
          <w:color w:val="000000"/>
        </w:rPr>
      </w:pPr>
    </w:p>
    <w:p w14:paraId="5E538910" w14:textId="32D780DF" w:rsidR="008A754C" w:rsidRDefault="00631AB2">
      <w:pPr>
        <w:numPr>
          <w:ilvl w:val="0"/>
          <w:numId w:val="4"/>
        </w:numPr>
        <w:rPr>
          <w:color w:val="000000"/>
        </w:rPr>
      </w:pPr>
      <w:r>
        <w:rPr>
          <w:color w:val="000000"/>
        </w:rPr>
        <w:t>Fecha inscripción grados segú</w:t>
      </w:r>
      <w:r w:rsidR="009635E7">
        <w:rPr>
          <w:color w:val="000000"/>
        </w:rPr>
        <w:t>n calendario de grados (Grados m</w:t>
      </w:r>
      <w:r>
        <w:rPr>
          <w:color w:val="000000"/>
        </w:rPr>
        <w:t>ar.-</w:t>
      </w:r>
      <w:r w:rsidR="009635E7">
        <w:rPr>
          <w:color w:val="000000"/>
        </w:rPr>
        <w:t>abr.</w:t>
      </w:r>
      <w:r>
        <w:rPr>
          <w:color w:val="000000"/>
        </w:rPr>
        <w:t>)</w:t>
      </w:r>
    </w:p>
    <w:p w14:paraId="45BE17C2" w14:textId="64579EE7" w:rsidR="008A754C" w:rsidRDefault="00631AB2">
      <w:pPr>
        <w:numPr>
          <w:ilvl w:val="0"/>
          <w:numId w:val="4"/>
        </w:numPr>
        <w:rPr>
          <w:color w:val="000000"/>
        </w:rPr>
      </w:pPr>
      <w:r>
        <w:rPr>
          <w:color w:val="000000"/>
        </w:rPr>
        <w:t>Fecha inscripción grados segú</w:t>
      </w:r>
      <w:r w:rsidR="009635E7">
        <w:rPr>
          <w:color w:val="000000"/>
        </w:rPr>
        <w:t>n calendario de grados (Grados j</w:t>
      </w:r>
      <w:r>
        <w:rPr>
          <w:color w:val="000000"/>
        </w:rPr>
        <w:t>un.-</w:t>
      </w:r>
      <w:r w:rsidR="009635E7">
        <w:rPr>
          <w:color w:val="000000"/>
        </w:rPr>
        <w:t>jul.</w:t>
      </w:r>
      <w:r>
        <w:rPr>
          <w:color w:val="000000"/>
        </w:rPr>
        <w:t>)</w:t>
      </w:r>
    </w:p>
    <w:p w14:paraId="28A24B5D" w14:textId="49BEA6F4" w:rsidR="008A754C" w:rsidRDefault="00631AB2">
      <w:pPr>
        <w:numPr>
          <w:ilvl w:val="0"/>
          <w:numId w:val="4"/>
        </w:numPr>
        <w:rPr>
          <w:color w:val="000000"/>
        </w:rPr>
      </w:pPr>
      <w:r>
        <w:rPr>
          <w:color w:val="000000"/>
        </w:rPr>
        <w:t xml:space="preserve">Fecha inscripción grados según calendario de grados (Grados </w:t>
      </w:r>
      <w:r w:rsidR="009635E7">
        <w:rPr>
          <w:color w:val="000000"/>
        </w:rPr>
        <w:t>s</w:t>
      </w:r>
      <w:r>
        <w:rPr>
          <w:color w:val="000000"/>
        </w:rPr>
        <w:t>ep.-</w:t>
      </w:r>
      <w:r w:rsidR="009635E7">
        <w:rPr>
          <w:color w:val="000000"/>
        </w:rPr>
        <w:t>oct.</w:t>
      </w:r>
      <w:r>
        <w:rPr>
          <w:color w:val="000000"/>
        </w:rPr>
        <w:t>)</w:t>
      </w:r>
    </w:p>
    <w:p w14:paraId="7531F91C" w14:textId="6914CE2F" w:rsidR="008A754C" w:rsidRPr="000320EC" w:rsidRDefault="00631AB2">
      <w:pPr>
        <w:numPr>
          <w:ilvl w:val="0"/>
          <w:numId w:val="4"/>
        </w:numPr>
        <w:rPr>
          <w:color w:val="000000"/>
        </w:rPr>
      </w:pPr>
      <w:r w:rsidRPr="000320EC">
        <w:rPr>
          <w:color w:val="000000"/>
        </w:rPr>
        <w:t>Fecha inscripción grados segú</w:t>
      </w:r>
      <w:r w:rsidR="009635E7" w:rsidRPr="000320EC">
        <w:rPr>
          <w:color w:val="000000"/>
        </w:rPr>
        <w:t>n calendario de grados (Grados n</w:t>
      </w:r>
      <w:r w:rsidRPr="000320EC">
        <w:rPr>
          <w:color w:val="000000"/>
        </w:rPr>
        <w:t>ov.-</w:t>
      </w:r>
      <w:r w:rsidR="009635E7" w:rsidRPr="000320EC">
        <w:rPr>
          <w:color w:val="000000"/>
        </w:rPr>
        <w:t>dic.</w:t>
      </w:r>
      <w:r w:rsidRPr="000320EC">
        <w:rPr>
          <w:color w:val="000000"/>
        </w:rPr>
        <w:t>)</w:t>
      </w:r>
    </w:p>
    <w:p w14:paraId="04216B1D" w14:textId="77777777" w:rsidR="000320EC" w:rsidRPr="000320EC" w:rsidRDefault="00631AB2" w:rsidP="00FC0E1E">
      <w:pPr>
        <w:numPr>
          <w:ilvl w:val="0"/>
          <w:numId w:val="4"/>
        </w:numPr>
        <w:rPr>
          <w:color w:val="000000"/>
        </w:rPr>
      </w:pPr>
      <w:r w:rsidRPr="000320EC">
        <w:rPr>
          <w:color w:val="000000"/>
        </w:rPr>
        <w:t>Finalización primer periodo académico (</w:t>
      </w:r>
      <w:r w:rsidR="009635E7" w:rsidRPr="000320EC">
        <w:rPr>
          <w:color w:val="000000"/>
        </w:rPr>
        <w:t>junio</w:t>
      </w:r>
      <w:r w:rsidRPr="000320EC">
        <w:rPr>
          <w:color w:val="000000"/>
        </w:rPr>
        <w:t>)</w:t>
      </w:r>
    </w:p>
    <w:p w14:paraId="2EEBD335" w14:textId="5329C2C2" w:rsidR="008A754C" w:rsidRPr="000320EC" w:rsidRDefault="00631AB2" w:rsidP="00FC0E1E">
      <w:pPr>
        <w:numPr>
          <w:ilvl w:val="0"/>
          <w:numId w:val="4"/>
        </w:numPr>
        <w:rPr>
          <w:color w:val="000000"/>
        </w:rPr>
      </w:pPr>
      <w:r w:rsidRPr="000320EC">
        <w:rPr>
          <w:color w:val="000000"/>
        </w:rPr>
        <w:t>Finalización segundo periodo académico (</w:t>
      </w:r>
      <w:r w:rsidR="009635E7" w:rsidRPr="000320EC">
        <w:rPr>
          <w:color w:val="000000"/>
        </w:rPr>
        <w:t>noviembre</w:t>
      </w:r>
      <w:r w:rsidRPr="000320EC">
        <w:rPr>
          <w:color w:val="000000"/>
        </w:rPr>
        <w:t>)</w:t>
      </w:r>
    </w:p>
    <w:p w14:paraId="28126CA0" w14:textId="77777777" w:rsidR="008A754C" w:rsidRDefault="008A754C">
      <w:pPr>
        <w:numPr>
          <w:ilvl w:val="0"/>
          <w:numId w:val="6"/>
        </w:numPr>
        <w:ind w:left="504" w:hanging="504"/>
        <w:rPr>
          <w:color w:val="000000"/>
        </w:rPr>
      </w:pPr>
    </w:p>
    <w:p w14:paraId="65DDFDD4" w14:textId="77777777" w:rsidR="008A754C" w:rsidRDefault="00631AB2">
      <w:pPr>
        <w:numPr>
          <w:ilvl w:val="0"/>
          <w:numId w:val="6"/>
        </w:numPr>
        <w:rPr>
          <w:color w:val="000000"/>
        </w:rPr>
      </w:pPr>
      <w:r>
        <w:rPr>
          <w:color w:val="000000"/>
        </w:rPr>
        <w:lastRenderedPageBreak/>
        <w:t xml:space="preserve">En este sentido el Comité de Opciones de Grado sesionará 4 veces de acuerdo con las fechas para inscripciones a grados por parte de los estudiantes y 2 con la finalización del periodo académico. </w:t>
      </w:r>
    </w:p>
    <w:p w14:paraId="105FA7B4" w14:textId="77777777" w:rsidR="008A754C" w:rsidRDefault="008A754C">
      <w:pPr>
        <w:numPr>
          <w:ilvl w:val="0"/>
          <w:numId w:val="6"/>
        </w:numPr>
        <w:rPr>
          <w:color w:val="000000"/>
        </w:rPr>
      </w:pPr>
    </w:p>
    <w:p w14:paraId="2BFF5A97" w14:textId="77777777" w:rsidR="008A754C" w:rsidRDefault="008A754C">
      <w:pPr>
        <w:numPr>
          <w:ilvl w:val="0"/>
          <w:numId w:val="6"/>
        </w:numPr>
        <w:rPr>
          <w:color w:val="000000"/>
        </w:rPr>
      </w:pPr>
    </w:p>
    <w:p w14:paraId="7E431FF4" w14:textId="77777777" w:rsidR="008A754C" w:rsidRDefault="00631AB2">
      <w:pPr>
        <w:pStyle w:val="Ttulo1"/>
        <w:numPr>
          <w:ilvl w:val="0"/>
          <w:numId w:val="6"/>
        </w:numPr>
      </w:pPr>
      <w:bookmarkStart w:id="27" w:name="_Toc65072466"/>
      <w:r>
        <w:t>9.</w:t>
      </w:r>
      <w:r>
        <w:tab/>
        <w:t>NORMAS Y POLÍTICAS</w:t>
      </w:r>
      <w:bookmarkEnd w:id="27"/>
    </w:p>
    <w:p w14:paraId="702DD052" w14:textId="77777777" w:rsidR="008A754C" w:rsidRDefault="008A754C">
      <w:pPr>
        <w:numPr>
          <w:ilvl w:val="0"/>
          <w:numId w:val="6"/>
        </w:numPr>
        <w:tabs>
          <w:tab w:val="left" w:pos="1674"/>
        </w:tabs>
        <w:rPr>
          <w:color w:val="000000"/>
        </w:rPr>
      </w:pPr>
    </w:p>
    <w:p w14:paraId="289DBD38" w14:textId="77777777" w:rsidR="008A754C" w:rsidRPr="00F92973" w:rsidRDefault="00631AB2">
      <w:pPr>
        <w:numPr>
          <w:ilvl w:val="0"/>
          <w:numId w:val="7"/>
        </w:numPr>
        <w:tabs>
          <w:tab w:val="left" w:pos="709"/>
        </w:tabs>
      </w:pPr>
      <w:r w:rsidRPr="00F92973">
        <w:t>Reglamento General Estudiantil de Pregrado Acuerdo 02 de 2015</w:t>
      </w:r>
    </w:p>
    <w:p w14:paraId="4670E8AE" w14:textId="77777777" w:rsidR="008A754C" w:rsidRPr="00F92973" w:rsidRDefault="00631AB2">
      <w:pPr>
        <w:numPr>
          <w:ilvl w:val="0"/>
          <w:numId w:val="7"/>
        </w:numPr>
        <w:tabs>
          <w:tab w:val="left" w:pos="709"/>
        </w:tabs>
      </w:pPr>
      <w:r w:rsidRPr="00F92973">
        <w:t>Resolución 4166 de 2016 por la cual se establecen las diferentes modalidades de opción de grado para los programas académicos de pregrado.</w:t>
      </w:r>
    </w:p>
    <w:p w14:paraId="749B4528" w14:textId="77777777" w:rsidR="008A754C" w:rsidRPr="00F92973" w:rsidRDefault="00631AB2">
      <w:pPr>
        <w:numPr>
          <w:ilvl w:val="0"/>
          <w:numId w:val="7"/>
        </w:numPr>
        <w:tabs>
          <w:tab w:val="left" w:pos="709"/>
        </w:tabs>
      </w:pPr>
      <w:r w:rsidRPr="00F92973">
        <w:t>Manual de opciones de grado para pregrado - revisión 1.</w:t>
      </w:r>
    </w:p>
    <w:p w14:paraId="0353491D" w14:textId="13B4B6E8" w:rsidR="00581858" w:rsidRPr="00F92973" w:rsidRDefault="00631AB2" w:rsidP="00581858">
      <w:pPr>
        <w:numPr>
          <w:ilvl w:val="0"/>
          <w:numId w:val="7"/>
        </w:numPr>
        <w:tabs>
          <w:tab w:val="left" w:pos="709"/>
        </w:tabs>
      </w:pPr>
      <w:r w:rsidRPr="00F92973">
        <w:t>Resolución 1841 de 2018</w:t>
      </w:r>
    </w:p>
    <w:p w14:paraId="16D99CA7" w14:textId="03438226" w:rsidR="0081103D" w:rsidRPr="00F92973" w:rsidRDefault="0081103D" w:rsidP="0081103D">
      <w:pPr>
        <w:numPr>
          <w:ilvl w:val="0"/>
          <w:numId w:val="7"/>
        </w:numPr>
        <w:tabs>
          <w:tab w:val="left" w:pos="709"/>
        </w:tabs>
      </w:pPr>
      <w:r w:rsidRPr="00F92973">
        <w:t>Resolución 3546 de 2018</w:t>
      </w:r>
    </w:p>
    <w:p w14:paraId="4FE48AF9" w14:textId="69B45080" w:rsidR="00F92973" w:rsidRPr="00F92973" w:rsidRDefault="00F92973" w:rsidP="0081103D">
      <w:pPr>
        <w:numPr>
          <w:ilvl w:val="0"/>
          <w:numId w:val="7"/>
        </w:numPr>
        <w:tabs>
          <w:tab w:val="left" w:pos="709"/>
        </w:tabs>
      </w:pPr>
      <w:r w:rsidRPr="00F92973">
        <w:t>Manual para la elaboración de ensayos y sistema de citación, UMNG, Facultad de Relaciones Internacionales, Estrategia y Seguridad, 2011.</w:t>
      </w:r>
    </w:p>
    <w:sectPr w:rsidR="00F92973" w:rsidRPr="00F92973">
      <w:headerReference w:type="even" r:id="rId8"/>
      <w:headerReference w:type="default" r:id="rId9"/>
      <w:footerReference w:type="even" r:id="rId10"/>
      <w:footerReference w:type="default" r:id="rId11"/>
      <w:headerReference w:type="first" r:id="rId12"/>
      <w:footerReference w:type="first" r:id="rId13"/>
      <w:pgSz w:w="12242" w:h="15842"/>
      <w:pgMar w:top="1701" w:right="1701" w:bottom="1134" w:left="1701"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A06A4" w14:textId="77777777" w:rsidR="0071183F" w:rsidRDefault="0071183F">
      <w:r>
        <w:separator/>
      </w:r>
    </w:p>
  </w:endnote>
  <w:endnote w:type="continuationSeparator" w:id="0">
    <w:p w14:paraId="39D2F49C" w14:textId="77777777" w:rsidR="0071183F" w:rsidRDefault="0071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6C4A9" w14:textId="77777777" w:rsidR="00FC0E1E" w:rsidRDefault="00FC0E1E">
    <w:pPr>
      <w:numPr>
        <w:ilvl w:val="0"/>
        <w:numId w:val="6"/>
      </w:numPr>
      <w:pBdr>
        <w:top w:val="nil"/>
        <w:left w:val="nil"/>
        <w:bottom w:val="nil"/>
        <w:right w:val="nil"/>
        <w:between w:val="nil"/>
      </w:pBdr>
      <w:tabs>
        <w:tab w:val="center" w:pos="4252"/>
        <w:tab w:val="right" w:pos="8504"/>
      </w:tabs>
      <w:jc w:val="right"/>
      <w:rPr>
        <w:color w:val="000000"/>
      </w:rPr>
    </w:pPr>
  </w:p>
  <w:p w14:paraId="2D63935D" w14:textId="77777777" w:rsidR="00FC0E1E" w:rsidRDefault="00FC0E1E">
    <w:pPr>
      <w:numPr>
        <w:ilvl w:val="0"/>
        <w:numId w:val="6"/>
      </w:numPr>
      <w:pBdr>
        <w:top w:val="nil"/>
        <w:left w:val="nil"/>
        <w:bottom w:val="nil"/>
        <w:right w:val="nil"/>
        <w:between w:val="nil"/>
      </w:pBdr>
      <w:tabs>
        <w:tab w:val="center" w:pos="4252"/>
        <w:tab w:val="right" w:pos="8504"/>
      </w:tabs>
      <w:ind w:right="360"/>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BE9D6" w14:textId="77777777" w:rsidR="00FC0E1E" w:rsidRDefault="00FC0E1E">
    <w:pPr>
      <w:widowControl w:val="0"/>
      <w:pBdr>
        <w:top w:val="nil"/>
        <w:left w:val="nil"/>
        <w:bottom w:val="nil"/>
        <w:right w:val="nil"/>
        <w:between w:val="nil"/>
      </w:pBdr>
      <w:spacing w:line="276" w:lineRule="auto"/>
      <w:jc w:val="left"/>
      <w:rPr>
        <w:color w:val="000000"/>
      </w:rPr>
    </w:pPr>
  </w:p>
  <w:tbl>
    <w:tblPr>
      <w:tblStyle w:val="1"/>
      <w:tblW w:w="9314" w:type="dxa"/>
      <w:tblInd w:w="0" w:type="dxa"/>
      <w:tblLayout w:type="fixed"/>
      <w:tblLook w:val="0000" w:firstRow="0" w:lastRow="0" w:firstColumn="0" w:lastColumn="0" w:noHBand="0" w:noVBand="0"/>
    </w:tblPr>
    <w:tblGrid>
      <w:gridCol w:w="9314"/>
    </w:tblGrid>
    <w:tr w:rsidR="00FC0E1E" w14:paraId="6268A68A" w14:textId="77777777">
      <w:trPr>
        <w:trHeight w:val="400"/>
      </w:trPr>
      <w:tc>
        <w:tcPr>
          <w:tcW w:w="9314" w:type="dxa"/>
        </w:tcPr>
        <w:p w14:paraId="6FF6996C" w14:textId="77777777" w:rsidR="00FC0E1E" w:rsidRDefault="00FC0E1E">
          <w:pPr>
            <w:numPr>
              <w:ilvl w:val="0"/>
              <w:numId w:val="6"/>
            </w:numPr>
            <w:pBdr>
              <w:top w:val="nil"/>
              <w:left w:val="nil"/>
              <w:bottom w:val="nil"/>
              <w:right w:val="nil"/>
              <w:between w:val="nil"/>
            </w:pBdr>
            <w:tabs>
              <w:tab w:val="center" w:pos="4252"/>
              <w:tab w:val="right" w:pos="8504"/>
            </w:tabs>
            <w:ind w:right="360"/>
            <w:jc w:val="center"/>
            <w:rPr>
              <w:color w:val="000000"/>
              <w:sz w:val="16"/>
              <w:szCs w:val="16"/>
            </w:rPr>
          </w:pPr>
          <w:r>
            <w:rPr>
              <w:color w:val="000000"/>
              <w:sz w:val="16"/>
              <w:szCs w:val="16"/>
            </w:rPr>
            <w:t xml:space="preserve">El uso no </w:t>
          </w:r>
          <w:proofErr w:type="gramStart"/>
          <w:r>
            <w:rPr>
              <w:color w:val="000000"/>
              <w:sz w:val="16"/>
              <w:szCs w:val="16"/>
            </w:rPr>
            <w:t>autorizado</w:t>
          </w:r>
          <w:proofErr w:type="gramEnd"/>
          <w:r>
            <w:rPr>
              <w:color w:val="000000"/>
              <w:sz w:val="16"/>
              <w:szCs w:val="16"/>
            </w:rPr>
            <w:t xml:space="preserve"> así como la reproducción total o parcial de su contenido por cualquier persona o entidad, estará en contra de los derechos de autor.</w:t>
          </w:r>
        </w:p>
      </w:tc>
    </w:tr>
  </w:tbl>
  <w:p w14:paraId="63C9E1F5" w14:textId="7EC71A64" w:rsidR="00FC0E1E" w:rsidRDefault="00FC0E1E">
    <w:pPr>
      <w:numPr>
        <w:ilvl w:val="0"/>
        <w:numId w:val="6"/>
      </w:numPr>
      <w:pBdr>
        <w:top w:val="nil"/>
        <w:left w:val="nil"/>
        <w:bottom w:val="nil"/>
        <w:right w:val="nil"/>
        <w:between w:val="nil"/>
      </w:pBdr>
      <w:tabs>
        <w:tab w:val="center" w:pos="4252"/>
        <w:tab w:val="right" w:pos="8504"/>
      </w:tabs>
      <w:ind w:right="360" w:firstLine="708"/>
      <w:jc w:val="right"/>
      <w:rPr>
        <w:color w:val="000000"/>
        <w:sz w:val="12"/>
        <w:szCs w:val="12"/>
      </w:rPr>
    </w:pPr>
    <w:r>
      <w:rPr>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D40E42">
      <w:rPr>
        <w:noProof/>
        <w:color w:val="000000"/>
        <w:sz w:val="16"/>
        <w:szCs w:val="16"/>
      </w:rPr>
      <w:t>20</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sidR="00D40E42">
      <w:rPr>
        <w:noProof/>
        <w:color w:val="000000"/>
        <w:sz w:val="16"/>
        <w:szCs w:val="16"/>
      </w:rPr>
      <w:t>28</w:t>
    </w:r>
    <w:r>
      <w:rPr>
        <w:color w:val="000000"/>
        <w:sz w:val="16"/>
        <w:szCs w:val="16"/>
      </w:rPr>
      <w:fldChar w:fldCharType="end"/>
    </w:r>
  </w:p>
  <w:p w14:paraId="52EE6E70" w14:textId="77777777" w:rsidR="00FC0E1E" w:rsidRDefault="00FC0E1E">
    <w:pPr>
      <w:widowControl w:val="0"/>
      <w:pBdr>
        <w:top w:val="nil"/>
        <w:left w:val="nil"/>
        <w:bottom w:val="nil"/>
        <w:right w:val="nil"/>
        <w:between w:val="nil"/>
      </w:pBdr>
      <w:spacing w:line="276" w:lineRule="auto"/>
      <w:jc w:val="left"/>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2A588" w14:textId="32FF61E4" w:rsidR="00FC0E1E" w:rsidRDefault="00FC0E1E">
    <w:pPr>
      <w:numPr>
        <w:ilvl w:val="0"/>
        <w:numId w:val="6"/>
      </w:numPr>
      <w:pBdr>
        <w:top w:val="nil"/>
        <w:left w:val="nil"/>
        <w:bottom w:val="nil"/>
        <w:right w:val="nil"/>
        <w:between w:val="nil"/>
      </w:pBdr>
      <w:tabs>
        <w:tab w:val="center" w:pos="4252"/>
        <w:tab w:val="right" w:pos="8504"/>
      </w:tabs>
      <w:ind w:right="360"/>
      <w:jc w:val="center"/>
      <w:rPr>
        <w:color w:val="000000"/>
        <w:sz w:val="16"/>
        <w:szCs w:val="16"/>
      </w:rPr>
    </w:pPr>
    <w:r>
      <w:rPr>
        <w:color w:val="000000"/>
        <w:sz w:val="16"/>
        <w:szCs w:val="16"/>
      </w:rPr>
      <w:t>El uso no autorizado de su contenido, así como reproducción total o parcial por cualquier persona o entidad, estará en contra de los derechos de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380A8" w14:textId="77777777" w:rsidR="0071183F" w:rsidRDefault="0071183F">
      <w:r>
        <w:separator/>
      </w:r>
    </w:p>
  </w:footnote>
  <w:footnote w:type="continuationSeparator" w:id="0">
    <w:p w14:paraId="1596E16E" w14:textId="77777777" w:rsidR="0071183F" w:rsidRDefault="00711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885A6" w14:textId="77777777" w:rsidR="00FC0E1E" w:rsidRDefault="00FC0E1E">
    <w:pPr>
      <w:numPr>
        <w:ilvl w:val="0"/>
        <w:numId w:val="6"/>
      </w:numPr>
      <w:pBdr>
        <w:top w:val="nil"/>
        <w:left w:val="nil"/>
        <w:bottom w:val="nil"/>
        <w:right w:val="nil"/>
        <w:between w:val="nil"/>
      </w:pBdr>
      <w:tabs>
        <w:tab w:val="center" w:pos="4252"/>
        <w:tab w:val="right" w:pos="8504"/>
      </w:tabs>
    </w:pPr>
  </w:p>
  <w:p w14:paraId="2ACC15A3" w14:textId="77777777" w:rsidR="00FC0E1E" w:rsidRDefault="00FC0E1E">
    <w:pPr>
      <w:numPr>
        <w:ilvl w:val="0"/>
        <w:numId w:val="6"/>
      </w:num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0869D" w14:textId="77777777" w:rsidR="00FC0E1E" w:rsidRDefault="00FC0E1E">
    <w:pPr>
      <w:numPr>
        <w:ilvl w:val="0"/>
        <w:numId w:val="6"/>
      </w:numPr>
      <w:pBdr>
        <w:top w:val="nil"/>
        <w:left w:val="nil"/>
        <w:bottom w:val="nil"/>
        <w:right w:val="nil"/>
        <w:between w:val="nil"/>
      </w:pBdr>
      <w:tabs>
        <w:tab w:val="center" w:pos="4252"/>
        <w:tab w:val="right" w:pos="8504"/>
      </w:tabs>
      <w:jc w:val="center"/>
      <w:rPr>
        <w:b/>
        <w:color w:val="000000"/>
        <w:sz w:val="20"/>
        <w:szCs w:val="20"/>
      </w:rPr>
    </w:pPr>
  </w:p>
  <w:p w14:paraId="4E1937C9" w14:textId="77777777" w:rsidR="00FC0E1E" w:rsidRDefault="00FC0E1E">
    <w:pPr>
      <w:numPr>
        <w:ilvl w:val="0"/>
        <w:numId w:val="6"/>
      </w:numPr>
      <w:pBdr>
        <w:top w:val="nil"/>
        <w:left w:val="nil"/>
        <w:bottom w:val="nil"/>
        <w:right w:val="nil"/>
        <w:between w:val="nil"/>
      </w:pBdr>
      <w:tabs>
        <w:tab w:val="center" w:pos="4252"/>
        <w:tab w:val="right" w:pos="8504"/>
      </w:tabs>
      <w:jc w:val="center"/>
      <w:rPr>
        <w:b/>
        <w:color w:val="000000"/>
        <w:sz w:val="28"/>
        <w:szCs w:val="28"/>
      </w:rPr>
    </w:pPr>
    <w:r>
      <w:rPr>
        <w:b/>
        <w:color w:val="000000"/>
        <w:sz w:val="28"/>
        <w:szCs w:val="28"/>
      </w:rPr>
      <w:t>UNIVERSIDAD MILITAR NUEVA GRANADA</w:t>
    </w:r>
  </w:p>
  <w:p w14:paraId="387DF283" w14:textId="77777777" w:rsidR="00FC0E1E" w:rsidRDefault="00FC0E1E">
    <w:pPr>
      <w:numPr>
        <w:ilvl w:val="0"/>
        <w:numId w:val="6"/>
      </w:numPr>
      <w:pBdr>
        <w:top w:val="nil"/>
        <w:left w:val="nil"/>
        <w:bottom w:val="nil"/>
        <w:right w:val="nil"/>
        <w:between w:val="nil"/>
      </w:pBdr>
      <w:tabs>
        <w:tab w:val="center" w:pos="4252"/>
        <w:tab w:val="right" w:pos="8504"/>
      </w:tabs>
      <w:jc w:val="center"/>
      <w:rPr>
        <w:b/>
        <w:color w:val="000000"/>
      </w:rPr>
    </w:pPr>
    <w:r>
      <w:rPr>
        <w:b/>
        <w:noProof/>
        <w:color w:val="000000"/>
      </w:rPr>
      <w:drawing>
        <wp:inline distT="0" distB="0" distL="0" distR="0" wp14:anchorId="3AFAA3EC" wp14:editId="3C6F70BF">
          <wp:extent cx="731520" cy="675640"/>
          <wp:effectExtent l="0" t="0" r="0" b="0"/>
          <wp:docPr id="2" name="image1.jpg" descr="escudo sin nombre"/>
          <wp:cNvGraphicFramePr/>
          <a:graphic xmlns:a="http://schemas.openxmlformats.org/drawingml/2006/main">
            <a:graphicData uri="http://schemas.openxmlformats.org/drawingml/2006/picture">
              <pic:pic xmlns:pic="http://schemas.openxmlformats.org/drawingml/2006/picture">
                <pic:nvPicPr>
                  <pic:cNvPr id="0" name="image1.jpg" descr="escudo sin nombre"/>
                  <pic:cNvPicPr preferRelativeResize="0"/>
                </pic:nvPicPr>
                <pic:blipFill>
                  <a:blip r:embed="rId1"/>
                  <a:srcRect/>
                  <a:stretch>
                    <a:fillRect/>
                  </a:stretch>
                </pic:blipFill>
                <pic:spPr>
                  <a:xfrm>
                    <a:off x="0" y="0"/>
                    <a:ext cx="731520" cy="675640"/>
                  </a:xfrm>
                  <a:prstGeom prst="rect">
                    <a:avLst/>
                  </a:prstGeom>
                  <a:ln/>
                </pic:spPr>
              </pic:pic>
            </a:graphicData>
          </a:graphic>
        </wp:inline>
      </w:drawing>
    </w:r>
  </w:p>
  <w:p w14:paraId="52CD52EC" w14:textId="77777777" w:rsidR="00FC0E1E" w:rsidRDefault="00FC0E1E">
    <w:pPr>
      <w:numPr>
        <w:ilvl w:val="0"/>
        <w:numId w:val="6"/>
      </w:numPr>
      <w:pBdr>
        <w:top w:val="nil"/>
        <w:left w:val="nil"/>
        <w:bottom w:val="nil"/>
        <w:right w:val="nil"/>
        <w:between w:val="nil"/>
      </w:pBdr>
      <w:tabs>
        <w:tab w:val="center" w:pos="4252"/>
        <w:tab w:val="right" w:pos="8504"/>
      </w:tabs>
      <w:jc w:val="center"/>
      <w:rPr>
        <w:b/>
        <w:color w:val="000000"/>
      </w:rPr>
    </w:pPr>
    <w:r>
      <w:rPr>
        <w:b/>
        <w:noProof/>
        <w:color w:val="000000"/>
        <w:sz w:val="20"/>
        <w:szCs w:val="20"/>
      </w:rPr>
      <w:drawing>
        <wp:inline distT="0" distB="0" distL="114300" distR="114300" wp14:anchorId="1A452B54" wp14:editId="6A9BE41E">
          <wp:extent cx="5270500" cy="8445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5270500" cy="84455"/>
                  </a:xfrm>
                  <a:prstGeom prst="rect">
                    <a:avLst/>
                  </a:prstGeom>
                  <a:ln/>
                </pic:spPr>
              </pic:pic>
            </a:graphicData>
          </a:graphic>
        </wp:inline>
      </w:drawing>
    </w:r>
  </w:p>
  <w:p w14:paraId="29F2FE94" w14:textId="77777777" w:rsidR="00FC0E1E" w:rsidRDefault="00FC0E1E">
    <w:pPr>
      <w:numPr>
        <w:ilvl w:val="0"/>
        <w:numId w:val="6"/>
      </w:numPr>
      <w:pBdr>
        <w:top w:val="nil"/>
        <w:left w:val="nil"/>
        <w:bottom w:val="nil"/>
        <w:right w:val="nil"/>
        <w:between w:val="nil"/>
      </w:pBdr>
      <w:tabs>
        <w:tab w:val="center" w:pos="4252"/>
        <w:tab w:val="right" w:pos="8504"/>
      </w:tabs>
      <w:jc w:val="center"/>
    </w:pPr>
    <w:r>
      <w:rPr>
        <w:b/>
        <w:color w:val="000000"/>
      </w:rPr>
      <w:t>Manual de Opciones de Grado de Pregrado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611E9" w14:textId="77777777" w:rsidR="00FC0E1E" w:rsidRDefault="00FC0E1E">
    <w:pPr>
      <w:numPr>
        <w:ilvl w:val="0"/>
        <w:numId w:val="6"/>
      </w:numPr>
      <w:pBdr>
        <w:top w:val="nil"/>
        <w:left w:val="nil"/>
        <w:bottom w:val="nil"/>
        <w:right w:val="nil"/>
        <w:between w:val="nil"/>
      </w:pBdr>
      <w:tabs>
        <w:tab w:val="center" w:pos="4252"/>
        <w:tab w:val="right" w:pos="8504"/>
      </w:tabs>
      <w:ind w:right="360"/>
      <w:jc w:val="center"/>
      <w:rPr>
        <w:b/>
        <w:color w:val="000000"/>
        <w:sz w:val="28"/>
        <w:szCs w:val="28"/>
      </w:rPr>
    </w:pPr>
    <w:r>
      <w:rPr>
        <w:b/>
        <w:color w:val="000000"/>
        <w:sz w:val="28"/>
        <w:szCs w:val="28"/>
      </w:rPr>
      <w:t>UNIVERSIDAD MILITAR NUEVA GRANADA</w:t>
    </w:r>
  </w:p>
  <w:p w14:paraId="0559C907" w14:textId="77777777" w:rsidR="00FC0E1E" w:rsidRDefault="00FC0E1E">
    <w:pPr>
      <w:numPr>
        <w:ilvl w:val="0"/>
        <w:numId w:val="6"/>
      </w:numPr>
      <w:pBdr>
        <w:top w:val="nil"/>
        <w:left w:val="nil"/>
        <w:bottom w:val="nil"/>
        <w:right w:val="nil"/>
        <w:between w:val="nil"/>
      </w:pBdr>
      <w:tabs>
        <w:tab w:val="center" w:pos="4252"/>
        <w:tab w:val="right" w:pos="8504"/>
      </w:tabs>
      <w:jc w:val="center"/>
      <w:rPr>
        <w:b/>
        <w:color w:val="000000"/>
      </w:rPr>
    </w:pPr>
    <w:r>
      <w:rPr>
        <w:b/>
        <w:noProof/>
        <w:color w:val="000000"/>
      </w:rPr>
      <w:drawing>
        <wp:inline distT="0" distB="0" distL="0" distR="0" wp14:anchorId="798B5259" wp14:editId="70E31F68">
          <wp:extent cx="731520" cy="675640"/>
          <wp:effectExtent l="0" t="0" r="0" b="0"/>
          <wp:docPr id="4" name="image1.jpg" descr="escudo sin nombre"/>
          <wp:cNvGraphicFramePr/>
          <a:graphic xmlns:a="http://schemas.openxmlformats.org/drawingml/2006/main">
            <a:graphicData uri="http://schemas.openxmlformats.org/drawingml/2006/picture">
              <pic:pic xmlns:pic="http://schemas.openxmlformats.org/drawingml/2006/picture">
                <pic:nvPicPr>
                  <pic:cNvPr id="0" name="image1.jpg" descr="escudo sin nombre"/>
                  <pic:cNvPicPr preferRelativeResize="0"/>
                </pic:nvPicPr>
                <pic:blipFill>
                  <a:blip r:embed="rId1"/>
                  <a:srcRect/>
                  <a:stretch>
                    <a:fillRect/>
                  </a:stretch>
                </pic:blipFill>
                <pic:spPr>
                  <a:xfrm>
                    <a:off x="0" y="0"/>
                    <a:ext cx="731520" cy="675640"/>
                  </a:xfrm>
                  <a:prstGeom prst="rect">
                    <a:avLst/>
                  </a:prstGeom>
                  <a:ln/>
                </pic:spPr>
              </pic:pic>
            </a:graphicData>
          </a:graphic>
        </wp:inline>
      </w:drawing>
    </w:r>
  </w:p>
  <w:p w14:paraId="6081B98E" w14:textId="77777777" w:rsidR="00FC0E1E" w:rsidRDefault="00FC0E1E">
    <w:pPr>
      <w:numPr>
        <w:ilvl w:val="0"/>
        <w:numId w:val="6"/>
      </w:numPr>
      <w:pBdr>
        <w:top w:val="nil"/>
        <w:left w:val="nil"/>
        <w:bottom w:val="nil"/>
        <w:right w:val="nil"/>
        <w:between w:val="nil"/>
      </w:pBdr>
      <w:tabs>
        <w:tab w:val="center" w:pos="4252"/>
        <w:tab w:val="right" w:pos="8504"/>
      </w:tabs>
    </w:pPr>
    <w:r>
      <w:rPr>
        <w:b/>
        <w:noProof/>
        <w:color w:val="000000"/>
        <w:sz w:val="20"/>
        <w:szCs w:val="20"/>
      </w:rPr>
      <w:drawing>
        <wp:inline distT="0" distB="0" distL="114300" distR="114300" wp14:anchorId="5438DB61" wp14:editId="24450928">
          <wp:extent cx="5270500" cy="8445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5270500" cy="8445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5504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05E7FDA"/>
    <w:multiLevelType w:val="multilevel"/>
    <w:tmpl w:val="B3A2F18C"/>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27BF75C3"/>
    <w:multiLevelType w:val="multilevel"/>
    <w:tmpl w:val="0992AAA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B65C2F"/>
    <w:multiLevelType w:val="hybridMultilevel"/>
    <w:tmpl w:val="6F7679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D15434"/>
    <w:multiLevelType w:val="multilevel"/>
    <w:tmpl w:val="4A446464"/>
    <w:lvl w:ilvl="0">
      <w:start w:val="1"/>
      <w:numFmt w:val="decimal"/>
      <w:lvlText w:val=""/>
      <w:lvlJc w:val="left"/>
      <w:pPr>
        <w:ind w:left="0" w:firstLine="0"/>
      </w:pPr>
    </w:lvl>
    <w:lvl w:ilvl="1">
      <w:start w:val="1"/>
      <w:numFmt w:val="decimal"/>
      <w:lvlText w:val="%2."/>
      <w:lvlJc w:val="left"/>
      <w:pPr>
        <w:ind w:left="357" w:hanging="357"/>
      </w:pPr>
    </w:lvl>
    <w:lvl w:ilvl="2">
      <w:start w:val="1"/>
      <w:numFmt w:val="decimal"/>
      <w:lvlText w:val="1.1."/>
      <w:lvlJc w:val="left"/>
      <w:pPr>
        <w:ind w:left="357" w:hanging="357"/>
      </w:pPr>
    </w:lvl>
    <w:lvl w:ilvl="3">
      <w:start w:val="1"/>
      <w:numFmt w:val="decimal"/>
      <w:lvlText w:val="%1%2.%3%4.1."/>
      <w:lvlJc w:val="left"/>
      <w:pPr>
        <w:ind w:left="357" w:hanging="357"/>
      </w:pPr>
    </w:lvl>
    <w:lvl w:ilvl="4">
      <w:start w:val="1"/>
      <w:numFmt w:val="decimal"/>
      <w:lvlText w:val="%1%2%3.%4.%5.1."/>
      <w:lvlJc w:val="left"/>
      <w:pPr>
        <w:ind w:left="357" w:hanging="357"/>
      </w:pPr>
    </w:lvl>
    <w:lvl w:ilvl="5">
      <w:start w:val="1"/>
      <w:numFmt w:val="decimal"/>
      <w:lvlText w:val="%1%2.%3%4.%5.%6.1."/>
      <w:lvlJc w:val="left"/>
      <w:pPr>
        <w:ind w:left="357" w:hanging="357"/>
      </w:pPr>
    </w:lvl>
    <w:lvl w:ilvl="6">
      <w:start w:val="1"/>
      <w:numFmt w:val="decimal"/>
      <w:lvlText w:val="%1%2.%3%4.%5.%6.%7.1."/>
      <w:lvlJc w:val="left"/>
      <w:pPr>
        <w:ind w:left="357" w:hanging="357"/>
      </w:pPr>
    </w:lvl>
    <w:lvl w:ilvl="7">
      <w:start w:val="1"/>
      <w:numFmt w:val="decimal"/>
      <w:lvlText w:val="%2.%3%4.%5.%6.%7.%8.1."/>
      <w:lvlJc w:val="left"/>
      <w:pPr>
        <w:ind w:left="357" w:hanging="357"/>
      </w:pPr>
    </w:lvl>
    <w:lvl w:ilvl="8">
      <w:start w:val="1"/>
      <w:numFmt w:val="decimal"/>
      <w:lvlText w:val="%1%2.%3%4.%5.%6.%7.%8.%9.1."/>
      <w:lvlJc w:val="left"/>
      <w:pPr>
        <w:ind w:left="357" w:hanging="357"/>
      </w:pPr>
    </w:lvl>
  </w:abstractNum>
  <w:abstractNum w:abstractNumId="5" w15:restartNumberingAfterBreak="0">
    <w:nsid w:val="3777141F"/>
    <w:multiLevelType w:val="hybridMultilevel"/>
    <w:tmpl w:val="36BAD3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25D2EC3"/>
    <w:multiLevelType w:val="hybridMultilevel"/>
    <w:tmpl w:val="6EB482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DBD1806"/>
    <w:multiLevelType w:val="multilevel"/>
    <w:tmpl w:val="B5F4F194"/>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C65AAE"/>
    <w:multiLevelType w:val="multilevel"/>
    <w:tmpl w:val="16E0D8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794C59"/>
    <w:multiLevelType w:val="hybridMultilevel"/>
    <w:tmpl w:val="8CE84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983D4C"/>
    <w:multiLevelType w:val="multilevel"/>
    <w:tmpl w:val="45507168"/>
    <w:lvl w:ilvl="0">
      <w:start w:val="1"/>
      <w:numFmt w:val="bullet"/>
      <w:lvlText w:val="●"/>
      <w:lvlJc w:val="left"/>
      <w:pPr>
        <w:ind w:left="0" w:firstLine="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A9F4046"/>
    <w:multiLevelType w:val="multilevel"/>
    <w:tmpl w:val="1D02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A924E8"/>
    <w:multiLevelType w:val="multilevel"/>
    <w:tmpl w:val="025CDD90"/>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3F259D0"/>
    <w:multiLevelType w:val="multilevel"/>
    <w:tmpl w:val="B3A2F18C"/>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E461E0F"/>
    <w:multiLevelType w:val="hybridMultilevel"/>
    <w:tmpl w:val="C7E64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7"/>
  </w:num>
  <w:num w:numId="4">
    <w:abstractNumId w:val="2"/>
  </w:num>
  <w:num w:numId="5">
    <w:abstractNumId w:val="8"/>
  </w:num>
  <w:num w:numId="6">
    <w:abstractNumId w:val="4"/>
  </w:num>
  <w:num w:numId="7">
    <w:abstractNumId w:val="11"/>
  </w:num>
  <w:num w:numId="8">
    <w:abstractNumId w:val="13"/>
  </w:num>
  <w:num w:numId="9">
    <w:abstractNumId w:val="5"/>
  </w:num>
  <w:num w:numId="10">
    <w:abstractNumId w:val="0"/>
  </w:num>
  <w:num w:numId="11">
    <w:abstractNumId w:val="9"/>
  </w:num>
  <w:num w:numId="12">
    <w:abstractNumId w:val="14"/>
  </w:num>
  <w:num w:numId="13">
    <w:abstractNumId w:val="6"/>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54C"/>
    <w:rsid w:val="00001E4C"/>
    <w:rsid w:val="000027B1"/>
    <w:rsid w:val="00003755"/>
    <w:rsid w:val="000320EC"/>
    <w:rsid w:val="00041DB0"/>
    <w:rsid w:val="000457E1"/>
    <w:rsid w:val="0006231E"/>
    <w:rsid w:val="00065244"/>
    <w:rsid w:val="0006579B"/>
    <w:rsid w:val="0009596F"/>
    <w:rsid w:val="000967CF"/>
    <w:rsid w:val="00097A25"/>
    <w:rsid w:val="000B3B57"/>
    <w:rsid w:val="000C1151"/>
    <w:rsid w:val="000C2C77"/>
    <w:rsid w:val="000D21E8"/>
    <w:rsid w:val="000D2842"/>
    <w:rsid w:val="000D764D"/>
    <w:rsid w:val="000F03D9"/>
    <w:rsid w:val="000F282B"/>
    <w:rsid w:val="0010234D"/>
    <w:rsid w:val="001073A9"/>
    <w:rsid w:val="00117BEF"/>
    <w:rsid w:val="001275AA"/>
    <w:rsid w:val="00137C25"/>
    <w:rsid w:val="00144155"/>
    <w:rsid w:val="001514DC"/>
    <w:rsid w:val="00153407"/>
    <w:rsid w:val="00153678"/>
    <w:rsid w:val="00161443"/>
    <w:rsid w:val="00161E98"/>
    <w:rsid w:val="00170FE1"/>
    <w:rsid w:val="00171394"/>
    <w:rsid w:val="001762BB"/>
    <w:rsid w:val="00176FB4"/>
    <w:rsid w:val="0018113D"/>
    <w:rsid w:val="001901BB"/>
    <w:rsid w:val="001A03D2"/>
    <w:rsid w:val="001B117C"/>
    <w:rsid w:val="001D60D4"/>
    <w:rsid w:val="001D7743"/>
    <w:rsid w:val="001E60A2"/>
    <w:rsid w:val="001F134D"/>
    <w:rsid w:val="002002B0"/>
    <w:rsid w:val="002160FF"/>
    <w:rsid w:val="00217780"/>
    <w:rsid w:val="002245D9"/>
    <w:rsid w:val="002254E6"/>
    <w:rsid w:val="002275EB"/>
    <w:rsid w:val="0023031F"/>
    <w:rsid w:val="00230B5D"/>
    <w:rsid w:val="00235AA0"/>
    <w:rsid w:val="002409E1"/>
    <w:rsid w:val="00243C13"/>
    <w:rsid w:val="002467CA"/>
    <w:rsid w:val="00254ABC"/>
    <w:rsid w:val="00266D86"/>
    <w:rsid w:val="002708D4"/>
    <w:rsid w:val="0028248B"/>
    <w:rsid w:val="00291FE1"/>
    <w:rsid w:val="0029311B"/>
    <w:rsid w:val="00297AC5"/>
    <w:rsid w:val="002A5E14"/>
    <w:rsid w:val="002A7219"/>
    <w:rsid w:val="002B2C88"/>
    <w:rsid w:val="002B383F"/>
    <w:rsid w:val="002C0DD0"/>
    <w:rsid w:val="002C6918"/>
    <w:rsid w:val="002D238A"/>
    <w:rsid w:val="002D5EB7"/>
    <w:rsid w:val="002E079F"/>
    <w:rsid w:val="002E3203"/>
    <w:rsid w:val="002E67D4"/>
    <w:rsid w:val="002F1A00"/>
    <w:rsid w:val="002F3EC6"/>
    <w:rsid w:val="002F43C3"/>
    <w:rsid w:val="002F5E95"/>
    <w:rsid w:val="003024D1"/>
    <w:rsid w:val="003359EB"/>
    <w:rsid w:val="00370163"/>
    <w:rsid w:val="0039572E"/>
    <w:rsid w:val="00397F66"/>
    <w:rsid w:val="003A1106"/>
    <w:rsid w:val="003A1854"/>
    <w:rsid w:val="003A4C3C"/>
    <w:rsid w:val="003A692A"/>
    <w:rsid w:val="003B1C50"/>
    <w:rsid w:val="003B55F0"/>
    <w:rsid w:val="003C667C"/>
    <w:rsid w:val="003C6F18"/>
    <w:rsid w:val="003D5CEB"/>
    <w:rsid w:val="003E013A"/>
    <w:rsid w:val="003E1454"/>
    <w:rsid w:val="003E730C"/>
    <w:rsid w:val="00401986"/>
    <w:rsid w:val="004137B8"/>
    <w:rsid w:val="00425DDF"/>
    <w:rsid w:val="00426140"/>
    <w:rsid w:val="004315C9"/>
    <w:rsid w:val="004447B7"/>
    <w:rsid w:val="00444C34"/>
    <w:rsid w:val="00481F95"/>
    <w:rsid w:val="004829AE"/>
    <w:rsid w:val="0048414F"/>
    <w:rsid w:val="004908D9"/>
    <w:rsid w:val="00496D15"/>
    <w:rsid w:val="00497611"/>
    <w:rsid w:val="004A0044"/>
    <w:rsid w:val="004A4038"/>
    <w:rsid w:val="004A5D5B"/>
    <w:rsid w:val="004A5EBA"/>
    <w:rsid w:val="004B1009"/>
    <w:rsid w:val="004C1CB3"/>
    <w:rsid w:val="004C305A"/>
    <w:rsid w:val="004E3683"/>
    <w:rsid w:val="004F3DD6"/>
    <w:rsid w:val="004F4C0A"/>
    <w:rsid w:val="005169E9"/>
    <w:rsid w:val="00520601"/>
    <w:rsid w:val="00521088"/>
    <w:rsid w:val="00581858"/>
    <w:rsid w:val="00582022"/>
    <w:rsid w:val="005A7B5A"/>
    <w:rsid w:val="005B077A"/>
    <w:rsid w:val="005B1C97"/>
    <w:rsid w:val="005B44D1"/>
    <w:rsid w:val="005C0CAC"/>
    <w:rsid w:val="005D16E3"/>
    <w:rsid w:val="005E072C"/>
    <w:rsid w:val="005F78CB"/>
    <w:rsid w:val="00603BA9"/>
    <w:rsid w:val="00612AE5"/>
    <w:rsid w:val="00613AA4"/>
    <w:rsid w:val="006150F7"/>
    <w:rsid w:val="0062306B"/>
    <w:rsid w:val="006240F6"/>
    <w:rsid w:val="00630990"/>
    <w:rsid w:val="00631476"/>
    <w:rsid w:val="00631AB2"/>
    <w:rsid w:val="00633106"/>
    <w:rsid w:val="00646838"/>
    <w:rsid w:val="006514C3"/>
    <w:rsid w:val="006833B4"/>
    <w:rsid w:val="0068353A"/>
    <w:rsid w:val="00683C09"/>
    <w:rsid w:val="00685122"/>
    <w:rsid w:val="006937D0"/>
    <w:rsid w:val="006B0EE5"/>
    <w:rsid w:val="006B357D"/>
    <w:rsid w:val="006C0CCB"/>
    <w:rsid w:val="006C311B"/>
    <w:rsid w:val="006C3A73"/>
    <w:rsid w:val="006E1957"/>
    <w:rsid w:val="007047AB"/>
    <w:rsid w:val="007107D4"/>
    <w:rsid w:val="0071183F"/>
    <w:rsid w:val="00715E12"/>
    <w:rsid w:val="00732184"/>
    <w:rsid w:val="00736934"/>
    <w:rsid w:val="00737671"/>
    <w:rsid w:val="0073783C"/>
    <w:rsid w:val="00741FAD"/>
    <w:rsid w:val="0075265E"/>
    <w:rsid w:val="00753539"/>
    <w:rsid w:val="00766ACF"/>
    <w:rsid w:val="00767906"/>
    <w:rsid w:val="00775240"/>
    <w:rsid w:val="0078653D"/>
    <w:rsid w:val="00790D64"/>
    <w:rsid w:val="00793311"/>
    <w:rsid w:val="00793F9B"/>
    <w:rsid w:val="007A1EF7"/>
    <w:rsid w:val="007A4BCE"/>
    <w:rsid w:val="007A6B94"/>
    <w:rsid w:val="007B5C36"/>
    <w:rsid w:val="007C469B"/>
    <w:rsid w:val="007C675E"/>
    <w:rsid w:val="007D2B88"/>
    <w:rsid w:val="007D6C95"/>
    <w:rsid w:val="007E3CD7"/>
    <w:rsid w:val="007E672D"/>
    <w:rsid w:val="007F44C5"/>
    <w:rsid w:val="007F5181"/>
    <w:rsid w:val="0081103D"/>
    <w:rsid w:val="00813186"/>
    <w:rsid w:val="00815201"/>
    <w:rsid w:val="00825A8F"/>
    <w:rsid w:val="008265D5"/>
    <w:rsid w:val="00832DE1"/>
    <w:rsid w:val="00835EA5"/>
    <w:rsid w:val="0084542C"/>
    <w:rsid w:val="00854E7A"/>
    <w:rsid w:val="00855E71"/>
    <w:rsid w:val="00856178"/>
    <w:rsid w:val="00865F61"/>
    <w:rsid w:val="00870CF6"/>
    <w:rsid w:val="008844ED"/>
    <w:rsid w:val="008A2B52"/>
    <w:rsid w:val="008A754C"/>
    <w:rsid w:val="008B7E50"/>
    <w:rsid w:val="008C240A"/>
    <w:rsid w:val="008C2AB7"/>
    <w:rsid w:val="008D1123"/>
    <w:rsid w:val="008D567B"/>
    <w:rsid w:val="008D7088"/>
    <w:rsid w:val="008E15AC"/>
    <w:rsid w:val="008E2242"/>
    <w:rsid w:val="008F0BC3"/>
    <w:rsid w:val="008F5145"/>
    <w:rsid w:val="008F7C3F"/>
    <w:rsid w:val="00900487"/>
    <w:rsid w:val="00907660"/>
    <w:rsid w:val="00910B00"/>
    <w:rsid w:val="00917677"/>
    <w:rsid w:val="00946236"/>
    <w:rsid w:val="009635E7"/>
    <w:rsid w:val="00980434"/>
    <w:rsid w:val="009856DA"/>
    <w:rsid w:val="009A3B9C"/>
    <w:rsid w:val="009A56CC"/>
    <w:rsid w:val="009A6DAE"/>
    <w:rsid w:val="009B25B3"/>
    <w:rsid w:val="009D09EB"/>
    <w:rsid w:val="009D2D3E"/>
    <w:rsid w:val="009D5E15"/>
    <w:rsid w:val="009F1395"/>
    <w:rsid w:val="009F68CF"/>
    <w:rsid w:val="00A044B6"/>
    <w:rsid w:val="00A168F6"/>
    <w:rsid w:val="00A24F44"/>
    <w:rsid w:val="00A26452"/>
    <w:rsid w:val="00A404E9"/>
    <w:rsid w:val="00A52857"/>
    <w:rsid w:val="00A54092"/>
    <w:rsid w:val="00A60D38"/>
    <w:rsid w:val="00A6463D"/>
    <w:rsid w:val="00A71648"/>
    <w:rsid w:val="00A72B93"/>
    <w:rsid w:val="00A80ECC"/>
    <w:rsid w:val="00A8476A"/>
    <w:rsid w:val="00A90585"/>
    <w:rsid w:val="00AA3694"/>
    <w:rsid w:val="00AA7512"/>
    <w:rsid w:val="00AB503F"/>
    <w:rsid w:val="00AB542C"/>
    <w:rsid w:val="00AD1F35"/>
    <w:rsid w:val="00AD4E5C"/>
    <w:rsid w:val="00AE4F9F"/>
    <w:rsid w:val="00AE7D21"/>
    <w:rsid w:val="00AF48D1"/>
    <w:rsid w:val="00B1683C"/>
    <w:rsid w:val="00B220B3"/>
    <w:rsid w:val="00B261B5"/>
    <w:rsid w:val="00B36A90"/>
    <w:rsid w:val="00B438A2"/>
    <w:rsid w:val="00B53AF6"/>
    <w:rsid w:val="00B7642D"/>
    <w:rsid w:val="00B82082"/>
    <w:rsid w:val="00B833D2"/>
    <w:rsid w:val="00B84CDF"/>
    <w:rsid w:val="00B87AFC"/>
    <w:rsid w:val="00B87B77"/>
    <w:rsid w:val="00B93F49"/>
    <w:rsid w:val="00BA4C20"/>
    <w:rsid w:val="00BC4947"/>
    <w:rsid w:val="00BD6ECC"/>
    <w:rsid w:val="00BD72B9"/>
    <w:rsid w:val="00BE1436"/>
    <w:rsid w:val="00BF14D7"/>
    <w:rsid w:val="00BF4382"/>
    <w:rsid w:val="00C02101"/>
    <w:rsid w:val="00C134C7"/>
    <w:rsid w:val="00C2204E"/>
    <w:rsid w:val="00C24048"/>
    <w:rsid w:val="00C2445D"/>
    <w:rsid w:val="00C33134"/>
    <w:rsid w:val="00C34382"/>
    <w:rsid w:val="00C4265A"/>
    <w:rsid w:val="00C42B95"/>
    <w:rsid w:val="00C51330"/>
    <w:rsid w:val="00C75613"/>
    <w:rsid w:val="00C821A1"/>
    <w:rsid w:val="00C91AE6"/>
    <w:rsid w:val="00CA0B13"/>
    <w:rsid w:val="00CA2A51"/>
    <w:rsid w:val="00CA43C8"/>
    <w:rsid w:val="00CB2600"/>
    <w:rsid w:val="00CB2DEA"/>
    <w:rsid w:val="00CC4675"/>
    <w:rsid w:val="00CD40B9"/>
    <w:rsid w:val="00CD4FDF"/>
    <w:rsid w:val="00CE6BDF"/>
    <w:rsid w:val="00CF2059"/>
    <w:rsid w:val="00D10EB1"/>
    <w:rsid w:val="00D20DED"/>
    <w:rsid w:val="00D326B2"/>
    <w:rsid w:val="00D40E42"/>
    <w:rsid w:val="00D41368"/>
    <w:rsid w:val="00D54963"/>
    <w:rsid w:val="00D55DF8"/>
    <w:rsid w:val="00D91417"/>
    <w:rsid w:val="00D95509"/>
    <w:rsid w:val="00DA06D8"/>
    <w:rsid w:val="00DB0403"/>
    <w:rsid w:val="00DC1F2D"/>
    <w:rsid w:val="00DC4F84"/>
    <w:rsid w:val="00DD0770"/>
    <w:rsid w:val="00DF02C2"/>
    <w:rsid w:val="00DF08B1"/>
    <w:rsid w:val="00DF6B06"/>
    <w:rsid w:val="00E002D5"/>
    <w:rsid w:val="00E05711"/>
    <w:rsid w:val="00E06319"/>
    <w:rsid w:val="00E077C7"/>
    <w:rsid w:val="00E25BA3"/>
    <w:rsid w:val="00E35893"/>
    <w:rsid w:val="00E43557"/>
    <w:rsid w:val="00E45E79"/>
    <w:rsid w:val="00E51792"/>
    <w:rsid w:val="00E52F1B"/>
    <w:rsid w:val="00E53B37"/>
    <w:rsid w:val="00E70F8C"/>
    <w:rsid w:val="00E72055"/>
    <w:rsid w:val="00E83343"/>
    <w:rsid w:val="00E935AC"/>
    <w:rsid w:val="00E9537A"/>
    <w:rsid w:val="00EB3D58"/>
    <w:rsid w:val="00EB5D23"/>
    <w:rsid w:val="00EB669A"/>
    <w:rsid w:val="00EC0FEC"/>
    <w:rsid w:val="00EC7A23"/>
    <w:rsid w:val="00ED07BC"/>
    <w:rsid w:val="00ED4D8F"/>
    <w:rsid w:val="00EE34B2"/>
    <w:rsid w:val="00EF4B9C"/>
    <w:rsid w:val="00F1048D"/>
    <w:rsid w:val="00F12112"/>
    <w:rsid w:val="00F142F4"/>
    <w:rsid w:val="00F217C6"/>
    <w:rsid w:val="00F34E7E"/>
    <w:rsid w:val="00F36147"/>
    <w:rsid w:val="00F37B26"/>
    <w:rsid w:val="00F439E4"/>
    <w:rsid w:val="00F52D03"/>
    <w:rsid w:val="00F550E1"/>
    <w:rsid w:val="00F6019C"/>
    <w:rsid w:val="00F66CF7"/>
    <w:rsid w:val="00F67614"/>
    <w:rsid w:val="00F81443"/>
    <w:rsid w:val="00F85227"/>
    <w:rsid w:val="00F90548"/>
    <w:rsid w:val="00F92973"/>
    <w:rsid w:val="00F92AE6"/>
    <w:rsid w:val="00F935F0"/>
    <w:rsid w:val="00F9622C"/>
    <w:rsid w:val="00FA396A"/>
    <w:rsid w:val="00FB04EE"/>
    <w:rsid w:val="00FC060E"/>
    <w:rsid w:val="00FC0E1E"/>
    <w:rsid w:val="00FD1841"/>
    <w:rsid w:val="00FE3488"/>
    <w:rsid w:val="00FE6C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D131C"/>
  <w15:docId w15:val="{5B87825E-21A6-408C-995D-9687B67B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rsid w:val="00A71648"/>
    <w:pPr>
      <w:keepNext/>
      <w:ind w:left="284" w:hanging="284"/>
      <w:jc w:val="left"/>
      <w:outlineLvl w:val="0"/>
    </w:pPr>
    <w:rPr>
      <w:b/>
    </w:rPr>
  </w:style>
  <w:style w:type="paragraph" w:styleId="Ttulo2">
    <w:name w:val="heading 2"/>
    <w:basedOn w:val="Normal"/>
    <w:next w:val="Normal"/>
    <w:link w:val="Ttulo2Car"/>
    <w:uiPriority w:val="9"/>
    <w:qFormat/>
    <w:rsid w:val="00A71648"/>
    <w:pPr>
      <w:keepNext/>
      <w:ind w:left="284" w:hanging="284"/>
      <w:outlineLvl w:val="1"/>
    </w:pPr>
    <w:rPr>
      <w:b/>
      <w:color w:val="000000" w:themeColor="text1"/>
    </w:rPr>
  </w:style>
  <w:style w:type="paragraph" w:styleId="Ttulo3">
    <w:name w:val="heading 3"/>
    <w:basedOn w:val="Normal"/>
    <w:next w:val="Normal"/>
    <w:link w:val="Ttulo3Car"/>
    <w:uiPriority w:val="9"/>
    <w:qFormat/>
    <w:pPr>
      <w:keepNext/>
      <w:keepLines/>
      <w:spacing w:before="40"/>
      <w:outlineLvl w:val="2"/>
    </w:pPr>
    <w:rPr>
      <w:rFonts w:ascii="Calibri" w:eastAsia="Calibri" w:hAnsi="Calibri" w:cs="Calibri"/>
      <w:color w:val="1E4D78"/>
    </w:rPr>
  </w:style>
  <w:style w:type="paragraph" w:styleId="Ttulo4">
    <w:name w:val="heading 4"/>
    <w:basedOn w:val="Normal"/>
    <w:next w:val="Normal"/>
    <w:link w:val="Ttulo4Car"/>
    <w:uiPriority w:val="9"/>
    <w:qFormat/>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DC2">
    <w:name w:val="toc 2"/>
    <w:basedOn w:val="Normal"/>
    <w:next w:val="Normal"/>
    <w:autoRedefine/>
    <w:uiPriority w:val="39"/>
    <w:unhideWhenUsed/>
    <w:rsid w:val="00C2445D"/>
    <w:pPr>
      <w:spacing w:after="100"/>
      <w:ind w:left="240"/>
    </w:pPr>
  </w:style>
  <w:style w:type="paragraph" w:styleId="TDC1">
    <w:name w:val="toc 1"/>
    <w:basedOn w:val="Normal"/>
    <w:next w:val="Normal"/>
    <w:autoRedefine/>
    <w:uiPriority w:val="39"/>
    <w:unhideWhenUsed/>
    <w:rsid w:val="00C2445D"/>
    <w:pPr>
      <w:spacing w:after="100"/>
    </w:pPr>
  </w:style>
  <w:style w:type="character" w:styleId="Hipervnculo">
    <w:name w:val="Hyperlink"/>
    <w:basedOn w:val="Fuentedeprrafopredeter"/>
    <w:uiPriority w:val="99"/>
    <w:unhideWhenUsed/>
    <w:rsid w:val="00C2445D"/>
    <w:rPr>
      <w:color w:val="0000FF" w:themeColor="hyperlink"/>
      <w:u w:val="single"/>
    </w:rPr>
  </w:style>
  <w:style w:type="paragraph" w:styleId="Asuntodelcomentario">
    <w:name w:val="annotation subject"/>
    <w:basedOn w:val="Textocomentario"/>
    <w:next w:val="Textocomentario"/>
    <w:link w:val="AsuntodelcomentarioCar"/>
    <w:uiPriority w:val="99"/>
    <w:semiHidden/>
    <w:unhideWhenUsed/>
    <w:rsid w:val="00BA4C20"/>
    <w:rPr>
      <w:b/>
      <w:bCs/>
    </w:rPr>
  </w:style>
  <w:style w:type="character" w:customStyle="1" w:styleId="AsuntodelcomentarioCar">
    <w:name w:val="Asunto del comentario Car"/>
    <w:basedOn w:val="TextocomentarioCar"/>
    <w:link w:val="Asuntodelcomentario"/>
    <w:uiPriority w:val="99"/>
    <w:semiHidden/>
    <w:rsid w:val="00BA4C20"/>
    <w:rPr>
      <w:b/>
      <w:bCs/>
      <w:sz w:val="20"/>
      <w:szCs w:val="20"/>
    </w:rPr>
  </w:style>
  <w:style w:type="paragraph" w:styleId="Textodeglobo">
    <w:name w:val="Balloon Text"/>
    <w:basedOn w:val="Normal"/>
    <w:link w:val="TextodegloboCar"/>
    <w:uiPriority w:val="99"/>
    <w:semiHidden/>
    <w:unhideWhenUsed/>
    <w:rsid w:val="00BA4C2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4C20"/>
    <w:rPr>
      <w:rFonts w:ascii="Segoe UI" w:hAnsi="Segoe UI" w:cs="Segoe UI"/>
      <w:sz w:val="18"/>
      <w:szCs w:val="18"/>
    </w:rPr>
  </w:style>
  <w:style w:type="paragraph" w:styleId="Prrafodelista">
    <w:name w:val="List Paragraph"/>
    <w:basedOn w:val="Normal"/>
    <w:link w:val="PrrafodelistaCar"/>
    <w:uiPriority w:val="34"/>
    <w:qFormat/>
    <w:rsid w:val="00DF08B1"/>
    <w:pPr>
      <w:ind w:left="720"/>
      <w:contextualSpacing/>
    </w:pPr>
  </w:style>
  <w:style w:type="paragraph" w:customStyle="1" w:styleId="Default">
    <w:name w:val="Default"/>
    <w:rsid w:val="00865F61"/>
    <w:pPr>
      <w:autoSpaceDE w:val="0"/>
      <w:autoSpaceDN w:val="0"/>
      <w:adjustRightInd w:val="0"/>
      <w:jc w:val="left"/>
    </w:pPr>
    <w:rPr>
      <w:color w:val="000000"/>
    </w:rPr>
  </w:style>
  <w:style w:type="paragraph" w:styleId="Sinespaciado">
    <w:name w:val="No Spacing"/>
    <w:uiPriority w:val="1"/>
    <w:qFormat/>
    <w:rsid w:val="00DC1F2D"/>
  </w:style>
  <w:style w:type="paragraph" w:customStyle="1" w:styleId="EstiloTtulo4">
    <w:name w:val="Estilo Título 4"/>
    <w:basedOn w:val="Prrafodelista"/>
    <w:link w:val="EstiloTtulo4Car"/>
    <w:qFormat/>
    <w:rsid w:val="00DC1F2D"/>
    <w:pPr>
      <w:ind w:left="1080" w:hanging="1080"/>
    </w:pPr>
    <w:rPr>
      <w:b/>
    </w:rPr>
  </w:style>
  <w:style w:type="character" w:customStyle="1" w:styleId="PrrafodelistaCar">
    <w:name w:val="Párrafo de lista Car"/>
    <w:basedOn w:val="Fuentedeprrafopredeter"/>
    <w:link w:val="Prrafodelista"/>
    <w:uiPriority w:val="34"/>
    <w:rsid w:val="00DC1F2D"/>
  </w:style>
  <w:style w:type="character" w:customStyle="1" w:styleId="EstiloTtulo4Car">
    <w:name w:val="Estilo Título 4 Car"/>
    <w:basedOn w:val="PrrafodelistaCar"/>
    <w:link w:val="EstiloTtulo4"/>
    <w:rsid w:val="00DC1F2D"/>
    <w:rPr>
      <w:b/>
    </w:rPr>
  </w:style>
  <w:style w:type="character" w:customStyle="1" w:styleId="Ttulo1Car">
    <w:name w:val="Título 1 Car"/>
    <w:basedOn w:val="Fuentedeprrafopredeter"/>
    <w:link w:val="Ttulo1"/>
    <w:uiPriority w:val="9"/>
    <w:rsid w:val="00A71648"/>
    <w:rPr>
      <w:b/>
    </w:rPr>
  </w:style>
  <w:style w:type="character" w:customStyle="1" w:styleId="Ttulo2Car">
    <w:name w:val="Título 2 Car"/>
    <w:basedOn w:val="Fuentedeprrafopredeter"/>
    <w:link w:val="Ttulo2"/>
    <w:uiPriority w:val="9"/>
    <w:rsid w:val="00A71648"/>
    <w:rPr>
      <w:b/>
      <w:color w:val="000000" w:themeColor="text1"/>
    </w:rPr>
  </w:style>
  <w:style w:type="character" w:customStyle="1" w:styleId="Ttulo3Car">
    <w:name w:val="Título 3 Car"/>
    <w:basedOn w:val="Fuentedeprrafopredeter"/>
    <w:link w:val="Ttulo3"/>
    <w:uiPriority w:val="9"/>
    <w:rsid w:val="00A71648"/>
    <w:rPr>
      <w:rFonts w:ascii="Calibri" w:eastAsia="Calibri" w:hAnsi="Calibri" w:cs="Calibri"/>
      <w:color w:val="1E4D78"/>
    </w:rPr>
  </w:style>
  <w:style w:type="character" w:customStyle="1" w:styleId="Ttulo4Car">
    <w:name w:val="Título 4 Car"/>
    <w:basedOn w:val="Fuentedeprrafopredeter"/>
    <w:link w:val="Ttulo4"/>
    <w:uiPriority w:val="9"/>
    <w:rsid w:val="009856DA"/>
    <w:rPr>
      <w:b/>
    </w:rPr>
  </w:style>
  <w:style w:type="paragraph" w:styleId="TDC3">
    <w:name w:val="toc 3"/>
    <w:basedOn w:val="Normal"/>
    <w:next w:val="Normal"/>
    <w:autoRedefine/>
    <w:uiPriority w:val="39"/>
    <w:unhideWhenUsed/>
    <w:rsid w:val="009856DA"/>
    <w:pPr>
      <w:spacing w:after="100"/>
      <w:ind w:left="480"/>
    </w:pPr>
  </w:style>
  <w:style w:type="paragraph" w:styleId="TDC4">
    <w:name w:val="toc 4"/>
    <w:basedOn w:val="Normal"/>
    <w:next w:val="Normal"/>
    <w:autoRedefine/>
    <w:uiPriority w:val="39"/>
    <w:unhideWhenUsed/>
    <w:rsid w:val="009856DA"/>
    <w:pPr>
      <w:spacing w:after="100"/>
      <w:ind w:left="720"/>
    </w:pPr>
  </w:style>
  <w:style w:type="paragraph" w:styleId="Descripcin">
    <w:name w:val="caption"/>
    <w:basedOn w:val="Normal"/>
    <w:next w:val="Normal"/>
    <w:uiPriority w:val="35"/>
    <w:unhideWhenUsed/>
    <w:qFormat/>
    <w:rsid w:val="0068353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249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4A10D2-93F6-4339-978D-18486D48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8667</Words>
  <Characters>47670</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Jose Sanchez Caiman</dc:creator>
  <cp:keywords/>
  <dc:description/>
  <cp:lastModifiedBy>abraham González</cp:lastModifiedBy>
  <cp:revision>3</cp:revision>
  <cp:lastPrinted>2020-12-04T15:14:00Z</cp:lastPrinted>
  <dcterms:created xsi:type="dcterms:W3CDTF">2021-02-24T21:00:00Z</dcterms:created>
  <dcterms:modified xsi:type="dcterms:W3CDTF">2021-02-24T21:00:00Z</dcterms:modified>
</cp:coreProperties>
</file>