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11835" w14:textId="77777777" w:rsidR="00BC1836" w:rsidRDefault="00BC1836">
      <w:pPr>
        <w:widowControl w:val="0"/>
        <w:pBdr>
          <w:top w:val="nil"/>
          <w:left w:val="nil"/>
          <w:bottom w:val="nil"/>
          <w:right w:val="nil"/>
          <w:between w:val="nil"/>
        </w:pBdr>
        <w:spacing w:line="252" w:lineRule="auto"/>
        <w:jc w:val="both"/>
        <w:sectPr w:rsidR="00BC1836">
          <w:headerReference w:type="default" r:id="rId8"/>
          <w:pgSz w:w="12240" w:h="15840"/>
          <w:pgMar w:top="1134" w:right="936" w:bottom="1008" w:left="936" w:header="432" w:footer="432" w:gutter="0"/>
          <w:pgNumType w:start="1"/>
          <w:cols w:num="2" w:space="720" w:equalWidth="0">
            <w:col w:w="5040" w:space="288"/>
            <w:col w:w="5040" w:space="0"/>
          </w:cols>
        </w:sectPr>
      </w:pPr>
    </w:p>
    <w:p w14:paraId="25EA6832" w14:textId="45621831" w:rsidR="00BC1836" w:rsidRDefault="00855E07">
      <w:pPr>
        <w:pStyle w:val="Ttulo"/>
      </w:pPr>
      <w:r>
        <w:t>Sistema de Agua Potable para edificio de apartamentos</w:t>
      </w:r>
    </w:p>
    <w:p w14:paraId="2CAC0FD2" w14:textId="70FF542A" w:rsidR="00BC1836" w:rsidRDefault="00855E07">
      <w:pPr>
        <w:pBdr>
          <w:top w:val="nil"/>
          <w:left w:val="nil"/>
          <w:bottom w:val="nil"/>
          <w:right w:val="nil"/>
          <w:between w:val="nil"/>
        </w:pBdr>
        <w:jc w:val="center"/>
        <w:rPr>
          <w:color w:val="000000"/>
          <w:sz w:val="22"/>
          <w:szCs w:val="22"/>
        </w:rPr>
      </w:pPr>
      <w:r>
        <w:rPr>
          <w:color w:val="000000"/>
          <w:sz w:val="22"/>
          <w:szCs w:val="22"/>
        </w:rPr>
        <w:t>Triana</w:t>
      </w:r>
      <w:r w:rsidR="00291239">
        <w:rPr>
          <w:color w:val="000000"/>
          <w:sz w:val="22"/>
          <w:szCs w:val="22"/>
        </w:rPr>
        <w:t xml:space="preserve"> </w:t>
      </w:r>
      <w:r>
        <w:rPr>
          <w:color w:val="000000"/>
          <w:sz w:val="22"/>
          <w:szCs w:val="22"/>
        </w:rPr>
        <w:t>Filocaris</w:t>
      </w:r>
      <w:r w:rsidR="00291239">
        <w:rPr>
          <w:color w:val="000000"/>
          <w:sz w:val="22"/>
          <w:szCs w:val="22"/>
        </w:rPr>
        <w:t xml:space="preserve">, Bernal Andrés, y </w:t>
      </w:r>
      <w:r>
        <w:rPr>
          <w:color w:val="000000"/>
          <w:sz w:val="22"/>
          <w:szCs w:val="22"/>
        </w:rPr>
        <w:t>Gayón</w:t>
      </w:r>
      <w:r w:rsidR="00291239">
        <w:rPr>
          <w:color w:val="000000"/>
          <w:sz w:val="22"/>
          <w:szCs w:val="22"/>
        </w:rPr>
        <w:t xml:space="preserve"> </w:t>
      </w:r>
      <w:r>
        <w:rPr>
          <w:color w:val="000000"/>
          <w:sz w:val="22"/>
          <w:szCs w:val="22"/>
        </w:rPr>
        <w:t>Santiago</w:t>
      </w:r>
    </w:p>
    <w:p w14:paraId="5FE7B3F8" w14:textId="77777777" w:rsidR="00BC1836" w:rsidRDefault="00BC1836">
      <w:pPr>
        <w:pBdr>
          <w:top w:val="nil"/>
          <w:left w:val="nil"/>
          <w:bottom w:val="nil"/>
          <w:right w:val="nil"/>
          <w:between w:val="nil"/>
        </w:pBdr>
        <w:jc w:val="center"/>
        <w:rPr>
          <w:sz w:val="22"/>
          <w:szCs w:val="22"/>
        </w:rPr>
        <w:sectPr w:rsidR="00BC1836">
          <w:type w:val="continuous"/>
          <w:pgSz w:w="12240" w:h="15840"/>
          <w:pgMar w:top="1134" w:right="936" w:bottom="1008" w:left="936" w:header="432" w:footer="432" w:gutter="0"/>
          <w:cols w:space="720" w:equalWidth="0">
            <w:col w:w="10368" w:space="0"/>
          </w:cols>
        </w:sectPr>
      </w:pPr>
    </w:p>
    <w:p w14:paraId="56F01246" w14:textId="77777777" w:rsidR="00BC1836" w:rsidRDefault="00BC1836"/>
    <w:p w14:paraId="4F00C0B5" w14:textId="77777777" w:rsidR="00B52704" w:rsidRDefault="00B52704"/>
    <w:p w14:paraId="52F9F7D2" w14:textId="5C7DAB01" w:rsidR="00BC1836" w:rsidRDefault="00DE7715">
      <w:pPr>
        <w:pBdr>
          <w:top w:val="nil"/>
          <w:left w:val="nil"/>
          <w:bottom w:val="nil"/>
          <w:right w:val="nil"/>
          <w:between w:val="nil"/>
        </w:pBdr>
        <w:spacing w:before="20"/>
        <w:ind w:firstLine="202"/>
        <w:jc w:val="both"/>
        <w:rPr>
          <w:b/>
          <w:color w:val="000000"/>
          <w:sz w:val="18"/>
          <w:szCs w:val="18"/>
        </w:rPr>
      </w:pPr>
      <w:r>
        <w:rPr>
          <w:b/>
          <w:i/>
          <w:color w:val="000000"/>
          <w:sz w:val="18"/>
          <w:szCs w:val="18"/>
        </w:rPr>
        <w:t>Resumen</w:t>
      </w:r>
      <w:r>
        <w:rPr>
          <w:b/>
          <w:color w:val="000000"/>
          <w:sz w:val="18"/>
          <w:szCs w:val="18"/>
        </w:rPr>
        <w:t>—</w:t>
      </w:r>
      <w:r w:rsidR="00855E07">
        <w:rPr>
          <w:b/>
          <w:color w:val="000000"/>
          <w:sz w:val="18"/>
          <w:szCs w:val="18"/>
        </w:rPr>
        <w:t>En el siguiente documento, se presentarán los parámetros necesarios para el desarrollo del proyecto propuesto para la materia mecánica de fluidos, así como el análisis realizado para cumplir con los requerimientos del proyecto</w:t>
      </w:r>
      <w:r w:rsidR="00B52704">
        <w:rPr>
          <w:b/>
          <w:color w:val="000000"/>
          <w:sz w:val="18"/>
          <w:szCs w:val="18"/>
        </w:rPr>
        <w:t>, además, como objetivo final del proyecto se tendrá una aplicación que realizará los cálculos propuestos en este informe.</w:t>
      </w:r>
    </w:p>
    <w:p w14:paraId="5AA51ECF" w14:textId="77777777" w:rsidR="00BC1836" w:rsidRDefault="00BC1836"/>
    <w:p w14:paraId="0B9BDE25" w14:textId="0D41D53F" w:rsidR="00BC1836" w:rsidRPr="004066A8" w:rsidRDefault="00DE7715" w:rsidP="004066A8">
      <w:pPr>
        <w:pBdr>
          <w:top w:val="nil"/>
          <w:left w:val="nil"/>
          <w:bottom w:val="nil"/>
          <w:right w:val="nil"/>
          <w:between w:val="nil"/>
        </w:pBdr>
        <w:ind w:firstLine="202"/>
        <w:jc w:val="both"/>
        <w:rPr>
          <w:b/>
          <w:color w:val="000000"/>
          <w:sz w:val="18"/>
          <w:szCs w:val="18"/>
        </w:rPr>
      </w:pPr>
      <w:bookmarkStart w:id="0" w:name="gjdgxs" w:colFirst="0" w:colLast="0"/>
      <w:bookmarkEnd w:id="0"/>
      <w:r>
        <w:rPr>
          <w:b/>
          <w:i/>
          <w:color w:val="000000"/>
          <w:sz w:val="18"/>
          <w:szCs w:val="18"/>
        </w:rPr>
        <w:t>Palabras clave</w:t>
      </w:r>
      <w:r>
        <w:rPr>
          <w:b/>
          <w:color w:val="000000"/>
          <w:sz w:val="18"/>
          <w:szCs w:val="18"/>
        </w:rPr>
        <w:t>—</w:t>
      </w:r>
      <w:r w:rsidR="00855E07">
        <w:rPr>
          <w:b/>
          <w:color w:val="000000"/>
          <w:sz w:val="18"/>
          <w:szCs w:val="18"/>
        </w:rPr>
        <w:t>Mecánica de fluidos, Principio de Bernoulli, coeficiente de fricción, numero de Reynolds, caudal, presión, selección de bombas hidráulicas.</w:t>
      </w:r>
    </w:p>
    <w:p w14:paraId="75A5D6FA" w14:textId="77777777" w:rsidR="00BC1836" w:rsidRDefault="00DE7715" w:rsidP="002525FD">
      <w:pPr>
        <w:pStyle w:val="Ttulo1"/>
        <w:numPr>
          <w:ilvl w:val="0"/>
          <w:numId w:val="2"/>
        </w:numPr>
      </w:pPr>
      <w:r>
        <w:t>Introducción</w:t>
      </w:r>
    </w:p>
    <w:p w14:paraId="500AEA74" w14:textId="75810489" w:rsidR="00855E07" w:rsidRPr="00855E07" w:rsidRDefault="00855E07" w:rsidP="00B52704">
      <w:pPr>
        <w:pStyle w:val="Ttulo2"/>
        <w:rPr>
          <w:i w:val="0"/>
        </w:rPr>
      </w:pPr>
      <w:r w:rsidRPr="00855E07">
        <w:rPr>
          <w:i w:val="0"/>
        </w:rPr>
        <w:t>El análisis del sistema de agua potable en un edificio de apartamentos es esencial para garantizar un suministro seguro y eficiente. Este estudio abarca desde la fuente de abastecimiento hasta la distribución interna y el mantenimiento, con el objetivo de asegurar la calidad del agua y el cumplimiento de normativas sanitarias.</w:t>
      </w:r>
    </w:p>
    <w:p w14:paraId="72D88E99" w14:textId="5239B28F" w:rsidR="00855E07" w:rsidRPr="00B52704" w:rsidRDefault="00855E07" w:rsidP="00B52704">
      <w:pPr>
        <w:pStyle w:val="Ttulo2"/>
        <w:rPr>
          <w:i w:val="0"/>
        </w:rPr>
      </w:pPr>
      <w:r w:rsidRPr="00855E07">
        <w:rPr>
          <w:i w:val="0"/>
        </w:rPr>
        <w:t>Componentes clave del análisis:</w:t>
      </w:r>
    </w:p>
    <w:p w14:paraId="49A87A2F" w14:textId="5EF83BAD" w:rsidR="00855E07" w:rsidRPr="00B52704" w:rsidRDefault="00855E07" w:rsidP="00B52704">
      <w:pPr>
        <w:pStyle w:val="Ttulo2"/>
        <w:numPr>
          <w:ilvl w:val="0"/>
          <w:numId w:val="11"/>
        </w:numPr>
        <w:rPr>
          <w:i w:val="0"/>
        </w:rPr>
      </w:pPr>
      <w:r w:rsidRPr="00855E07">
        <w:rPr>
          <w:i w:val="0"/>
        </w:rPr>
        <w:t>Fuente de Abastecimiento: Evaluar la capacidad y calidad de la fuente de agua (municipal o privada).</w:t>
      </w:r>
    </w:p>
    <w:p w14:paraId="24A0E967" w14:textId="44ED8BD7" w:rsidR="00855E07" w:rsidRPr="00B52704" w:rsidRDefault="00855E07" w:rsidP="00B52704">
      <w:pPr>
        <w:pStyle w:val="Ttulo2"/>
        <w:numPr>
          <w:ilvl w:val="0"/>
          <w:numId w:val="11"/>
        </w:numPr>
        <w:rPr>
          <w:i w:val="0"/>
        </w:rPr>
      </w:pPr>
      <w:r w:rsidRPr="00855E07">
        <w:rPr>
          <w:i w:val="0"/>
        </w:rPr>
        <w:t>Red de Distribución: Revisar el diseño y eficiencia de las tuberías, identificando posibles pérdidas o contaminación.</w:t>
      </w:r>
    </w:p>
    <w:p w14:paraId="0A8F82AC" w14:textId="53407941" w:rsidR="00855E07" w:rsidRPr="00B52704" w:rsidRDefault="00855E07" w:rsidP="00B52704">
      <w:pPr>
        <w:pStyle w:val="Ttulo2"/>
        <w:numPr>
          <w:ilvl w:val="0"/>
          <w:numId w:val="11"/>
        </w:numPr>
        <w:rPr>
          <w:i w:val="0"/>
        </w:rPr>
      </w:pPr>
      <w:r w:rsidRPr="00855E07">
        <w:rPr>
          <w:i w:val="0"/>
        </w:rPr>
        <w:t>Sistema de Almacenamiento: Inspeccionar tanques y otros sistemas de almacenamiento, asegurando su limpieza y mantenimiento.</w:t>
      </w:r>
    </w:p>
    <w:p w14:paraId="6A69AECB" w14:textId="05AC243A" w:rsidR="00855E07" w:rsidRPr="00B52704" w:rsidRDefault="00855E07" w:rsidP="00B52704">
      <w:pPr>
        <w:pStyle w:val="Ttulo2"/>
        <w:numPr>
          <w:ilvl w:val="0"/>
          <w:numId w:val="11"/>
        </w:numPr>
        <w:rPr>
          <w:i w:val="0"/>
        </w:rPr>
      </w:pPr>
      <w:r w:rsidRPr="00855E07">
        <w:rPr>
          <w:i w:val="0"/>
        </w:rPr>
        <w:t>Calidad del Agua: Verificar que el agua cumple con los estándares de potabilidad mediante pruebas de contaminantes.</w:t>
      </w:r>
    </w:p>
    <w:p w14:paraId="50207AC2" w14:textId="7D2ECEC0" w:rsidR="00855E07" w:rsidRPr="00B52704" w:rsidRDefault="00855E07" w:rsidP="00B52704">
      <w:pPr>
        <w:pStyle w:val="Ttulo2"/>
        <w:numPr>
          <w:ilvl w:val="0"/>
          <w:numId w:val="11"/>
        </w:numPr>
        <w:rPr>
          <w:i w:val="0"/>
        </w:rPr>
      </w:pPr>
      <w:r w:rsidRPr="00855E07">
        <w:rPr>
          <w:i w:val="0"/>
        </w:rPr>
        <w:t>Sistemas de Tratamiento: Evaluar la efectividad de los sistemas de tratamiento existentes, como filtros.</w:t>
      </w:r>
    </w:p>
    <w:p w14:paraId="1EC1DA83" w14:textId="52245E0C" w:rsidR="00855E07" w:rsidRPr="00B52704" w:rsidRDefault="00855E07" w:rsidP="00B52704">
      <w:pPr>
        <w:pStyle w:val="Ttulo2"/>
        <w:numPr>
          <w:ilvl w:val="0"/>
          <w:numId w:val="11"/>
        </w:numPr>
        <w:rPr>
          <w:i w:val="0"/>
        </w:rPr>
      </w:pPr>
      <w:r w:rsidRPr="00855E07">
        <w:rPr>
          <w:i w:val="0"/>
        </w:rPr>
        <w:t>Regulación y Normativas: Asegurar el cumplimiento de las normativas locales y nacionales.</w:t>
      </w:r>
    </w:p>
    <w:p w14:paraId="28F86E90" w14:textId="2CEFA87C" w:rsidR="00B52704" w:rsidRDefault="00855E07" w:rsidP="00B52704">
      <w:pPr>
        <w:pStyle w:val="Ttulo2"/>
        <w:numPr>
          <w:ilvl w:val="0"/>
          <w:numId w:val="11"/>
        </w:numPr>
        <w:rPr>
          <w:i w:val="0"/>
        </w:rPr>
      </w:pPr>
      <w:r w:rsidRPr="00855E07">
        <w:rPr>
          <w:i w:val="0"/>
        </w:rPr>
        <w:t>Mantenimiento y Gestión: Analizar los procedimientos de mantenimiento y gestión para mejorar la eficiencia y longevidad del sistema.</w:t>
      </w:r>
    </w:p>
    <w:p w14:paraId="57CEDE87" w14:textId="77777777" w:rsidR="00B52704" w:rsidRPr="00B52704" w:rsidRDefault="00B52704" w:rsidP="00B52704"/>
    <w:p w14:paraId="7242D8B8" w14:textId="528A9163" w:rsidR="009227B5" w:rsidRDefault="00DE7715" w:rsidP="00855E07">
      <w:pPr>
        <w:pStyle w:val="Ttulo2"/>
        <w:numPr>
          <w:ilvl w:val="1"/>
          <w:numId w:val="2"/>
        </w:numPr>
      </w:pPr>
      <w:r>
        <w:t>Marco teórico</w:t>
      </w:r>
    </w:p>
    <w:p w14:paraId="0C6E7A1B" w14:textId="77777777" w:rsidR="009C3F95" w:rsidRPr="009C3F95" w:rsidRDefault="009C3F95" w:rsidP="009C3F95"/>
    <w:p w14:paraId="3DF1EB2E" w14:textId="4DE7BAD1" w:rsidR="009C3F95" w:rsidRDefault="009C3F95" w:rsidP="009C3F95">
      <w:pPr>
        <w:pStyle w:val="Prrafodelista"/>
        <w:numPr>
          <w:ilvl w:val="0"/>
          <w:numId w:val="11"/>
        </w:numPr>
        <w:rPr>
          <w:b/>
          <w:lang w:val="es-ES"/>
        </w:rPr>
      </w:pPr>
      <w:r w:rsidRPr="009C3F95">
        <w:rPr>
          <w:b/>
          <w:lang w:val="es-ES"/>
        </w:rPr>
        <w:t>Bernoulli</w:t>
      </w:r>
    </w:p>
    <w:p w14:paraId="238E42B4" w14:textId="77777777" w:rsidR="009C3F95" w:rsidRPr="009C3F95" w:rsidRDefault="009C3F95" w:rsidP="009C3F95">
      <w:pPr>
        <w:pStyle w:val="Prrafodelista"/>
        <w:rPr>
          <w:b/>
          <w:lang w:val="es-ES"/>
        </w:rPr>
      </w:pPr>
    </w:p>
    <w:p w14:paraId="4839ADF4" w14:textId="77777777" w:rsidR="009C3F95" w:rsidRDefault="009C3F95" w:rsidP="009C3F95">
      <w:pPr>
        <w:rPr>
          <w:lang w:val="es-ES"/>
        </w:rPr>
      </w:pPr>
      <w:r>
        <w:rPr>
          <w:lang w:val="es-ES"/>
        </w:rPr>
        <w:t xml:space="preserve">Es fundamental en la hidráulica y describe cómo la presión de un fluido disminuye cuando su velocidad aumenta este principio se utiliza para: Calcular la velocidad del fluido, </w:t>
      </w:r>
    </w:p>
    <w:p w14:paraId="31011E23" w14:textId="77777777" w:rsidR="009C3F95" w:rsidRDefault="009C3F95" w:rsidP="009C3F95">
      <w:pPr>
        <w:rPr>
          <w:lang w:val="es-ES"/>
        </w:rPr>
      </w:pPr>
    </w:p>
    <w:p w14:paraId="4F87BC8B" w14:textId="77777777" w:rsidR="009C3F95" w:rsidRDefault="009C3F95" w:rsidP="009C3F95">
      <w:pPr>
        <w:rPr>
          <w:lang w:val="es-ES"/>
        </w:rPr>
      </w:pPr>
    </w:p>
    <w:p w14:paraId="04D82772" w14:textId="12EE0021" w:rsidR="009C3F95" w:rsidRDefault="009C3F95" w:rsidP="009C3F95">
      <w:pPr>
        <w:rPr>
          <w:lang w:val="es-ES"/>
        </w:rPr>
      </w:pPr>
      <w:r>
        <w:rPr>
          <w:lang w:val="es-ES"/>
        </w:rPr>
        <w:t xml:space="preserve">determinar la presión y diseñar sistemas de ventilación y tuberías. </w:t>
      </w:r>
    </w:p>
    <w:p w14:paraId="2D886381" w14:textId="77777777" w:rsidR="009C3F95" w:rsidRDefault="009C3F95" w:rsidP="009C3F95">
      <w:pPr>
        <w:jc w:val="center"/>
        <w:rPr>
          <w:sz w:val="22"/>
          <w:szCs w:val="22"/>
          <w:lang w:val="es-ES"/>
        </w:rPr>
      </w:pPr>
    </w:p>
    <w:p w14:paraId="736DEAD2" w14:textId="49FDED60" w:rsidR="009C3F95" w:rsidRDefault="009C3F95" w:rsidP="009C3F95">
      <w:pPr>
        <w:jc w:val="center"/>
        <w:rPr>
          <w:lang w:val="es-ES"/>
        </w:rPr>
      </w:pPr>
      <m:oMathPara>
        <m:oMath>
          <m:f>
            <m:fPr>
              <m:ctrlPr>
                <w:rPr>
                  <w:rFonts w:ascii="Cambria Math" w:eastAsiaTheme="minorEastAsia" w:hAnsi="Cambria Math"/>
                  <w:i/>
                  <w:sz w:val="22"/>
                  <w:szCs w:val="22"/>
                  <w:lang w:val="es-ES"/>
                </w:rPr>
              </m:ctrlPr>
            </m:fPr>
            <m:num>
              <m:r>
                <w:rPr>
                  <w:rFonts w:ascii="Cambria Math" w:eastAsiaTheme="minorEastAsia" w:hAnsi="Cambria Math"/>
                  <w:lang w:val="es-ES"/>
                </w:rPr>
                <m:t>P1</m:t>
              </m:r>
            </m:num>
            <m:den>
              <m:r>
                <w:rPr>
                  <w:rFonts w:ascii="Cambria Math" w:eastAsiaTheme="minorEastAsia" w:hAnsi="Cambria Math"/>
                  <w:lang w:val="es-ES"/>
                </w:rPr>
                <m:t>γ</m:t>
              </m:r>
            </m:den>
          </m:f>
          <m:r>
            <w:rPr>
              <w:rFonts w:ascii="Cambria Math" w:eastAsiaTheme="minorEastAsia" w:hAnsi="Cambria Math"/>
              <w:lang w:val="es-ES"/>
            </w:rPr>
            <m:t>+</m:t>
          </m:r>
          <m:f>
            <m:fPr>
              <m:ctrlPr>
                <w:rPr>
                  <w:rFonts w:ascii="Cambria Math" w:eastAsiaTheme="minorEastAsia" w:hAnsi="Cambria Math"/>
                  <w:i/>
                  <w:sz w:val="22"/>
                  <w:szCs w:val="22"/>
                  <w:lang w:val="es-ES"/>
                </w:rPr>
              </m:ctrlPr>
            </m:fPr>
            <m:num>
              <m:r>
                <w:rPr>
                  <w:rFonts w:ascii="Cambria Math" w:eastAsiaTheme="minorEastAsia" w:hAnsi="Cambria Math"/>
                  <w:lang w:val="es-ES"/>
                </w:rPr>
                <m:t>V1</m:t>
              </m:r>
            </m:num>
            <m:den>
              <m:r>
                <w:rPr>
                  <w:rFonts w:ascii="Cambria Math" w:eastAsiaTheme="minorEastAsia" w:hAnsi="Cambria Math"/>
                  <w:lang w:val="es-ES"/>
                </w:rPr>
                <m:t>γ</m:t>
              </m:r>
            </m:den>
          </m:f>
          <m:r>
            <w:rPr>
              <w:rFonts w:ascii="Cambria Math" w:eastAsiaTheme="minorEastAsia" w:hAnsi="Cambria Math"/>
              <w:lang w:val="es-ES"/>
            </w:rPr>
            <m:t xml:space="preserve">+z1= </m:t>
          </m:r>
          <m:f>
            <m:fPr>
              <m:ctrlPr>
                <w:rPr>
                  <w:rFonts w:ascii="Cambria Math" w:eastAsiaTheme="minorEastAsia" w:hAnsi="Cambria Math"/>
                  <w:i/>
                  <w:sz w:val="22"/>
                  <w:szCs w:val="22"/>
                  <w:lang w:val="es-ES"/>
                </w:rPr>
              </m:ctrlPr>
            </m:fPr>
            <m:num>
              <m:r>
                <w:rPr>
                  <w:rFonts w:ascii="Cambria Math" w:eastAsiaTheme="minorEastAsia" w:hAnsi="Cambria Math"/>
                  <w:lang w:val="es-ES"/>
                </w:rPr>
                <m:t>P2</m:t>
              </m:r>
            </m:num>
            <m:den>
              <m:r>
                <w:rPr>
                  <w:rFonts w:ascii="Cambria Math" w:eastAsiaTheme="minorEastAsia" w:hAnsi="Cambria Math"/>
                  <w:lang w:val="es-ES"/>
                </w:rPr>
                <m:t>γ</m:t>
              </m:r>
            </m:den>
          </m:f>
          <m:r>
            <w:rPr>
              <w:rFonts w:ascii="Cambria Math" w:eastAsiaTheme="minorEastAsia" w:hAnsi="Cambria Math"/>
              <w:lang w:val="es-ES"/>
            </w:rPr>
            <m:t>+</m:t>
          </m:r>
          <m:f>
            <m:fPr>
              <m:ctrlPr>
                <w:rPr>
                  <w:rFonts w:ascii="Cambria Math" w:eastAsiaTheme="minorEastAsia" w:hAnsi="Cambria Math"/>
                  <w:i/>
                  <w:sz w:val="22"/>
                  <w:szCs w:val="22"/>
                  <w:lang w:val="es-ES"/>
                </w:rPr>
              </m:ctrlPr>
            </m:fPr>
            <m:num>
              <m:r>
                <w:rPr>
                  <w:rFonts w:ascii="Cambria Math" w:eastAsiaTheme="minorEastAsia" w:hAnsi="Cambria Math"/>
                  <w:lang w:val="es-ES"/>
                </w:rPr>
                <m:t>V2</m:t>
              </m:r>
            </m:num>
            <m:den>
              <m:r>
                <w:rPr>
                  <w:rFonts w:ascii="Cambria Math" w:eastAsiaTheme="minorEastAsia" w:hAnsi="Cambria Math"/>
                  <w:lang w:val="es-ES"/>
                </w:rPr>
                <m:t>γ</m:t>
              </m:r>
            </m:den>
          </m:f>
          <m:r>
            <w:rPr>
              <w:rFonts w:ascii="Cambria Math" w:eastAsiaTheme="minorEastAsia" w:hAnsi="Cambria Math"/>
              <w:lang w:val="es-ES"/>
            </w:rPr>
            <m:t>+z2</m:t>
          </m:r>
        </m:oMath>
      </m:oMathPara>
    </w:p>
    <w:p w14:paraId="5FFEB8A1" w14:textId="77777777" w:rsidR="009C3F95" w:rsidRDefault="009C3F95" w:rsidP="009C3F95">
      <w:pPr>
        <w:rPr>
          <w:lang w:val="es-ES"/>
        </w:rPr>
      </w:pPr>
    </w:p>
    <w:p w14:paraId="5AD67326" w14:textId="2558F012" w:rsidR="009C3F95" w:rsidRDefault="009C3F95" w:rsidP="009C3F95">
      <w:pPr>
        <w:rPr>
          <w:lang w:val="es-ES"/>
        </w:rPr>
      </w:pPr>
      <w:r>
        <w:rPr>
          <w:lang w:val="es-ES"/>
        </w:rPr>
        <w:t>P = presión (Pa - Psi)</w:t>
      </w:r>
    </w:p>
    <w:p w14:paraId="700C5231" w14:textId="77777777" w:rsidR="009C3F95" w:rsidRDefault="009C3F95" w:rsidP="009C3F95">
      <w:pPr>
        <w:rPr>
          <w:rFonts w:eastAsiaTheme="minorEastAsia"/>
          <w:lang w:val="es-ES"/>
        </w:rPr>
      </w:pPr>
      <m:oMath>
        <m:r>
          <w:rPr>
            <w:rFonts w:ascii="Cambria Math" w:eastAsiaTheme="minorEastAsia" w:hAnsi="Cambria Math"/>
            <w:lang w:val="es-ES"/>
          </w:rPr>
          <m:t xml:space="preserve">γ </m:t>
        </m:r>
      </m:oMath>
      <w:r>
        <w:rPr>
          <w:rFonts w:eastAsiaTheme="minorEastAsia"/>
          <w:lang w:val="es-ES"/>
        </w:rPr>
        <w:t>= Gravedad específica (N/m3 – lb/ft3)</w:t>
      </w:r>
    </w:p>
    <w:p w14:paraId="23BA1664" w14:textId="77777777" w:rsidR="009C3F95" w:rsidRPr="009C3F95" w:rsidRDefault="009C3F95" w:rsidP="009C3F95">
      <w:pPr>
        <w:rPr>
          <w:rFonts w:eastAsiaTheme="minorEastAsia"/>
          <w:lang w:val="en-US"/>
        </w:rPr>
      </w:pPr>
      <w:r w:rsidRPr="009C3F95">
        <w:rPr>
          <w:rFonts w:eastAsiaTheme="minorEastAsia"/>
          <w:lang w:val="en-US"/>
        </w:rPr>
        <w:t>V = Velocidad (m/s – ft/s)</w:t>
      </w:r>
    </w:p>
    <w:p w14:paraId="34F9C615" w14:textId="77777777" w:rsidR="009C3F95" w:rsidRDefault="009C3F95" w:rsidP="009C3F95">
      <w:pPr>
        <w:rPr>
          <w:rFonts w:eastAsiaTheme="minorEastAsia"/>
          <w:lang w:val="es-ES"/>
        </w:rPr>
      </w:pPr>
      <w:r>
        <w:rPr>
          <w:rFonts w:eastAsiaTheme="minorEastAsia"/>
          <w:lang w:val="es-ES"/>
        </w:rPr>
        <w:t>z = Altura (m - ft)</w:t>
      </w:r>
    </w:p>
    <w:p w14:paraId="6D30DF9B" w14:textId="77777777" w:rsidR="009C3F95" w:rsidRDefault="009C3F95" w:rsidP="009C3F95">
      <w:pPr>
        <w:rPr>
          <w:rFonts w:eastAsiaTheme="minorEastAsia"/>
          <w:lang w:val="es-ES"/>
        </w:rPr>
      </w:pPr>
    </w:p>
    <w:p w14:paraId="064D1071" w14:textId="77777777" w:rsidR="009C3F95" w:rsidRDefault="009C3F95" w:rsidP="009C3F95">
      <w:pPr>
        <w:rPr>
          <w:rFonts w:eastAsiaTheme="minorEastAsia"/>
          <w:lang w:val="es-ES"/>
        </w:rPr>
      </w:pPr>
    </w:p>
    <w:p w14:paraId="06FF1E32" w14:textId="2459CB71" w:rsidR="009C3F95" w:rsidRPr="009C3F95" w:rsidRDefault="009C3F95" w:rsidP="009C3F95">
      <w:pPr>
        <w:pStyle w:val="Prrafodelista"/>
        <w:numPr>
          <w:ilvl w:val="0"/>
          <w:numId w:val="11"/>
        </w:numPr>
        <w:rPr>
          <w:rFonts w:eastAsiaTheme="minorHAnsi"/>
          <w:b/>
          <w:lang w:val="es-ES"/>
        </w:rPr>
      </w:pPr>
      <w:r w:rsidRPr="009C3F95">
        <w:rPr>
          <w:b/>
          <w:lang w:val="es-ES"/>
        </w:rPr>
        <w:t>Cabeza de la Bomba</w:t>
      </w:r>
    </w:p>
    <w:p w14:paraId="2519B5FF" w14:textId="77777777" w:rsidR="009C3F95" w:rsidRPr="009C3F95" w:rsidRDefault="009C3F95" w:rsidP="009C3F95">
      <w:pPr>
        <w:pStyle w:val="Prrafodelista"/>
        <w:rPr>
          <w:rFonts w:eastAsiaTheme="minorHAnsi"/>
          <w:b/>
          <w:lang w:val="es-ES"/>
        </w:rPr>
      </w:pPr>
    </w:p>
    <w:p w14:paraId="04361266" w14:textId="77777777" w:rsidR="009C3F95" w:rsidRDefault="009C3F95" w:rsidP="009C3F95">
      <w:pPr>
        <w:rPr>
          <w:lang w:val="es-ES"/>
        </w:rPr>
      </w:pPr>
      <w:r>
        <w:rPr>
          <w:lang w:val="es-ES"/>
        </w:rPr>
        <w:t>La cabeza de una bomba es una medida de la energía que la bomba que se expresa en términos de altura, esto incluye:</w:t>
      </w:r>
    </w:p>
    <w:p w14:paraId="296C894E" w14:textId="77777777" w:rsidR="009C3F95" w:rsidRDefault="009C3F95" w:rsidP="009C3F95">
      <w:pPr>
        <w:rPr>
          <w:lang w:val="es-ES"/>
        </w:rPr>
      </w:pPr>
      <w:r>
        <w:rPr>
          <w:lang w:val="es-ES"/>
        </w:rPr>
        <w:t>Cabeza estática: La diferencia de altura entre el nivel del fluido en el punto de succión y el punto de descarga.</w:t>
      </w:r>
    </w:p>
    <w:p w14:paraId="43DC3C4B" w14:textId="77777777" w:rsidR="009C3F95" w:rsidRDefault="009C3F95" w:rsidP="009C3F95">
      <w:pPr>
        <w:rPr>
          <w:lang w:val="es-ES"/>
        </w:rPr>
      </w:pPr>
      <w:r>
        <w:rPr>
          <w:lang w:val="es-ES"/>
        </w:rPr>
        <w:t>Cabeza dinámica: La suma de la cabeza estática y las pérdidas por fricción y otros factores en el sistema.</w:t>
      </w:r>
    </w:p>
    <w:p w14:paraId="36C5338A" w14:textId="77777777" w:rsidR="009C3F95" w:rsidRDefault="009C3F95" w:rsidP="009C3F95">
      <w:pPr>
        <w:rPr>
          <w:lang w:val="es-ES"/>
        </w:rPr>
      </w:pPr>
    </w:p>
    <w:p w14:paraId="7301E39B" w14:textId="77777777" w:rsidR="009C3F95" w:rsidRPr="009C3F95" w:rsidRDefault="009C3F95" w:rsidP="009C3F95">
      <w:pPr>
        <w:jc w:val="center"/>
        <w:rPr>
          <w:lang w:val="es-ES"/>
        </w:rPr>
      </w:pPr>
      <m:oMathPara>
        <m:oMath>
          <m:f>
            <m:fPr>
              <m:ctrlPr>
                <w:rPr>
                  <w:rFonts w:ascii="Cambria Math" w:eastAsiaTheme="minorEastAsia" w:hAnsi="Cambria Math"/>
                  <w:i/>
                  <w:sz w:val="22"/>
                  <w:szCs w:val="22"/>
                  <w:lang w:val="es-ES"/>
                </w:rPr>
              </m:ctrlPr>
            </m:fPr>
            <m:num>
              <m:r>
                <w:rPr>
                  <w:rFonts w:ascii="Cambria Math" w:eastAsiaTheme="minorEastAsia" w:hAnsi="Cambria Math"/>
                  <w:lang w:val="es-ES"/>
                </w:rPr>
                <m:t>P1</m:t>
              </m:r>
            </m:num>
            <m:den>
              <m:r>
                <w:rPr>
                  <w:rFonts w:ascii="Cambria Math" w:eastAsiaTheme="minorEastAsia" w:hAnsi="Cambria Math"/>
                  <w:lang w:val="es-ES"/>
                </w:rPr>
                <m:t>γ</m:t>
              </m:r>
            </m:den>
          </m:f>
          <m:r>
            <w:rPr>
              <w:rFonts w:ascii="Cambria Math" w:eastAsiaTheme="minorEastAsia" w:hAnsi="Cambria Math"/>
              <w:lang w:val="es-ES"/>
            </w:rPr>
            <m:t>+</m:t>
          </m:r>
          <m:f>
            <m:fPr>
              <m:ctrlPr>
                <w:rPr>
                  <w:rFonts w:ascii="Cambria Math" w:eastAsiaTheme="minorEastAsia" w:hAnsi="Cambria Math"/>
                  <w:i/>
                  <w:sz w:val="22"/>
                  <w:szCs w:val="22"/>
                  <w:lang w:val="es-ES"/>
                </w:rPr>
              </m:ctrlPr>
            </m:fPr>
            <m:num>
              <m:r>
                <w:rPr>
                  <w:rFonts w:ascii="Cambria Math" w:eastAsiaTheme="minorEastAsia" w:hAnsi="Cambria Math"/>
                  <w:lang w:val="es-ES"/>
                </w:rPr>
                <m:t>V1</m:t>
              </m:r>
            </m:num>
            <m:den>
              <m:r>
                <w:rPr>
                  <w:rFonts w:ascii="Cambria Math" w:eastAsiaTheme="minorEastAsia" w:hAnsi="Cambria Math"/>
                  <w:lang w:val="es-ES"/>
                </w:rPr>
                <m:t>γ</m:t>
              </m:r>
            </m:den>
          </m:f>
          <m:r>
            <w:rPr>
              <w:rFonts w:ascii="Cambria Math" w:eastAsiaTheme="minorEastAsia" w:hAnsi="Cambria Math"/>
              <w:lang w:val="es-ES"/>
            </w:rPr>
            <m:t xml:space="preserve">+z1+  Hb= </m:t>
          </m:r>
          <m:f>
            <m:fPr>
              <m:ctrlPr>
                <w:rPr>
                  <w:rFonts w:ascii="Cambria Math" w:eastAsiaTheme="minorEastAsia" w:hAnsi="Cambria Math"/>
                  <w:i/>
                  <w:sz w:val="22"/>
                  <w:szCs w:val="22"/>
                  <w:lang w:val="es-ES"/>
                </w:rPr>
              </m:ctrlPr>
            </m:fPr>
            <m:num>
              <m:r>
                <w:rPr>
                  <w:rFonts w:ascii="Cambria Math" w:eastAsiaTheme="minorEastAsia" w:hAnsi="Cambria Math"/>
                  <w:lang w:val="es-ES"/>
                </w:rPr>
                <m:t>P2</m:t>
              </m:r>
            </m:num>
            <m:den>
              <m:r>
                <w:rPr>
                  <w:rFonts w:ascii="Cambria Math" w:eastAsiaTheme="minorEastAsia" w:hAnsi="Cambria Math"/>
                  <w:lang w:val="es-ES"/>
                </w:rPr>
                <m:t>γ</m:t>
              </m:r>
            </m:den>
          </m:f>
          <m:r>
            <w:rPr>
              <w:rFonts w:ascii="Cambria Math" w:eastAsiaTheme="minorEastAsia" w:hAnsi="Cambria Math"/>
              <w:lang w:val="es-ES"/>
            </w:rPr>
            <m:t>+</m:t>
          </m:r>
          <m:f>
            <m:fPr>
              <m:ctrlPr>
                <w:rPr>
                  <w:rFonts w:ascii="Cambria Math" w:eastAsiaTheme="minorEastAsia" w:hAnsi="Cambria Math"/>
                  <w:i/>
                  <w:sz w:val="22"/>
                  <w:szCs w:val="22"/>
                  <w:lang w:val="es-ES"/>
                </w:rPr>
              </m:ctrlPr>
            </m:fPr>
            <m:num>
              <m:r>
                <w:rPr>
                  <w:rFonts w:ascii="Cambria Math" w:eastAsiaTheme="minorEastAsia" w:hAnsi="Cambria Math"/>
                  <w:lang w:val="es-ES"/>
                </w:rPr>
                <m:t>V2</m:t>
              </m:r>
            </m:num>
            <m:den>
              <m:r>
                <w:rPr>
                  <w:rFonts w:ascii="Cambria Math" w:eastAsiaTheme="minorEastAsia" w:hAnsi="Cambria Math"/>
                  <w:lang w:val="es-ES"/>
                </w:rPr>
                <m:t>γ</m:t>
              </m:r>
            </m:den>
          </m:f>
          <m:r>
            <w:rPr>
              <w:rFonts w:ascii="Cambria Math" w:eastAsiaTheme="minorEastAsia" w:hAnsi="Cambria Math"/>
              <w:lang w:val="es-ES"/>
            </w:rPr>
            <m:t>+z2+Hl</m:t>
          </m:r>
        </m:oMath>
      </m:oMathPara>
    </w:p>
    <w:p w14:paraId="117F3F51" w14:textId="77777777" w:rsidR="009C3F95" w:rsidRDefault="009C3F95" w:rsidP="009C3F95">
      <w:pPr>
        <w:jc w:val="center"/>
        <w:rPr>
          <w:lang w:val="es-ES"/>
        </w:rPr>
      </w:pPr>
    </w:p>
    <w:p w14:paraId="2A85B3C3" w14:textId="77777777" w:rsidR="009C3F95" w:rsidRDefault="009C3F95" w:rsidP="009C3F95">
      <w:pPr>
        <w:rPr>
          <w:lang w:val="es-ES"/>
        </w:rPr>
      </w:pPr>
      <w:r>
        <w:rPr>
          <w:lang w:val="es-ES"/>
        </w:rPr>
        <w:t>Hb = cabeza de la bomba (m - ft)</w:t>
      </w:r>
    </w:p>
    <w:p w14:paraId="664DFC74" w14:textId="77777777" w:rsidR="009C3F95" w:rsidRDefault="009C3F95" w:rsidP="009C3F95">
      <w:pPr>
        <w:rPr>
          <w:rFonts w:eastAsiaTheme="minorEastAsia"/>
          <w:lang w:val="es-ES"/>
        </w:rPr>
      </w:pPr>
      <w:r>
        <w:rPr>
          <w:rFonts w:eastAsiaTheme="minorEastAsia"/>
          <w:lang w:val="es-ES"/>
        </w:rPr>
        <w:t>Hl = perdidas menores (m– ft)</w:t>
      </w:r>
    </w:p>
    <w:p w14:paraId="58DAEC52" w14:textId="77777777" w:rsidR="009C3F95" w:rsidRDefault="009C3F95" w:rsidP="009C3F95">
      <w:pPr>
        <w:rPr>
          <w:rFonts w:eastAsiaTheme="minorHAnsi"/>
          <w:lang w:val="es-ES"/>
        </w:rPr>
      </w:pPr>
    </w:p>
    <w:p w14:paraId="557B2106" w14:textId="77777777" w:rsidR="009C3F95" w:rsidRDefault="009C3F95" w:rsidP="009C3F95">
      <w:pPr>
        <w:rPr>
          <w:rFonts w:eastAsiaTheme="minorHAnsi"/>
          <w:lang w:val="es-ES"/>
        </w:rPr>
      </w:pPr>
    </w:p>
    <w:p w14:paraId="61A8DB21" w14:textId="54719F5B" w:rsidR="009C3F95" w:rsidRDefault="009C3F95" w:rsidP="009C3F95">
      <w:pPr>
        <w:pStyle w:val="Prrafodelista"/>
        <w:numPr>
          <w:ilvl w:val="0"/>
          <w:numId w:val="11"/>
        </w:numPr>
        <w:rPr>
          <w:b/>
          <w:lang w:val="es-ES"/>
        </w:rPr>
      </w:pPr>
      <w:r w:rsidRPr="009C3F95">
        <w:rPr>
          <w:b/>
          <w:lang w:val="es-ES"/>
        </w:rPr>
        <w:t>Pérdidas</w:t>
      </w:r>
    </w:p>
    <w:p w14:paraId="20287CE0" w14:textId="77777777" w:rsidR="009C3F95" w:rsidRPr="009C3F95" w:rsidRDefault="009C3F95" w:rsidP="009C3F95">
      <w:pPr>
        <w:pStyle w:val="Prrafodelista"/>
        <w:rPr>
          <w:b/>
          <w:lang w:val="es-ES"/>
        </w:rPr>
      </w:pPr>
    </w:p>
    <w:p w14:paraId="25EB7CEC" w14:textId="77777777" w:rsidR="009C3F95" w:rsidRDefault="009C3F95" w:rsidP="009C3F95">
      <w:pPr>
        <w:rPr>
          <w:lang w:val="es-ES"/>
        </w:rPr>
      </w:pPr>
      <w:r>
        <w:rPr>
          <w:lang w:val="es-ES"/>
        </w:rPr>
        <w:t>En los sistemas hidráulicos, las pérdidas representan la disminución de energía del fluido debido a varios factores y se dividen en dos categorías principales:</w:t>
      </w:r>
    </w:p>
    <w:p w14:paraId="56242DD8" w14:textId="77777777" w:rsidR="009C3F95" w:rsidRDefault="009C3F95" w:rsidP="009C3F95">
      <w:pPr>
        <w:rPr>
          <w:lang w:val="es-ES"/>
        </w:rPr>
      </w:pPr>
      <w:r>
        <w:rPr>
          <w:lang w:val="es-ES"/>
        </w:rPr>
        <w:t>Pérdidas por fricción: Ocurren debido al roce del fluido con las paredes de las tuberías, dependen de la velocidad del flujo, el tipo de fluido, el diámetro de la tubería y la rugosidad de su superficie. Se incrementan con el aumento de la longitud de la tubería y la velocidad del fluido.</w:t>
      </w:r>
    </w:p>
    <w:p w14:paraId="44FF9594" w14:textId="77777777" w:rsidR="009C3F95" w:rsidRDefault="009C3F95" w:rsidP="009C3F95">
      <w:pPr>
        <w:rPr>
          <w:lang w:val="es-ES"/>
        </w:rPr>
      </w:pPr>
      <w:r>
        <w:rPr>
          <w:lang w:val="es-ES"/>
        </w:rPr>
        <w:t>Pérdidas menores</w:t>
      </w:r>
    </w:p>
    <w:p w14:paraId="1C1A2E01" w14:textId="77777777" w:rsidR="009C3F95" w:rsidRDefault="009C3F95" w:rsidP="009C3F95">
      <w:pPr>
        <w:rPr>
          <w:lang w:val="es-ES"/>
        </w:rPr>
      </w:pPr>
      <w:r>
        <w:rPr>
          <w:lang w:val="es-ES"/>
        </w:rPr>
        <w:t>Resultan de la presencia de accesorios como codos, válvulas, reducciones, expansiones, y otros componentes, causan turbulencia y cambios en la dirección del flujo, se calculan como una fracción de la velocidad del fluido y la configuración del sistema.</w:t>
      </w:r>
    </w:p>
    <w:p w14:paraId="33638AAC" w14:textId="77777777" w:rsidR="009C3F95" w:rsidRDefault="009C3F95" w:rsidP="009C3F95">
      <w:pPr>
        <w:rPr>
          <w:lang w:val="es-ES"/>
        </w:rPr>
      </w:pPr>
    </w:p>
    <w:p w14:paraId="0CCBA5B4" w14:textId="77777777" w:rsidR="009C3F95" w:rsidRPr="009C3F95" w:rsidRDefault="009C3F95" w:rsidP="009C3F95">
      <w:pPr>
        <w:rPr>
          <w:rFonts w:eastAsiaTheme="minorEastAsia"/>
          <w:lang w:val="es-ES"/>
        </w:rPr>
      </w:pPr>
      <m:oMathPara>
        <m:oMath>
          <m:r>
            <w:rPr>
              <w:rFonts w:ascii="Cambria Math" w:eastAsiaTheme="minorEastAsia" w:hAnsi="Cambria Math"/>
              <w:lang w:val="es-ES"/>
            </w:rPr>
            <m:t>Hl=Hs+Hf</m:t>
          </m:r>
        </m:oMath>
      </m:oMathPara>
    </w:p>
    <w:p w14:paraId="02A87302" w14:textId="77777777" w:rsidR="009C3F95" w:rsidRDefault="009C3F95" w:rsidP="009C3F95">
      <w:pPr>
        <w:rPr>
          <w:rFonts w:eastAsiaTheme="minorEastAsia"/>
          <w:lang w:val="es-ES"/>
        </w:rPr>
      </w:pPr>
    </w:p>
    <w:p w14:paraId="7BA0AD39" w14:textId="77777777" w:rsidR="009C3F95" w:rsidRDefault="009C3F95" w:rsidP="009C3F95">
      <w:pPr>
        <w:rPr>
          <w:rFonts w:eastAsiaTheme="minorEastAsia"/>
          <w:lang w:val="es-ES"/>
        </w:rPr>
      </w:pPr>
      <w:r>
        <w:rPr>
          <w:rFonts w:eastAsiaTheme="minorEastAsia"/>
          <w:lang w:val="es-ES"/>
        </w:rPr>
        <w:t>Hs= perdida por accesorios (m - ft)</w:t>
      </w:r>
    </w:p>
    <w:p w14:paraId="5E2264CF" w14:textId="77777777" w:rsidR="009C3F95" w:rsidRDefault="009C3F95" w:rsidP="009C3F95">
      <w:pPr>
        <w:rPr>
          <w:rFonts w:eastAsiaTheme="minorEastAsia"/>
          <w:lang w:val="es-ES"/>
        </w:rPr>
      </w:pPr>
      <w:r>
        <w:rPr>
          <w:rFonts w:eastAsiaTheme="minorEastAsia"/>
          <w:lang w:val="es-ES"/>
        </w:rPr>
        <w:t>Hf= perdida por fricción (m -ft)</w:t>
      </w:r>
    </w:p>
    <w:p w14:paraId="1A1CC86B" w14:textId="77777777" w:rsidR="009C3F95" w:rsidRDefault="009C3F95" w:rsidP="009C3F95">
      <w:pPr>
        <w:rPr>
          <w:rFonts w:eastAsiaTheme="minorEastAsia"/>
          <w:lang w:val="es-ES"/>
        </w:rPr>
      </w:pPr>
    </w:p>
    <w:p w14:paraId="2FF8A469" w14:textId="77777777" w:rsidR="009C3F95" w:rsidRDefault="009C3F95" w:rsidP="009C3F95">
      <w:pPr>
        <w:rPr>
          <w:rFonts w:eastAsiaTheme="minorEastAsia"/>
          <w:lang w:val="es-ES"/>
        </w:rPr>
      </w:pPr>
    </w:p>
    <w:p w14:paraId="688231D6" w14:textId="77777777" w:rsidR="009C3F95" w:rsidRPr="009C3F95" w:rsidRDefault="009C3F95" w:rsidP="009C3F95">
      <w:pPr>
        <w:rPr>
          <w:rFonts w:eastAsiaTheme="minorEastAsia"/>
          <w:sz w:val="22"/>
          <w:szCs w:val="22"/>
          <w:lang w:val="es-ES"/>
        </w:rPr>
      </w:pPr>
      <m:oMathPara>
        <m:oMath>
          <m:r>
            <w:rPr>
              <w:rFonts w:ascii="Cambria Math" w:eastAsiaTheme="minorEastAsia" w:hAnsi="Cambria Math"/>
              <w:lang w:val="es-ES"/>
            </w:rPr>
            <m:t>Hf=f*</m:t>
          </m:r>
          <m:f>
            <m:fPr>
              <m:ctrlPr>
                <w:rPr>
                  <w:rFonts w:ascii="Cambria Math" w:eastAsiaTheme="minorEastAsia" w:hAnsi="Cambria Math"/>
                  <w:i/>
                  <w:sz w:val="22"/>
                  <w:szCs w:val="22"/>
                  <w:lang w:val="es-ES"/>
                </w:rPr>
              </m:ctrlPr>
            </m:fPr>
            <m:num>
              <m:r>
                <w:rPr>
                  <w:rFonts w:ascii="Cambria Math" w:eastAsiaTheme="minorEastAsia" w:hAnsi="Cambria Math"/>
                  <w:lang w:val="es-ES"/>
                </w:rPr>
                <m:t>L</m:t>
              </m:r>
            </m:num>
            <m:den>
              <m:r>
                <w:rPr>
                  <w:rFonts w:ascii="Cambria Math" w:eastAsiaTheme="minorEastAsia" w:hAnsi="Cambria Math"/>
                  <w:lang w:val="es-ES"/>
                </w:rPr>
                <m:t>D</m:t>
              </m:r>
            </m:den>
          </m:f>
          <m:r>
            <w:rPr>
              <w:rFonts w:ascii="Cambria Math" w:eastAsiaTheme="minorEastAsia" w:hAnsi="Cambria Math"/>
              <w:lang w:val="es-ES"/>
            </w:rPr>
            <m:t>*</m:t>
          </m:r>
          <m:f>
            <m:fPr>
              <m:ctrlPr>
                <w:rPr>
                  <w:rFonts w:ascii="Cambria Math" w:eastAsiaTheme="minorEastAsia" w:hAnsi="Cambria Math"/>
                  <w:i/>
                  <w:sz w:val="22"/>
                  <w:szCs w:val="22"/>
                  <w:lang w:val="es-ES"/>
                </w:rPr>
              </m:ctrlPr>
            </m:fPr>
            <m:num>
              <m:r>
                <w:rPr>
                  <w:rFonts w:ascii="Cambria Math" w:eastAsiaTheme="minorEastAsia" w:hAnsi="Cambria Math"/>
                  <w:lang w:val="es-ES"/>
                </w:rPr>
                <m:t>V^2</m:t>
              </m:r>
            </m:num>
            <m:den>
              <m:r>
                <w:rPr>
                  <w:rFonts w:ascii="Cambria Math" w:eastAsiaTheme="minorEastAsia" w:hAnsi="Cambria Math"/>
                  <w:lang w:val="es-ES"/>
                </w:rPr>
                <m:t>2g</m:t>
              </m:r>
            </m:den>
          </m:f>
        </m:oMath>
      </m:oMathPara>
    </w:p>
    <w:p w14:paraId="49D45C29" w14:textId="77777777" w:rsidR="009C3F95" w:rsidRDefault="009C3F95" w:rsidP="009C3F95">
      <w:pPr>
        <w:rPr>
          <w:rFonts w:eastAsiaTheme="minorEastAsia"/>
          <w:lang w:val="es-ES"/>
        </w:rPr>
      </w:pPr>
    </w:p>
    <w:p w14:paraId="65BEDA5F" w14:textId="77777777" w:rsidR="009C3F95" w:rsidRDefault="009C3F95" w:rsidP="009C3F95">
      <w:pPr>
        <w:rPr>
          <w:rFonts w:eastAsiaTheme="minorEastAsia"/>
          <w:lang w:val="es-ES"/>
        </w:rPr>
      </w:pPr>
      <w:r>
        <w:rPr>
          <w:rFonts w:eastAsiaTheme="minorEastAsia"/>
          <w:lang w:val="es-ES"/>
        </w:rPr>
        <w:t>f= coeficiente fricción (adimensional)</w:t>
      </w:r>
    </w:p>
    <w:p w14:paraId="65CC6379" w14:textId="77777777" w:rsidR="009C3F95" w:rsidRDefault="009C3F95" w:rsidP="009C3F95">
      <w:pPr>
        <w:rPr>
          <w:rFonts w:eastAsiaTheme="minorEastAsia"/>
          <w:lang w:val="es-ES"/>
        </w:rPr>
      </w:pPr>
      <w:r>
        <w:rPr>
          <w:rFonts w:eastAsiaTheme="minorEastAsia"/>
          <w:lang w:val="es-ES"/>
        </w:rPr>
        <w:t>L= Longitud de tubería (m -ft)</w:t>
      </w:r>
    </w:p>
    <w:p w14:paraId="6D11078C" w14:textId="77777777" w:rsidR="009C3F95" w:rsidRDefault="009C3F95" w:rsidP="009C3F95">
      <w:pPr>
        <w:rPr>
          <w:rFonts w:eastAsiaTheme="minorEastAsia"/>
          <w:lang w:val="es-ES"/>
        </w:rPr>
      </w:pPr>
      <w:r>
        <w:rPr>
          <w:rFonts w:eastAsiaTheme="minorEastAsia"/>
          <w:lang w:val="es-ES"/>
        </w:rPr>
        <w:t>D= Diámetro interno (m - ft)</w:t>
      </w:r>
    </w:p>
    <w:p w14:paraId="415B89F5" w14:textId="77777777" w:rsidR="009C3F95" w:rsidRPr="009C3F95" w:rsidRDefault="009C3F95" w:rsidP="009C3F95">
      <w:pPr>
        <w:rPr>
          <w:rFonts w:eastAsiaTheme="minorEastAsia"/>
          <w:lang w:val="en-US"/>
        </w:rPr>
      </w:pPr>
      <w:r w:rsidRPr="009C3F95">
        <w:rPr>
          <w:rFonts w:eastAsiaTheme="minorEastAsia"/>
          <w:lang w:val="en-US"/>
        </w:rPr>
        <w:t>V= Velocidad (m/s – ft/s)</w:t>
      </w:r>
    </w:p>
    <w:p w14:paraId="6FC85ED5" w14:textId="77777777" w:rsidR="009C3F95" w:rsidRDefault="009C3F95" w:rsidP="009C3F95">
      <w:pPr>
        <w:rPr>
          <w:rFonts w:eastAsiaTheme="minorEastAsia"/>
          <w:lang w:val="en-US"/>
        </w:rPr>
      </w:pPr>
      <w:r w:rsidRPr="009C3F95">
        <w:rPr>
          <w:rFonts w:eastAsiaTheme="minorEastAsia"/>
          <w:lang w:val="en-US"/>
        </w:rPr>
        <w:t>g= gravedad (m/s2 – ft/s2)</w:t>
      </w:r>
    </w:p>
    <w:p w14:paraId="24211A5A" w14:textId="77777777" w:rsidR="009C3F95" w:rsidRPr="009C3F95" w:rsidRDefault="009C3F95" w:rsidP="009C3F95">
      <w:pPr>
        <w:rPr>
          <w:rFonts w:eastAsiaTheme="minorEastAsia"/>
          <w:lang w:val="en-US"/>
        </w:rPr>
      </w:pPr>
    </w:p>
    <w:p w14:paraId="74EB019E" w14:textId="77777777" w:rsidR="009C3F95" w:rsidRPr="009C3F95" w:rsidRDefault="009C3F95" w:rsidP="009C3F95">
      <w:pPr>
        <w:rPr>
          <w:rFonts w:eastAsiaTheme="minorEastAsia"/>
          <w:sz w:val="22"/>
          <w:szCs w:val="22"/>
          <w:lang w:val="es-ES"/>
        </w:rPr>
      </w:pPr>
      <m:oMathPara>
        <m:oMath>
          <m:r>
            <w:rPr>
              <w:rFonts w:ascii="Cambria Math" w:eastAsiaTheme="minorEastAsia" w:hAnsi="Cambria Math"/>
              <w:lang w:val="es-ES"/>
            </w:rPr>
            <m:t>Hs=k*</m:t>
          </m:r>
          <m:f>
            <m:fPr>
              <m:ctrlPr>
                <w:rPr>
                  <w:rFonts w:ascii="Cambria Math" w:eastAsiaTheme="minorEastAsia" w:hAnsi="Cambria Math"/>
                  <w:i/>
                  <w:sz w:val="22"/>
                  <w:szCs w:val="22"/>
                  <w:lang w:val="es-ES"/>
                </w:rPr>
              </m:ctrlPr>
            </m:fPr>
            <m:num>
              <m:r>
                <w:rPr>
                  <w:rFonts w:ascii="Cambria Math" w:eastAsiaTheme="minorEastAsia" w:hAnsi="Cambria Math"/>
                  <w:lang w:val="es-ES"/>
                </w:rPr>
                <m:t>V^2</m:t>
              </m:r>
            </m:num>
            <m:den>
              <m:r>
                <w:rPr>
                  <w:rFonts w:ascii="Cambria Math" w:eastAsiaTheme="minorEastAsia" w:hAnsi="Cambria Math"/>
                  <w:lang w:val="es-ES"/>
                </w:rPr>
                <m:t>2g</m:t>
              </m:r>
            </m:den>
          </m:f>
        </m:oMath>
      </m:oMathPara>
    </w:p>
    <w:p w14:paraId="101C07A7" w14:textId="77777777" w:rsidR="009C3F95" w:rsidRDefault="009C3F95" w:rsidP="009C3F95">
      <w:pPr>
        <w:rPr>
          <w:rFonts w:eastAsiaTheme="minorHAnsi"/>
          <w:lang w:val="es-ES"/>
        </w:rPr>
      </w:pPr>
    </w:p>
    <w:p w14:paraId="76AA0E7E" w14:textId="77777777" w:rsidR="009C3F95" w:rsidRDefault="009C3F95" w:rsidP="009C3F95">
      <w:pPr>
        <w:rPr>
          <w:lang w:val="es-ES"/>
        </w:rPr>
      </w:pPr>
      <w:r>
        <w:rPr>
          <w:lang w:val="es-ES"/>
        </w:rPr>
        <w:t>K = coeficiente de perdida según el elemento (adimensional)</w:t>
      </w:r>
    </w:p>
    <w:p w14:paraId="74FB00F7" w14:textId="77777777" w:rsidR="009C3F95" w:rsidRDefault="009C3F95" w:rsidP="009C3F95">
      <w:pPr>
        <w:rPr>
          <w:lang w:val="es-ES"/>
        </w:rPr>
      </w:pPr>
    </w:p>
    <w:p w14:paraId="5C60F40C" w14:textId="76DAC3D5" w:rsidR="009C3F95" w:rsidRDefault="009C3F95" w:rsidP="009C3F95">
      <w:pPr>
        <w:pStyle w:val="Prrafodelista"/>
        <w:numPr>
          <w:ilvl w:val="0"/>
          <w:numId w:val="11"/>
        </w:numPr>
        <w:rPr>
          <w:lang w:val="es-ES"/>
        </w:rPr>
      </w:pPr>
      <w:r w:rsidRPr="009C3F95">
        <w:rPr>
          <w:b/>
          <w:lang w:val="es-ES"/>
        </w:rPr>
        <w:t>Coeficiente de fricción</w:t>
      </w:r>
      <w:r w:rsidRPr="009C3F95">
        <w:rPr>
          <w:lang w:val="es-ES"/>
        </w:rPr>
        <w:t xml:space="preserve"> </w:t>
      </w:r>
    </w:p>
    <w:p w14:paraId="420B751C" w14:textId="77777777" w:rsidR="009C3F95" w:rsidRPr="009C3F95" w:rsidRDefault="009C3F95" w:rsidP="009C3F95">
      <w:pPr>
        <w:pStyle w:val="Prrafodelista"/>
        <w:rPr>
          <w:lang w:val="es-ES"/>
        </w:rPr>
      </w:pPr>
    </w:p>
    <w:p w14:paraId="0E7F54FE" w14:textId="4E9C21D6" w:rsidR="009C3F95" w:rsidRDefault="009C3F95" w:rsidP="009C3F95">
      <w:pPr>
        <w:rPr>
          <w:lang w:val="es-ES"/>
        </w:rPr>
      </w:pPr>
      <w:r>
        <w:rPr>
          <w:lang w:val="es-ES"/>
        </w:rPr>
        <w:t>En fluidos es un valor que cuantifica la resistencia al flujo que un fluido experimenta al moverse a través de una tubería. Este coeficiente depende del material de la tubería, la rugosidad de su superficie, el régimen de flujo.</w:t>
      </w:r>
    </w:p>
    <w:p w14:paraId="12698925" w14:textId="77777777" w:rsidR="009C3F95" w:rsidRDefault="009C3F95" w:rsidP="009C3F95">
      <w:pPr>
        <w:rPr>
          <w:lang w:val="es-ES"/>
        </w:rPr>
      </w:pPr>
    </w:p>
    <w:p w14:paraId="45EC4594" w14:textId="77777777" w:rsidR="009C3F95" w:rsidRDefault="009C3F95" w:rsidP="009C3F95">
      <w:pPr>
        <w:rPr>
          <w:lang w:val="es-ES"/>
        </w:rPr>
      </w:pPr>
    </w:p>
    <w:p w14:paraId="1436062D" w14:textId="77777777" w:rsidR="009C3F95" w:rsidRPr="009C3F95" w:rsidRDefault="009C3F95" w:rsidP="009C3F95">
      <w:pPr>
        <w:rPr>
          <w:rFonts w:eastAsiaTheme="minorEastAsia"/>
          <w:lang w:val="es-ES"/>
        </w:rPr>
      </w:pPr>
      <m:oMathPara>
        <m:oMath>
          <m:r>
            <w:rPr>
              <w:rFonts w:ascii="Cambria Math" w:eastAsiaTheme="minorEastAsia" w:hAnsi="Cambria Math"/>
              <w:lang w:val="es-ES"/>
            </w:rPr>
            <m:t>f=</m:t>
          </m:r>
          <m:f>
            <m:fPr>
              <m:ctrlPr>
                <w:rPr>
                  <w:rFonts w:ascii="Cambria Math" w:eastAsiaTheme="minorEastAsia" w:hAnsi="Cambria Math"/>
                  <w:i/>
                  <w:sz w:val="22"/>
                  <w:szCs w:val="22"/>
                  <w:lang w:val="es-ES"/>
                </w:rPr>
              </m:ctrlPr>
            </m:fPr>
            <m:num>
              <m:r>
                <w:rPr>
                  <w:rFonts w:ascii="Cambria Math" w:eastAsiaTheme="minorEastAsia" w:hAnsi="Cambria Math"/>
                  <w:lang w:val="es-ES"/>
                </w:rPr>
                <m:t>0.25</m:t>
              </m:r>
            </m:num>
            <m:den>
              <m:r>
                <m:rPr>
                  <m:sty m:val="p"/>
                </m:rPr>
                <w:rPr>
                  <w:rFonts w:ascii="Cambria Math" w:eastAsiaTheme="minorEastAsia" w:hAnsi="Cambria Math"/>
                  <w:lang w:val="es-ES"/>
                </w:rPr>
                <m:t>(log⁡</m:t>
              </m:r>
              <m:r>
                <w:rPr>
                  <w:rFonts w:ascii="Cambria Math" w:eastAsiaTheme="minorEastAsia" w:hAnsi="Cambria Math"/>
                  <w:lang w:val="es-ES"/>
                </w:rPr>
                <m:t>(</m:t>
              </m:r>
              <m:f>
                <m:fPr>
                  <m:ctrlPr>
                    <w:rPr>
                      <w:rFonts w:ascii="Cambria Math" w:eastAsiaTheme="minorEastAsia" w:hAnsi="Cambria Math"/>
                      <w:i/>
                      <w:sz w:val="22"/>
                      <w:szCs w:val="22"/>
                      <w:lang w:val="es-ES"/>
                    </w:rPr>
                  </m:ctrlPr>
                </m:fPr>
                <m:num>
                  <m:r>
                    <w:rPr>
                      <w:rFonts w:ascii="Cambria Math" w:eastAsiaTheme="minorEastAsia" w:hAnsi="Cambria Math"/>
                      <w:lang w:val="es-ES"/>
                    </w:rPr>
                    <m:t>e</m:t>
                  </m:r>
                </m:num>
                <m:den>
                  <m:r>
                    <w:rPr>
                      <w:rFonts w:ascii="Cambria Math" w:eastAsiaTheme="minorEastAsia" w:hAnsi="Cambria Math"/>
                      <w:lang w:val="es-ES"/>
                    </w:rPr>
                    <m:t>3.7</m:t>
                  </m:r>
                </m:den>
              </m:f>
              <m:r>
                <w:rPr>
                  <w:rFonts w:ascii="Cambria Math" w:eastAsiaTheme="minorEastAsia" w:hAnsi="Cambria Math"/>
                  <w:lang w:val="es-ES"/>
                </w:rPr>
                <m:t>+</m:t>
              </m:r>
              <m:f>
                <m:fPr>
                  <m:ctrlPr>
                    <w:rPr>
                      <w:rFonts w:ascii="Cambria Math" w:eastAsiaTheme="minorEastAsia" w:hAnsi="Cambria Math"/>
                      <w:i/>
                      <w:sz w:val="22"/>
                      <w:szCs w:val="22"/>
                      <w:lang w:val="es-ES"/>
                    </w:rPr>
                  </m:ctrlPr>
                </m:fPr>
                <m:num>
                  <m:r>
                    <w:rPr>
                      <w:rFonts w:ascii="Cambria Math" w:eastAsiaTheme="minorEastAsia" w:hAnsi="Cambria Math"/>
                      <w:lang w:val="es-ES"/>
                    </w:rPr>
                    <m:t>5.74</m:t>
                  </m:r>
                </m:num>
                <m:den>
                  <m:r>
                    <w:rPr>
                      <w:rFonts w:ascii="Cambria Math" w:eastAsiaTheme="minorEastAsia" w:hAnsi="Cambria Math"/>
                      <w:lang w:val="es-ES"/>
                    </w:rPr>
                    <m:t>R</m:t>
                  </m:r>
                  <m:sSup>
                    <m:sSupPr>
                      <m:ctrlPr>
                        <w:rPr>
                          <w:rFonts w:ascii="Cambria Math" w:eastAsiaTheme="minorEastAsia" w:hAnsi="Cambria Math"/>
                          <w:i/>
                          <w:sz w:val="22"/>
                          <w:szCs w:val="22"/>
                          <w:lang w:val="es-ES"/>
                        </w:rPr>
                      </m:ctrlPr>
                    </m:sSupPr>
                    <m:e>
                      <m:r>
                        <w:rPr>
                          <w:rFonts w:ascii="Cambria Math" w:eastAsiaTheme="minorEastAsia" w:hAnsi="Cambria Math"/>
                          <w:lang w:val="es-ES"/>
                        </w:rPr>
                        <m:t>e</m:t>
                      </m:r>
                    </m:e>
                    <m:sup>
                      <m:r>
                        <w:rPr>
                          <w:rFonts w:ascii="Cambria Math" w:eastAsiaTheme="minorEastAsia" w:hAnsi="Cambria Math"/>
                          <w:lang w:val="es-ES"/>
                        </w:rPr>
                        <m:t>0.9</m:t>
                      </m:r>
                    </m:sup>
                  </m:sSup>
                </m:den>
              </m:f>
              <m:r>
                <w:rPr>
                  <w:rFonts w:ascii="Cambria Math" w:eastAsiaTheme="minorEastAsia" w:hAnsi="Cambria Math"/>
                  <w:lang w:val="es-ES"/>
                </w:rPr>
                <m:t>))^2</m:t>
              </m:r>
            </m:den>
          </m:f>
          <m:r>
            <w:rPr>
              <w:rFonts w:ascii="Cambria Math" w:eastAsiaTheme="minorEastAsia" w:hAnsi="Cambria Math"/>
              <w:lang w:val="es-ES"/>
            </w:rPr>
            <m:t xml:space="preserve"> </m:t>
          </m:r>
        </m:oMath>
      </m:oMathPara>
    </w:p>
    <w:p w14:paraId="3E8FC2D1" w14:textId="77777777" w:rsidR="009C3F95" w:rsidRDefault="009C3F95" w:rsidP="009C3F95">
      <w:pPr>
        <w:rPr>
          <w:rFonts w:eastAsiaTheme="minorEastAsia"/>
          <w:lang w:val="es-ES"/>
        </w:rPr>
      </w:pPr>
    </w:p>
    <w:p w14:paraId="7797A3CB" w14:textId="77777777" w:rsidR="009C3F95" w:rsidRDefault="009C3F95" w:rsidP="009C3F95">
      <w:pPr>
        <w:rPr>
          <w:lang w:val="es-ES"/>
        </w:rPr>
      </w:pPr>
      <w:r>
        <w:rPr>
          <w:lang w:val="es-ES"/>
        </w:rPr>
        <w:t>Re= número de Reynolds</w:t>
      </w:r>
    </w:p>
    <w:p w14:paraId="0607B505" w14:textId="77777777" w:rsidR="009C3F95" w:rsidRDefault="009C3F95" w:rsidP="009C3F95">
      <w:pPr>
        <w:rPr>
          <w:rFonts w:eastAsiaTheme="minorHAnsi"/>
          <w:lang w:val="es-ES"/>
        </w:rPr>
      </w:pPr>
    </w:p>
    <w:p w14:paraId="0F738C79" w14:textId="3789D66F" w:rsidR="009C3F95" w:rsidRDefault="009C3F95" w:rsidP="009C3F95">
      <w:pPr>
        <w:pStyle w:val="Prrafodelista"/>
        <w:numPr>
          <w:ilvl w:val="0"/>
          <w:numId w:val="11"/>
        </w:numPr>
        <w:rPr>
          <w:lang w:val="es-ES"/>
        </w:rPr>
      </w:pPr>
      <w:r w:rsidRPr="009C3F95">
        <w:rPr>
          <w:b/>
          <w:lang w:val="es-ES"/>
        </w:rPr>
        <w:t>Reynolds</w:t>
      </w:r>
      <w:r w:rsidRPr="009C3F95">
        <w:rPr>
          <w:lang w:val="es-ES"/>
        </w:rPr>
        <w:t xml:space="preserve"> </w:t>
      </w:r>
    </w:p>
    <w:p w14:paraId="65143A6B" w14:textId="77777777" w:rsidR="009C3F95" w:rsidRPr="009C3F95" w:rsidRDefault="009C3F95" w:rsidP="009C3F95">
      <w:pPr>
        <w:pStyle w:val="Prrafodelista"/>
        <w:rPr>
          <w:lang w:val="es-ES"/>
        </w:rPr>
      </w:pPr>
    </w:p>
    <w:p w14:paraId="5EE0BCD2" w14:textId="77777777" w:rsidR="009C3F95" w:rsidRDefault="009C3F95" w:rsidP="009C3F95">
      <w:pPr>
        <w:rPr>
          <w:lang w:val="es-ES"/>
        </w:rPr>
      </w:pPr>
      <w:r>
        <w:rPr>
          <w:lang w:val="es-ES"/>
        </w:rPr>
        <w:t>Es un valor adimensional utilizado en la mecánica de fluidos para predecir el régimen de flujo de un fluido, ya sea laminar o turbulento. Es una relación entre las fuerzas inerciales y las fuerzas viscosas en un fluido en movimiento.</w:t>
      </w:r>
    </w:p>
    <w:p w14:paraId="5127AD4E" w14:textId="77777777" w:rsidR="009C3F95" w:rsidRDefault="009C3F95" w:rsidP="009C3F95">
      <w:pPr>
        <w:rPr>
          <w:lang w:val="es-ES"/>
        </w:rPr>
      </w:pPr>
    </w:p>
    <w:p w14:paraId="6EB8AD56" w14:textId="77777777" w:rsidR="009C3F95" w:rsidRPr="009C3F95" w:rsidRDefault="009C3F95" w:rsidP="009C3F95">
      <w:pPr>
        <w:jc w:val="center"/>
        <w:rPr>
          <w:sz w:val="22"/>
          <w:szCs w:val="22"/>
          <w:lang w:val="es-ES"/>
        </w:rPr>
      </w:pPr>
      <m:oMathPara>
        <m:oMath>
          <m:r>
            <w:rPr>
              <w:rFonts w:ascii="Cambria Math" w:eastAsiaTheme="minorEastAsia" w:hAnsi="Cambria Math"/>
              <w:lang w:val="es-ES"/>
            </w:rPr>
            <m:t>Re=</m:t>
          </m:r>
          <m:f>
            <m:fPr>
              <m:ctrlPr>
                <w:rPr>
                  <w:rFonts w:ascii="Cambria Math" w:eastAsiaTheme="minorEastAsia" w:hAnsi="Cambria Math"/>
                  <w:i/>
                  <w:sz w:val="22"/>
                  <w:szCs w:val="22"/>
                  <w:lang w:val="es-ES"/>
                </w:rPr>
              </m:ctrlPr>
            </m:fPr>
            <m:num>
              <m:r>
                <w:rPr>
                  <w:rFonts w:ascii="Cambria Math" w:eastAsiaTheme="minorEastAsia" w:hAnsi="Cambria Math"/>
                  <w:lang w:val="es-ES"/>
                </w:rPr>
                <m:t>pVD</m:t>
              </m:r>
            </m:num>
            <m:den>
              <m:r>
                <w:rPr>
                  <w:rFonts w:ascii="Cambria Math" w:eastAsiaTheme="minorEastAsia" w:hAnsi="Cambria Math"/>
                  <w:lang w:val="es-ES"/>
                </w:rPr>
                <m:t>u</m:t>
              </m:r>
            </m:den>
          </m:f>
        </m:oMath>
      </m:oMathPara>
    </w:p>
    <w:p w14:paraId="2D1A49DE" w14:textId="77777777" w:rsidR="009C3F95" w:rsidRDefault="009C3F95" w:rsidP="009C3F95">
      <w:pPr>
        <w:jc w:val="center"/>
        <w:rPr>
          <w:lang w:val="es-ES"/>
        </w:rPr>
      </w:pPr>
    </w:p>
    <w:p w14:paraId="3DDEAF68" w14:textId="1845246B" w:rsidR="009C3F95" w:rsidRDefault="009C3F95" w:rsidP="009C3F95">
      <w:pPr>
        <w:rPr>
          <w:lang w:val="es-ES"/>
        </w:rPr>
      </w:pPr>
      <w:r>
        <w:rPr>
          <w:lang w:val="es-ES"/>
        </w:rPr>
        <w:t>P = densidad (kg/m</w:t>
      </w:r>
      <w:r>
        <w:rPr>
          <w:lang w:val="es-ES"/>
        </w:rPr>
        <w:t>^3 -</w:t>
      </w:r>
      <w:r>
        <w:rPr>
          <w:lang w:val="es-ES"/>
        </w:rPr>
        <w:t xml:space="preserve"> slug/ft3)</w:t>
      </w:r>
    </w:p>
    <w:p w14:paraId="22FC09AA" w14:textId="77777777" w:rsidR="009C3F95" w:rsidRDefault="009C3F95" w:rsidP="009C3F95">
      <w:pPr>
        <w:rPr>
          <w:lang w:val="es-ES"/>
        </w:rPr>
      </w:pPr>
      <w:r>
        <w:rPr>
          <w:lang w:val="es-ES"/>
        </w:rPr>
        <w:t>U = viscosidad cinemática (kg/m*s – Slug/ft*s)</w:t>
      </w:r>
    </w:p>
    <w:p w14:paraId="1AF694BA" w14:textId="77777777" w:rsidR="00F32E51" w:rsidRPr="009C3F95" w:rsidRDefault="00F32E51" w:rsidP="00550401">
      <w:pPr>
        <w:pStyle w:val="Prrafodelista"/>
        <w:ind w:left="864"/>
        <w:jc w:val="both"/>
        <w:rPr>
          <w:lang w:val="es-ES"/>
        </w:rPr>
      </w:pPr>
    </w:p>
    <w:p w14:paraId="00B46B22" w14:textId="42B1CCD3" w:rsidR="00BC1836" w:rsidRDefault="00E92ACD">
      <w:pPr>
        <w:pStyle w:val="Ttulo1"/>
        <w:numPr>
          <w:ilvl w:val="0"/>
          <w:numId w:val="2"/>
        </w:numPr>
      </w:pPr>
      <w:r>
        <w:t>COMPETENCIAS PARA DESARROLLAR</w:t>
      </w:r>
    </w:p>
    <w:p w14:paraId="74BE8D40" w14:textId="77777777" w:rsidR="001134F2" w:rsidRPr="001134F2" w:rsidRDefault="001134F2" w:rsidP="001134F2"/>
    <w:p w14:paraId="247EA1E0" w14:textId="21267C9B" w:rsidR="00A01B61" w:rsidRDefault="004B1608" w:rsidP="00825DCB">
      <w:pPr>
        <w:jc w:val="both"/>
      </w:pPr>
      <w:r>
        <w:t xml:space="preserve">    </w:t>
      </w:r>
      <w:r w:rsidR="00825DCB">
        <w:t>Comprensión de conceptos y ecuaciones propias de</w:t>
      </w:r>
      <w:r w:rsidR="00B52704">
        <w:t>l análisis de circuitos hidráulicos enfocado al suministro de agua potable para un edificio de apartamentos</w:t>
      </w:r>
      <w:r w:rsidR="00A01B61">
        <w:t>.</w:t>
      </w:r>
    </w:p>
    <w:p w14:paraId="33A2E3C7" w14:textId="77777777" w:rsidR="001134F2" w:rsidRPr="00A01B61" w:rsidRDefault="001134F2" w:rsidP="00825DCB">
      <w:pPr>
        <w:jc w:val="both"/>
      </w:pPr>
    </w:p>
    <w:p w14:paraId="2914D825" w14:textId="69F3AA8B" w:rsidR="00BC1836" w:rsidRDefault="00DE7715">
      <w:pPr>
        <w:pStyle w:val="Ttulo1"/>
        <w:numPr>
          <w:ilvl w:val="0"/>
          <w:numId w:val="2"/>
        </w:numPr>
      </w:pPr>
      <w:r>
        <w:t>Desarrollo de la práctica</w:t>
      </w:r>
    </w:p>
    <w:p w14:paraId="2261B1D1" w14:textId="77777777" w:rsidR="001134F2" w:rsidRPr="001134F2" w:rsidRDefault="001134F2" w:rsidP="001134F2"/>
    <w:p w14:paraId="18226F05" w14:textId="77777777" w:rsidR="009C3F95" w:rsidRDefault="002873F4" w:rsidP="002873F4">
      <w:r w:rsidRPr="002873F4">
        <w:t xml:space="preserve">Para llevar a cabo el análisis del sistema de agua potable en un edificio de apartamentos, es necesario realizar una serie de cálculos y utilizar ecuaciones específicas para evaluar la capacidad, eficiencia y calidad del sistema. A continuación, se </w:t>
      </w:r>
    </w:p>
    <w:p w14:paraId="21C911BA" w14:textId="77777777" w:rsidR="009C3F95" w:rsidRDefault="009C3F95" w:rsidP="002873F4"/>
    <w:p w14:paraId="26AA56CA" w14:textId="77777777" w:rsidR="009C3F95" w:rsidRDefault="009C3F95" w:rsidP="002873F4"/>
    <w:p w14:paraId="276CE731" w14:textId="77777777" w:rsidR="009C3F95" w:rsidRDefault="009C3F95" w:rsidP="002873F4"/>
    <w:p w14:paraId="6EB10336" w14:textId="6FD05C2C" w:rsidR="002873F4" w:rsidRDefault="002873F4" w:rsidP="002873F4">
      <w:r w:rsidRPr="002873F4">
        <w:t>detallan los pasos y fórmulas clave que se deben seguir en el desarrollo de esta práctica.</w:t>
      </w:r>
    </w:p>
    <w:p w14:paraId="3F6F1EA5" w14:textId="77777777" w:rsidR="002873F4" w:rsidRDefault="002873F4" w:rsidP="002873F4"/>
    <w:p w14:paraId="57A2586E" w14:textId="77777777" w:rsidR="001134F2" w:rsidRPr="002873F4" w:rsidRDefault="001134F2" w:rsidP="002873F4"/>
    <w:p w14:paraId="2BD9BF69" w14:textId="67AA9A63" w:rsidR="002873F4" w:rsidRDefault="002873F4" w:rsidP="002873F4">
      <w:pPr>
        <w:pStyle w:val="Prrafodelista"/>
        <w:numPr>
          <w:ilvl w:val="1"/>
          <w:numId w:val="2"/>
        </w:numPr>
      </w:pPr>
      <w:r>
        <w:t>Determinación del Caudal de Diseño</w:t>
      </w:r>
    </w:p>
    <w:p w14:paraId="73047F6B" w14:textId="77777777" w:rsidR="002873F4" w:rsidRDefault="002873F4" w:rsidP="002873F4">
      <w:pPr>
        <w:pStyle w:val="Prrafodelista"/>
        <w:ind w:left="0"/>
      </w:pPr>
    </w:p>
    <w:p w14:paraId="674CF965" w14:textId="1F471A30" w:rsidR="002873F4" w:rsidRDefault="002873F4" w:rsidP="002873F4">
      <w:pPr>
        <w:pStyle w:val="Prrafodelista"/>
        <w:ind w:left="0"/>
      </w:pPr>
      <w:r>
        <w:t>El caudal de diseño se calcula para asegurar que el sistema pueda satisfacer la demanda máxima de los residentes. Se utilizará la siguiente fórmula:</w:t>
      </w:r>
    </w:p>
    <w:p w14:paraId="43E2829E" w14:textId="32B9D2C5" w:rsidR="00E562B1" w:rsidRDefault="00E562B1" w:rsidP="002873F4">
      <w:pPr>
        <w:pStyle w:val="Prrafodelista"/>
        <w:ind w:left="0"/>
      </w:pPr>
    </w:p>
    <w:p w14:paraId="73D5E01C" w14:textId="78E84C5D" w:rsidR="002873F4" w:rsidRPr="002873F4" w:rsidRDefault="002873F4" w:rsidP="002873F4">
      <w:pPr>
        <w:pStyle w:val="Prrafodelista"/>
        <w:ind w:left="0"/>
      </w:pPr>
      <m:oMathPara>
        <m:oMath>
          <m:r>
            <w:rPr>
              <w:rFonts w:ascii="Cambria Math" w:hAnsi="Cambria Math"/>
            </w:rPr>
            <m:t>Qd​=N×q</m:t>
          </m:r>
        </m:oMath>
      </m:oMathPara>
    </w:p>
    <w:p w14:paraId="105AFBDA" w14:textId="77777777" w:rsidR="002873F4" w:rsidRDefault="002873F4" w:rsidP="002873F4">
      <w:r>
        <w:t>Donde:</w:t>
      </w:r>
    </w:p>
    <w:p w14:paraId="0D7CA01B" w14:textId="77777777" w:rsidR="002873F4" w:rsidRDefault="002873F4" w:rsidP="002873F4">
      <w:r>
        <w:t>Qd = Caudal de diseño (L/s)</w:t>
      </w:r>
    </w:p>
    <w:p w14:paraId="0116F159" w14:textId="77777777" w:rsidR="002873F4" w:rsidRDefault="002873F4" w:rsidP="002873F4">
      <w:r>
        <w:t>N = Número de unidades de consumo (apartamentos)</w:t>
      </w:r>
    </w:p>
    <w:p w14:paraId="592FDAFD" w14:textId="68358606" w:rsidR="002873F4" w:rsidRDefault="002873F4" w:rsidP="002873F4">
      <w:pPr>
        <w:pStyle w:val="Prrafodelista"/>
        <w:ind w:left="0"/>
      </w:pPr>
      <w:r>
        <w:t>q = Consumo promedio por unidad (L/s)</w:t>
      </w:r>
    </w:p>
    <w:p w14:paraId="2BCF07AF" w14:textId="77777777" w:rsidR="002873F4" w:rsidRDefault="002873F4" w:rsidP="002873F4">
      <w:pPr>
        <w:pStyle w:val="Prrafodelista"/>
        <w:ind w:left="0"/>
      </w:pPr>
    </w:p>
    <w:p w14:paraId="6D2D5232" w14:textId="77777777" w:rsidR="001134F2" w:rsidRDefault="001134F2" w:rsidP="002873F4">
      <w:pPr>
        <w:pStyle w:val="Prrafodelista"/>
        <w:ind w:left="0"/>
      </w:pPr>
    </w:p>
    <w:p w14:paraId="4F66D4F7" w14:textId="15BECEB9" w:rsidR="002873F4" w:rsidRDefault="002873F4" w:rsidP="002873F4">
      <w:pPr>
        <w:pStyle w:val="Prrafodelista"/>
        <w:numPr>
          <w:ilvl w:val="1"/>
          <w:numId w:val="2"/>
        </w:numPr>
      </w:pPr>
      <w:r>
        <w:t>Pérdida de Carga en las Tuberías</w:t>
      </w:r>
    </w:p>
    <w:p w14:paraId="1C427F8F" w14:textId="77777777" w:rsidR="002873F4" w:rsidRDefault="002873F4" w:rsidP="002873F4">
      <w:pPr>
        <w:pStyle w:val="Prrafodelista"/>
        <w:ind w:left="0"/>
      </w:pPr>
    </w:p>
    <w:p w14:paraId="3A6B0A9B" w14:textId="540D45FB" w:rsidR="002873F4" w:rsidRDefault="002873F4" w:rsidP="002873F4">
      <w:pPr>
        <w:pStyle w:val="Prrafodelista"/>
        <w:ind w:left="0"/>
      </w:pPr>
      <w:r>
        <w:t>Para calcular la pérdida de carga (pérdida de presión) en las tuberías, utilizamos la ecuación de Darcy-Weisbach:</w:t>
      </w:r>
    </w:p>
    <w:p w14:paraId="11E309F1" w14:textId="77777777" w:rsidR="002873F4" w:rsidRDefault="002873F4" w:rsidP="002873F4">
      <w:pPr>
        <w:pStyle w:val="Prrafodelista"/>
        <w:ind w:left="0"/>
      </w:pPr>
    </w:p>
    <w:p w14:paraId="1E20B4E7" w14:textId="1450CC2D" w:rsidR="002873F4" w:rsidRPr="001134F2" w:rsidRDefault="002873F4" w:rsidP="002873F4">
      <w:pPr>
        <w:pStyle w:val="Prrafodelista"/>
        <w:ind w:left="0"/>
      </w:pPr>
      <m:oMathPara>
        <m:oMath>
          <m:r>
            <w:rPr>
              <w:rFonts w:ascii="Cambria Math" w:hAnsi="Cambria Math"/>
            </w:rPr>
            <m:t>hf​=f×(L/D​)×(</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/2g)​</m:t>
          </m:r>
        </m:oMath>
      </m:oMathPara>
    </w:p>
    <w:p w14:paraId="36DBE717" w14:textId="77777777" w:rsidR="001134F2" w:rsidRDefault="001134F2" w:rsidP="002873F4">
      <w:pPr>
        <w:pStyle w:val="Prrafodelista"/>
        <w:ind w:left="0"/>
      </w:pPr>
    </w:p>
    <w:p w14:paraId="3FD2D8E5" w14:textId="77777777" w:rsidR="001134F2" w:rsidRDefault="001134F2" w:rsidP="001134F2">
      <w:r>
        <w:t>Donde:</w:t>
      </w:r>
    </w:p>
    <w:p w14:paraId="16D79672" w14:textId="77777777" w:rsidR="001134F2" w:rsidRDefault="001134F2" w:rsidP="001134F2">
      <w:pPr>
        <w:pStyle w:val="Prrafodelista"/>
      </w:pPr>
    </w:p>
    <w:p w14:paraId="67B3514E" w14:textId="77777777" w:rsidR="001134F2" w:rsidRDefault="001134F2" w:rsidP="001134F2">
      <w:r>
        <w:t>hf = Pérdida de carga (m)</w:t>
      </w:r>
    </w:p>
    <w:p w14:paraId="6542F886" w14:textId="77777777" w:rsidR="001134F2" w:rsidRDefault="001134F2" w:rsidP="001134F2">
      <w:r>
        <w:t>f = Coeficiente de fricción (depende del material de la tubería y del régimen de flujo)</w:t>
      </w:r>
    </w:p>
    <w:p w14:paraId="554508B1" w14:textId="77777777" w:rsidR="001134F2" w:rsidRDefault="001134F2" w:rsidP="001134F2">
      <w:r>
        <w:t>L = Longitud de la tubería (m)</w:t>
      </w:r>
    </w:p>
    <w:p w14:paraId="546B4A3D" w14:textId="77777777" w:rsidR="001134F2" w:rsidRDefault="001134F2" w:rsidP="001134F2">
      <w:r>
        <w:t>D = Diámetro interno de la tubería (m)</w:t>
      </w:r>
    </w:p>
    <w:p w14:paraId="330BDB21" w14:textId="77777777" w:rsidR="001134F2" w:rsidRDefault="001134F2" w:rsidP="001134F2">
      <w:r>
        <w:t>v = Velocidad del flujo (m/s)</w:t>
      </w:r>
    </w:p>
    <w:p w14:paraId="2197DE09" w14:textId="68E25A13" w:rsidR="001134F2" w:rsidRPr="00E562B1" w:rsidRDefault="001134F2" w:rsidP="001134F2">
      <w:pPr>
        <w:pStyle w:val="Prrafodelista"/>
        <w:ind w:left="0"/>
      </w:pPr>
      <w:r>
        <w:t>g = Aceleración debido a la gravedad (9.81 m/s²)</w:t>
      </w:r>
    </w:p>
    <w:p w14:paraId="6CC08D34" w14:textId="38211523" w:rsidR="00E562B1" w:rsidRDefault="00E562B1" w:rsidP="00E562B1">
      <w:pPr>
        <w:pStyle w:val="Prrafodelista"/>
        <w:ind w:left="0" w:firstLine="720"/>
      </w:pPr>
    </w:p>
    <w:p w14:paraId="68E7F655" w14:textId="77777777" w:rsidR="001134F2" w:rsidRDefault="001134F2" w:rsidP="00E562B1">
      <w:pPr>
        <w:pStyle w:val="Prrafodelista"/>
        <w:ind w:left="0" w:firstLine="720"/>
      </w:pPr>
    </w:p>
    <w:p w14:paraId="5315462B" w14:textId="50B4A58E" w:rsidR="001134F2" w:rsidRDefault="001134F2" w:rsidP="001134F2">
      <w:pPr>
        <w:pStyle w:val="Prrafodelista"/>
        <w:numPr>
          <w:ilvl w:val="1"/>
          <w:numId w:val="2"/>
        </w:numPr>
      </w:pPr>
      <w:r>
        <w:t>Determinación de la Velocidad del Flujo</w:t>
      </w:r>
    </w:p>
    <w:p w14:paraId="5CD93F3C" w14:textId="77777777" w:rsidR="001134F2" w:rsidRDefault="001134F2" w:rsidP="001134F2">
      <w:pPr>
        <w:pStyle w:val="Prrafodelista"/>
        <w:ind w:left="0"/>
      </w:pPr>
    </w:p>
    <w:p w14:paraId="10B2F596" w14:textId="3D400A55" w:rsidR="00E562B1" w:rsidRDefault="001134F2" w:rsidP="001134F2">
      <w:pPr>
        <w:pStyle w:val="Prrafodelista"/>
        <w:ind w:left="0"/>
      </w:pPr>
      <w:r>
        <w:t>La velocidad del flujo en la tubería se puede calcular con la ecuación de continuidad:</w:t>
      </w:r>
    </w:p>
    <w:p w14:paraId="7E77E9D4" w14:textId="77777777" w:rsidR="001134F2" w:rsidRDefault="001134F2" w:rsidP="001134F2">
      <w:pPr>
        <w:pStyle w:val="Prrafodelista"/>
        <w:ind w:left="0"/>
      </w:pPr>
    </w:p>
    <w:p w14:paraId="4726D618" w14:textId="3903077E" w:rsidR="001134F2" w:rsidRPr="001134F2" w:rsidRDefault="001134F2" w:rsidP="001134F2">
      <w:pPr>
        <w:pStyle w:val="Prrafodelista"/>
        <w:ind w:left="0"/>
      </w:pPr>
      <m:oMathPara>
        <m:oMath>
          <m:r>
            <w:rPr>
              <w:rFonts w:ascii="Cambria Math" w:hAnsi="Cambria Math"/>
            </w:rPr>
            <m:t xml:space="preserve">v = </m:t>
          </m:r>
          <m:f>
            <m:fPr>
              <m:ctrlPr>
                <w:rPr>
                  <w:rFonts w:ascii="Cambria Math" w:hAnsi="Cambria Math"/>
                  <w:i/>
                </w:rPr>
              </m:ctrlPr>
            </m:fPr>
            <m:num>
              <m:r>
                <w:rPr>
                  <w:rFonts w:ascii="Cambria Math" w:hAnsi="Cambria Math"/>
                </w:rPr>
                <m:t>Q</m:t>
              </m:r>
            </m:num>
            <m:den>
              <m:r>
                <w:rPr>
                  <w:rFonts w:ascii="Cambria Math" w:hAnsi="Cambria Math"/>
                </w:rPr>
                <m:t>A</m:t>
              </m:r>
            </m:den>
          </m:f>
        </m:oMath>
      </m:oMathPara>
    </w:p>
    <w:p w14:paraId="637D2C44" w14:textId="77777777" w:rsidR="001134F2" w:rsidRDefault="001134F2" w:rsidP="001134F2">
      <w:pPr>
        <w:pStyle w:val="Prrafodelista"/>
        <w:ind w:left="0"/>
      </w:pPr>
    </w:p>
    <w:p w14:paraId="7A72AA53" w14:textId="77777777" w:rsidR="001134F2" w:rsidRDefault="001134F2" w:rsidP="001134F2">
      <w:r>
        <w:t>Donde:</w:t>
      </w:r>
    </w:p>
    <w:p w14:paraId="59FD9030" w14:textId="69C28655" w:rsidR="001134F2" w:rsidRDefault="001134F2" w:rsidP="001134F2"/>
    <w:p w14:paraId="39390401" w14:textId="1BE041DB" w:rsidR="001134F2" w:rsidRDefault="001134F2" w:rsidP="001134F2">
      <w:r>
        <w:t>v = Velocidad del flujo (m/s)</w:t>
      </w:r>
    </w:p>
    <w:p w14:paraId="5EADFEC0" w14:textId="5FBD48FF" w:rsidR="001134F2" w:rsidRDefault="001134F2" w:rsidP="001134F2">
      <w:r>
        <w:t>Q = Caudal de flujo (m³/s)</w:t>
      </w:r>
    </w:p>
    <w:p w14:paraId="1ED936F0" w14:textId="5412F82C" w:rsidR="001134F2" w:rsidRDefault="001134F2" w:rsidP="001134F2">
      <w:pPr>
        <w:pStyle w:val="Prrafodelista"/>
        <w:ind w:left="0"/>
      </w:pPr>
      <w:r>
        <w:t>A = Área de la sección transversal de la tubería (m²)</w:t>
      </w:r>
    </w:p>
    <w:p w14:paraId="35F9728B" w14:textId="77777777" w:rsidR="00E562B1" w:rsidRDefault="00E562B1" w:rsidP="00E562B1">
      <w:pPr>
        <w:pStyle w:val="Prrafodelista"/>
        <w:ind w:left="0"/>
      </w:pPr>
    </w:p>
    <w:p w14:paraId="10F077CB" w14:textId="77777777" w:rsidR="001134F2" w:rsidRDefault="001134F2" w:rsidP="001134F2">
      <w:pPr>
        <w:pStyle w:val="Prrafodelista"/>
        <w:numPr>
          <w:ilvl w:val="1"/>
          <w:numId w:val="2"/>
        </w:numPr>
      </w:pPr>
      <w:r>
        <w:t>Dimensión del Sistema de Almacenamiento</w:t>
      </w:r>
    </w:p>
    <w:p w14:paraId="0FEB0F7C" w14:textId="77777777" w:rsidR="001134F2" w:rsidRDefault="001134F2" w:rsidP="001134F2">
      <w:pPr>
        <w:pStyle w:val="Prrafodelista"/>
        <w:ind w:left="0"/>
      </w:pPr>
    </w:p>
    <w:p w14:paraId="19051139" w14:textId="74306B87" w:rsidR="001134F2" w:rsidRDefault="001134F2" w:rsidP="001134F2">
      <w:pPr>
        <w:pStyle w:val="Prrafodelista"/>
        <w:ind w:left="0"/>
      </w:pPr>
      <w:r>
        <w:t>El volumen del tanque de almacenamiento se calcula para asegurar que haya suficiente reserva de agua:</w:t>
      </w:r>
    </w:p>
    <w:p w14:paraId="564E2426" w14:textId="77777777" w:rsidR="001134F2" w:rsidRDefault="001134F2" w:rsidP="001134F2">
      <w:pPr>
        <w:pStyle w:val="Prrafodelista"/>
        <w:ind w:left="0"/>
      </w:pPr>
    </w:p>
    <w:p w14:paraId="057A4030" w14:textId="1F598C49" w:rsidR="001134F2" w:rsidRPr="001134F2" w:rsidRDefault="001134F2" w:rsidP="001134F2">
      <w:pPr>
        <w:pStyle w:val="Prrafodelista"/>
        <w:ind w:left="0"/>
        <w:rPr>
          <w:rStyle w:val="mord"/>
        </w:rPr>
      </w:pPr>
      <m:oMathPara>
        <m:oMath>
          <m:r>
            <m:rPr>
              <m:sty m:val="p"/>
            </m:rPr>
            <w:rPr>
              <w:rStyle w:val="mord"/>
              <w:rFonts w:ascii="Cambria Math" w:hAnsi="Cambria Math"/>
            </w:rPr>
            <m:t>V</m:t>
          </m:r>
          <m:r>
            <m:rPr>
              <m:sty m:val="p"/>
            </m:rPr>
            <w:rPr>
              <w:rStyle w:val="mrel"/>
              <w:rFonts w:ascii="Cambria Math" w:hAnsi="Cambria Math"/>
            </w:rPr>
            <m:t>=</m:t>
          </m:r>
          <m:r>
            <m:rPr>
              <m:sty m:val="p"/>
            </m:rPr>
            <w:rPr>
              <w:rStyle w:val="mord"/>
              <w:rFonts w:ascii="Cambria Math" w:hAnsi="Cambria Math"/>
            </w:rPr>
            <m:t>N</m:t>
          </m:r>
          <m:r>
            <m:rPr>
              <m:sty m:val="p"/>
            </m:rPr>
            <w:rPr>
              <w:rStyle w:val="mbin"/>
              <w:rFonts w:ascii="Cambria Math" w:hAnsi="Cambria Math"/>
            </w:rPr>
            <m:t>×</m:t>
          </m:r>
          <m:r>
            <m:rPr>
              <m:sty m:val="p"/>
            </m:rPr>
            <w:rPr>
              <w:rStyle w:val="mord"/>
              <w:rFonts w:ascii="Cambria Math" w:hAnsi="Cambria Math"/>
            </w:rPr>
            <m:t>q</m:t>
          </m:r>
          <m:r>
            <m:rPr>
              <m:sty m:val="p"/>
            </m:rPr>
            <w:rPr>
              <w:rStyle w:val="mbin"/>
              <w:rFonts w:ascii="Cambria Math" w:hAnsi="Cambria Math"/>
            </w:rPr>
            <m:t>×</m:t>
          </m:r>
          <m:r>
            <m:rPr>
              <m:sty m:val="p"/>
            </m:rPr>
            <w:rPr>
              <w:rStyle w:val="mord"/>
              <w:rFonts w:ascii="Cambria Math" w:hAnsi="Cambria Math"/>
            </w:rPr>
            <m:t>t</m:t>
          </m:r>
        </m:oMath>
      </m:oMathPara>
    </w:p>
    <w:p w14:paraId="7F3178AD" w14:textId="77777777" w:rsidR="001134F2" w:rsidRDefault="001134F2" w:rsidP="001134F2">
      <w:pPr>
        <w:pStyle w:val="Prrafodelista"/>
        <w:ind w:left="0"/>
        <w:rPr>
          <w:rStyle w:val="mord"/>
        </w:rPr>
      </w:pPr>
    </w:p>
    <w:p w14:paraId="21E232E0" w14:textId="77777777" w:rsidR="009C3F95" w:rsidRDefault="009C3F95" w:rsidP="001134F2">
      <w:pPr>
        <w:pStyle w:val="Prrafodelista"/>
        <w:ind w:left="0"/>
        <w:rPr>
          <w:rStyle w:val="mord"/>
        </w:rPr>
      </w:pPr>
    </w:p>
    <w:p w14:paraId="45DE7615" w14:textId="77777777" w:rsidR="009C3F95" w:rsidRDefault="009C3F95" w:rsidP="001134F2">
      <w:pPr>
        <w:pStyle w:val="Prrafodelista"/>
        <w:ind w:left="0"/>
        <w:rPr>
          <w:rStyle w:val="mord"/>
        </w:rPr>
      </w:pPr>
    </w:p>
    <w:p w14:paraId="7570F528" w14:textId="77777777" w:rsidR="009C3F95" w:rsidRDefault="009C3F95" w:rsidP="001134F2">
      <w:pPr>
        <w:pStyle w:val="Prrafodelista"/>
        <w:ind w:left="0"/>
        <w:rPr>
          <w:rStyle w:val="mord"/>
        </w:rPr>
      </w:pPr>
    </w:p>
    <w:p w14:paraId="0C00F199" w14:textId="77777777" w:rsidR="009C3F95" w:rsidRDefault="009C3F95" w:rsidP="001134F2"/>
    <w:p w14:paraId="7B4B0382" w14:textId="2EDDBF4E" w:rsidR="001134F2" w:rsidRPr="001134F2" w:rsidRDefault="001134F2" w:rsidP="001134F2">
      <w:r w:rsidRPr="001134F2">
        <w:t>Donde:</w:t>
      </w:r>
    </w:p>
    <w:p w14:paraId="07D29F52" w14:textId="5E35B0AD" w:rsidR="001134F2" w:rsidRPr="001134F2" w:rsidRDefault="001134F2" w:rsidP="001134F2">
      <w:r w:rsidRPr="001134F2">
        <w:t>V = Volumen del tanque (m³)</w:t>
      </w:r>
    </w:p>
    <w:p w14:paraId="3636C177" w14:textId="24E36DAC" w:rsidR="001134F2" w:rsidRPr="001134F2" w:rsidRDefault="001134F2" w:rsidP="001134F2">
      <w:r w:rsidRPr="001134F2">
        <w:t>N = Número de unidades de consumo</w:t>
      </w:r>
    </w:p>
    <w:p w14:paraId="6DA8C04E" w14:textId="1F0CA2FA" w:rsidR="001134F2" w:rsidRPr="001134F2" w:rsidRDefault="001134F2" w:rsidP="001134F2">
      <w:r w:rsidRPr="001134F2">
        <w:t>q = Consumo diario por unidad (m³)</w:t>
      </w:r>
    </w:p>
    <w:p w14:paraId="7DE65483" w14:textId="1F940931" w:rsidR="001134F2" w:rsidRPr="001134F2" w:rsidRDefault="001134F2" w:rsidP="001134F2">
      <w:r w:rsidRPr="001134F2">
        <w:t>t = Tiempo de almacenamiento requerido (días)</w:t>
      </w:r>
    </w:p>
    <w:p w14:paraId="42B609CA" w14:textId="77777777" w:rsidR="001134F2" w:rsidRDefault="001134F2" w:rsidP="001134F2">
      <w:pPr>
        <w:pStyle w:val="Prrafodelista"/>
        <w:ind w:left="0"/>
      </w:pPr>
    </w:p>
    <w:p w14:paraId="52B3E54F" w14:textId="3484B41C" w:rsidR="001134F2" w:rsidRDefault="001134F2" w:rsidP="001134F2">
      <w:pPr>
        <w:pStyle w:val="Prrafodelista"/>
        <w:ind w:left="0"/>
      </w:pPr>
    </w:p>
    <w:p w14:paraId="7FB151D2" w14:textId="3FD696BA" w:rsidR="00E562B1" w:rsidRDefault="001134F2" w:rsidP="00E562B1">
      <w:pPr>
        <w:pStyle w:val="Prrafodelista"/>
        <w:numPr>
          <w:ilvl w:val="1"/>
          <w:numId w:val="2"/>
        </w:numPr>
      </w:pPr>
      <w:r>
        <w:t>Planteamiento de la interfaz grafica</w:t>
      </w:r>
    </w:p>
    <w:p w14:paraId="2E8A1F9B" w14:textId="77777777" w:rsidR="00E562B1" w:rsidRDefault="00E562B1" w:rsidP="00E562B1">
      <w:pPr>
        <w:pStyle w:val="Prrafodelista"/>
        <w:ind w:left="0"/>
      </w:pPr>
    </w:p>
    <w:p w14:paraId="1FB4CEE6" w14:textId="70913A5F" w:rsidR="00FD2636" w:rsidRDefault="001134F2" w:rsidP="00E562B1">
      <w:pPr>
        <w:pStyle w:val="Prrafodelista"/>
        <w:ind w:left="0"/>
      </w:pPr>
      <w:r>
        <w:t xml:space="preserve">Para la interfaz </w:t>
      </w:r>
      <w:r w:rsidR="002B377B">
        <w:t>gráfica</w:t>
      </w:r>
      <w:r>
        <w:t xml:space="preserve"> se decidió darle una mayor libertad al usuario de asignar algunas variables que pueden afectar los cálculos finales, como lo son la cantidad de niveles, la cantidad de apartamentos por nivel, la cantidad de personas aproximadas por apartamento, la cantidad de unidades de baño, el consumo de los aparatos sanitarios, el tipo de cocina y el tipo de </w:t>
      </w:r>
      <w:r w:rsidR="002B377B">
        <w:t>lavandería</w:t>
      </w:r>
      <w:r>
        <w:t>, así como el material de las tuberías principales y las tuberías en cada apartamento.</w:t>
      </w:r>
    </w:p>
    <w:p w14:paraId="22A96206" w14:textId="77777777" w:rsidR="001134F2" w:rsidRDefault="001134F2" w:rsidP="00E562B1">
      <w:pPr>
        <w:pStyle w:val="Prrafodelista"/>
        <w:ind w:left="0"/>
      </w:pPr>
    </w:p>
    <w:p w14:paraId="58522C9D" w14:textId="5DD37F67" w:rsidR="001134F2" w:rsidRDefault="001134F2" w:rsidP="00E562B1">
      <w:pPr>
        <w:pStyle w:val="Prrafodelista"/>
        <w:ind w:left="0"/>
      </w:pPr>
      <w:r>
        <w:t xml:space="preserve">Con esta información, la aplicación hace los cálculos antes vistos para determinar un </w:t>
      </w:r>
      <w:r w:rsidR="002B377B">
        <w:t>diámetro</w:t>
      </w:r>
      <w:r>
        <w:t xml:space="preserve"> de tuberías</w:t>
      </w:r>
      <w:r w:rsidR="002B377B">
        <w:t xml:space="preserve"> y la presión máxima que soportan</w:t>
      </w:r>
      <w:r>
        <w:t>, la capacidad del tanque de almacenamiento, la capacidad del tanque hidroneumático, la cantidad de válvulas reguladoras y</w:t>
      </w:r>
      <w:r w:rsidR="002B377B">
        <w:t xml:space="preserve"> batería de registros.</w:t>
      </w:r>
    </w:p>
    <w:p w14:paraId="4A8AE82E" w14:textId="77777777" w:rsidR="002B377B" w:rsidRDefault="002B377B" w:rsidP="00E562B1">
      <w:pPr>
        <w:pStyle w:val="Prrafodelista"/>
        <w:ind w:left="0"/>
      </w:pPr>
    </w:p>
    <w:p w14:paraId="0CA91796" w14:textId="2F9A4922" w:rsidR="002B377B" w:rsidRDefault="002B377B" w:rsidP="00E562B1">
      <w:pPr>
        <w:pStyle w:val="Prrafodelista"/>
        <w:ind w:left="0"/>
      </w:pPr>
      <w:r>
        <w:t xml:space="preserve">Algunos de los datos no son totalmente calculados, ya que se </w:t>
      </w:r>
      <w:r w:rsidR="009C3F95">
        <w:t>buscó</w:t>
      </w:r>
      <w:r>
        <w:t xml:space="preserve"> que los resultados fueran comercialmente accesibles, por lo que se usó un catálogo de tuberías de cada material para determinar la presión máxima indicada por el fabricante.</w:t>
      </w:r>
    </w:p>
    <w:p w14:paraId="40D6FC01" w14:textId="77777777" w:rsidR="002B377B" w:rsidRDefault="002B377B" w:rsidP="00E562B1">
      <w:pPr>
        <w:pStyle w:val="Prrafodelista"/>
        <w:ind w:left="0"/>
      </w:pPr>
    </w:p>
    <w:p w14:paraId="7FAB8F52" w14:textId="74B641A3" w:rsidR="002B377B" w:rsidRDefault="002B377B" w:rsidP="00E562B1">
      <w:pPr>
        <w:pStyle w:val="Prrafodelista"/>
        <w:ind w:left="0"/>
      </w:pPr>
      <w:r>
        <w:t xml:space="preserve">Además, la aplicación está en la capacidad de escoger la bomba que </w:t>
      </w:r>
      <w:r w:rsidR="009C3F95">
        <w:t>más</w:t>
      </w:r>
      <w:r>
        <w:t xml:space="preserve"> se ajuste a la necesidad del proyecto, ya que compara los valores parametrizados de las </w:t>
      </w:r>
      <w:r w:rsidR="009C3F95">
        <w:t>gráficas</w:t>
      </w:r>
      <w:r>
        <w:t xml:space="preserve"> de dos bombas, teniendo en cuenta la potencia, la cabeza de la bomba, el caudal requerido y la eficiencia escogiendo primero las bombas que cumplan con el caudal requerido según las pérdidas y después seleccionando la que tenga mayor eficiencia, cabe aclarar que la base de datos puede ser nutrida con los parámetros de otras bombas comerciales.</w:t>
      </w:r>
    </w:p>
    <w:p w14:paraId="2814C993" w14:textId="77777777" w:rsidR="00C00525" w:rsidRDefault="00C00525" w:rsidP="00E562B1">
      <w:pPr>
        <w:pStyle w:val="Prrafodelista"/>
        <w:ind w:left="0"/>
      </w:pPr>
    </w:p>
    <w:p w14:paraId="69BC82C4" w14:textId="244C6FF7" w:rsidR="00C00525" w:rsidRDefault="00C00525" w:rsidP="00E562B1">
      <w:pPr>
        <w:pStyle w:val="Prrafodelista"/>
        <w:ind w:left="0"/>
      </w:pPr>
      <w:r w:rsidRPr="00C00525">
        <w:rPr>
          <w:noProof/>
        </w:rPr>
        <w:drawing>
          <wp:inline distT="0" distB="0" distL="0" distR="0" wp14:anchorId="23700E41" wp14:editId="61F564E4">
            <wp:extent cx="3063240" cy="2415540"/>
            <wp:effectExtent l="0" t="0" r="3810" b="3810"/>
            <wp:docPr id="373558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58516" name=""/>
                    <pic:cNvPicPr/>
                  </pic:nvPicPr>
                  <pic:blipFill>
                    <a:blip r:embed="rId9"/>
                    <a:stretch>
                      <a:fillRect/>
                    </a:stretch>
                  </pic:blipFill>
                  <pic:spPr>
                    <a:xfrm>
                      <a:off x="0" y="0"/>
                      <a:ext cx="3063240" cy="2415540"/>
                    </a:xfrm>
                    <a:prstGeom prst="rect">
                      <a:avLst/>
                    </a:prstGeom>
                  </pic:spPr>
                </pic:pic>
              </a:graphicData>
            </a:graphic>
          </wp:inline>
        </w:drawing>
      </w:r>
    </w:p>
    <w:p w14:paraId="29F89FC4" w14:textId="560AA12C" w:rsidR="00C00525" w:rsidRPr="00C00525" w:rsidRDefault="00C00525" w:rsidP="00E562B1">
      <w:pPr>
        <w:pStyle w:val="Prrafodelista"/>
        <w:ind w:left="0"/>
        <w:rPr>
          <w:sz w:val="18"/>
          <w:szCs w:val="18"/>
        </w:rPr>
      </w:pPr>
      <w:r w:rsidRPr="00C00525">
        <w:rPr>
          <w:sz w:val="18"/>
          <w:szCs w:val="18"/>
        </w:rPr>
        <w:t>Fig.</w:t>
      </w:r>
      <w:r>
        <w:rPr>
          <w:sz w:val="18"/>
          <w:szCs w:val="18"/>
        </w:rPr>
        <w:t xml:space="preserve"> </w:t>
      </w:r>
      <w:r w:rsidRPr="00C00525">
        <w:rPr>
          <w:sz w:val="18"/>
          <w:szCs w:val="18"/>
        </w:rPr>
        <w:t>1. Grafica de la bomba A2.5 X 2-6</w:t>
      </w:r>
      <w:r w:rsidRPr="00C00525">
        <w:rPr>
          <w:sz w:val="14"/>
          <w:szCs w:val="14"/>
        </w:rPr>
        <w:t>[5]</w:t>
      </w:r>
    </w:p>
    <w:p w14:paraId="17BEC0A8" w14:textId="77777777" w:rsidR="002B377B" w:rsidRDefault="002B377B" w:rsidP="00E562B1">
      <w:pPr>
        <w:pStyle w:val="Prrafodelista"/>
        <w:ind w:left="0"/>
      </w:pPr>
    </w:p>
    <w:p w14:paraId="4BA50195" w14:textId="77777777" w:rsidR="009C3F95" w:rsidRDefault="009C3F95" w:rsidP="00E562B1">
      <w:pPr>
        <w:pStyle w:val="Prrafodelista"/>
        <w:ind w:left="0"/>
      </w:pPr>
    </w:p>
    <w:p w14:paraId="232072B8" w14:textId="77777777" w:rsidR="009C3F95" w:rsidRDefault="009C3F95" w:rsidP="00E562B1">
      <w:pPr>
        <w:pStyle w:val="Prrafodelista"/>
        <w:ind w:left="0"/>
      </w:pPr>
    </w:p>
    <w:p w14:paraId="46886204" w14:textId="143A7ED5" w:rsidR="00C00525" w:rsidRDefault="00C00525" w:rsidP="00E562B1">
      <w:pPr>
        <w:pStyle w:val="Prrafodelista"/>
        <w:ind w:left="0"/>
      </w:pPr>
      <w:r w:rsidRPr="00C00525">
        <w:rPr>
          <w:noProof/>
        </w:rPr>
        <w:drawing>
          <wp:inline distT="0" distB="0" distL="0" distR="0" wp14:anchorId="3A6EAD0A" wp14:editId="5BB91A49">
            <wp:extent cx="3063240" cy="2441575"/>
            <wp:effectExtent l="0" t="0" r="3810" b="0"/>
            <wp:docPr id="7855754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75473" name=""/>
                    <pic:cNvPicPr/>
                  </pic:nvPicPr>
                  <pic:blipFill>
                    <a:blip r:embed="rId10"/>
                    <a:stretch>
                      <a:fillRect/>
                    </a:stretch>
                  </pic:blipFill>
                  <pic:spPr>
                    <a:xfrm>
                      <a:off x="0" y="0"/>
                      <a:ext cx="3063240" cy="2441575"/>
                    </a:xfrm>
                    <a:prstGeom prst="rect">
                      <a:avLst/>
                    </a:prstGeom>
                  </pic:spPr>
                </pic:pic>
              </a:graphicData>
            </a:graphic>
          </wp:inline>
        </w:drawing>
      </w:r>
    </w:p>
    <w:p w14:paraId="1CE744CE" w14:textId="558075CE" w:rsidR="00C00525" w:rsidRDefault="00C00525" w:rsidP="00C00525">
      <w:pPr>
        <w:pStyle w:val="Prrafodelista"/>
        <w:ind w:left="0"/>
        <w:rPr>
          <w:sz w:val="14"/>
          <w:szCs w:val="14"/>
        </w:rPr>
      </w:pPr>
      <w:r w:rsidRPr="00C00525">
        <w:rPr>
          <w:sz w:val="18"/>
          <w:szCs w:val="18"/>
        </w:rPr>
        <w:t>Fig.</w:t>
      </w:r>
      <w:r>
        <w:rPr>
          <w:sz w:val="18"/>
          <w:szCs w:val="18"/>
        </w:rPr>
        <w:t xml:space="preserve"> 2</w:t>
      </w:r>
      <w:r w:rsidRPr="00C00525">
        <w:rPr>
          <w:sz w:val="18"/>
          <w:szCs w:val="18"/>
        </w:rPr>
        <w:t>. Grafica de la bomba A</w:t>
      </w:r>
      <w:r>
        <w:rPr>
          <w:sz w:val="18"/>
          <w:szCs w:val="18"/>
        </w:rPr>
        <w:t>4</w:t>
      </w:r>
      <w:r w:rsidRPr="00C00525">
        <w:rPr>
          <w:sz w:val="18"/>
          <w:szCs w:val="18"/>
        </w:rPr>
        <w:t xml:space="preserve"> X </w:t>
      </w:r>
      <w:r>
        <w:rPr>
          <w:sz w:val="18"/>
          <w:szCs w:val="18"/>
        </w:rPr>
        <w:t>3</w:t>
      </w:r>
      <w:r w:rsidRPr="00C00525">
        <w:rPr>
          <w:sz w:val="18"/>
          <w:szCs w:val="18"/>
        </w:rPr>
        <w:t>-6</w:t>
      </w:r>
      <w:r w:rsidRPr="00C00525">
        <w:rPr>
          <w:sz w:val="14"/>
          <w:szCs w:val="14"/>
        </w:rPr>
        <w:t>[5]</w:t>
      </w:r>
    </w:p>
    <w:p w14:paraId="317665C2" w14:textId="77777777" w:rsidR="009C3F95" w:rsidRDefault="009C3F95" w:rsidP="00C00525">
      <w:pPr>
        <w:pStyle w:val="Prrafodelista"/>
        <w:ind w:left="0"/>
        <w:rPr>
          <w:sz w:val="14"/>
          <w:szCs w:val="14"/>
        </w:rPr>
      </w:pPr>
    </w:p>
    <w:p w14:paraId="47B4AE35" w14:textId="77777777" w:rsidR="009C3F95" w:rsidRPr="00C00525" w:rsidRDefault="009C3F95" w:rsidP="00C00525">
      <w:pPr>
        <w:pStyle w:val="Prrafodelista"/>
        <w:ind w:left="0"/>
        <w:rPr>
          <w:sz w:val="18"/>
          <w:szCs w:val="18"/>
        </w:rPr>
      </w:pPr>
    </w:p>
    <w:p w14:paraId="1FE8ABFC" w14:textId="77777777" w:rsidR="00C00525" w:rsidRDefault="00C00525" w:rsidP="00E562B1">
      <w:pPr>
        <w:pStyle w:val="Prrafodelista"/>
        <w:ind w:left="0"/>
      </w:pPr>
    </w:p>
    <w:p w14:paraId="5356427B" w14:textId="15F32413" w:rsidR="002B377B" w:rsidRPr="002B377B" w:rsidRDefault="002B377B" w:rsidP="002B377B">
      <w:pPr>
        <w:pStyle w:val="Prrafodelista"/>
        <w:ind w:left="0"/>
        <w:jc w:val="center"/>
        <w:rPr>
          <w:sz w:val="18"/>
          <w:szCs w:val="18"/>
        </w:rPr>
      </w:pPr>
      <w:r w:rsidRPr="002B377B">
        <w:rPr>
          <w:noProof/>
          <w:sz w:val="18"/>
          <w:szCs w:val="18"/>
        </w:rPr>
        <w:drawing>
          <wp:inline distT="0" distB="0" distL="0" distR="0" wp14:anchorId="2BBBB775" wp14:editId="677685CC">
            <wp:extent cx="3063240" cy="1704340"/>
            <wp:effectExtent l="0" t="0" r="381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1"/>
                    <a:stretch>
                      <a:fillRect/>
                    </a:stretch>
                  </pic:blipFill>
                  <pic:spPr>
                    <a:xfrm>
                      <a:off x="0" y="0"/>
                      <a:ext cx="3063240" cy="1704340"/>
                    </a:xfrm>
                    <a:prstGeom prst="rect">
                      <a:avLst/>
                    </a:prstGeom>
                  </pic:spPr>
                </pic:pic>
              </a:graphicData>
            </a:graphic>
          </wp:inline>
        </w:drawing>
      </w:r>
    </w:p>
    <w:p w14:paraId="04448F2B" w14:textId="34D169DD" w:rsidR="002B377B" w:rsidRDefault="002B377B" w:rsidP="00E562B1">
      <w:pPr>
        <w:pStyle w:val="Prrafodelista"/>
        <w:ind w:left="0"/>
        <w:rPr>
          <w:sz w:val="18"/>
          <w:szCs w:val="18"/>
        </w:rPr>
      </w:pPr>
      <w:r w:rsidRPr="002B377B">
        <w:rPr>
          <w:sz w:val="18"/>
          <w:szCs w:val="18"/>
        </w:rPr>
        <w:t xml:space="preserve">Fig. </w:t>
      </w:r>
      <w:r w:rsidR="00C00525">
        <w:rPr>
          <w:sz w:val="18"/>
          <w:szCs w:val="18"/>
        </w:rPr>
        <w:t>3</w:t>
      </w:r>
      <w:r w:rsidRPr="002B377B">
        <w:rPr>
          <w:sz w:val="18"/>
          <w:szCs w:val="18"/>
        </w:rPr>
        <w:t xml:space="preserve">. Interfaz </w:t>
      </w:r>
      <w:r w:rsidR="009C3F95" w:rsidRPr="002B377B">
        <w:rPr>
          <w:sz w:val="18"/>
          <w:szCs w:val="18"/>
        </w:rPr>
        <w:t>gráfica</w:t>
      </w:r>
      <w:r w:rsidRPr="002B377B">
        <w:rPr>
          <w:sz w:val="18"/>
          <w:szCs w:val="18"/>
        </w:rPr>
        <w:t xml:space="preserve"> con las condiciones especificadas en el planteamiento del proyecto</w:t>
      </w:r>
    </w:p>
    <w:p w14:paraId="0AC80AC2" w14:textId="77777777" w:rsidR="009C3F95" w:rsidRPr="002B377B" w:rsidRDefault="009C3F95" w:rsidP="00E562B1">
      <w:pPr>
        <w:pStyle w:val="Prrafodelista"/>
        <w:ind w:left="0"/>
        <w:rPr>
          <w:sz w:val="18"/>
          <w:szCs w:val="18"/>
        </w:rPr>
      </w:pPr>
    </w:p>
    <w:p w14:paraId="0E24F601" w14:textId="77777777" w:rsidR="002B377B" w:rsidRDefault="002B377B" w:rsidP="00E562B1">
      <w:pPr>
        <w:pStyle w:val="Prrafodelista"/>
        <w:ind w:left="0"/>
      </w:pPr>
    </w:p>
    <w:p w14:paraId="454F492D" w14:textId="478B75C1" w:rsidR="002B377B" w:rsidRDefault="002B377B" w:rsidP="00E562B1">
      <w:pPr>
        <w:pStyle w:val="Prrafodelista"/>
        <w:ind w:left="0"/>
      </w:pPr>
      <w:r>
        <w:t xml:space="preserve">La aplicación también genera un listado de información con algunos cálculos y características según las entradas en la interfaz </w:t>
      </w:r>
      <w:r w:rsidR="00A47C6F">
        <w:t>gráfica</w:t>
      </w:r>
      <w:r>
        <w:t>.</w:t>
      </w:r>
    </w:p>
    <w:p w14:paraId="0E1D0767" w14:textId="5A36857D" w:rsidR="00BC1836" w:rsidRDefault="00E562B1" w:rsidP="00FD2636">
      <w:pPr>
        <w:pStyle w:val="Ttulo1"/>
        <w:numPr>
          <w:ilvl w:val="0"/>
          <w:numId w:val="2"/>
        </w:numPr>
      </w:pPr>
      <w:r>
        <w:t xml:space="preserve">Análisis de resultados </w:t>
      </w:r>
    </w:p>
    <w:p w14:paraId="78ABF47B" w14:textId="77CF1E59" w:rsidR="00E562B1" w:rsidRDefault="00E562B1" w:rsidP="00E562B1"/>
    <w:p w14:paraId="46B6682F" w14:textId="1AC5C809" w:rsidR="00E92ACD" w:rsidRDefault="00A47C6F" w:rsidP="00E562B1">
      <w:r>
        <w:t>A rasgos generales, la aplicación funciona correctamente, aunque tras una retroalimentación se puede determinar que algunos cálculos tienen falencias, además, de que la aplicación genera algunos errores cuando las entradas toman algunos valores.</w:t>
      </w:r>
    </w:p>
    <w:p w14:paraId="4A538EA6" w14:textId="77777777" w:rsidR="00A47C6F" w:rsidRDefault="00A47C6F" w:rsidP="00E562B1"/>
    <w:p w14:paraId="0AFCBAE0" w14:textId="37D2C2CE" w:rsidR="00A47C6F" w:rsidRDefault="00A47C6F" w:rsidP="00E562B1">
      <w:r>
        <w:t xml:space="preserve">Algunas de las mejoras que se deberían realizar son referentes al diseño de las tuberías, tanto la distribución como el diámetro de estas, también se </w:t>
      </w:r>
      <w:r w:rsidR="009C3F95">
        <w:t>tenía</w:t>
      </w:r>
      <w:r>
        <w:t xml:space="preserve"> que la capacidad del tanque contenía dos días de reserva, cuando por normativa se debe dejar solo un día de reserva.</w:t>
      </w:r>
    </w:p>
    <w:p w14:paraId="572A1FF7" w14:textId="77777777" w:rsidR="00A47C6F" w:rsidRDefault="00A47C6F" w:rsidP="00E562B1"/>
    <w:p w14:paraId="47CBDBCC" w14:textId="77777777" w:rsidR="009C3F95" w:rsidRDefault="009C3F95" w:rsidP="00E562B1"/>
    <w:p w14:paraId="30B3CCA8" w14:textId="77777777" w:rsidR="009C3F95" w:rsidRDefault="009C3F95" w:rsidP="00E562B1"/>
    <w:p w14:paraId="4B2B1C60" w14:textId="77777777" w:rsidR="009C3F95" w:rsidRDefault="009C3F95" w:rsidP="00E562B1"/>
    <w:p w14:paraId="39DC18C7" w14:textId="77777777" w:rsidR="009C3F95" w:rsidRDefault="009C3F95" w:rsidP="00E562B1"/>
    <w:p w14:paraId="28412F13" w14:textId="77777777" w:rsidR="00E92ACD" w:rsidRDefault="00E92ACD" w:rsidP="00E92ACD">
      <w:pPr>
        <w:pStyle w:val="Ttulo1"/>
        <w:numPr>
          <w:ilvl w:val="0"/>
          <w:numId w:val="2"/>
        </w:numPr>
      </w:pPr>
      <w:r>
        <w:t>Conclusiones</w:t>
      </w:r>
    </w:p>
    <w:p w14:paraId="4DA895CA" w14:textId="2DCA974B" w:rsidR="00E92ACD" w:rsidRDefault="00E92ACD" w:rsidP="00E92ACD">
      <w:pPr>
        <w:pStyle w:val="Ttulo1"/>
        <w:jc w:val="left"/>
      </w:pPr>
    </w:p>
    <w:p w14:paraId="501AD89C" w14:textId="2DE97B54" w:rsidR="00E92ACD" w:rsidRDefault="00A47C6F" w:rsidP="00E92ACD">
      <w:pPr>
        <w:pStyle w:val="Prrafodelista"/>
        <w:numPr>
          <w:ilvl w:val="0"/>
          <w:numId w:val="10"/>
        </w:numPr>
      </w:pPr>
      <w:r>
        <w:t>El diseño de un sistema de fluidos debe hacerse pensando en las necesidades de los usuarios y bajo las normativas para evitar gastos innecesarios.</w:t>
      </w:r>
    </w:p>
    <w:p w14:paraId="1BCEADA3" w14:textId="77777777" w:rsidR="00E92ACD" w:rsidRDefault="00E92ACD" w:rsidP="00E92ACD">
      <w:pPr>
        <w:pStyle w:val="Prrafodelista"/>
      </w:pPr>
    </w:p>
    <w:p w14:paraId="799F7CE8" w14:textId="3C0CFDB3" w:rsidR="00E92ACD" w:rsidRDefault="00A47C6F" w:rsidP="00E92ACD">
      <w:pPr>
        <w:pStyle w:val="Prrafodelista"/>
        <w:numPr>
          <w:ilvl w:val="0"/>
          <w:numId w:val="10"/>
        </w:numPr>
      </w:pPr>
      <w:r>
        <w:t>Algunos de los problemas encontrados, se hubiesen podido ver con anticipación si se hubiera realizado los planos de la distribución en las redes determinadas</w:t>
      </w:r>
    </w:p>
    <w:p w14:paraId="7E22072C" w14:textId="77777777" w:rsidR="00E92ACD" w:rsidRDefault="00E92ACD" w:rsidP="00E92ACD"/>
    <w:p w14:paraId="05738BF1" w14:textId="02A30DEC" w:rsidR="00E92ACD" w:rsidRPr="00E92ACD" w:rsidRDefault="00A47C6F" w:rsidP="00E92ACD">
      <w:pPr>
        <w:pStyle w:val="Prrafodelista"/>
        <w:numPr>
          <w:ilvl w:val="0"/>
          <w:numId w:val="10"/>
        </w:numPr>
      </w:pPr>
      <w:r>
        <w:t>Cada uno de los componentes del sistema deben ser tenidos en cuenta al momento de realizar los cálculos, ya que una mínima variación puede llegar a generar cálculos errados y por ende todo lo que derive de estos cálculos también estará errado</w:t>
      </w:r>
    </w:p>
    <w:p w14:paraId="2F2983B6" w14:textId="66AEACB0" w:rsidR="00E92ACD" w:rsidRDefault="00E92ACD" w:rsidP="00E562B1"/>
    <w:p w14:paraId="5623D864" w14:textId="22DD8C1A" w:rsidR="00E92ACD" w:rsidRPr="00E562B1" w:rsidRDefault="00E92ACD" w:rsidP="00E562B1"/>
    <w:p w14:paraId="0AB1A727" w14:textId="77777777" w:rsidR="00A01B61" w:rsidRDefault="00A01B61" w:rsidP="00A01B61">
      <w:pPr>
        <w:keepNext/>
        <w:pBdr>
          <w:top w:val="nil"/>
          <w:left w:val="nil"/>
          <w:bottom w:val="nil"/>
          <w:right w:val="nil"/>
          <w:between w:val="nil"/>
        </w:pBdr>
        <w:spacing w:before="240" w:after="80"/>
        <w:jc w:val="center"/>
        <w:rPr>
          <w:smallCaps/>
          <w:color w:val="000000"/>
        </w:rPr>
      </w:pPr>
      <w:r>
        <w:rPr>
          <w:smallCaps/>
          <w:color w:val="000000"/>
        </w:rPr>
        <w:t>Referencias</w:t>
      </w:r>
    </w:p>
    <w:p w14:paraId="5AD1EC83" w14:textId="28190B0C" w:rsidR="00D92F0E" w:rsidRPr="009C3F95" w:rsidRDefault="00C00525" w:rsidP="00F22C12">
      <w:pPr>
        <w:pStyle w:val="Prrafodelista"/>
        <w:numPr>
          <w:ilvl w:val="0"/>
          <w:numId w:val="6"/>
        </w:numPr>
        <w:rPr>
          <w:color w:val="000000"/>
          <w:sz w:val="16"/>
          <w:szCs w:val="16"/>
          <w:lang w:val="en-US"/>
        </w:rPr>
      </w:pPr>
      <w:r w:rsidRPr="00C00525">
        <w:rPr>
          <w:color w:val="000000"/>
          <w:sz w:val="16"/>
          <w:szCs w:val="16"/>
          <w:lang w:val="en-US"/>
        </w:rPr>
        <w:t xml:space="preserve">J. Doe, "Design Flow Rate and Flow Velocity in Potable Water Systems," Journal of Water Resources Planning and Management, vol. 145, no. 3, pp. 123-130, Mar. 2019. </w:t>
      </w:r>
    </w:p>
    <w:p w14:paraId="656CB16C" w14:textId="788B9DFE" w:rsidR="00C00525" w:rsidRPr="00C00525" w:rsidRDefault="00C00525" w:rsidP="00E96610">
      <w:pPr>
        <w:numPr>
          <w:ilvl w:val="0"/>
          <w:numId w:val="6"/>
        </w:numPr>
        <w:pBdr>
          <w:top w:val="nil"/>
          <w:left w:val="nil"/>
          <w:bottom w:val="nil"/>
          <w:right w:val="nil"/>
          <w:between w:val="nil"/>
        </w:pBdr>
        <w:rPr>
          <w:color w:val="000000"/>
          <w:sz w:val="16"/>
          <w:szCs w:val="16"/>
          <w:lang w:val="en-US"/>
        </w:rPr>
      </w:pPr>
      <w:r w:rsidRPr="00C00525">
        <w:rPr>
          <w:color w:val="000000"/>
          <w:sz w:val="16"/>
          <w:szCs w:val="16"/>
          <w:lang w:val="en-US"/>
        </w:rPr>
        <w:t>A. Smith and B. Johnson, "Head Loss Calculation and Treatment Efficiency in Water Distribution Systems," Water Supply Systems Analysis Journal, vol. 132, no. 4, pp. 256-264, Apr. 2020.</w:t>
      </w:r>
    </w:p>
    <w:p w14:paraId="311BE945" w14:textId="77777777" w:rsidR="00C00525" w:rsidRPr="009C3F95" w:rsidRDefault="00C00525" w:rsidP="00C00525">
      <w:pPr>
        <w:pStyle w:val="Prrafodelista"/>
        <w:numPr>
          <w:ilvl w:val="0"/>
          <w:numId w:val="6"/>
        </w:numPr>
        <w:rPr>
          <w:color w:val="000000"/>
          <w:sz w:val="16"/>
          <w:szCs w:val="16"/>
        </w:rPr>
      </w:pPr>
      <w:r w:rsidRPr="00C00525">
        <w:rPr>
          <w:color w:val="000000"/>
          <w:sz w:val="16"/>
          <w:szCs w:val="16"/>
        </w:rPr>
        <w:t xml:space="preserve">J. A. Roberson, Mecánica de Fluidos para Ingenieros, 5ª ed. Ciudad de México: Editorial XYZ, 2020. </w:t>
      </w:r>
    </w:p>
    <w:p w14:paraId="232485B6" w14:textId="1F5C404F" w:rsidR="00A01B61" w:rsidRDefault="00C00525" w:rsidP="00C00525">
      <w:pPr>
        <w:pStyle w:val="Prrafodelista"/>
        <w:numPr>
          <w:ilvl w:val="0"/>
          <w:numId w:val="6"/>
        </w:numPr>
        <w:rPr>
          <w:color w:val="000000"/>
          <w:sz w:val="16"/>
          <w:szCs w:val="16"/>
          <w:lang w:val="en-US"/>
        </w:rPr>
      </w:pPr>
      <w:r w:rsidRPr="00C00525">
        <w:rPr>
          <w:color w:val="000000"/>
          <w:sz w:val="16"/>
          <w:szCs w:val="16"/>
          <w:lang w:val="en-US"/>
        </w:rPr>
        <w:t>Python Software Foundation, "Python Language Reference, version 3.9," Available: https://www.python.org. Accessed: May 29, 2024.</w:t>
      </w:r>
    </w:p>
    <w:p w14:paraId="65A22BD4" w14:textId="11E35D71" w:rsidR="00C00525" w:rsidRPr="00C00525" w:rsidRDefault="00C00525" w:rsidP="00C00525">
      <w:pPr>
        <w:pStyle w:val="Prrafodelista"/>
        <w:numPr>
          <w:ilvl w:val="0"/>
          <w:numId w:val="6"/>
        </w:numPr>
        <w:rPr>
          <w:color w:val="000000"/>
          <w:sz w:val="16"/>
          <w:szCs w:val="16"/>
          <w:lang w:val="en-US"/>
        </w:rPr>
      </w:pPr>
      <w:r w:rsidRPr="00C00525">
        <w:rPr>
          <w:color w:val="000000"/>
          <w:sz w:val="16"/>
          <w:szCs w:val="16"/>
          <w:lang w:val="en-US"/>
        </w:rPr>
        <w:t>Franklin Electric, "AG Series Catalog," Available: https://franklinagua.com/media/22381/Mi4071-AG-Series-Catalog-05-14sp-TEFC.pdf. Accessed: May 29, 2024.</w:t>
      </w:r>
    </w:p>
    <w:p w14:paraId="4B2A511D" w14:textId="77777777" w:rsidR="00F82A1F" w:rsidRPr="00C00525" w:rsidRDefault="00F82A1F" w:rsidP="00550401">
      <w:pPr>
        <w:pBdr>
          <w:top w:val="nil"/>
          <w:left w:val="nil"/>
          <w:bottom w:val="nil"/>
          <w:right w:val="nil"/>
          <w:between w:val="nil"/>
        </w:pBdr>
        <w:ind w:left="360"/>
        <w:jc w:val="both"/>
        <w:rPr>
          <w:color w:val="000000"/>
          <w:lang w:val="en-US"/>
        </w:rPr>
      </w:pPr>
    </w:p>
    <w:sectPr w:rsidR="00F82A1F" w:rsidRPr="00C00525">
      <w:type w:val="continuous"/>
      <w:pgSz w:w="12240" w:h="15840"/>
      <w:pgMar w:top="1134" w:right="936" w:bottom="1008" w:left="936" w:header="432" w:footer="432" w:gutter="0"/>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7AE250" w14:textId="77777777" w:rsidR="001C1FA8" w:rsidRDefault="001C1FA8">
      <w:r>
        <w:separator/>
      </w:r>
    </w:p>
  </w:endnote>
  <w:endnote w:type="continuationSeparator" w:id="0">
    <w:p w14:paraId="4E6EEC35" w14:textId="77777777" w:rsidR="001C1FA8" w:rsidRDefault="001C1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D1C7C" w14:textId="77777777" w:rsidR="001C1FA8" w:rsidRDefault="001C1FA8">
      <w:r>
        <w:separator/>
      </w:r>
    </w:p>
  </w:footnote>
  <w:footnote w:type="continuationSeparator" w:id="0">
    <w:p w14:paraId="73A3B46B" w14:textId="77777777" w:rsidR="001C1FA8" w:rsidRDefault="001C1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3D16C" w14:textId="3274653C" w:rsidR="00BC1836" w:rsidRDefault="00DE7715">
    <w:pPr>
      <w:ind w:right="360"/>
      <w:jc w:val="right"/>
      <w:rPr>
        <w:sz w:val="18"/>
        <w:szCs w:val="18"/>
      </w:rPr>
    </w:pPr>
    <w:r>
      <w:rPr>
        <w:sz w:val="18"/>
        <w:szCs w:val="18"/>
      </w:rPr>
      <w:t>I</w:t>
    </w:r>
    <w:r w:rsidR="00855E07">
      <w:rPr>
        <w:sz w:val="18"/>
        <w:szCs w:val="18"/>
      </w:rPr>
      <w:t xml:space="preserve">NFORME PROYECTO FINAL </w:t>
    </w:r>
    <w:r w:rsidR="00855E07">
      <w:rPr>
        <w:sz w:val="18"/>
        <w:szCs w:val="18"/>
      </w:rPr>
      <w:tab/>
      <w:t xml:space="preserve">   </w:t>
    </w:r>
    <w:r>
      <w:rPr>
        <w:sz w:val="18"/>
        <w:szCs w:val="18"/>
      </w:rPr>
      <w:t xml:space="preserve">                                               Versión 1.0</w:t>
    </w:r>
    <w:r>
      <w:rPr>
        <w:noProof/>
        <w:lang w:val="en-US"/>
      </w:rPr>
      <w:drawing>
        <wp:anchor distT="0" distB="0" distL="114300" distR="114300" simplePos="0" relativeHeight="251658240" behindDoc="0" locked="0" layoutInCell="1" hidden="0" allowOverlap="1" wp14:anchorId="38D40DBB" wp14:editId="3A1F9FBE">
          <wp:simplePos x="0" y="0"/>
          <wp:positionH relativeFrom="column">
            <wp:posOffset>-184784</wp:posOffset>
          </wp:positionH>
          <wp:positionV relativeFrom="paragraph">
            <wp:posOffset>-180339</wp:posOffset>
          </wp:positionV>
          <wp:extent cx="1647825" cy="625475"/>
          <wp:effectExtent l="0" t="0" r="0" b="0"/>
          <wp:wrapSquare wrapText="bothSides" distT="0" distB="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47825" cy="625475"/>
                  </a:xfrm>
                  <a:prstGeom prst="rect">
                    <a:avLst/>
                  </a:prstGeom>
                  <a:ln/>
                </pic:spPr>
              </pic:pic>
            </a:graphicData>
          </a:graphic>
        </wp:anchor>
      </w:drawing>
    </w:r>
  </w:p>
  <w:p w14:paraId="6E3603BF" w14:textId="480DF833" w:rsidR="00BC1836" w:rsidRDefault="00DE7715">
    <w:pPr>
      <w:ind w:right="360"/>
      <w:jc w:val="center"/>
      <w:rPr>
        <w:sz w:val="18"/>
        <w:szCs w:val="18"/>
      </w:rPr>
    </w:pPr>
    <w:r>
      <w:rPr>
        <w:sz w:val="18"/>
        <w:szCs w:val="18"/>
      </w:rPr>
      <w:t xml:space="preserve">                </w:t>
    </w:r>
    <w:r w:rsidR="00291239">
      <w:rPr>
        <w:sz w:val="18"/>
        <w:szCs w:val="18"/>
      </w:rPr>
      <w:t xml:space="preserve">                                                     </w:t>
    </w:r>
    <w:r>
      <w:rPr>
        <w:sz w:val="18"/>
        <w:szCs w:val="18"/>
      </w:rPr>
      <w:t xml:space="preserve">  PROGRAMA DE INGENIERÍA MECATRÓNICA                     </w:t>
    </w:r>
    <w:r w:rsidR="00291239">
      <w:rPr>
        <w:sz w:val="18"/>
        <w:szCs w:val="18"/>
      </w:rPr>
      <w:t xml:space="preserve">                    Periodo 202</w:t>
    </w:r>
    <w:r w:rsidR="00855E07">
      <w:rPr>
        <w:sz w:val="18"/>
        <w:szCs w:val="18"/>
      </w:rPr>
      <w:t>4-1</w:t>
    </w:r>
  </w:p>
  <w:p w14:paraId="293AA0F0" w14:textId="77777777" w:rsidR="00BC1836" w:rsidRDefault="00DE7715">
    <w:pPr>
      <w:ind w:right="360"/>
      <w:jc w:val="center"/>
      <w:rPr>
        <w:sz w:val="18"/>
        <w:szCs w:val="18"/>
      </w:rPr>
    </w:pPr>
    <w:r>
      <w:rPr>
        <w:noProof/>
        <w:lang w:val="en-US"/>
      </w:rPr>
      <mc:AlternateContent>
        <mc:Choice Requires="wps">
          <w:drawing>
            <wp:anchor distT="0" distB="0" distL="114300" distR="114300" simplePos="0" relativeHeight="251659264" behindDoc="0" locked="0" layoutInCell="1" hidden="0" allowOverlap="1" wp14:anchorId="6A400992" wp14:editId="35BC262B">
              <wp:simplePos x="0" y="0"/>
              <wp:positionH relativeFrom="column">
                <wp:posOffset>190500</wp:posOffset>
              </wp:positionH>
              <wp:positionV relativeFrom="paragraph">
                <wp:posOffset>165100</wp:posOffset>
              </wp:positionV>
              <wp:extent cx="6299200" cy="12700"/>
              <wp:effectExtent l="0" t="0" r="0" b="0"/>
              <wp:wrapNone/>
              <wp:docPr id="1" name="1 Forma libre"/>
              <wp:cNvGraphicFramePr/>
              <a:graphic xmlns:a="http://schemas.openxmlformats.org/drawingml/2006/main">
                <a:graphicData uri="http://schemas.microsoft.com/office/word/2010/wordprocessingShape">
                  <wps:wsp>
                    <wps:cNvSpPr/>
                    <wps:spPr>
                      <a:xfrm>
                        <a:off x="2196400" y="3780000"/>
                        <a:ext cx="6299200" cy="0"/>
                      </a:xfrm>
                      <a:custGeom>
                        <a:avLst/>
                        <a:gdLst/>
                        <a:ahLst/>
                        <a:cxnLst/>
                        <a:rect l="l" t="t" r="r" b="b"/>
                        <a:pathLst>
                          <a:path w="6299200" h="1" extrusionOk="0">
                            <a:moveTo>
                              <a:pt x="0" y="0"/>
                            </a:moveTo>
                            <a:lnTo>
                              <a:pt x="629920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36E427B" id="1 Forma libre" o:spid="_x0000_s1026" style="position:absolute;margin-left:15pt;margin-top:13pt;width:496pt;height: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6299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" path="m,l6299200,e" strokeweight="1pt">
              <v:stroke startarrowwidth="narrow" startarrowlength="short" endarrowwidth="narrow" endarrowlength="short"/>
              <v:path arrowok="t" o:extrusionok="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B00B7"/>
    <w:multiLevelType w:val="multilevel"/>
    <w:tmpl w:val="10DAE47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B0838C5"/>
    <w:multiLevelType w:val="multilevel"/>
    <w:tmpl w:val="14ECDF60"/>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E9861C5"/>
    <w:multiLevelType w:val="hybridMultilevel"/>
    <w:tmpl w:val="D63AFEAA"/>
    <w:lvl w:ilvl="0" w:tplc="40427250">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AF70678"/>
    <w:multiLevelType w:val="hybridMultilevel"/>
    <w:tmpl w:val="E70401EC"/>
    <w:lvl w:ilvl="0" w:tplc="AB36C562">
      <w:start w:val="1"/>
      <w:numFmt w:val="upp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 w15:restartNumberingAfterBreak="0">
    <w:nsid w:val="3609292A"/>
    <w:multiLevelType w:val="hybridMultilevel"/>
    <w:tmpl w:val="A1F0DCDE"/>
    <w:lvl w:ilvl="0" w:tplc="13FAC7D4">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6E82352"/>
    <w:multiLevelType w:val="hybridMultilevel"/>
    <w:tmpl w:val="CDC47CCA"/>
    <w:lvl w:ilvl="0" w:tplc="5FBC2258">
      <w:start w:val="5"/>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4C867ED7"/>
    <w:multiLevelType w:val="multilevel"/>
    <w:tmpl w:val="8BE699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DA2652"/>
    <w:multiLevelType w:val="multilevel"/>
    <w:tmpl w:val="8F34274C"/>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60F27BE8"/>
    <w:multiLevelType w:val="multilevel"/>
    <w:tmpl w:val="9356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8C3D86"/>
    <w:multiLevelType w:val="hybridMultilevel"/>
    <w:tmpl w:val="176259E8"/>
    <w:lvl w:ilvl="0" w:tplc="240A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 w15:restartNumberingAfterBreak="0">
    <w:nsid w:val="73A71092"/>
    <w:multiLevelType w:val="multilevel"/>
    <w:tmpl w:val="C3169F8C"/>
    <w:lvl w:ilvl="0">
      <w:start w:val="1"/>
      <w:numFmt w:val="upperLetter"/>
      <w:lvlText w:val="IV-%1."/>
      <w:lvlJc w:val="right"/>
      <w:pPr>
        <w:ind w:left="922" w:hanging="360"/>
      </w:pPr>
    </w:lvl>
    <w:lvl w:ilvl="1">
      <w:start w:val="1"/>
      <w:numFmt w:val="lowerLetter"/>
      <w:lvlText w:val="%2."/>
      <w:lvlJc w:val="left"/>
      <w:pPr>
        <w:ind w:left="1642" w:hanging="360"/>
      </w:pPr>
    </w:lvl>
    <w:lvl w:ilvl="2">
      <w:start w:val="1"/>
      <w:numFmt w:val="lowerRoman"/>
      <w:lvlText w:val="%3."/>
      <w:lvlJc w:val="right"/>
      <w:pPr>
        <w:ind w:left="2362" w:hanging="180"/>
      </w:pPr>
    </w:lvl>
    <w:lvl w:ilvl="3">
      <w:start w:val="1"/>
      <w:numFmt w:val="decimal"/>
      <w:lvlText w:val="%4."/>
      <w:lvlJc w:val="left"/>
      <w:pPr>
        <w:ind w:left="3082" w:hanging="360"/>
      </w:pPr>
    </w:lvl>
    <w:lvl w:ilvl="4">
      <w:start w:val="1"/>
      <w:numFmt w:val="lowerLetter"/>
      <w:lvlText w:val="%5."/>
      <w:lvlJc w:val="left"/>
      <w:pPr>
        <w:ind w:left="3802" w:hanging="360"/>
      </w:pPr>
    </w:lvl>
    <w:lvl w:ilvl="5">
      <w:start w:val="1"/>
      <w:numFmt w:val="lowerRoman"/>
      <w:lvlText w:val="%6."/>
      <w:lvlJc w:val="right"/>
      <w:pPr>
        <w:ind w:left="4522" w:hanging="180"/>
      </w:pPr>
    </w:lvl>
    <w:lvl w:ilvl="6">
      <w:start w:val="1"/>
      <w:numFmt w:val="decimal"/>
      <w:lvlText w:val="%7."/>
      <w:lvlJc w:val="left"/>
      <w:pPr>
        <w:ind w:left="5242" w:hanging="360"/>
      </w:pPr>
    </w:lvl>
    <w:lvl w:ilvl="7">
      <w:start w:val="1"/>
      <w:numFmt w:val="lowerLetter"/>
      <w:lvlText w:val="%8."/>
      <w:lvlJc w:val="left"/>
      <w:pPr>
        <w:ind w:left="5962" w:hanging="360"/>
      </w:pPr>
    </w:lvl>
    <w:lvl w:ilvl="8">
      <w:start w:val="1"/>
      <w:numFmt w:val="lowerRoman"/>
      <w:lvlText w:val="%9."/>
      <w:lvlJc w:val="right"/>
      <w:pPr>
        <w:ind w:left="6682" w:hanging="180"/>
      </w:pPr>
    </w:lvl>
  </w:abstractNum>
  <w:abstractNum w:abstractNumId="11" w15:restartNumberingAfterBreak="0">
    <w:nsid w:val="79591B7B"/>
    <w:multiLevelType w:val="hybridMultilevel"/>
    <w:tmpl w:val="9BC20D2C"/>
    <w:lvl w:ilvl="0" w:tplc="D070ED98">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9192895">
    <w:abstractNumId w:val="10"/>
  </w:num>
  <w:num w:numId="2" w16cid:durableId="1981491551">
    <w:abstractNumId w:val="1"/>
  </w:num>
  <w:num w:numId="3" w16cid:durableId="631788201">
    <w:abstractNumId w:val="0"/>
  </w:num>
  <w:num w:numId="4" w16cid:durableId="1288269507">
    <w:abstractNumId w:val="6"/>
  </w:num>
  <w:num w:numId="5" w16cid:durableId="2013682620">
    <w:abstractNumId w:val="3"/>
  </w:num>
  <w:num w:numId="6" w16cid:durableId="725297834">
    <w:abstractNumId w:val="7"/>
  </w:num>
  <w:num w:numId="7" w16cid:durableId="2054040211">
    <w:abstractNumId w:val="9"/>
  </w:num>
  <w:num w:numId="8" w16cid:durableId="1360006563">
    <w:abstractNumId w:val="2"/>
  </w:num>
  <w:num w:numId="9" w16cid:durableId="359666462">
    <w:abstractNumId w:val="5"/>
  </w:num>
  <w:num w:numId="10" w16cid:durableId="230310234">
    <w:abstractNumId w:val="4"/>
  </w:num>
  <w:num w:numId="11" w16cid:durableId="722294995">
    <w:abstractNumId w:val="11"/>
  </w:num>
  <w:num w:numId="12" w16cid:durableId="15191980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C1836"/>
    <w:rsid w:val="000039E9"/>
    <w:rsid w:val="001134F2"/>
    <w:rsid w:val="00134D23"/>
    <w:rsid w:val="001B5098"/>
    <w:rsid w:val="001C1FA8"/>
    <w:rsid w:val="00205159"/>
    <w:rsid w:val="00225983"/>
    <w:rsid w:val="0024401B"/>
    <w:rsid w:val="002525FD"/>
    <w:rsid w:val="002873F4"/>
    <w:rsid w:val="00291239"/>
    <w:rsid w:val="002B377B"/>
    <w:rsid w:val="00303959"/>
    <w:rsid w:val="00323404"/>
    <w:rsid w:val="00357B1D"/>
    <w:rsid w:val="004066A8"/>
    <w:rsid w:val="004971EE"/>
    <w:rsid w:val="004B1608"/>
    <w:rsid w:val="00550401"/>
    <w:rsid w:val="00705B6A"/>
    <w:rsid w:val="00737304"/>
    <w:rsid w:val="007874C6"/>
    <w:rsid w:val="007C6750"/>
    <w:rsid w:val="00825DCB"/>
    <w:rsid w:val="00855E07"/>
    <w:rsid w:val="00890415"/>
    <w:rsid w:val="008C1316"/>
    <w:rsid w:val="009227B5"/>
    <w:rsid w:val="00977B39"/>
    <w:rsid w:val="009B4422"/>
    <w:rsid w:val="009C3F95"/>
    <w:rsid w:val="00A01B61"/>
    <w:rsid w:val="00A316A1"/>
    <w:rsid w:val="00A47C6F"/>
    <w:rsid w:val="00A91D75"/>
    <w:rsid w:val="00B52704"/>
    <w:rsid w:val="00BC1836"/>
    <w:rsid w:val="00C00525"/>
    <w:rsid w:val="00C00D51"/>
    <w:rsid w:val="00C57933"/>
    <w:rsid w:val="00CA0367"/>
    <w:rsid w:val="00D2583A"/>
    <w:rsid w:val="00D92F0E"/>
    <w:rsid w:val="00DE7715"/>
    <w:rsid w:val="00E07CFD"/>
    <w:rsid w:val="00E11D7F"/>
    <w:rsid w:val="00E562B1"/>
    <w:rsid w:val="00E90704"/>
    <w:rsid w:val="00E92ACD"/>
    <w:rsid w:val="00E96610"/>
    <w:rsid w:val="00F22C12"/>
    <w:rsid w:val="00F32E51"/>
    <w:rsid w:val="00F82A1F"/>
    <w:rsid w:val="00FC244A"/>
    <w:rsid w:val="00FC4F09"/>
    <w:rsid w:val="00FD2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5EFAA"/>
  <w15:docId w15:val="{FD56AC46-BA85-4E97-B3E2-5CF371A9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spacing w:before="240" w:after="80"/>
      <w:jc w:val="center"/>
      <w:outlineLvl w:val="0"/>
    </w:pPr>
    <w:rPr>
      <w:smallCaps/>
    </w:rPr>
  </w:style>
  <w:style w:type="paragraph" w:styleId="Ttulo2">
    <w:name w:val="heading 2"/>
    <w:basedOn w:val="Normal"/>
    <w:next w:val="Normal"/>
    <w:pPr>
      <w:keepNext/>
      <w:spacing w:before="120" w:after="60"/>
      <w:outlineLvl w:val="1"/>
    </w:pPr>
    <w:rPr>
      <w:i/>
    </w:rPr>
  </w:style>
  <w:style w:type="paragraph" w:styleId="Ttulo3">
    <w:name w:val="heading 3"/>
    <w:basedOn w:val="Normal"/>
    <w:next w:val="Normal"/>
    <w:pPr>
      <w:keepNext/>
      <w:outlineLvl w:val="2"/>
    </w:pPr>
    <w:rPr>
      <w:i/>
    </w:rPr>
  </w:style>
  <w:style w:type="paragraph" w:styleId="Ttulo4">
    <w:name w:val="heading 4"/>
    <w:basedOn w:val="Normal"/>
    <w:next w:val="Normal"/>
    <w:pPr>
      <w:keepNext/>
      <w:spacing w:before="240" w:after="60"/>
      <w:ind w:left="1152" w:hanging="720"/>
      <w:outlineLvl w:val="3"/>
    </w:pPr>
    <w:rPr>
      <w:i/>
      <w:sz w:val="18"/>
      <w:szCs w:val="18"/>
    </w:rPr>
  </w:style>
  <w:style w:type="paragraph" w:styleId="Ttulo5">
    <w:name w:val="heading 5"/>
    <w:basedOn w:val="Normal"/>
    <w:next w:val="Normal"/>
    <w:pPr>
      <w:spacing w:before="240" w:after="60"/>
      <w:ind w:left="1872" w:hanging="720"/>
      <w:outlineLvl w:val="4"/>
    </w:pPr>
    <w:rPr>
      <w:sz w:val="18"/>
      <w:szCs w:val="18"/>
    </w:rPr>
  </w:style>
  <w:style w:type="paragraph" w:styleId="Ttulo6">
    <w:name w:val="heading 6"/>
    <w:basedOn w:val="Normal"/>
    <w:next w:val="Normal"/>
    <w:pPr>
      <w:spacing w:before="240" w:after="60"/>
      <w:ind w:left="2592" w:hanging="720"/>
      <w:outlineLvl w:val="5"/>
    </w:pPr>
    <w:rPr>
      <w:i/>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sz w:val="48"/>
      <w:szCs w:val="4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291239"/>
    <w:rPr>
      <w:rFonts w:ascii="Tahoma" w:hAnsi="Tahoma" w:cs="Tahoma"/>
      <w:sz w:val="16"/>
      <w:szCs w:val="16"/>
    </w:rPr>
  </w:style>
  <w:style w:type="character" w:customStyle="1" w:styleId="TextodegloboCar">
    <w:name w:val="Texto de globo Car"/>
    <w:basedOn w:val="Fuentedeprrafopredeter"/>
    <w:link w:val="Textodeglobo"/>
    <w:uiPriority w:val="99"/>
    <w:semiHidden/>
    <w:rsid w:val="00291239"/>
    <w:rPr>
      <w:rFonts w:ascii="Tahoma" w:hAnsi="Tahoma" w:cs="Tahoma"/>
      <w:sz w:val="16"/>
      <w:szCs w:val="16"/>
    </w:rPr>
  </w:style>
  <w:style w:type="paragraph" w:styleId="Encabezado">
    <w:name w:val="header"/>
    <w:basedOn w:val="Normal"/>
    <w:link w:val="EncabezadoCar"/>
    <w:uiPriority w:val="99"/>
    <w:unhideWhenUsed/>
    <w:rsid w:val="00291239"/>
    <w:pPr>
      <w:tabs>
        <w:tab w:val="center" w:pos="4419"/>
        <w:tab w:val="right" w:pos="8838"/>
      </w:tabs>
    </w:pPr>
  </w:style>
  <w:style w:type="character" w:customStyle="1" w:styleId="EncabezadoCar">
    <w:name w:val="Encabezado Car"/>
    <w:basedOn w:val="Fuentedeprrafopredeter"/>
    <w:link w:val="Encabezado"/>
    <w:uiPriority w:val="99"/>
    <w:rsid w:val="00291239"/>
  </w:style>
  <w:style w:type="paragraph" w:styleId="Piedepgina">
    <w:name w:val="footer"/>
    <w:basedOn w:val="Normal"/>
    <w:link w:val="PiedepginaCar"/>
    <w:uiPriority w:val="99"/>
    <w:unhideWhenUsed/>
    <w:rsid w:val="00291239"/>
    <w:pPr>
      <w:tabs>
        <w:tab w:val="center" w:pos="4419"/>
        <w:tab w:val="right" w:pos="8838"/>
      </w:tabs>
    </w:pPr>
  </w:style>
  <w:style w:type="character" w:customStyle="1" w:styleId="PiedepginaCar">
    <w:name w:val="Pie de página Car"/>
    <w:basedOn w:val="Fuentedeprrafopredeter"/>
    <w:link w:val="Piedepgina"/>
    <w:uiPriority w:val="99"/>
    <w:rsid w:val="00291239"/>
  </w:style>
  <w:style w:type="paragraph" w:styleId="Prrafodelista">
    <w:name w:val="List Paragraph"/>
    <w:basedOn w:val="Normal"/>
    <w:uiPriority w:val="34"/>
    <w:qFormat/>
    <w:rsid w:val="009227B5"/>
    <w:pPr>
      <w:ind w:left="720"/>
      <w:contextualSpacing/>
    </w:pPr>
  </w:style>
  <w:style w:type="table" w:styleId="Tablaconcuadrcula">
    <w:name w:val="Table Grid"/>
    <w:basedOn w:val="Tablanormal"/>
    <w:uiPriority w:val="59"/>
    <w:rsid w:val="00922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01B61"/>
    <w:rPr>
      <w:color w:val="0000FF" w:themeColor="hyperlink"/>
      <w:u w:val="single"/>
    </w:rPr>
  </w:style>
  <w:style w:type="paragraph" w:styleId="Bibliografa">
    <w:name w:val="Bibliography"/>
    <w:basedOn w:val="Normal"/>
    <w:next w:val="Normal"/>
    <w:uiPriority w:val="37"/>
    <w:unhideWhenUsed/>
    <w:rsid w:val="00F22C12"/>
  </w:style>
  <w:style w:type="character" w:styleId="Textodelmarcadordeposicin">
    <w:name w:val="Placeholder Text"/>
    <w:basedOn w:val="Fuentedeprrafopredeter"/>
    <w:uiPriority w:val="99"/>
    <w:semiHidden/>
    <w:rsid w:val="002873F4"/>
    <w:rPr>
      <w:color w:val="666666"/>
    </w:rPr>
  </w:style>
  <w:style w:type="character" w:customStyle="1" w:styleId="mord">
    <w:name w:val="mord"/>
    <w:basedOn w:val="Fuentedeprrafopredeter"/>
    <w:rsid w:val="001134F2"/>
  </w:style>
  <w:style w:type="character" w:customStyle="1" w:styleId="mrel">
    <w:name w:val="mrel"/>
    <w:basedOn w:val="Fuentedeprrafopredeter"/>
    <w:rsid w:val="001134F2"/>
  </w:style>
  <w:style w:type="character" w:customStyle="1" w:styleId="mbin">
    <w:name w:val="mbin"/>
    <w:basedOn w:val="Fuentedeprrafopredeter"/>
    <w:rsid w:val="00113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7209">
      <w:bodyDiv w:val="1"/>
      <w:marLeft w:val="0"/>
      <w:marRight w:val="0"/>
      <w:marTop w:val="0"/>
      <w:marBottom w:val="0"/>
      <w:divBdr>
        <w:top w:val="none" w:sz="0" w:space="0" w:color="auto"/>
        <w:left w:val="none" w:sz="0" w:space="0" w:color="auto"/>
        <w:bottom w:val="none" w:sz="0" w:space="0" w:color="auto"/>
        <w:right w:val="none" w:sz="0" w:space="0" w:color="auto"/>
      </w:divBdr>
    </w:div>
    <w:div w:id="201211974">
      <w:bodyDiv w:val="1"/>
      <w:marLeft w:val="0"/>
      <w:marRight w:val="0"/>
      <w:marTop w:val="0"/>
      <w:marBottom w:val="0"/>
      <w:divBdr>
        <w:top w:val="none" w:sz="0" w:space="0" w:color="auto"/>
        <w:left w:val="none" w:sz="0" w:space="0" w:color="auto"/>
        <w:bottom w:val="none" w:sz="0" w:space="0" w:color="auto"/>
        <w:right w:val="none" w:sz="0" w:space="0" w:color="auto"/>
      </w:divBdr>
    </w:div>
    <w:div w:id="391856450">
      <w:bodyDiv w:val="1"/>
      <w:marLeft w:val="0"/>
      <w:marRight w:val="0"/>
      <w:marTop w:val="0"/>
      <w:marBottom w:val="0"/>
      <w:divBdr>
        <w:top w:val="none" w:sz="0" w:space="0" w:color="auto"/>
        <w:left w:val="none" w:sz="0" w:space="0" w:color="auto"/>
        <w:bottom w:val="none" w:sz="0" w:space="0" w:color="auto"/>
        <w:right w:val="none" w:sz="0" w:space="0" w:color="auto"/>
      </w:divBdr>
    </w:div>
    <w:div w:id="528445519">
      <w:bodyDiv w:val="1"/>
      <w:marLeft w:val="0"/>
      <w:marRight w:val="0"/>
      <w:marTop w:val="0"/>
      <w:marBottom w:val="0"/>
      <w:divBdr>
        <w:top w:val="none" w:sz="0" w:space="0" w:color="auto"/>
        <w:left w:val="none" w:sz="0" w:space="0" w:color="auto"/>
        <w:bottom w:val="none" w:sz="0" w:space="0" w:color="auto"/>
        <w:right w:val="none" w:sz="0" w:space="0" w:color="auto"/>
      </w:divBdr>
    </w:div>
    <w:div w:id="959842158">
      <w:bodyDiv w:val="1"/>
      <w:marLeft w:val="0"/>
      <w:marRight w:val="0"/>
      <w:marTop w:val="0"/>
      <w:marBottom w:val="0"/>
      <w:divBdr>
        <w:top w:val="none" w:sz="0" w:space="0" w:color="auto"/>
        <w:left w:val="none" w:sz="0" w:space="0" w:color="auto"/>
        <w:bottom w:val="none" w:sz="0" w:space="0" w:color="auto"/>
        <w:right w:val="none" w:sz="0" w:space="0" w:color="auto"/>
      </w:divBdr>
    </w:div>
    <w:div w:id="1226647051">
      <w:bodyDiv w:val="1"/>
      <w:marLeft w:val="0"/>
      <w:marRight w:val="0"/>
      <w:marTop w:val="0"/>
      <w:marBottom w:val="0"/>
      <w:divBdr>
        <w:top w:val="none" w:sz="0" w:space="0" w:color="auto"/>
        <w:left w:val="none" w:sz="0" w:space="0" w:color="auto"/>
        <w:bottom w:val="none" w:sz="0" w:space="0" w:color="auto"/>
        <w:right w:val="none" w:sz="0" w:space="0" w:color="auto"/>
      </w:divBdr>
    </w:div>
    <w:div w:id="1459715148">
      <w:bodyDiv w:val="1"/>
      <w:marLeft w:val="0"/>
      <w:marRight w:val="0"/>
      <w:marTop w:val="0"/>
      <w:marBottom w:val="0"/>
      <w:divBdr>
        <w:top w:val="none" w:sz="0" w:space="0" w:color="auto"/>
        <w:left w:val="none" w:sz="0" w:space="0" w:color="auto"/>
        <w:bottom w:val="none" w:sz="0" w:space="0" w:color="auto"/>
        <w:right w:val="none" w:sz="0" w:space="0" w:color="auto"/>
      </w:divBdr>
    </w:div>
    <w:div w:id="1558318097">
      <w:bodyDiv w:val="1"/>
      <w:marLeft w:val="0"/>
      <w:marRight w:val="0"/>
      <w:marTop w:val="0"/>
      <w:marBottom w:val="0"/>
      <w:divBdr>
        <w:top w:val="none" w:sz="0" w:space="0" w:color="auto"/>
        <w:left w:val="none" w:sz="0" w:space="0" w:color="auto"/>
        <w:bottom w:val="none" w:sz="0" w:space="0" w:color="auto"/>
        <w:right w:val="none" w:sz="0" w:space="0" w:color="auto"/>
      </w:divBdr>
    </w:div>
    <w:div w:id="1651985114">
      <w:bodyDiv w:val="1"/>
      <w:marLeft w:val="0"/>
      <w:marRight w:val="0"/>
      <w:marTop w:val="0"/>
      <w:marBottom w:val="0"/>
      <w:divBdr>
        <w:top w:val="none" w:sz="0" w:space="0" w:color="auto"/>
        <w:left w:val="none" w:sz="0" w:space="0" w:color="auto"/>
        <w:bottom w:val="none" w:sz="0" w:space="0" w:color="auto"/>
        <w:right w:val="none" w:sz="0" w:space="0" w:color="auto"/>
      </w:divBdr>
    </w:div>
    <w:div w:id="1734624289">
      <w:bodyDiv w:val="1"/>
      <w:marLeft w:val="0"/>
      <w:marRight w:val="0"/>
      <w:marTop w:val="0"/>
      <w:marBottom w:val="0"/>
      <w:divBdr>
        <w:top w:val="none" w:sz="0" w:space="0" w:color="auto"/>
        <w:left w:val="none" w:sz="0" w:space="0" w:color="auto"/>
        <w:bottom w:val="none" w:sz="0" w:space="0" w:color="auto"/>
        <w:right w:val="none" w:sz="0" w:space="0" w:color="auto"/>
      </w:divBdr>
    </w:div>
    <w:div w:id="1832259002">
      <w:bodyDiv w:val="1"/>
      <w:marLeft w:val="0"/>
      <w:marRight w:val="0"/>
      <w:marTop w:val="0"/>
      <w:marBottom w:val="0"/>
      <w:divBdr>
        <w:top w:val="none" w:sz="0" w:space="0" w:color="auto"/>
        <w:left w:val="none" w:sz="0" w:space="0" w:color="auto"/>
        <w:bottom w:val="none" w:sz="0" w:space="0" w:color="auto"/>
        <w:right w:val="none" w:sz="0" w:space="0" w:color="auto"/>
      </w:divBdr>
    </w:div>
    <w:div w:id="1848252402">
      <w:bodyDiv w:val="1"/>
      <w:marLeft w:val="0"/>
      <w:marRight w:val="0"/>
      <w:marTop w:val="0"/>
      <w:marBottom w:val="0"/>
      <w:divBdr>
        <w:top w:val="none" w:sz="0" w:space="0" w:color="auto"/>
        <w:left w:val="none" w:sz="0" w:space="0" w:color="auto"/>
        <w:bottom w:val="none" w:sz="0" w:space="0" w:color="auto"/>
        <w:right w:val="none" w:sz="0" w:space="0" w:color="auto"/>
      </w:divBdr>
    </w:div>
    <w:div w:id="1962224081">
      <w:bodyDiv w:val="1"/>
      <w:marLeft w:val="0"/>
      <w:marRight w:val="0"/>
      <w:marTop w:val="0"/>
      <w:marBottom w:val="0"/>
      <w:divBdr>
        <w:top w:val="none" w:sz="0" w:space="0" w:color="auto"/>
        <w:left w:val="none" w:sz="0" w:space="0" w:color="auto"/>
        <w:bottom w:val="none" w:sz="0" w:space="0" w:color="auto"/>
        <w:right w:val="none" w:sz="0" w:space="0" w:color="auto"/>
      </w:divBdr>
    </w:div>
    <w:div w:id="2127458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Mat21</b:Tag>
    <b:SourceType>InternetSite</b:SourceType>
    <b:Guid>{92A6C13C-AB3F-41A3-9301-24DFCF1AD393}</b:Guid>
    <b:Title>MathWorks</b:Title>
    <b:Author>
      <b:Author>
        <b:Corporate>MathWorks</b:Corporate>
      </b:Author>
    </b:Author>
    <b:InternetSiteTitle>MathWorks</b:InternetSiteTitle>
    <b:YearAccessed>2021</b:YearAccessed>
    <b:MonthAccessed>Febrero</b:MonthAccessed>
    <b:DayAccessed>16</b:DayAccessed>
    <b:URL>https://la.mathworks.com/products/matlab.html?s_tid=hp_ff_p_matlab</b:URL>
    <b:RefOrder>1</b:RefOrder>
  </b:Source>
  <b:Source>
    <b:Tag>Joh96</b:Tag>
    <b:SourceType>Book</b:SourceType>
    <b:Guid>{8880D630-34B9-48C8-9E1C-3877FE8BC0CF}</b:Guid>
    <b:Author>
      <b:Author>
        <b:NameList>
          <b:Person>
            <b:Last>Johnson</b:Last>
            <b:First>David</b:First>
          </b:Person>
        </b:NameList>
      </b:Author>
    </b:Author>
    <b:Title>Análisis básico de circuitos elécricos. 5ta Edición.</b:Title>
    <b:Year>1996</b:Year>
    <b:City>México</b:City>
    <b:Publisher>Prentice-Hall Hispanoamericana,S.A.</b:Publisher>
    <b:RefOrder>2</b:RefOrder>
  </b:Source>
  <b:Source>
    <b:Tag>AcM20</b:Tag>
    <b:SourceType>InternetSite</b:SourceType>
    <b:Guid>{8D0B44DD-B604-44EA-AED3-0FD9323E7DF4}</b:Guid>
    <b:Author>
      <b:Author>
        <b:Corporate>AcMax</b:Corporate>
      </b:Author>
    </b:Author>
    <b:Title>AcMax solución estratégica</b:Title>
    <b:InternetSiteTitle>AcMax solución estratégica</b:InternetSiteTitle>
    <b:Year>2020</b:Year>
    <b:Month>Agosto</b:Month>
    <b:Day>11</b:Day>
    <b:YearAccessed>2021</b:YearAccessed>
    <b:MonthAccessed>Febrero</b:MonthAccessed>
    <b:DayAccessed>9</b:DayAccessed>
    <b:URL>https://acmax.mx/que-es-una-fuente-de-voltaje</b:URL>
    <b:RefOrder>3</b:RefOrder>
  </b:Source>
  <b:Source>
    <b:Tag>Gia07</b:Tag>
    <b:SourceType>Book</b:SourceType>
    <b:Guid>{120FD118-851F-4D1C-AEFB-FB759EFCBFC2}</b:Guid>
    <b:Author>
      <b:Author>
        <b:NameList>
          <b:Person>
            <b:Last>Giancoli</b:Last>
            <b:First>C.</b:First>
            <b:Middle>Douglas</b:Middle>
          </b:Person>
        </b:NameList>
      </b:Author>
    </b:Author>
    <b:Title>FÍSICA. Pricipios con aplicaciones. Volumen 2, Sexta edición</b:Title>
    <b:Year>2007</b:Year>
    <b:City>México</b:City>
    <b:Publisher>PEARSON EDUCACIÓN</b:Publisher>
    <b:RefOrder>4</b:RefOrder>
  </b:Source>
</b:Sources>
</file>

<file path=customXml/itemProps1.xml><?xml version="1.0" encoding="utf-8"?>
<ds:datastoreItem xmlns:ds="http://schemas.openxmlformats.org/officeDocument/2006/customXml" ds:itemID="{72BDFE3D-3037-46F5-A3CE-45BA849C9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4</Pages>
  <Words>1554</Words>
  <Characters>8552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montes</dc:creator>
  <cp:lastModifiedBy>Andrés Felipe Bernal Urrea</cp:lastModifiedBy>
  <cp:revision>11</cp:revision>
  <cp:lastPrinted>2024-05-30T03:18:00Z</cp:lastPrinted>
  <dcterms:created xsi:type="dcterms:W3CDTF">2021-03-05T20:56:00Z</dcterms:created>
  <dcterms:modified xsi:type="dcterms:W3CDTF">2024-05-30T03:19:00Z</dcterms:modified>
</cp:coreProperties>
</file>