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11835" w14:textId="77777777" w:rsidR="00BC1836" w:rsidRDefault="00BC1836">
      <w:pPr>
        <w:widowControl w:val="0"/>
        <w:pBdr>
          <w:top w:val="nil"/>
          <w:left w:val="nil"/>
          <w:bottom w:val="nil"/>
          <w:right w:val="nil"/>
          <w:between w:val="nil"/>
        </w:pBdr>
        <w:spacing w:line="252" w:lineRule="auto"/>
        <w:jc w:val="both"/>
        <w:sectPr w:rsidR="00BC1836">
          <w:headerReference w:type="default" r:id="rId8"/>
          <w:pgSz w:w="12240" w:h="15840"/>
          <w:pgMar w:top="1134" w:right="936" w:bottom="1008" w:left="936" w:header="432" w:footer="432" w:gutter="0"/>
          <w:pgNumType w:start="1"/>
          <w:cols w:num="2" w:space="720" w:equalWidth="0">
            <w:col w:w="5040" w:space="288"/>
            <w:col w:w="5040" w:space="0"/>
          </w:cols>
        </w:sectPr>
      </w:pPr>
    </w:p>
    <w:p w14:paraId="25EA6832" w14:textId="69E459FC" w:rsidR="00BC1836" w:rsidRDefault="00DD4BDA">
      <w:pPr>
        <w:pStyle w:val="Ttulo"/>
      </w:pPr>
      <w:r>
        <w:t>Laboratorio 3</w:t>
      </w:r>
    </w:p>
    <w:p w14:paraId="2CAC0FD2" w14:textId="25F542AD" w:rsidR="00BC1836" w:rsidRDefault="00DD4BDA">
      <w:pPr>
        <w:pBdr>
          <w:top w:val="nil"/>
          <w:left w:val="nil"/>
          <w:bottom w:val="nil"/>
          <w:right w:val="nil"/>
          <w:between w:val="nil"/>
        </w:pBdr>
        <w:jc w:val="center"/>
        <w:rPr>
          <w:color w:val="000000"/>
          <w:sz w:val="22"/>
          <w:szCs w:val="22"/>
        </w:rPr>
      </w:pPr>
      <w:r>
        <w:rPr>
          <w:color w:val="000000"/>
          <w:sz w:val="22"/>
          <w:szCs w:val="22"/>
        </w:rPr>
        <w:t>Bernal Andrés C.</w:t>
      </w:r>
      <w:r w:rsidR="00291239">
        <w:rPr>
          <w:color w:val="000000"/>
          <w:sz w:val="22"/>
          <w:szCs w:val="22"/>
        </w:rPr>
        <w:t>, Bernal Andrés</w:t>
      </w:r>
      <w:r>
        <w:rPr>
          <w:color w:val="000000"/>
          <w:sz w:val="22"/>
          <w:szCs w:val="22"/>
        </w:rPr>
        <w:t xml:space="preserve"> F.</w:t>
      </w:r>
      <w:r w:rsidR="00291239">
        <w:rPr>
          <w:color w:val="000000"/>
          <w:sz w:val="22"/>
          <w:szCs w:val="22"/>
        </w:rPr>
        <w:t xml:space="preserve">, y </w:t>
      </w:r>
      <w:r>
        <w:rPr>
          <w:color w:val="000000"/>
          <w:sz w:val="22"/>
          <w:szCs w:val="22"/>
        </w:rPr>
        <w:t>Triana Filocaris</w:t>
      </w:r>
    </w:p>
    <w:p w14:paraId="53FAD37E" w14:textId="78400BD5" w:rsidR="00DD4BDA" w:rsidRDefault="00DD4BDA">
      <w:pPr>
        <w:pBdr>
          <w:top w:val="nil"/>
          <w:left w:val="nil"/>
          <w:bottom w:val="nil"/>
          <w:right w:val="nil"/>
          <w:between w:val="nil"/>
        </w:pBdr>
        <w:jc w:val="center"/>
        <w:rPr>
          <w:color w:val="000000"/>
          <w:sz w:val="22"/>
          <w:szCs w:val="22"/>
        </w:rPr>
      </w:pPr>
      <w:r>
        <w:rPr>
          <w:color w:val="000000"/>
          <w:sz w:val="22"/>
          <w:szCs w:val="22"/>
        </w:rPr>
        <w:t>7003932 – 7003748 - 7003936</w:t>
      </w:r>
    </w:p>
    <w:p w14:paraId="5FE7B3F8" w14:textId="77777777" w:rsidR="00BC1836" w:rsidRDefault="00BC1836">
      <w:pPr>
        <w:pBdr>
          <w:top w:val="nil"/>
          <w:left w:val="nil"/>
          <w:bottom w:val="nil"/>
          <w:right w:val="nil"/>
          <w:between w:val="nil"/>
        </w:pBdr>
        <w:jc w:val="center"/>
        <w:rPr>
          <w:sz w:val="22"/>
          <w:szCs w:val="22"/>
        </w:rPr>
        <w:sectPr w:rsidR="00BC1836">
          <w:type w:val="continuous"/>
          <w:pgSz w:w="12240" w:h="15840"/>
          <w:pgMar w:top="1134" w:right="936" w:bottom="1008" w:left="936" w:header="432" w:footer="432" w:gutter="0"/>
          <w:cols w:space="720" w:equalWidth="0">
            <w:col w:w="10368" w:space="0"/>
          </w:cols>
        </w:sectPr>
      </w:pPr>
    </w:p>
    <w:p w14:paraId="56F01246" w14:textId="77777777" w:rsidR="00BC1836" w:rsidRDefault="00BC1836"/>
    <w:p w14:paraId="0FE0F3AC" w14:textId="77777777" w:rsidR="00DD4BDA" w:rsidRDefault="00DD4BDA"/>
    <w:p w14:paraId="0FB5625B" w14:textId="77777777" w:rsidR="00DD4BDA" w:rsidRPr="00DD4BDA" w:rsidRDefault="00DE7715" w:rsidP="00DD4BDA">
      <w:pPr>
        <w:pBdr>
          <w:top w:val="nil"/>
          <w:left w:val="nil"/>
          <w:bottom w:val="nil"/>
          <w:right w:val="nil"/>
          <w:between w:val="nil"/>
        </w:pBdr>
        <w:spacing w:before="20"/>
        <w:ind w:firstLine="202"/>
        <w:jc w:val="both"/>
        <w:rPr>
          <w:b/>
          <w:color w:val="000000"/>
          <w:sz w:val="18"/>
          <w:szCs w:val="18"/>
        </w:rPr>
      </w:pPr>
      <w:r>
        <w:rPr>
          <w:b/>
          <w:i/>
          <w:color w:val="000000"/>
          <w:sz w:val="18"/>
          <w:szCs w:val="18"/>
        </w:rPr>
        <w:t>Resumen</w:t>
      </w:r>
      <w:r>
        <w:rPr>
          <w:b/>
          <w:color w:val="000000"/>
          <w:sz w:val="18"/>
          <w:szCs w:val="18"/>
        </w:rPr>
        <w:t>—</w:t>
      </w:r>
      <w:r w:rsidR="00DD4BDA" w:rsidRPr="00DD4BDA">
        <w:rPr>
          <w:b/>
          <w:color w:val="000000"/>
          <w:sz w:val="18"/>
          <w:szCs w:val="18"/>
        </w:rPr>
        <w:t>Este informe aborda el modelado y análisis de un sistema electromecánico compuesto por un motor eléctrico, una caja reductora y un sistema de traslación en un plano cerrado con fricción. Para su desarrollo, se emplearon los métodos de Euler-Lagrange y Newton-Euler, obteniendo una función de transferencia global que relaciona el par con el voltaje aplicado al motor. Mediante diagramas de bloques, se integraron las dinámicas eléctricas y mecánicas del sistema, considerando parámetros como inductancia, resistencia, constantes de par y fuerza electromotriz, así como fricción viscosa e inercia. A partir de este modelo inicial, se realizó una simplificación progresiva del diagrama para derivar la función de transferencia. Esto permitió analizar la fuerza generada por el sistema de reducción y su influencia en el plano inclinado. En conclusión, los métodos utilizados demostraron ser herramientas prácticas y precisas para modelar y analizar sistemas dinámicos, facilitando la creación de modelos ajustados a necesidades específicas.</w:t>
      </w:r>
    </w:p>
    <w:p w14:paraId="5AA51ECF" w14:textId="3C8AFD46" w:rsidR="00BC1836" w:rsidRDefault="00BC1836" w:rsidP="00DD4BDA">
      <w:pPr>
        <w:pBdr>
          <w:top w:val="nil"/>
          <w:left w:val="nil"/>
          <w:bottom w:val="nil"/>
          <w:right w:val="nil"/>
          <w:between w:val="nil"/>
        </w:pBdr>
        <w:spacing w:before="20"/>
        <w:ind w:firstLine="202"/>
        <w:jc w:val="both"/>
      </w:pPr>
    </w:p>
    <w:p w14:paraId="0B9BDE25" w14:textId="537054E9" w:rsidR="00BC1836" w:rsidRDefault="00DE7715" w:rsidP="004066A8">
      <w:pPr>
        <w:pBdr>
          <w:top w:val="nil"/>
          <w:left w:val="nil"/>
          <w:bottom w:val="nil"/>
          <w:right w:val="nil"/>
          <w:between w:val="nil"/>
        </w:pBdr>
        <w:ind w:firstLine="202"/>
        <w:jc w:val="both"/>
        <w:rPr>
          <w:b/>
          <w:color w:val="000000"/>
          <w:sz w:val="18"/>
          <w:szCs w:val="18"/>
        </w:rPr>
      </w:pPr>
      <w:bookmarkStart w:id="0" w:name="gjdgxs" w:colFirst="0" w:colLast="0"/>
      <w:bookmarkEnd w:id="0"/>
      <w:r>
        <w:rPr>
          <w:b/>
          <w:i/>
          <w:color w:val="000000"/>
          <w:sz w:val="18"/>
          <w:szCs w:val="18"/>
        </w:rPr>
        <w:t>Palabras clave</w:t>
      </w:r>
      <w:r>
        <w:rPr>
          <w:b/>
          <w:color w:val="000000"/>
          <w:sz w:val="18"/>
          <w:szCs w:val="18"/>
        </w:rPr>
        <w:t>—</w:t>
      </w:r>
      <w:r w:rsidR="00DD4BDA">
        <w:rPr>
          <w:b/>
          <w:color w:val="000000"/>
          <w:sz w:val="18"/>
          <w:szCs w:val="18"/>
        </w:rPr>
        <w:t>Modelado electromecánico, Ecuación de movimiento, Dinámica de sistemas, Newton-Euler, Euler-Lagrange, Simplificación de modelos, Simulink</w:t>
      </w:r>
      <w:r w:rsidR="00134D23">
        <w:rPr>
          <w:b/>
          <w:color w:val="000000"/>
          <w:sz w:val="18"/>
          <w:szCs w:val="18"/>
        </w:rPr>
        <w:t>, MATLAB</w:t>
      </w:r>
      <w:r>
        <w:rPr>
          <w:b/>
          <w:color w:val="000000"/>
          <w:sz w:val="18"/>
          <w:szCs w:val="18"/>
        </w:rPr>
        <w:t>.</w:t>
      </w:r>
    </w:p>
    <w:p w14:paraId="02AFF199" w14:textId="77777777" w:rsidR="00DD4BDA" w:rsidRPr="004066A8" w:rsidRDefault="00DD4BDA" w:rsidP="004066A8">
      <w:pPr>
        <w:pBdr>
          <w:top w:val="nil"/>
          <w:left w:val="nil"/>
          <w:bottom w:val="nil"/>
          <w:right w:val="nil"/>
          <w:between w:val="nil"/>
        </w:pBdr>
        <w:ind w:firstLine="202"/>
        <w:jc w:val="both"/>
        <w:rPr>
          <w:b/>
          <w:color w:val="000000"/>
          <w:sz w:val="18"/>
          <w:szCs w:val="18"/>
        </w:rPr>
      </w:pPr>
    </w:p>
    <w:p w14:paraId="75A5D6FA" w14:textId="77777777" w:rsidR="00BC1836" w:rsidRDefault="00DE7715" w:rsidP="002525FD">
      <w:pPr>
        <w:pStyle w:val="Ttulo1"/>
        <w:numPr>
          <w:ilvl w:val="0"/>
          <w:numId w:val="2"/>
        </w:numPr>
      </w:pPr>
      <w:r>
        <w:t>Introducción</w:t>
      </w:r>
    </w:p>
    <w:p w14:paraId="777665E3" w14:textId="77777777" w:rsidR="00DD4BDA" w:rsidRPr="00DD4BDA" w:rsidRDefault="00DD4BDA" w:rsidP="00DD4BDA"/>
    <w:p w14:paraId="248C847F" w14:textId="77777777" w:rsidR="00DD4BDA" w:rsidRDefault="00DD4BDA" w:rsidP="00DD4BDA">
      <w:pPr>
        <w:pStyle w:val="Ttulo2"/>
        <w:rPr>
          <w:i w:val="0"/>
        </w:rPr>
      </w:pPr>
      <w:r w:rsidRPr="00DD4BDA">
        <w:rPr>
          <w:i w:val="0"/>
        </w:rPr>
        <w:t>El presente informe tiene como objetivo el análisis y modelado de un sistema electromecánico que integra un motor eléctrico, una caja reductora y un mecanismo de desplazamiento en un plano inclinado con fricción. Este sistema combina elementos mecánicos y eléctricos cuya interacción requiere un estudio detallado para entender cómo la fuerza generada a partir de la entrada de voltaje en el motor se transmite y controla hasta producir el movimiento traslacional en el plano inclinado.</w:t>
      </w:r>
    </w:p>
    <w:p w14:paraId="7013F304" w14:textId="77777777" w:rsidR="00DD4BDA" w:rsidRPr="00DD4BDA" w:rsidRDefault="00DD4BDA" w:rsidP="00DD4BDA"/>
    <w:p w14:paraId="7242D8B8" w14:textId="192110C1" w:rsidR="009227B5" w:rsidRDefault="00DE7715" w:rsidP="00550401">
      <w:pPr>
        <w:pStyle w:val="Ttulo2"/>
        <w:numPr>
          <w:ilvl w:val="1"/>
          <w:numId w:val="2"/>
        </w:numPr>
      </w:pPr>
      <w:r>
        <w:t>Marco teórico</w:t>
      </w:r>
    </w:p>
    <w:p w14:paraId="512E5F09" w14:textId="2C07E4CF" w:rsidR="00DD4BDA" w:rsidRDefault="00DD4BDA" w:rsidP="00DD4BDA">
      <w:r w:rsidRPr="00DD4BDA">
        <w:t xml:space="preserve">El análisis de sistemas electromecánicos requiere herramientas matemáticas y físicas que permitan modelar su comportamiento dinámico de manera precisa. En este informe, se emplearon los métodos de </w:t>
      </w:r>
      <w:r w:rsidRPr="00DD4BDA">
        <w:rPr>
          <w:b/>
          <w:bCs/>
        </w:rPr>
        <w:t>Newton-Euler</w:t>
      </w:r>
      <w:r w:rsidRPr="00DD4BDA">
        <w:t xml:space="preserve"> y </w:t>
      </w:r>
      <w:r w:rsidRPr="00DD4BDA">
        <w:rPr>
          <w:b/>
          <w:bCs/>
        </w:rPr>
        <w:t>Euler-Lagrange</w:t>
      </w:r>
      <w:r w:rsidRPr="00DD4BDA">
        <w:t>, los cuales se describen a continuación.</w:t>
      </w:r>
    </w:p>
    <w:p w14:paraId="63559B21" w14:textId="77777777" w:rsidR="00DD4BDA" w:rsidRPr="00DD4BDA" w:rsidRDefault="00DD4BDA" w:rsidP="00DD4BDA"/>
    <w:p w14:paraId="29A25A07" w14:textId="77777777" w:rsidR="00F12E0B" w:rsidRPr="00F12E0B" w:rsidRDefault="00DD4BDA" w:rsidP="00F12E0B">
      <w:pPr>
        <w:pStyle w:val="Prrafodelista"/>
        <w:numPr>
          <w:ilvl w:val="2"/>
          <w:numId w:val="2"/>
        </w:numPr>
      </w:pPr>
      <w:r w:rsidRPr="00DD4BDA">
        <w:rPr>
          <w:b/>
          <w:bCs/>
          <w:i/>
        </w:rPr>
        <w:t>Método de Newton-Euler:</w:t>
      </w:r>
    </w:p>
    <w:p w14:paraId="1D59AC51" w14:textId="77777777" w:rsidR="00F12E0B" w:rsidRDefault="00F12E0B" w:rsidP="00F12E0B">
      <w:pPr>
        <w:pStyle w:val="Prrafodelista"/>
        <w:ind w:left="0"/>
        <w:rPr>
          <w:b/>
          <w:bCs/>
          <w:i/>
        </w:rPr>
      </w:pPr>
    </w:p>
    <w:p w14:paraId="51AC8F37" w14:textId="77777777" w:rsidR="00F12E0B" w:rsidRDefault="00F12E0B" w:rsidP="00F12E0B">
      <w:pPr>
        <w:pStyle w:val="Prrafodelista"/>
        <w:ind w:left="0"/>
        <w:rPr>
          <w:iCs/>
        </w:rPr>
      </w:pPr>
      <w:r>
        <w:rPr>
          <w:b/>
          <w:bCs/>
          <w:i/>
        </w:rPr>
        <w:tab/>
      </w:r>
      <w:r w:rsidR="00DD4BDA" w:rsidRPr="00F12E0B">
        <w:rPr>
          <w:iCs/>
        </w:rPr>
        <w:t xml:space="preserve">Este enfoque se basa en las leyes del movimiento de </w:t>
      </w:r>
      <w:r>
        <w:rPr>
          <w:iCs/>
        </w:rPr>
        <w:tab/>
      </w:r>
      <w:r w:rsidR="00DD4BDA" w:rsidRPr="00F12E0B">
        <w:rPr>
          <w:iCs/>
        </w:rPr>
        <w:t xml:space="preserve">Newton y es ampliamente utilizado en el análisis de </w:t>
      </w:r>
      <w:r>
        <w:rPr>
          <w:iCs/>
        </w:rPr>
        <w:tab/>
      </w:r>
      <w:r w:rsidR="00DD4BDA" w:rsidRPr="00F12E0B">
        <w:rPr>
          <w:iCs/>
        </w:rPr>
        <w:t xml:space="preserve">sistemas dinámicos debido a su capacidad para </w:t>
      </w:r>
      <w:r>
        <w:rPr>
          <w:iCs/>
        </w:rPr>
        <w:tab/>
      </w:r>
      <w:r w:rsidR="00DD4BDA" w:rsidRPr="00F12E0B">
        <w:rPr>
          <w:iCs/>
        </w:rPr>
        <w:t xml:space="preserve">describir fuerzas y momentos en función del tiempo. </w:t>
      </w:r>
      <w:r>
        <w:rPr>
          <w:iCs/>
        </w:rPr>
        <w:tab/>
      </w:r>
      <w:r w:rsidR="00DD4BDA" w:rsidRPr="00F12E0B">
        <w:rPr>
          <w:iCs/>
        </w:rPr>
        <w:t xml:space="preserve">Este método permite modelar cada componente del </w:t>
      </w:r>
      <w:r>
        <w:rPr>
          <w:iCs/>
        </w:rPr>
        <w:tab/>
      </w:r>
      <w:r w:rsidR="00DD4BDA" w:rsidRPr="00F12E0B">
        <w:rPr>
          <w:iCs/>
        </w:rPr>
        <w:t xml:space="preserve">sistema como una masa o cuerpo rígido, </w:t>
      </w:r>
    </w:p>
    <w:p w14:paraId="4E317F37" w14:textId="77777777" w:rsidR="00F12E0B" w:rsidRDefault="00F12E0B" w:rsidP="00F12E0B">
      <w:pPr>
        <w:pStyle w:val="Prrafodelista"/>
        <w:ind w:left="0"/>
        <w:rPr>
          <w:iCs/>
        </w:rPr>
      </w:pPr>
    </w:p>
    <w:p w14:paraId="42D6E7DC" w14:textId="77777777" w:rsidR="00F12E0B" w:rsidRDefault="00F12E0B" w:rsidP="00F12E0B">
      <w:pPr>
        <w:pStyle w:val="Prrafodelista"/>
        <w:ind w:left="0"/>
        <w:rPr>
          <w:iCs/>
        </w:rPr>
      </w:pPr>
    </w:p>
    <w:p w14:paraId="435D9F0C" w14:textId="77777777" w:rsidR="00F12E0B" w:rsidRDefault="00F12E0B" w:rsidP="00F12E0B">
      <w:pPr>
        <w:pStyle w:val="Prrafodelista"/>
        <w:ind w:left="0"/>
        <w:rPr>
          <w:iCs/>
        </w:rPr>
      </w:pPr>
    </w:p>
    <w:p w14:paraId="14D6C2EB" w14:textId="18035DB9" w:rsidR="009227B5" w:rsidRPr="00F12E0B" w:rsidRDefault="00F12E0B" w:rsidP="00F12E0B">
      <w:pPr>
        <w:pStyle w:val="Prrafodelista"/>
        <w:ind w:left="0"/>
        <w:rPr>
          <w:iCs/>
        </w:rPr>
      </w:pPr>
      <w:r>
        <w:rPr>
          <w:iCs/>
        </w:rPr>
        <w:tab/>
      </w:r>
      <w:r w:rsidR="00DD4BDA" w:rsidRPr="00F12E0B">
        <w:rPr>
          <w:iCs/>
        </w:rPr>
        <w:t xml:space="preserve">considerando las interacciones entre ellos mediante </w:t>
      </w:r>
      <w:r>
        <w:rPr>
          <w:iCs/>
        </w:rPr>
        <w:tab/>
      </w:r>
      <w:r w:rsidR="00DD4BDA" w:rsidRPr="00F12E0B">
        <w:rPr>
          <w:iCs/>
        </w:rPr>
        <w:t xml:space="preserve">ecuaciones de equilibrio dinámico. En el contexto del </w:t>
      </w:r>
      <w:r>
        <w:rPr>
          <w:iCs/>
        </w:rPr>
        <w:tab/>
      </w:r>
      <w:r w:rsidR="00DD4BDA" w:rsidRPr="00F12E0B">
        <w:rPr>
          <w:iCs/>
        </w:rPr>
        <w:t xml:space="preserve">sistema electromecánico estudiado, el método se </w:t>
      </w:r>
      <w:r>
        <w:rPr>
          <w:iCs/>
        </w:rPr>
        <w:tab/>
      </w:r>
      <w:r w:rsidR="00DD4BDA" w:rsidRPr="00F12E0B">
        <w:rPr>
          <w:iCs/>
        </w:rPr>
        <w:t xml:space="preserve">utilizó para describir las fuerzas y torques generados </w:t>
      </w:r>
      <w:r>
        <w:rPr>
          <w:iCs/>
        </w:rPr>
        <w:tab/>
      </w:r>
      <w:r w:rsidR="00DD4BDA" w:rsidRPr="00F12E0B">
        <w:rPr>
          <w:iCs/>
        </w:rPr>
        <w:t xml:space="preserve">por el motor, la caja reductora y la fricción presente </w:t>
      </w:r>
      <w:r>
        <w:rPr>
          <w:iCs/>
        </w:rPr>
        <w:tab/>
      </w:r>
      <w:r w:rsidR="00DD4BDA" w:rsidRPr="00F12E0B">
        <w:rPr>
          <w:iCs/>
        </w:rPr>
        <w:t>en el plano inclinado.</w:t>
      </w:r>
    </w:p>
    <w:p w14:paraId="787C5D0D" w14:textId="77777777" w:rsidR="00F12E0B" w:rsidRDefault="00F12E0B" w:rsidP="00F12E0B">
      <w:pPr>
        <w:ind w:left="432"/>
      </w:pPr>
    </w:p>
    <w:p w14:paraId="3FFFA8FF" w14:textId="77777777" w:rsidR="00F12E0B" w:rsidRPr="00F12E0B" w:rsidRDefault="00F12E0B" w:rsidP="00F12E0B">
      <w:pPr>
        <w:pStyle w:val="Prrafodelista"/>
        <w:numPr>
          <w:ilvl w:val="2"/>
          <w:numId w:val="2"/>
        </w:numPr>
      </w:pPr>
      <w:r w:rsidRPr="00F12E0B">
        <w:rPr>
          <w:b/>
          <w:bCs/>
          <w:i/>
        </w:rPr>
        <w:t>Método de Euler-Lagrange:</w:t>
      </w:r>
      <w:r w:rsidRPr="00F12E0B">
        <w:rPr>
          <w:i/>
        </w:rPr>
        <w:br/>
      </w:r>
    </w:p>
    <w:p w14:paraId="5281AD19" w14:textId="7C09A302" w:rsidR="00550401" w:rsidRDefault="00F12E0B" w:rsidP="00F12E0B">
      <w:pPr>
        <w:pStyle w:val="Prrafodelista"/>
        <w:ind w:left="0"/>
        <w:rPr>
          <w:iCs/>
        </w:rPr>
      </w:pPr>
      <w:r>
        <w:rPr>
          <w:iCs/>
        </w:rPr>
        <w:tab/>
      </w:r>
      <w:r w:rsidRPr="00F12E0B">
        <w:rPr>
          <w:iCs/>
        </w:rPr>
        <w:t xml:space="preserve">Este método es una herramienta poderosa para </w:t>
      </w:r>
      <w:r>
        <w:rPr>
          <w:iCs/>
        </w:rPr>
        <w:tab/>
      </w:r>
      <w:r w:rsidRPr="00F12E0B">
        <w:rPr>
          <w:iCs/>
        </w:rPr>
        <w:t>sistemas</w:t>
      </w:r>
      <w:r>
        <w:rPr>
          <w:iCs/>
        </w:rPr>
        <w:t xml:space="preserve"> </w:t>
      </w:r>
      <w:r w:rsidRPr="00F12E0B">
        <w:rPr>
          <w:iCs/>
        </w:rPr>
        <w:t xml:space="preserve">con múltiples grados de libertad, ya que </w:t>
      </w:r>
      <w:r>
        <w:rPr>
          <w:iCs/>
        </w:rPr>
        <w:tab/>
      </w:r>
      <w:r w:rsidRPr="00F12E0B">
        <w:rPr>
          <w:iCs/>
        </w:rPr>
        <w:t xml:space="preserve">proporciona una descripción energética del sistema </w:t>
      </w:r>
      <w:r>
        <w:rPr>
          <w:iCs/>
        </w:rPr>
        <w:tab/>
      </w:r>
      <w:r w:rsidRPr="00F12E0B">
        <w:rPr>
          <w:iCs/>
        </w:rPr>
        <w:t xml:space="preserve">mediante el uso del lagrangiano, definido como la </w:t>
      </w:r>
      <w:r>
        <w:rPr>
          <w:iCs/>
        </w:rPr>
        <w:tab/>
      </w:r>
      <w:r w:rsidRPr="00F12E0B">
        <w:rPr>
          <w:iCs/>
        </w:rPr>
        <w:t xml:space="preserve">diferencia entre la energía cinética y la energía </w:t>
      </w:r>
      <w:r>
        <w:rPr>
          <w:iCs/>
        </w:rPr>
        <w:tab/>
      </w:r>
      <w:r w:rsidRPr="00F12E0B">
        <w:rPr>
          <w:iCs/>
        </w:rPr>
        <w:t xml:space="preserve">potencial. El enfoque de Euler-Lagrange permite </w:t>
      </w:r>
      <w:r>
        <w:rPr>
          <w:iCs/>
        </w:rPr>
        <w:tab/>
      </w:r>
      <w:r w:rsidRPr="00F12E0B">
        <w:rPr>
          <w:iCs/>
        </w:rPr>
        <w:t xml:space="preserve">obtener ecuaciones de movimiento a partir de </w:t>
      </w:r>
      <w:r>
        <w:rPr>
          <w:iCs/>
        </w:rPr>
        <w:tab/>
      </w:r>
      <w:r w:rsidRPr="00F12E0B">
        <w:rPr>
          <w:iCs/>
        </w:rPr>
        <w:t xml:space="preserve">principios </w:t>
      </w:r>
      <w:r>
        <w:rPr>
          <w:iCs/>
        </w:rPr>
        <w:tab/>
      </w:r>
      <w:r w:rsidRPr="00F12E0B">
        <w:rPr>
          <w:iCs/>
        </w:rPr>
        <w:t xml:space="preserve">energéticos, lo que resulta </w:t>
      </w:r>
      <w:r>
        <w:rPr>
          <w:iCs/>
        </w:rPr>
        <w:tab/>
      </w:r>
      <w:r w:rsidRPr="00F12E0B">
        <w:rPr>
          <w:iCs/>
        </w:rPr>
        <w:t xml:space="preserve">especialmente útil para integrar los aspectos </w:t>
      </w:r>
      <w:r>
        <w:rPr>
          <w:iCs/>
        </w:rPr>
        <w:tab/>
      </w:r>
      <w:r w:rsidRPr="00F12E0B">
        <w:rPr>
          <w:iCs/>
        </w:rPr>
        <w:t xml:space="preserve">mecánicos y eléctricos del sistema. En este caso, el </w:t>
      </w:r>
      <w:r>
        <w:rPr>
          <w:iCs/>
        </w:rPr>
        <w:tab/>
      </w:r>
      <w:r w:rsidRPr="00F12E0B">
        <w:rPr>
          <w:iCs/>
        </w:rPr>
        <w:t xml:space="preserve">método facilitó la derivación de una función de </w:t>
      </w:r>
      <w:r>
        <w:rPr>
          <w:iCs/>
        </w:rPr>
        <w:tab/>
      </w:r>
      <w:r w:rsidRPr="00F12E0B">
        <w:rPr>
          <w:iCs/>
        </w:rPr>
        <w:t xml:space="preserve">transferencia global al considerar los parámetros </w:t>
      </w:r>
      <w:r>
        <w:rPr>
          <w:iCs/>
        </w:rPr>
        <w:tab/>
      </w:r>
      <w:r w:rsidRPr="00F12E0B">
        <w:rPr>
          <w:iCs/>
        </w:rPr>
        <w:t xml:space="preserve">eléctricos (inductancia, resistencia) y mecánicos </w:t>
      </w:r>
      <w:r>
        <w:rPr>
          <w:iCs/>
        </w:rPr>
        <w:tab/>
      </w:r>
      <w:r w:rsidRPr="00F12E0B">
        <w:rPr>
          <w:iCs/>
        </w:rPr>
        <w:t xml:space="preserve">(fricción, </w:t>
      </w:r>
      <w:r>
        <w:rPr>
          <w:iCs/>
        </w:rPr>
        <w:tab/>
      </w:r>
      <w:r w:rsidRPr="00F12E0B">
        <w:rPr>
          <w:iCs/>
        </w:rPr>
        <w:t>inercia).</w:t>
      </w:r>
    </w:p>
    <w:p w14:paraId="07A502A8" w14:textId="77777777" w:rsidR="00F12E0B" w:rsidRDefault="00F12E0B" w:rsidP="00F12E0B">
      <w:pPr>
        <w:pStyle w:val="Prrafodelista"/>
        <w:ind w:left="0"/>
        <w:rPr>
          <w:iCs/>
        </w:rPr>
      </w:pPr>
    </w:p>
    <w:p w14:paraId="1AF694BA" w14:textId="6E59312F" w:rsidR="00F32E51" w:rsidRDefault="00F12E0B" w:rsidP="00F12E0B">
      <w:pPr>
        <w:pStyle w:val="Prrafodelista"/>
        <w:ind w:left="0"/>
        <w:rPr>
          <w:iCs/>
        </w:rPr>
      </w:pPr>
      <w:r w:rsidRPr="00F12E0B">
        <w:rPr>
          <w:iCs/>
        </w:rPr>
        <w:t>Ambos métodos son complementarios y fundamentales para el análisis de sistemas mecatrónicos, ya que ofrecen diferentes perspectivas para modelar y comprender las dinámicas involucradas. A través de ellos, se logró una representación precisa del sistema y su comportamiento frente a la entrada de voltaje en el motor.</w:t>
      </w:r>
    </w:p>
    <w:p w14:paraId="74674DDE" w14:textId="77777777" w:rsidR="00F12E0B" w:rsidRPr="00F12E0B" w:rsidRDefault="00F12E0B" w:rsidP="00F12E0B">
      <w:pPr>
        <w:pStyle w:val="Prrafodelista"/>
        <w:ind w:left="0"/>
        <w:rPr>
          <w:iCs/>
        </w:rPr>
      </w:pPr>
    </w:p>
    <w:p w14:paraId="00B46B22" w14:textId="42B1CCD3" w:rsidR="00BC1836" w:rsidRDefault="00E92ACD">
      <w:pPr>
        <w:pStyle w:val="Ttulo1"/>
        <w:numPr>
          <w:ilvl w:val="0"/>
          <w:numId w:val="2"/>
        </w:numPr>
      </w:pPr>
      <w:r>
        <w:t>COMPETENCIAS PARA DESARROLLAR</w:t>
      </w:r>
    </w:p>
    <w:p w14:paraId="0EFA759E" w14:textId="77777777" w:rsidR="00F12E0B" w:rsidRPr="00F12E0B" w:rsidRDefault="00F12E0B" w:rsidP="00F12E0B"/>
    <w:p w14:paraId="247EA1E0" w14:textId="2A735BB0" w:rsidR="00A01B61" w:rsidRDefault="004B1608" w:rsidP="00825DCB">
      <w:pPr>
        <w:jc w:val="both"/>
      </w:pPr>
      <w:r>
        <w:t xml:space="preserve">    </w:t>
      </w:r>
      <w:r w:rsidR="00DD4BDA" w:rsidRPr="00DD4BDA">
        <w:t>Este laboratorio busca desarrollar habilidades en el modelado y análisis de sistemas dinámicos, aplicando métodos como Newton-Euler y Euler-Lagrange. Los estudiantes aprenderán a simplificar sistemas complejos, interpretar diagramas de bloques y usar herramientas computacionales para simular y validar modelos mecatrónicos.</w:t>
      </w:r>
    </w:p>
    <w:p w14:paraId="56E7FACD" w14:textId="77777777" w:rsidR="00F12E0B" w:rsidRPr="00A01B61" w:rsidRDefault="00F12E0B" w:rsidP="00825DCB">
      <w:pPr>
        <w:jc w:val="both"/>
      </w:pPr>
    </w:p>
    <w:p w14:paraId="2914D825" w14:textId="69F3AA8B" w:rsidR="00BC1836" w:rsidRDefault="00DE7715">
      <w:pPr>
        <w:pStyle w:val="Ttulo1"/>
        <w:numPr>
          <w:ilvl w:val="0"/>
          <w:numId w:val="2"/>
        </w:numPr>
      </w:pPr>
      <w:r>
        <w:t>Desarrollo de la práctica</w:t>
      </w:r>
    </w:p>
    <w:p w14:paraId="7798DF5E" w14:textId="77777777" w:rsidR="00F12E0B" w:rsidRPr="00F12E0B" w:rsidRDefault="00F12E0B" w:rsidP="00F12E0B"/>
    <w:p w14:paraId="384F4ADA" w14:textId="77777777" w:rsidR="006E2343" w:rsidRDefault="00DD4BDA" w:rsidP="00DD4BDA">
      <w:r w:rsidRPr="00DD4BDA">
        <w:t xml:space="preserve">Para llevar a cabo el análisis del sistema, se utilizaron los métodos de </w:t>
      </w:r>
      <w:r w:rsidRPr="00DD4BDA">
        <w:rPr>
          <w:b/>
          <w:bCs/>
        </w:rPr>
        <w:t>Newton-Euler</w:t>
      </w:r>
      <w:r w:rsidRPr="00DD4BDA">
        <w:t xml:space="preserve"> y </w:t>
      </w:r>
      <w:r w:rsidRPr="00DD4BDA">
        <w:rPr>
          <w:b/>
          <w:bCs/>
        </w:rPr>
        <w:t>Euler-Lagrange</w:t>
      </w:r>
      <w:r w:rsidRPr="00DD4BDA">
        <w:t xml:space="preserve">, los cuales permitieron describir tanto la dinámica eléctrica como la mecánica del sistema. A través de estos enfoques, se desarrollaron las ecuaciones de movimiento y se derivó una función de transferencia que relaciona el voltaje de entrada con la fuerza de salida en el sistema de traslación. </w:t>
      </w:r>
    </w:p>
    <w:p w14:paraId="2FC03265" w14:textId="77777777" w:rsidR="006E2343" w:rsidRDefault="006E2343" w:rsidP="00DD4BDA"/>
    <w:p w14:paraId="4A575A2B" w14:textId="77777777" w:rsidR="006E2343" w:rsidRDefault="006E2343" w:rsidP="00DD4BDA"/>
    <w:p w14:paraId="0D3122B5" w14:textId="7B5A17FE" w:rsidR="00DD4BDA" w:rsidRDefault="00DD4BDA" w:rsidP="00DD4BDA">
      <w:r w:rsidRPr="00DD4BDA">
        <w:t>Adicionalmente, se emplearon diagramas de bloques para representar y simplificar progresivamente las dinámicas involucradas, incorporando parámetros clave como inductancia, resistencia, fricción viscosa e inercia.</w:t>
      </w:r>
    </w:p>
    <w:p w14:paraId="4F4D74EB" w14:textId="77777777" w:rsidR="006E2343" w:rsidRDefault="006E2343" w:rsidP="00DD4BDA"/>
    <w:p w14:paraId="1F0ECD10" w14:textId="0A4115A1" w:rsidR="006E2343" w:rsidRDefault="006E2343" w:rsidP="00DD4BDA">
      <w:r>
        <w:t>El sistema para analizar fue el siguiente:</w:t>
      </w:r>
    </w:p>
    <w:p w14:paraId="12F6C76B" w14:textId="77777777" w:rsidR="006E2343" w:rsidRDefault="006E2343" w:rsidP="00DD4BDA"/>
    <w:p w14:paraId="474205F1" w14:textId="56A40350" w:rsidR="006E2343" w:rsidRDefault="006E2343" w:rsidP="00DD4BDA">
      <w:r w:rsidRPr="006E2343">
        <w:rPr>
          <w:noProof/>
        </w:rPr>
        <w:drawing>
          <wp:inline distT="0" distB="0" distL="0" distR="0" wp14:anchorId="6E493235" wp14:editId="0CDADB5D">
            <wp:extent cx="3063240" cy="1422400"/>
            <wp:effectExtent l="0" t="0" r="3810" b="6350"/>
            <wp:docPr id="15837905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1422400"/>
                    </a:xfrm>
                    <a:prstGeom prst="rect">
                      <a:avLst/>
                    </a:prstGeom>
                    <a:noFill/>
                    <a:ln>
                      <a:noFill/>
                    </a:ln>
                  </pic:spPr>
                </pic:pic>
              </a:graphicData>
            </a:graphic>
          </wp:inline>
        </w:drawing>
      </w:r>
    </w:p>
    <w:p w14:paraId="7BF8FDCA" w14:textId="6AEEC18E" w:rsidR="006E2343" w:rsidRDefault="006E2343" w:rsidP="00DD4BDA">
      <w:r>
        <w:t>Figura 1. Sistema electromecánico.</w:t>
      </w:r>
    </w:p>
    <w:p w14:paraId="421D9F1E" w14:textId="77777777" w:rsidR="006E2343" w:rsidRDefault="006E2343" w:rsidP="00DD4BDA"/>
    <w:p w14:paraId="44FBF810" w14:textId="78374A90" w:rsidR="006E2343" w:rsidRDefault="0081249B" w:rsidP="00DD4BDA">
      <w:r>
        <w:t>Este sistema presenta un conjunto de tres sistemas diferentes, el sistema mecánico traslacional, mecánico rotacional y un sistema eléctrico, además la parte traslacional presenta un plano inclinado que nos proporciona un coeficiente de fricción con la superficie. Para facilitar el trabajo analítico, se consideró realizar el modelado a partir del torque proporcionado por el motor, siendo este la entrada que a través del sistema de reducción es la fuerza que actúa sobre la caja, este modelado se hizo mediante Newton-Euler, y finalmente se concluyó mediante Euler-Lagrange.</w:t>
      </w:r>
    </w:p>
    <w:p w14:paraId="0AA74E23" w14:textId="77777777" w:rsidR="0081249B" w:rsidRDefault="0081249B" w:rsidP="00DD4BDA"/>
    <w:p w14:paraId="75B12356" w14:textId="09B77C70" w:rsidR="0081249B" w:rsidRDefault="0081249B" w:rsidP="0081249B">
      <w:r w:rsidRPr="0081249B">
        <w:t>Tras una primera aproximación, se establece el procedimiento estándar para el análisis del sistema del motor, basado en la reducción de bloques. Este procedimiento considera, en la parte mecánica, la inercia J y la fricción viscosa, mientras que en la parte eléctrica se toman en cuenta la resistencia Ra y la inductancia La</w:t>
      </w:r>
      <w:r>
        <w:t>.</w:t>
      </w:r>
    </w:p>
    <w:p w14:paraId="6EAB5D80" w14:textId="77777777" w:rsidR="0081249B" w:rsidRPr="0081249B" w:rsidRDefault="0081249B" w:rsidP="0081249B"/>
    <w:p w14:paraId="27A57F66" w14:textId="32A1FC1F" w:rsidR="0081249B" w:rsidRDefault="0081249B" w:rsidP="0081249B">
      <w:r w:rsidRPr="0081249B">
        <w:t>El sistema se representó mediante un diagrama de bloques</w:t>
      </w:r>
      <w:r>
        <w:t xml:space="preserve"> </w:t>
      </w:r>
      <w:r w:rsidRPr="0081249B">
        <w:rPr>
          <w:sz w:val="16"/>
          <w:szCs w:val="16"/>
        </w:rPr>
        <w:t>(ver Figura 2)</w:t>
      </w:r>
      <w:r w:rsidRPr="0081249B">
        <w:t xml:space="preserve"> que describe las dinámicas esenciales del motor eléctrico, integrando tanto sus componentes eléctricos como mecánicos.</w:t>
      </w:r>
    </w:p>
    <w:p w14:paraId="4CA33148" w14:textId="77777777" w:rsidR="00DA6C1E" w:rsidRPr="0081249B" w:rsidRDefault="00DA6C1E" w:rsidP="0081249B"/>
    <w:p w14:paraId="131527ED" w14:textId="77777777" w:rsidR="0081249B" w:rsidRDefault="0081249B" w:rsidP="0081249B">
      <w:r w:rsidRPr="0081249B">
        <w:t>En este modelo:</w:t>
      </w:r>
    </w:p>
    <w:p w14:paraId="2E7733B6" w14:textId="77777777" w:rsidR="00DA6C1E" w:rsidRPr="0081249B" w:rsidRDefault="00DA6C1E" w:rsidP="0081249B"/>
    <w:p w14:paraId="2DA96798" w14:textId="35AED865" w:rsidR="0081249B" w:rsidRPr="0081249B" w:rsidRDefault="0081249B" w:rsidP="0081249B">
      <w:pPr>
        <w:numPr>
          <w:ilvl w:val="0"/>
          <w:numId w:val="11"/>
        </w:numPr>
      </w:pPr>
      <w:r w:rsidRPr="0081249B">
        <w:t xml:space="preserve">El bloque </w:t>
      </w:r>
      <m:oMath>
        <m:f>
          <m:fPr>
            <m:ctrlPr>
              <w:rPr>
                <w:rFonts w:ascii="Cambria Math" w:hAnsi="Cambria Math"/>
                <w:i/>
              </w:rPr>
            </m:ctrlPr>
          </m:fPr>
          <m:num>
            <m:r>
              <w:rPr>
                <w:rFonts w:ascii="Cambria Math" w:hAnsi="Cambria Math"/>
              </w:rPr>
              <m:t>1</m:t>
            </m:r>
          </m:num>
          <m:den>
            <m:r>
              <w:rPr>
                <w:rFonts w:ascii="Cambria Math" w:hAnsi="Cambria Math"/>
              </w:rPr>
              <m:t>(La*S+Ra)</m:t>
            </m:r>
          </m:den>
        </m:f>
      </m:oMath>
      <w:r w:rsidRPr="0081249B">
        <w:t xml:space="preserve"> representa la respuesta del circuito eléctrico, considerando la inductancia </w:t>
      </w:r>
      <w:r>
        <w:t>La</w:t>
      </w:r>
      <w:r w:rsidRPr="0081249B">
        <w:t xml:space="preserve"> y la resistencia Ra</w:t>
      </w:r>
    </w:p>
    <w:p w14:paraId="56F80A69" w14:textId="5068C8A7" w:rsidR="0081249B" w:rsidRPr="0081249B" w:rsidRDefault="0081249B" w:rsidP="0081249B">
      <w:pPr>
        <w:numPr>
          <w:ilvl w:val="0"/>
          <w:numId w:val="11"/>
        </w:numPr>
      </w:pPr>
      <w:r w:rsidRPr="0081249B">
        <w:t>La constante Km describe la conversión entre el par eléctrico generado y la corriente.</w:t>
      </w:r>
    </w:p>
    <w:p w14:paraId="743E51F6" w14:textId="08219B0E" w:rsidR="00DA6C1E" w:rsidRDefault="0081249B" w:rsidP="00DA6C1E">
      <w:pPr>
        <w:numPr>
          <w:ilvl w:val="0"/>
          <w:numId w:val="11"/>
        </w:numPr>
      </w:pPr>
      <w:r w:rsidRPr="0081249B">
        <w:t>La constante Kb​, conocida como constante de fuerza contraelectromotriz (back-EMF), relaciona la velocidad angular del motor con la fuerza electromotriz inducida, cerrando así el bucle dinámico del sistema.</w:t>
      </w:r>
    </w:p>
    <w:p w14:paraId="7ACCBBC3" w14:textId="77777777" w:rsidR="00DA6C1E" w:rsidRPr="0081249B" w:rsidRDefault="00DA6C1E" w:rsidP="00DA6C1E">
      <w:pPr>
        <w:ind w:left="720"/>
      </w:pPr>
    </w:p>
    <w:p w14:paraId="53E55CF4" w14:textId="77777777" w:rsidR="00DA6C1E" w:rsidRDefault="00DA6C1E" w:rsidP="0081249B"/>
    <w:p w14:paraId="28463013" w14:textId="77777777" w:rsidR="00DA6C1E" w:rsidRDefault="00DA6C1E" w:rsidP="0081249B"/>
    <w:p w14:paraId="0322983A" w14:textId="77777777" w:rsidR="00DA6C1E" w:rsidRDefault="00DA6C1E" w:rsidP="0081249B"/>
    <w:p w14:paraId="08540AB3" w14:textId="77777777" w:rsidR="00DA6C1E" w:rsidRDefault="00DA6C1E" w:rsidP="0081249B"/>
    <w:p w14:paraId="0FA0FE0F" w14:textId="6136A490" w:rsidR="0081249B" w:rsidRPr="0081249B" w:rsidRDefault="0081249B" w:rsidP="0081249B">
      <w:r w:rsidRPr="0081249B">
        <w:t>Este diagrama permite un análisis claro y sistemático de las interacciones entre las dinámicas eléctricas y mecánicas del motor.</w:t>
      </w:r>
    </w:p>
    <w:p w14:paraId="3020BE55" w14:textId="77777777" w:rsidR="0081249B" w:rsidRDefault="0081249B" w:rsidP="00DD4BDA"/>
    <w:p w14:paraId="769E90CE" w14:textId="5FE7D1AA" w:rsidR="00DA6C1E" w:rsidRDefault="00E8535B" w:rsidP="00DD4BDA">
      <w:r>
        <w:rPr>
          <w:noProof/>
        </w:rPr>
        <w:drawing>
          <wp:inline distT="0" distB="0" distL="0" distR="0" wp14:anchorId="229B0DA3" wp14:editId="1382FFF6">
            <wp:extent cx="3133725" cy="1285198"/>
            <wp:effectExtent l="0" t="0" r="0" b="0"/>
            <wp:docPr id="170043813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5983" cy="1290225"/>
                    </a:xfrm>
                    <a:prstGeom prst="rect">
                      <a:avLst/>
                    </a:prstGeom>
                    <a:noFill/>
                  </pic:spPr>
                </pic:pic>
              </a:graphicData>
            </a:graphic>
          </wp:inline>
        </w:drawing>
      </w:r>
    </w:p>
    <w:p w14:paraId="0C63E038" w14:textId="77777777" w:rsidR="00E8535B" w:rsidRDefault="00E8535B" w:rsidP="00DD4BDA"/>
    <w:p w14:paraId="6247A853" w14:textId="77777777" w:rsidR="00DA6C1E" w:rsidRDefault="00DA6C1E" w:rsidP="00DD4BDA"/>
    <w:p w14:paraId="2A11393F" w14:textId="6D9FCC4B" w:rsidR="00DD4BDA" w:rsidRDefault="00DA6C1E" w:rsidP="00DD4BDA">
      <w:r>
        <w:t>Y finalmente se obtiene la siguiente función de transferencia, que tiene el voltaje como entrada y el torque del motor como salida:</w:t>
      </w:r>
    </w:p>
    <w:p w14:paraId="09D9726E" w14:textId="77777777" w:rsidR="00DA6C1E" w:rsidRDefault="00DA6C1E" w:rsidP="00DD4BDA"/>
    <w:p w14:paraId="4AC2D152" w14:textId="77777777" w:rsidR="00DA6C1E" w:rsidRDefault="00DA6C1E" w:rsidP="00DD4BDA"/>
    <w:p w14:paraId="26B2CB88" w14:textId="5B8342AA" w:rsidR="00DA6C1E" w:rsidRDefault="00DA6C1E" w:rsidP="00DD4BDA">
      <m:oMathPara>
        <m:oMath>
          <m:f>
            <m:fPr>
              <m:ctrlPr>
                <w:rPr>
                  <w:rFonts w:ascii="Cambria Math" w:hAnsi="Cambria Math"/>
                  <w:i/>
                </w:rPr>
              </m:ctrlPr>
            </m:fPr>
            <m:num>
              <m:r>
                <w:rPr>
                  <w:rFonts w:ascii="Cambria Math" w:hAnsi="Cambria Math"/>
                </w:rPr>
                <m:t>Torque</m:t>
              </m:r>
            </m:num>
            <m:den>
              <m:r>
                <w:rPr>
                  <w:rFonts w:ascii="Cambria Math" w:hAnsi="Cambria Math"/>
                </w:rPr>
                <m:t>Voltaje</m:t>
              </m:r>
            </m:den>
          </m:f>
          <m:r>
            <w:rPr>
              <w:rFonts w:ascii="Cambria Math" w:hAnsi="Cambria Math"/>
            </w:rPr>
            <m:t>=</m:t>
          </m:r>
          <m:f>
            <m:fPr>
              <m:ctrlPr>
                <w:rPr>
                  <w:rFonts w:ascii="Cambria Math" w:hAnsi="Cambria Math"/>
                  <w:i/>
                </w:rPr>
              </m:ctrlPr>
            </m:fPr>
            <m:num>
              <m:r>
                <w:rPr>
                  <w:rFonts w:ascii="Cambria Math" w:hAnsi="Cambria Math"/>
                </w:rPr>
                <m:t>Km*(Jm*S+Bm)</m:t>
              </m:r>
            </m:num>
            <m:den>
              <m:d>
                <m:dPr>
                  <m:ctrlPr>
                    <w:rPr>
                      <w:rFonts w:ascii="Cambria Math" w:hAnsi="Cambria Math"/>
                      <w:i/>
                    </w:rPr>
                  </m:ctrlPr>
                </m:dPr>
                <m:e>
                  <m:r>
                    <w:rPr>
                      <w:rFonts w:ascii="Cambria Math" w:hAnsi="Cambria Math"/>
                    </w:rPr>
                    <m:t>La*S+Ra</m:t>
                  </m:r>
                </m:e>
              </m:d>
              <m:r>
                <w:rPr>
                  <w:rFonts w:ascii="Cambria Math" w:hAnsi="Cambria Math"/>
                </w:rPr>
                <m:t>*</m:t>
              </m:r>
              <m:d>
                <m:dPr>
                  <m:ctrlPr>
                    <w:rPr>
                      <w:rFonts w:ascii="Cambria Math" w:hAnsi="Cambria Math"/>
                      <w:i/>
                    </w:rPr>
                  </m:ctrlPr>
                </m:dPr>
                <m:e>
                  <m:r>
                    <w:rPr>
                      <w:rFonts w:ascii="Cambria Math" w:hAnsi="Cambria Math"/>
                    </w:rPr>
                    <m:t>Jm*S+Bm</m:t>
                  </m:r>
                </m:e>
              </m:d>
              <m:r>
                <w:rPr>
                  <w:rFonts w:ascii="Cambria Math" w:hAnsi="Cambria Math"/>
                </w:rPr>
                <m:t>+KmKb</m:t>
              </m:r>
            </m:den>
          </m:f>
        </m:oMath>
      </m:oMathPara>
    </w:p>
    <w:p w14:paraId="6A6D0127" w14:textId="77777777" w:rsidR="0081249B" w:rsidRDefault="0081249B" w:rsidP="00DD4BDA"/>
    <w:p w14:paraId="1AFE01BA" w14:textId="77777777" w:rsidR="00DA6C1E" w:rsidRDefault="00DA6C1E" w:rsidP="00DD4BDA"/>
    <w:p w14:paraId="0284CFA6" w14:textId="424EAAA6" w:rsidR="0081249B" w:rsidRDefault="00DA6C1E" w:rsidP="00DD4BDA">
      <w:r>
        <w:t>Ahora, teniendo esta función de transferencia del motor, se debe relacionar con el torque suministrado a través de la caja de reducción, por lo que, teniendo la siguiente ecuación, se puede determinar la fuerza:</w:t>
      </w:r>
    </w:p>
    <w:p w14:paraId="772E3DFE" w14:textId="0AEAC7DB" w:rsidR="00DA6C1E" w:rsidRDefault="00DA6C1E" w:rsidP="00DD4BDA"/>
    <w:p w14:paraId="487A250D" w14:textId="1133603D" w:rsidR="00DA6C1E" w:rsidRPr="00204DDB" w:rsidRDefault="00204DDB" w:rsidP="00DD4BDA">
      <m:oMathPara>
        <m:oMath>
          <m:r>
            <w:rPr>
              <w:rFonts w:ascii="Cambria Math" w:hAnsi="Cambria Math"/>
            </w:rPr>
            <m:t>τ=</m:t>
          </m:r>
          <m:f>
            <m:fPr>
              <m:ctrlPr>
                <w:rPr>
                  <w:rFonts w:ascii="Cambria Math" w:hAnsi="Cambria Math"/>
                  <w:i/>
                </w:rPr>
              </m:ctrlPr>
            </m:fPr>
            <m:num>
              <m:r>
                <w:rPr>
                  <w:rFonts w:ascii="Cambria Math" w:hAnsi="Cambria Math"/>
                </w:rPr>
                <m:t>F*r</m:t>
              </m:r>
            </m:num>
            <m:den>
              <m:r>
                <w:rPr>
                  <w:rFonts w:ascii="Cambria Math" w:hAnsi="Cambria Math"/>
                </w:rPr>
                <m:t>n</m:t>
              </m:r>
            </m:den>
          </m:f>
        </m:oMath>
      </m:oMathPara>
    </w:p>
    <w:p w14:paraId="324C6E22" w14:textId="77777777" w:rsidR="00204DDB" w:rsidRDefault="00204DDB" w:rsidP="00DD4BDA"/>
    <w:p w14:paraId="139BA111" w14:textId="77777777" w:rsidR="00204DDB" w:rsidRDefault="00204DDB" w:rsidP="00DD4BDA"/>
    <w:p w14:paraId="12434126" w14:textId="1C319CD2" w:rsidR="00DA6C1E" w:rsidRDefault="00204DDB" w:rsidP="00DD4BDA">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s</m:t>
                  </m:r>
                </m:e>
              </m:d>
              <m:r>
                <w:rPr>
                  <w:rFonts w:ascii="Cambria Math" w:hAnsi="Cambria Math"/>
                </w:rPr>
                <m:t>*n</m:t>
              </m:r>
            </m:num>
            <m:den>
              <m:r>
                <w:rPr>
                  <w:rFonts w:ascii="Cambria Math" w:hAnsi="Cambria Math"/>
                </w:rPr>
                <m:t>r</m:t>
              </m:r>
            </m:den>
          </m:f>
        </m:oMath>
      </m:oMathPara>
    </w:p>
    <w:p w14:paraId="2B6C54DA" w14:textId="77777777" w:rsidR="00DA6C1E" w:rsidRDefault="00DA6C1E" w:rsidP="00DD4BDA"/>
    <w:p w14:paraId="2014C1F1" w14:textId="3642698C" w:rsidR="00204DDB" w:rsidRDefault="00204DDB" w:rsidP="00DD4BDA">
      <w:r>
        <w:t>Al reemplazar la función de transferencia que representa el torque del motor queda de la siguiente forma:</w:t>
      </w:r>
    </w:p>
    <w:p w14:paraId="733A2937" w14:textId="77777777" w:rsidR="00204DDB" w:rsidRDefault="00204DDB" w:rsidP="00DD4BDA"/>
    <w:p w14:paraId="1298D360" w14:textId="77777777" w:rsidR="00E8535B" w:rsidRDefault="00E8535B" w:rsidP="00DD4BDA"/>
    <w:p w14:paraId="5552E7D9" w14:textId="77777777" w:rsidR="00E8535B" w:rsidRDefault="00E8535B" w:rsidP="00DD4BDA"/>
    <w:p w14:paraId="42C7D6B1" w14:textId="77777777" w:rsidR="00E8535B" w:rsidRDefault="00E8535B" w:rsidP="00DD4BDA"/>
    <w:p w14:paraId="7051B618" w14:textId="77777777" w:rsidR="00E8535B" w:rsidRDefault="00E8535B" w:rsidP="00DD4BDA"/>
    <w:p w14:paraId="183C5BD8" w14:textId="37B9D325" w:rsidR="00204DDB" w:rsidRDefault="00204DDB" w:rsidP="00DD4BDA">
      <m:oMathPara>
        <m:oMath>
          <m:f>
            <m:fPr>
              <m:ctrlPr>
                <w:rPr>
                  <w:rFonts w:ascii="Cambria Math" w:hAnsi="Cambria Math"/>
                  <w:i/>
                </w:rPr>
              </m:ctrlPr>
            </m:fPr>
            <m:num>
              <m:r>
                <w:rPr>
                  <w:rFonts w:ascii="Cambria Math" w:hAnsi="Cambria Math"/>
                </w:rPr>
                <m:t>Km*(Jm*S+Bm)</m:t>
              </m:r>
            </m:num>
            <m:den>
              <m:d>
                <m:dPr>
                  <m:ctrlPr>
                    <w:rPr>
                      <w:rFonts w:ascii="Cambria Math" w:hAnsi="Cambria Math"/>
                      <w:i/>
                    </w:rPr>
                  </m:ctrlPr>
                </m:dPr>
                <m:e>
                  <m:r>
                    <w:rPr>
                      <w:rFonts w:ascii="Cambria Math" w:hAnsi="Cambria Math"/>
                    </w:rPr>
                    <m:t>La*S+Ra</m:t>
                  </m:r>
                </m:e>
              </m:d>
              <m:r>
                <w:rPr>
                  <w:rFonts w:ascii="Cambria Math" w:hAnsi="Cambria Math"/>
                </w:rPr>
                <m:t>*</m:t>
              </m:r>
              <m:d>
                <m:dPr>
                  <m:ctrlPr>
                    <w:rPr>
                      <w:rFonts w:ascii="Cambria Math" w:hAnsi="Cambria Math"/>
                      <w:i/>
                    </w:rPr>
                  </m:ctrlPr>
                </m:dPr>
                <m:e>
                  <m:r>
                    <w:rPr>
                      <w:rFonts w:ascii="Cambria Math" w:hAnsi="Cambria Math"/>
                    </w:rPr>
                    <m:t>Jm*S+Bm</m:t>
                  </m:r>
                </m:e>
              </m:d>
              <m:r>
                <w:rPr>
                  <w:rFonts w:ascii="Cambria Math" w:hAnsi="Cambria Math"/>
                </w:rPr>
                <m:t>+KmKb</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r</m:t>
              </m:r>
            </m:den>
          </m:f>
        </m:oMath>
      </m:oMathPara>
    </w:p>
    <w:p w14:paraId="793650EF" w14:textId="77777777" w:rsidR="0081249B" w:rsidRDefault="0081249B" w:rsidP="00DD4BDA"/>
    <w:p w14:paraId="4BBC1BD9" w14:textId="77777777" w:rsidR="00204DDB" w:rsidRDefault="00204DDB" w:rsidP="00DD4BDA"/>
    <w:p w14:paraId="2B3B3741" w14:textId="77777777" w:rsidR="00E8535B" w:rsidRDefault="00E8535B" w:rsidP="00DD4BDA"/>
    <w:p w14:paraId="7C8BD831" w14:textId="77777777" w:rsidR="00E8535B" w:rsidRDefault="00E8535B" w:rsidP="00DD4BDA"/>
    <w:p w14:paraId="2635CE94" w14:textId="77777777" w:rsidR="00E8535B" w:rsidRDefault="00E8535B" w:rsidP="00DD4BDA"/>
    <w:p w14:paraId="34DF3282" w14:textId="2D9B02A6" w:rsidR="00204DDB" w:rsidRDefault="00204DDB" w:rsidP="00DD4BDA">
      <w:r>
        <w:t>Finalmente, queda relacionar la ultima parte del sistema con la función de transferencia encontrada, esta parte se hace mediante Euler-Lagrange. Teniendo en cuenta que el lagrangiano es la resta de la energía cinética y la energía potencial, y teniendo el siguiente diagrama, se hallaron las siguientes ecuaciones:</w:t>
      </w:r>
    </w:p>
    <w:p w14:paraId="4C9F5F6B" w14:textId="77777777" w:rsidR="00204DDB" w:rsidRDefault="00204DDB" w:rsidP="00DD4BDA"/>
    <w:p w14:paraId="0F153D05" w14:textId="77777777" w:rsidR="00204DDB" w:rsidRDefault="00204DDB" w:rsidP="00DD4BDA">
      <w:pPr>
        <w:rPr>
          <w:noProof/>
        </w:rPr>
      </w:pPr>
    </w:p>
    <w:p w14:paraId="70639957" w14:textId="77777777" w:rsidR="00E8535B" w:rsidRDefault="00E8535B" w:rsidP="00204DDB">
      <w:pPr>
        <w:jc w:val="center"/>
      </w:pPr>
    </w:p>
    <w:p w14:paraId="61813BBF" w14:textId="32E7598F" w:rsidR="00BB44AD" w:rsidRDefault="00204DDB" w:rsidP="00204DDB">
      <w:pPr>
        <w:jc w:val="center"/>
      </w:pPr>
      <w:r w:rsidRPr="006E2343">
        <w:rPr>
          <w:noProof/>
        </w:rPr>
        <w:drawing>
          <wp:inline distT="0" distB="0" distL="0" distR="0" wp14:anchorId="73DF7380" wp14:editId="2B09B734">
            <wp:extent cx="1962150" cy="1263995"/>
            <wp:effectExtent l="0" t="0" r="0" b="0"/>
            <wp:docPr id="16581993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2189" t="47545"/>
                    <a:stretch/>
                  </pic:blipFill>
                  <pic:spPr bwMode="auto">
                    <a:xfrm>
                      <a:off x="0" y="0"/>
                      <a:ext cx="1970296" cy="1269242"/>
                    </a:xfrm>
                    <a:prstGeom prst="rect">
                      <a:avLst/>
                    </a:prstGeom>
                    <a:noFill/>
                    <a:ln>
                      <a:noFill/>
                    </a:ln>
                    <a:extLst>
                      <a:ext uri="{53640926-AAD7-44D8-BBD7-CCE9431645EC}">
                        <a14:shadowObscured xmlns:a14="http://schemas.microsoft.com/office/drawing/2010/main"/>
                      </a:ext>
                    </a:extLst>
                  </pic:spPr>
                </pic:pic>
              </a:graphicData>
            </a:graphic>
          </wp:inline>
        </w:drawing>
      </w:r>
    </w:p>
    <w:p w14:paraId="7CB73469" w14:textId="5620F735" w:rsidR="00BB44AD" w:rsidRDefault="00BB44AD" w:rsidP="00204DDB">
      <w:pPr>
        <w:jc w:val="center"/>
      </w:pPr>
      <w:r>
        <w:t>Figura 2. Sistema mecánico traslacional</w:t>
      </w:r>
    </w:p>
    <w:p w14:paraId="62ACE403" w14:textId="77777777" w:rsidR="00E362D5" w:rsidRDefault="00E362D5" w:rsidP="00204DDB">
      <w:pPr>
        <w:jc w:val="center"/>
      </w:pPr>
    </w:p>
    <w:p w14:paraId="225A5C65" w14:textId="77777777" w:rsidR="00E362D5" w:rsidRDefault="00E362D5" w:rsidP="00204DDB">
      <w:pPr>
        <w:jc w:val="center"/>
      </w:pPr>
    </w:p>
    <w:p w14:paraId="69FD2FD7" w14:textId="759049E8" w:rsidR="00E362D5" w:rsidRPr="00E362D5" w:rsidRDefault="00E362D5" w:rsidP="00E362D5">
      <m:oMathPara>
        <m:oMath>
          <m:r>
            <w:rPr>
              <w:rFonts w:ascii="Cambria Math" w:hAnsi="Cambria Math"/>
            </w:rPr>
            <m:t>L=T-V</m:t>
          </m:r>
        </m:oMath>
      </m:oMathPara>
    </w:p>
    <w:p w14:paraId="58AAB9AA" w14:textId="77777777" w:rsidR="00E362D5" w:rsidRDefault="00E362D5" w:rsidP="00E362D5"/>
    <w:p w14:paraId="310C0C6C" w14:textId="7A041EE7" w:rsidR="00E362D5" w:rsidRPr="00952C9C" w:rsidRDefault="00952C9C" w:rsidP="00E362D5">
      <m:oMathPara>
        <m:oMath>
          <m:r>
            <w:rPr>
              <w:rFonts w:ascii="Cambria Math" w:hAnsi="Cambria Math"/>
            </w:rPr>
            <m:t xml:space="preserve">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m </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47727CBA" w14:textId="77777777" w:rsidR="00952C9C" w:rsidRDefault="00952C9C" w:rsidP="00E362D5"/>
    <w:p w14:paraId="2942A27F" w14:textId="3DB00EB3" w:rsidR="00952C9C" w:rsidRPr="00952C9C" w:rsidRDefault="00952C9C" w:rsidP="00E362D5">
      <m:oMathPara>
        <m:oMath>
          <m:r>
            <w:rPr>
              <w:rFonts w:ascii="Cambria Math" w:hAnsi="Cambria Math"/>
            </w:rPr>
            <m:t>V=m g x</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14:paraId="6ADB068D" w14:textId="77777777" w:rsidR="00952C9C" w:rsidRDefault="00952C9C" w:rsidP="00E362D5"/>
    <w:p w14:paraId="58BEBA9E" w14:textId="3AABF331" w:rsidR="00952C9C" w:rsidRPr="00C601C4" w:rsidRDefault="00952C9C" w:rsidP="00E362D5">
      <m:oMathPara>
        <m:oMath>
          <m:r>
            <w:rPr>
              <w:rFonts w:ascii="Cambria Math" w:hAnsi="Cambria Math"/>
            </w:rPr>
            <m:t xml:space="preserve">L=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m </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xml:space="preserve">- </m:t>
          </m:r>
          <m:r>
            <w:rPr>
              <w:rFonts w:ascii="Cambria Math" w:hAnsi="Cambria Math"/>
            </w:rPr>
            <m:t>m g x</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 xml:space="preserve"> </m:t>
          </m:r>
        </m:oMath>
      </m:oMathPara>
    </w:p>
    <w:p w14:paraId="5FC34B44" w14:textId="77777777" w:rsidR="00C601C4" w:rsidRPr="00952C9C" w:rsidRDefault="00C601C4" w:rsidP="00E362D5"/>
    <w:p w14:paraId="52B44C32" w14:textId="77777777" w:rsidR="00952C9C" w:rsidRDefault="00952C9C" w:rsidP="00E362D5"/>
    <w:p w14:paraId="62BD9204" w14:textId="104C2EA8" w:rsidR="00952C9C" w:rsidRDefault="00952C9C" w:rsidP="00E362D5">
      <w:r>
        <w:t>Una vez plateado el lagrangiano, se procede a encontrar las derivadas parciales necesarias para hallar la función de transferencia:</w:t>
      </w:r>
    </w:p>
    <w:p w14:paraId="323E04D5" w14:textId="77777777" w:rsidR="00C601C4" w:rsidRDefault="00C601C4" w:rsidP="00E362D5"/>
    <w:p w14:paraId="5C37C3AB" w14:textId="4DB80A40" w:rsidR="00952C9C" w:rsidRDefault="00952C9C" w:rsidP="00952C9C">
      <w:pPr>
        <w:jc w:val="center"/>
      </w:pPr>
      <m:oMath>
        <m:f>
          <m:fPr>
            <m:ctrlPr>
              <w:rPr>
                <w:rFonts w:ascii="Cambria Math" w:hAnsi="Cambria Math"/>
                <w:i/>
              </w:rPr>
            </m:ctrlPr>
          </m:fPr>
          <m:num>
            <m:r>
              <w:rPr>
                <w:rFonts w:ascii="Cambria Math" w:hAnsi="Cambria Math"/>
              </w:rPr>
              <m:t>d</m:t>
            </m:r>
          </m:num>
          <m:den>
            <m:r>
              <w:rPr>
                <w:rFonts w:ascii="Cambria Math" w:hAnsi="Cambria Math"/>
              </w:rPr>
              <m:t>d</m:t>
            </m:r>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q</m:t>
                    </m:r>
                  </m:e>
                </m:acc>
              </m:den>
            </m:f>
          </m:e>
        </m:d>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rPr>
              <m:t>q</m:t>
            </m:r>
          </m:den>
        </m:f>
      </m:oMath>
      <w:r>
        <w:t xml:space="preserve"> = 0</w:t>
      </w:r>
    </w:p>
    <w:p w14:paraId="219FEDE0" w14:textId="77777777" w:rsidR="00952C9C" w:rsidRDefault="00952C9C" w:rsidP="00952C9C">
      <w:pPr>
        <w:jc w:val="center"/>
      </w:pPr>
    </w:p>
    <w:p w14:paraId="26A3AE97" w14:textId="37323A36" w:rsidR="00952C9C" w:rsidRPr="00952C9C" w:rsidRDefault="00952C9C" w:rsidP="00952C9C">
      <w:pPr>
        <w:jc w:val="center"/>
      </w:pPr>
      <m:oMathPara>
        <m:oMath>
          <m:r>
            <w:rPr>
              <w:rFonts w:ascii="Cambria Math" w:hAnsi="Cambria Math"/>
            </w:rPr>
            <m:t xml:space="preserve">m </m:t>
          </m:r>
          <m:acc>
            <m:accPr>
              <m:chr m:val="̈"/>
              <m:ctrlPr>
                <w:rPr>
                  <w:rFonts w:ascii="Cambria Math" w:hAnsi="Cambria Math"/>
                  <w:i/>
                </w:rPr>
              </m:ctrlPr>
            </m:accPr>
            <m:e>
              <m:r>
                <w:rPr>
                  <w:rFonts w:ascii="Cambria Math" w:hAnsi="Cambria Math"/>
                </w:rPr>
                <m:t>x</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 g</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=F- μ</m:t>
          </m:r>
          <m:acc>
            <m:accPr>
              <m:chr m:val="̇"/>
              <m:ctrlPr>
                <w:rPr>
                  <w:rFonts w:ascii="Cambria Math" w:hAnsi="Cambria Math"/>
                  <w:i/>
                </w:rPr>
              </m:ctrlPr>
            </m:accPr>
            <m:e>
              <m:r>
                <w:rPr>
                  <w:rFonts w:ascii="Cambria Math" w:hAnsi="Cambria Math"/>
                </w:rPr>
                <m:t>x</m:t>
              </m:r>
            </m:e>
          </m:acc>
        </m:oMath>
      </m:oMathPara>
    </w:p>
    <w:p w14:paraId="15BD35E5" w14:textId="77777777" w:rsidR="00952C9C" w:rsidRDefault="00952C9C" w:rsidP="00952C9C">
      <w:pPr>
        <w:jc w:val="center"/>
      </w:pPr>
    </w:p>
    <w:p w14:paraId="73EB7F42" w14:textId="77777777" w:rsidR="00C601C4" w:rsidRDefault="00C601C4" w:rsidP="00952C9C">
      <w:pPr>
        <w:jc w:val="center"/>
      </w:pPr>
    </w:p>
    <w:p w14:paraId="43ECB27F" w14:textId="62850472" w:rsidR="00952C9C" w:rsidRDefault="00C601C4" w:rsidP="00952C9C">
      <w:r>
        <w:t>Tras realizar Laplace y organizando para encontrar la función de transferencia queda de la siguiente forma:</w:t>
      </w:r>
    </w:p>
    <w:p w14:paraId="75FDEE76" w14:textId="77777777" w:rsidR="00C601C4" w:rsidRDefault="00C601C4" w:rsidP="00952C9C"/>
    <w:p w14:paraId="7335EADE" w14:textId="77777777" w:rsidR="00C601C4" w:rsidRDefault="00C601C4" w:rsidP="00952C9C"/>
    <w:p w14:paraId="2DA75EEF" w14:textId="678A337D" w:rsidR="00C601C4" w:rsidRPr="00C601C4" w:rsidRDefault="00C601C4" w:rsidP="00952C9C">
      <m:oMathPara>
        <m:oMath>
          <m:f>
            <m:fPr>
              <m:ctrlPr>
                <w:rPr>
                  <w:rFonts w:ascii="Cambria Math" w:hAnsi="Cambria Math"/>
                  <w:i/>
                </w:rPr>
              </m:ctrlPr>
            </m:fPr>
            <m:num>
              <m:r>
                <w:rPr>
                  <w:rFonts w:ascii="Cambria Math" w:hAnsi="Cambria Math"/>
                </w:rPr>
                <m:t>X(s)</m:t>
              </m:r>
            </m:num>
            <m:den>
              <m:r>
                <w:rPr>
                  <w:rFonts w:ascii="Cambria Math" w:hAnsi="Cambria Math"/>
                </w:rPr>
                <m:t>F(s)</m:t>
              </m:r>
            </m:den>
          </m:f>
          <m:r>
            <w:rPr>
              <w:rFonts w:ascii="Cambria Math" w:hAnsi="Cambria Math"/>
            </w:rPr>
            <m:t>=</m:t>
          </m:r>
          <m:f>
            <m:fPr>
              <m:ctrlPr>
                <w:rPr>
                  <w:rFonts w:ascii="Cambria Math" w:hAnsi="Cambria Math"/>
                  <w:i/>
                </w:rPr>
              </m:ctrlPr>
            </m:fPr>
            <m:num>
              <m:r>
                <w:rPr>
                  <w:rFonts w:ascii="Cambria Math" w:hAnsi="Cambria Math"/>
                </w:rPr>
                <m:t>m g</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μs</m:t>
              </m:r>
            </m:den>
          </m:f>
        </m:oMath>
      </m:oMathPara>
    </w:p>
    <w:p w14:paraId="72C68D7A" w14:textId="77777777" w:rsidR="00C601C4" w:rsidRDefault="00C601C4" w:rsidP="00952C9C"/>
    <w:p w14:paraId="002ECED0" w14:textId="77777777" w:rsidR="00C601C4" w:rsidRDefault="00C601C4" w:rsidP="00952C9C"/>
    <w:p w14:paraId="2FB2B2FA" w14:textId="412F4E4A" w:rsidR="00C601C4" w:rsidRDefault="00C601C4" w:rsidP="00952C9C">
      <w:r>
        <w:t>Finalmente, se despeja F(s) reemplazando su equivalencia en el torque de la primera función de transferencia encontrada anteriormente:</w:t>
      </w:r>
    </w:p>
    <w:p w14:paraId="4B2410AD" w14:textId="77777777" w:rsidR="00C601C4" w:rsidRDefault="00C601C4" w:rsidP="00952C9C"/>
    <w:p w14:paraId="47577FE7" w14:textId="510E3C83" w:rsidR="00C601C4" w:rsidRPr="009249A5" w:rsidRDefault="00C601C4" w:rsidP="00952C9C">
      <m:oMathPara>
        <m:oMath>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s</m:t>
                  </m:r>
                </m:e>
              </m:d>
            </m:num>
            <m:den>
              <m:r>
                <w:rPr>
                  <w:rFonts w:ascii="Cambria Math" w:hAnsi="Cambria Math"/>
                </w:rPr>
                <m:t>V</m:t>
              </m:r>
              <m:d>
                <m:dPr>
                  <m:ctrlPr>
                    <w:rPr>
                      <w:rFonts w:ascii="Cambria Math" w:hAnsi="Cambria Math"/>
                      <w:i/>
                    </w:rPr>
                  </m:ctrlPr>
                </m:dPr>
                <m:e>
                  <m:r>
                    <w:rPr>
                      <w:rFonts w:ascii="Cambria Math" w:hAnsi="Cambria Math"/>
                    </w:rPr>
                    <m:t>s</m:t>
                  </m:r>
                </m:e>
              </m:d>
            </m:den>
          </m:f>
          <m:r>
            <w:rPr>
              <w:rFonts w:ascii="Cambria Math" w:hAnsi="Cambria Math"/>
            </w:rPr>
            <m:t>=</m:t>
          </m:r>
        </m:oMath>
      </m:oMathPara>
    </w:p>
    <w:p w14:paraId="1BADBD54" w14:textId="77777777" w:rsidR="009249A5" w:rsidRPr="009249A5" w:rsidRDefault="009249A5" w:rsidP="00952C9C"/>
    <w:p w14:paraId="219A1D34" w14:textId="0DF7F3E5" w:rsidR="009249A5" w:rsidRPr="009249A5" w:rsidRDefault="009249A5" w:rsidP="00952C9C">
      <m:oMathPara>
        <m:oMath>
          <m:f>
            <m:fPr>
              <m:ctrlPr>
                <w:rPr>
                  <w:rFonts w:ascii="Cambria Math" w:hAnsi="Cambria Math"/>
                  <w:i/>
                  <w:sz w:val="18"/>
                  <w:szCs w:val="18"/>
                </w:rPr>
              </m:ctrlPr>
            </m:fPr>
            <m:num>
              <m:r>
                <w:rPr>
                  <w:rFonts w:ascii="Cambria Math" w:hAnsi="Cambria Math"/>
                  <w:sz w:val="18"/>
                  <w:szCs w:val="18"/>
                </w:rPr>
                <m:t>n*(m g</m:t>
              </m:r>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α)</m:t>
                  </m:r>
                </m:e>
              </m:func>
              <m:r>
                <w:rPr>
                  <w:rFonts w:ascii="Cambria Math" w:hAnsi="Cambria Math"/>
                  <w:sz w:val="18"/>
                  <w:szCs w:val="18"/>
                </w:rPr>
                <m:t>*Km*(Jm*S+Bm)</m:t>
              </m:r>
            </m:num>
            <m:den>
              <m:r>
                <w:rPr>
                  <w:rFonts w:ascii="Cambria Math" w:hAnsi="Cambria Math"/>
                  <w:sz w:val="18"/>
                  <w:szCs w:val="18"/>
                </w:rPr>
                <m:t>r*</m:t>
              </m:r>
              <m:d>
                <m:dPr>
                  <m:begChr m:val="["/>
                  <m:endChr m:val="]"/>
                  <m:ctrlPr>
                    <w:rPr>
                      <w:rFonts w:ascii="Cambria Math" w:hAnsi="Cambria Math"/>
                      <w:i/>
                      <w:sz w:val="18"/>
                      <w:szCs w:val="18"/>
                    </w:rPr>
                  </m:ctrlPr>
                </m:d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r>
                        <w:rPr>
                          <w:rFonts w:ascii="Cambria Math" w:hAnsi="Cambria Math"/>
                          <w:sz w:val="18"/>
                          <w:szCs w:val="18"/>
                        </w:rPr>
                        <m:t xml:space="preserve"> m</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α</m:t>
                          </m:r>
                        </m:e>
                      </m:func>
                      <m:r>
                        <w:rPr>
                          <w:rFonts w:ascii="Cambria Math" w:hAnsi="Cambria Math"/>
                          <w:sz w:val="18"/>
                          <w:szCs w:val="18"/>
                        </w:rPr>
                        <m:t>+ μs</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La*S+Ra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Jm*S+Bm</m:t>
                      </m:r>
                    </m:e>
                  </m:d>
                  <m:r>
                    <w:rPr>
                      <w:rFonts w:ascii="Cambria Math" w:hAnsi="Cambria Math"/>
                      <w:sz w:val="18"/>
                      <w:szCs w:val="18"/>
                    </w:rPr>
                    <m:t>+KmKb</m:t>
                  </m:r>
                </m:e>
              </m:d>
            </m:den>
          </m:f>
        </m:oMath>
      </m:oMathPara>
    </w:p>
    <w:p w14:paraId="25C607B2" w14:textId="77777777" w:rsidR="009249A5" w:rsidRDefault="009249A5" w:rsidP="00952C9C"/>
    <w:p w14:paraId="68D5CCC0" w14:textId="0E7E4101" w:rsidR="009249A5" w:rsidRDefault="009249A5" w:rsidP="00952C9C">
      <w:r>
        <w:t xml:space="preserve">Esta es la función de transferencia del sistema, a </w:t>
      </w:r>
      <w:r w:rsidR="004A560F">
        <w:t>continuación,</w:t>
      </w:r>
      <w:r>
        <w:t xml:space="preserve"> se </w:t>
      </w:r>
      <w:r w:rsidR="004A560F">
        <w:t>mostrarán</w:t>
      </w:r>
      <w:r>
        <w:t xml:space="preserve"> las condiciones y parámetros para </w:t>
      </w:r>
      <w:r w:rsidR="004A560F">
        <w:t>este mecanismo</w:t>
      </w:r>
      <w:r>
        <w:t xml:space="preserve"> en </w:t>
      </w:r>
      <w:r w:rsidR="004A560F">
        <w:t>específico</w:t>
      </w:r>
      <w:r>
        <w:t>:</w:t>
      </w:r>
    </w:p>
    <w:p w14:paraId="37D2646F" w14:textId="77777777" w:rsidR="009249A5" w:rsidRDefault="009249A5" w:rsidP="00952C9C"/>
    <w:p w14:paraId="348C8AA3" w14:textId="77777777" w:rsidR="00E8535B" w:rsidRDefault="00E8535B" w:rsidP="00952C9C"/>
    <w:p w14:paraId="79417C8F" w14:textId="77777777" w:rsidR="00E8535B" w:rsidRDefault="00E8535B" w:rsidP="00952C9C"/>
    <w:p w14:paraId="21B434F4" w14:textId="77777777" w:rsidR="00E8535B" w:rsidRDefault="00E8535B" w:rsidP="00952C9C"/>
    <w:p w14:paraId="196B7303" w14:textId="77777777" w:rsidR="00E8535B" w:rsidRDefault="00E8535B" w:rsidP="00952C9C"/>
    <w:p w14:paraId="7AF0ECE7" w14:textId="77777777" w:rsidR="00E8535B" w:rsidRDefault="00E8535B" w:rsidP="00952C9C"/>
    <w:p w14:paraId="04685DE9" w14:textId="77777777" w:rsidR="00E8535B" w:rsidRDefault="00E8535B" w:rsidP="00952C9C"/>
    <w:p w14:paraId="395A8881" w14:textId="07BD4E10" w:rsidR="009249A5" w:rsidRDefault="009249A5" w:rsidP="00952C9C">
      <w:r w:rsidRPr="009249A5">
        <w:rPr>
          <w:noProof/>
        </w:rPr>
        <w:drawing>
          <wp:inline distT="0" distB="0" distL="0" distR="0" wp14:anchorId="4190CEB3" wp14:editId="74644D2B">
            <wp:extent cx="3063240" cy="969010"/>
            <wp:effectExtent l="0" t="0" r="3810" b="2540"/>
            <wp:docPr id="14115769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969010"/>
                    </a:xfrm>
                    <a:prstGeom prst="rect">
                      <a:avLst/>
                    </a:prstGeom>
                    <a:noFill/>
                    <a:ln>
                      <a:noFill/>
                    </a:ln>
                  </pic:spPr>
                </pic:pic>
              </a:graphicData>
            </a:graphic>
          </wp:inline>
        </w:drawing>
      </w:r>
    </w:p>
    <w:p w14:paraId="16BA6983" w14:textId="77777777" w:rsidR="009249A5" w:rsidRDefault="009249A5" w:rsidP="00952C9C"/>
    <w:p w14:paraId="157DDF9D" w14:textId="1F3AF965" w:rsidR="009249A5" w:rsidRDefault="009249A5" w:rsidP="00952C9C">
      <w:r>
        <w:t>Además, algunos parámetros que se encuentran en la función de transferencia son calculados con base a los valores anteriores, algunos de estos valores son:</w:t>
      </w:r>
    </w:p>
    <w:p w14:paraId="6C9ABC57" w14:textId="77777777" w:rsidR="009249A5" w:rsidRDefault="009249A5" w:rsidP="00952C9C"/>
    <w:p w14:paraId="1785B4D8" w14:textId="11018276" w:rsidR="009249A5" w:rsidRDefault="009249A5" w:rsidP="009249A5">
      <w:pPr>
        <w:pStyle w:val="Prrafodelista"/>
        <w:numPr>
          <w:ilvl w:val="0"/>
          <w:numId w:val="11"/>
        </w:numPr>
      </w:pPr>
      <m:oMath>
        <m:r>
          <w:rPr>
            <w:rFonts w:ascii="Cambria Math" w:hAnsi="Cambria Math"/>
          </w:rPr>
          <m:t xml:space="preserve">Km= </m:t>
        </m:r>
        <m:f>
          <m:fPr>
            <m:ctrlPr>
              <w:rPr>
                <w:rFonts w:ascii="Cambria Math" w:hAnsi="Cambria Math"/>
                <w:i/>
              </w:rPr>
            </m:ctrlPr>
          </m:fPr>
          <m:num>
            <m:r>
              <w:rPr>
                <w:rFonts w:ascii="Cambria Math" w:hAnsi="Cambria Math"/>
              </w:rPr>
              <m:t>Kp</m:t>
            </m:r>
          </m:num>
          <m:den>
            <m:r>
              <w:rPr>
                <w:rFonts w:ascii="Cambria Math" w:hAnsi="Cambria Math"/>
              </w:rPr>
              <m:t>Ke</m:t>
            </m:r>
          </m:den>
        </m:f>
        <m:r>
          <w:rPr>
            <w:rFonts w:ascii="Cambria Math" w:hAnsi="Cambria Math"/>
          </w:rPr>
          <m:t xml:space="preserve">= </m:t>
        </m:r>
        <m:f>
          <m:fPr>
            <m:ctrlPr>
              <w:rPr>
                <w:rFonts w:ascii="Cambria Math" w:hAnsi="Cambria Math"/>
                <w:i/>
              </w:rPr>
            </m:ctrlPr>
          </m:fPr>
          <m:num>
            <m:r>
              <w:rPr>
                <w:rFonts w:ascii="Cambria Math" w:hAnsi="Cambria Math"/>
              </w:rPr>
              <m:t>0.15 Nm/A</m:t>
            </m:r>
          </m:num>
          <m:den>
            <m:r>
              <w:rPr>
                <w:rFonts w:ascii="Cambria Math" w:hAnsi="Cambria Math"/>
              </w:rPr>
              <m:t>0.15 V/(</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den>
        </m:f>
        <m:r>
          <w:rPr>
            <w:rFonts w:ascii="Cambria Math" w:hAnsi="Cambria Math"/>
          </w:rPr>
          <m:t>=1 (</m:t>
        </m:r>
        <m:f>
          <m:fPr>
            <m:ctrlPr>
              <w:rPr>
                <w:rFonts w:ascii="Cambria Math" w:hAnsi="Cambria Math"/>
                <w:i/>
              </w:rPr>
            </m:ctrlPr>
          </m:fPr>
          <m:num>
            <m:r>
              <w:rPr>
                <w:rFonts w:ascii="Cambria Math" w:hAnsi="Cambria Math"/>
              </w:rPr>
              <m:t>Nm</m:t>
            </m:r>
          </m:num>
          <m:den>
            <m:r>
              <w:rPr>
                <w:rFonts w:ascii="Cambria Math" w:hAnsi="Cambria Math"/>
              </w:rPr>
              <m:t>V</m:t>
            </m:r>
          </m:den>
        </m:f>
        <m:r>
          <w:rPr>
            <w:rFonts w:ascii="Cambria Math" w:hAnsi="Cambria Math"/>
          </w:rPr>
          <m:t>)</m:t>
        </m:r>
      </m:oMath>
    </w:p>
    <w:p w14:paraId="6D8525E1" w14:textId="77777777" w:rsidR="009249A5" w:rsidRDefault="009249A5" w:rsidP="009249A5"/>
    <w:p w14:paraId="26D797DE" w14:textId="77777777" w:rsidR="009249A5" w:rsidRDefault="009249A5" w:rsidP="009249A5"/>
    <w:p w14:paraId="2326C3D7" w14:textId="08B7D48A" w:rsidR="009249A5" w:rsidRDefault="009249A5" w:rsidP="009249A5">
      <w:pPr>
        <w:pStyle w:val="Prrafodelista"/>
        <w:numPr>
          <w:ilvl w:val="0"/>
          <w:numId w:val="11"/>
        </w:numPr>
      </w:pPr>
      <m:oMath>
        <m:r>
          <w:rPr>
            <w:rFonts w:ascii="Cambria Math" w:hAnsi="Cambria Math"/>
          </w:rPr>
          <m:t>Bm=f*</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=0.05 </m:t>
        </m:r>
        <m:d>
          <m:dPr>
            <m:ctrlPr>
              <w:rPr>
                <w:rFonts w:ascii="Cambria Math" w:hAnsi="Cambria Math"/>
                <w:i/>
              </w:rPr>
            </m:ctrlPr>
          </m:dPr>
          <m:e>
            <m:f>
              <m:fPr>
                <m:ctrlPr>
                  <w:rPr>
                    <w:rFonts w:ascii="Cambria Math" w:hAnsi="Cambria Math"/>
                    <w:i/>
                  </w:rPr>
                </m:ctrlPr>
              </m:fPr>
              <m:num>
                <m:r>
                  <w:rPr>
                    <w:rFonts w:ascii="Cambria Math" w:hAnsi="Cambria Math"/>
                  </w:rPr>
                  <m:t>Nm</m:t>
                </m:r>
              </m:num>
              <m:den>
                <m:f>
                  <m:fPr>
                    <m:ctrlPr>
                      <w:rPr>
                        <w:rFonts w:ascii="Cambria Math" w:hAnsi="Cambria Math"/>
                        <w:i/>
                      </w:rPr>
                    </m:ctrlPr>
                  </m:fPr>
                  <m:num>
                    <m:r>
                      <w:rPr>
                        <w:rFonts w:ascii="Cambria Math" w:hAnsi="Cambria Math"/>
                      </w:rPr>
                      <m:t>rad</m:t>
                    </m:r>
                  </m:num>
                  <m:den>
                    <m:r>
                      <w:rPr>
                        <w:rFonts w:ascii="Cambria Math" w:hAnsi="Cambria Math"/>
                      </w:rPr>
                      <m:t>s</m:t>
                    </m:r>
                  </m:den>
                </m:f>
              </m:den>
            </m:f>
          </m:e>
        </m:d>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oMath>
    </w:p>
    <w:p w14:paraId="6082A982" w14:textId="45B85FAF" w:rsidR="00687F2F" w:rsidRPr="00687F2F" w:rsidRDefault="00687F2F" w:rsidP="00687F2F">
      <w:pPr>
        <w:pStyle w:val="Prrafodelista"/>
      </w:pPr>
      <m:oMathPara>
        <m:oMath>
          <m:r>
            <w:rPr>
              <w:rFonts w:ascii="Cambria Math" w:hAnsi="Cambria Math"/>
            </w:rPr>
            <m:t xml:space="preserve">=500 </m:t>
          </m:r>
          <m:d>
            <m:dPr>
              <m:ctrlPr>
                <w:rPr>
                  <w:rFonts w:ascii="Cambria Math" w:hAnsi="Cambria Math"/>
                  <w:i/>
                </w:rPr>
              </m:ctrlPr>
            </m:dPr>
            <m:e>
              <m:f>
                <m:fPr>
                  <m:ctrlPr>
                    <w:rPr>
                      <w:rFonts w:ascii="Cambria Math" w:hAnsi="Cambria Math"/>
                      <w:i/>
                    </w:rPr>
                  </m:ctrlPr>
                </m:fPr>
                <m:num>
                  <m:r>
                    <w:rPr>
                      <w:rFonts w:ascii="Cambria Math" w:hAnsi="Cambria Math"/>
                    </w:rPr>
                    <m:t>Nm</m:t>
                  </m:r>
                </m:num>
                <m:den>
                  <m:f>
                    <m:fPr>
                      <m:ctrlPr>
                        <w:rPr>
                          <w:rFonts w:ascii="Cambria Math" w:hAnsi="Cambria Math"/>
                          <w:i/>
                        </w:rPr>
                      </m:ctrlPr>
                    </m:fPr>
                    <m:num>
                      <m:r>
                        <w:rPr>
                          <w:rFonts w:ascii="Cambria Math" w:hAnsi="Cambria Math"/>
                        </w:rPr>
                        <m:t>rad</m:t>
                      </m:r>
                    </m:num>
                    <m:den>
                      <m:r>
                        <w:rPr>
                          <w:rFonts w:ascii="Cambria Math" w:hAnsi="Cambria Math"/>
                        </w:rPr>
                        <m:t>s</m:t>
                      </m:r>
                    </m:den>
                  </m:f>
                </m:den>
              </m:f>
            </m:e>
          </m:d>
        </m:oMath>
      </m:oMathPara>
    </w:p>
    <w:p w14:paraId="0229CD65" w14:textId="77777777" w:rsidR="00687F2F" w:rsidRDefault="00687F2F" w:rsidP="00687F2F">
      <w:pPr>
        <w:pStyle w:val="Prrafodelista"/>
      </w:pPr>
    </w:p>
    <w:p w14:paraId="15EB8FA5" w14:textId="5C31829C" w:rsidR="00687F2F" w:rsidRDefault="00687F2F" w:rsidP="00687F2F">
      <w:pPr>
        <w:pStyle w:val="Prrafodelista"/>
        <w:numPr>
          <w:ilvl w:val="0"/>
          <w:numId w:val="11"/>
        </w:numPr>
      </w:pPr>
      <m:oMath>
        <m:r>
          <w:rPr>
            <w:rFonts w:ascii="Cambria Math" w:hAnsi="Cambria Math"/>
          </w:rPr>
          <m:t>Ra=1</m:t>
        </m:r>
        <m:r>
          <m:rPr>
            <m:sty m:val="p"/>
          </m:rPr>
          <w:rPr>
            <w:rFonts w:ascii="Cambria Math" w:hAnsi="Cambria Math"/>
          </w:rPr>
          <m:t>Ω</m:t>
        </m:r>
      </m:oMath>
      <w:r>
        <w:t>, esto definido en el problema</w:t>
      </w:r>
    </w:p>
    <w:p w14:paraId="45A1D88E" w14:textId="7D87EE11" w:rsidR="00687F2F" w:rsidRDefault="00687F2F" w:rsidP="00687F2F">
      <w:pPr>
        <w:pStyle w:val="Prrafodelista"/>
        <w:numPr>
          <w:ilvl w:val="0"/>
          <w:numId w:val="11"/>
        </w:numPr>
      </w:pPr>
      <m:oMath>
        <m:r>
          <w:rPr>
            <w:rFonts w:ascii="Cambria Math" w:hAnsi="Cambria Math"/>
          </w:rPr>
          <m:t>La=0.01 H</m:t>
        </m:r>
      </m:oMath>
      <w:r>
        <w:t>, esto siendo asumido de forma razonable teniendo en cuenta algunos motores de referencia.</w:t>
      </w:r>
    </w:p>
    <w:p w14:paraId="3B357232" w14:textId="77777777" w:rsidR="00687F2F" w:rsidRPr="00687F2F" w:rsidRDefault="00687F2F" w:rsidP="00687F2F">
      <w:pPr>
        <w:pStyle w:val="Prrafodelista"/>
      </w:pPr>
    </w:p>
    <w:p w14:paraId="7517A3C0" w14:textId="77777777" w:rsidR="00687F2F" w:rsidRDefault="00687F2F" w:rsidP="00687F2F">
      <w:pPr>
        <w:pStyle w:val="Prrafodelista"/>
      </w:pPr>
    </w:p>
    <w:p w14:paraId="2ACFE1D8" w14:textId="312BF9D1" w:rsidR="00687F2F" w:rsidRDefault="00687F2F" w:rsidP="00687F2F">
      <w:pPr>
        <w:pStyle w:val="Prrafodelista"/>
        <w:numPr>
          <w:ilvl w:val="0"/>
          <w:numId w:val="11"/>
        </w:numPr>
      </w:pPr>
      <m:oMath>
        <m:r>
          <w:rPr>
            <w:rFonts w:ascii="Cambria Math" w:hAnsi="Cambria Math"/>
          </w:rPr>
          <m:t xml:space="preserve">Ke=0.15 </m:t>
        </m:r>
        <m:d>
          <m:dPr>
            <m:ctrlPr>
              <w:rPr>
                <w:rFonts w:ascii="Cambria Math" w:hAnsi="Cambria Math"/>
                <w:i/>
              </w:rPr>
            </m:ctrlPr>
          </m:dPr>
          <m:e>
            <m:f>
              <m:fPr>
                <m:ctrlPr>
                  <w:rPr>
                    <w:rFonts w:ascii="Cambria Math" w:hAnsi="Cambria Math"/>
                    <w:i/>
                  </w:rPr>
                </m:ctrlPr>
              </m:fPr>
              <m:num>
                <m:r>
                  <w:rPr>
                    <w:rFonts w:ascii="Cambria Math" w:hAnsi="Cambria Math"/>
                  </w:rPr>
                  <m:t>V</m:t>
                </m:r>
              </m:num>
              <m:den>
                <m:f>
                  <m:fPr>
                    <m:ctrlPr>
                      <w:rPr>
                        <w:rFonts w:ascii="Cambria Math" w:hAnsi="Cambria Math"/>
                        <w:i/>
                      </w:rPr>
                    </m:ctrlPr>
                  </m:fPr>
                  <m:num>
                    <m:r>
                      <w:rPr>
                        <w:rFonts w:ascii="Cambria Math" w:hAnsi="Cambria Math"/>
                      </w:rPr>
                      <m:t>rad</m:t>
                    </m:r>
                  </m:num>
                  <m:den>
                    <m:r>
                      <w:rPr>
                        <w:rFonts w:ascii="Cambria Math" w:hAnsi="Cambria Math"/>
                      </w:rPr>
                      <m:t>s</m:t>
                    </m:r>
                  </m:den>
                </m:f>
              </m:den>
            </m:f>
          </m:e>
        </m:d>
        <m:r>
          <w:rPr>
            <w:rFonts w:ascii="Cambria Math" w:hAnsi="Cambria Math"/>
          </w:rPr>
          <m:t>=Kb</m:t>
        </m:r>
      </m:oMath>
    </w:p>
    <w:p w14:paraId="5E21FCD8" w14:textId="77777777" w:rsidR="00687F2F" w:rsidRDefault="00687F2F" w:rsidP="00687F2F"/>
    <w:p w14:paraId="3BAFFCA9" w14:textId="77777777" w:rsidR="00687F2F" w:rsidRDefault="00687F2F" w:rsidP="00687F2F"/>
    <w:p w14:paraId="715C5EA5" w14:textId="43AF2A0C" w:rsidR="00687F2F" w:rsidRDefault="00687F2F" w:rsidP="00687F2F">
      <w:r>
        <w:t>Una vez se tienen estos valores, finalmente se reemplazan y se operan dando como resultado la siguiente función de transferencia:</w:t>
      </w:r>
    </w:p>
    <w:p w14:paraId="591FB510" w14:textId="77777777" w:rsidR="004928C4" w:rsidRDefault="004928C4" w:rsidP="00687F2F"/>
    <w:p w14:paraId="21A98BAB" w14:textId="157631A1" w:rsidR="004928C4" w:rsidRDefault="004928C4" w:rsidP="00687F2F">
      <w:r>
        <w:rPr>
          <w:noProof/>
        </w:rPr>
        <w:drawing>
          <wp:inline distT="0" distB="0" distL="0" distR="0" wp14:anchorId="69682E33" wp14:editId="56AC63F8">
            <wp:extent cx="3248891" cy="800100"/>
            <wp:effectExtent l="0" t="0" r="8890" b="0"/>
            <wp:docPr id="9806799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9709" cy="802764"/>
                    </a:xfrm>
                    <a:prstGeom prst="rect">
                      <a:avLst/>
                    </a:prstGeom>
                    <a:noFill/>
                  </pic:spPr>
                </pic:pic>
              </a:graphicData>
            </a:graphic>
          </wp:inline>
        </w:drawing>
      </w:r>
    </w:p>
    <w:p w14:paraId="680AC468" w14:textId="77777777" w:rsidR="00687F2F" w:rsidRDefault="00687F2F" w:rsidP="00687F2F"/>
    <w:p w14:paraId="6BB91875" w14:textId="77777777" w:rsidR="004A560F" w:rsidRDefault="004A560F" w:rsidP="00687F2F"/>
    <w:p w14:paraId="1F981BA5" w14:textId="571B8175" w:rsidR="004A560F" w:rsidRDefault="004A560F" w:rsidP="00687F2F">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186.3</m:t>
              </m:r>
              <m:r>
                <w:rPr>
                  <w:rFonts w:ascii="Cambria Math" w:hAnsi="Cambria Math"/>
                </w:rPr>
                <m:t xml:space="preserve">s+ </m:t>
              </m:r>
              <m:r>
                <w:rPr>
                  <w:rFonts w:ascii="Cambria Math" w:hAnsi="Cambria Math"/>
                </w:rPr>
                <m:t>931.5</m:t>
              </m:r>
            </m:num>
            <m:den>
              <m:sSup>
                <m:sSupPr>
                  <m:ctrlPr>
                    <w:rPr>
                      <w:rFonts w:ascii="Cambria Math" w:hAnsi="Cambria Math"/>
                      <w:i/>
                    </w:rPr>
                  </m:ctrlPr>
                </m:sSupPr>
                <m:e>
                  <m:r>
                    <w:rPr>
                      <w:rFonts w:ascii="Cambria Math" w:hAnsi="Cambria Math"/>
                    </w:rPr>
                    <m:t>0.06928</m:t>
                  </m:r>
                  <m:r>
                    <w:rPr>
                      <w:rFonts w:ascii="Cambria Math" w:hAnsi="Cambria Math"/>
                    </w:rPr>
                    <m:t>s</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0.3571</m:t>
                  </m:r>
                  <m:r>
                    <w:rPr>
                      <w:rFonts w:ascii="Cambria Math" w:hAnsi="Cambria Math"/>
                    </w:rPr>
                    <m:t>s</m:t>
                  </m:r>
                </m:e>
                <m:sup>
                  <m:r>
                    <w:rPr>
                      <w:rFonts w:ascii="Cambria Math" w:hAnsi="Cambria Math"/>
                    </w:rPr>
                    <m:t>3</m:t>
                  </m:r>
                </m:sup>
              </m:sSup>
              <m:r>
                <w:rPr>
                  <w:rFonts w:ascii="Cambria Math" w:hAnsi="Cambria Math"/>
                </w:rPr>
                <m:t xml:space="preserve">+ </m:t>
              </m:r>
              <m:r>
                <w:rPr>
                  <w:rFonts w:ascii="Cambria Math" w:hAnsi="Cambria Math"/>
                </w:rPr>
                <m:t>0.2095</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r>
                <w:rPr>
                  <w:rFonts w:ascii="Cambria Math" w:hAnsi="Cambria Math"/>
                </w:rPr>
                <m:t>0.0096</m:t>
              </m:r>
              <m:r>
                <w:rPr>
                  <w:rFonts w:ascii="Cambria Math" w:hAnsi="Cambria Math"/>
                </w:rPr>
                <m:t xml:space="preserve"> s</m:t>
              </m:r>
            </m:den>
          </m:f>
        </m:oMath>
      </m:oMathPara>
    </w:p>
    <w:p w14:paraId="0CEF92DE" w14:textId="77777777" w:rsidR="00687F2F" w:rsidRDefault="00687F2F" w:rsidP="00687F2F"/>
    <w:p w14:paraId="5AB218CF" w14:textId="77777777" w:rsidR="004928C4" w:rsidRDefault="004928C4" w:rsidP="00687F2F"/>
    <w:p w14:paraId="1AF61534" w14:textId="2102A75F" w:rsidR="004928C4" w:rsidRDefault="004928C4" w:rsidP="00687F2F">
      <w:r>
        <w:t>La función de transferencia de hallo mediante Matlab, mediante el código adjunto al final del documento.</w:t>
      </w:r>
    </w:p>
    <w:p w14:paraId="4A350F1F" w14:textId="77777777" w:rsidR="004928C4" w:rsidRDefault="004928C4" w:rsidP="00687F2F"/>
    <w:p w14:paraId="29FEC140" w14:textId="2FE33B13" w:rsidR="004928C4" w:rsidRDefault="004928C4" w:rsidP="00687F2F">
      <w:r w:rsidRPr="004928C4">
        <w:t>Para la cual al tener una entrada de escalón unitario se tiene la siguiente gráfica:</w:t>
      </w:r>
    </w:p>
    <w:p w14:paraId="18D387B2" w14:textId="77777777" w:rsidR="004928C4" w:rsidRDefault="004928C4" w:rsidP="00687F2F"/>
    <w:p w14:paraId="3ADAC281" w14:textId="77777777" w:rsidR="00E8535B" w:rsidRDefault="00E8535B" w:rsidP="00687F2F"/>
    <w:p w14:paraId="3315E2A4" w14:textId="77777777" w:rsidR="00E8535B" w:rsidRDefault="00E8535B" w:rsidP="00687F2F"/>
    <w:p w14:paraId="642BD0BC" w14:textId="77777777" w:rsidR="00E8535B" w:rsidRDefault="00E8535B" w:rsidP="00687F2F"/>
    <w:p w14:paraId="43CFD4F7" w14:textId="77777777" w:rsidR="00E8535B" w:rsidRDefault="00E8535B" w:rsidP="00687F2F"/>
    <w:p w14:paraId="33180D79" w14:textId="1729ECF6" w:rsidR="004928C4" w:rsidRDefault="004928C4" w:rsidP="00687F2F">
      <w:r>
        <w:rPr>
          <w:noProof/>
        </w:rPr>
        <w:drawing>
          <wp:inline distT="0" distB="0" distL="0" distR="0" wp14:anchorId="6CD5DCF9" wp14:editId="00291C26">
            <wp:extent cx="2790825" cy="1972056"/>
            <wp:effectExtent l="0" t="0" r="0" b="9525"/>
            <wp:docPr id="180989796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5386" cy="1982345"/>
                    </a:xfrm>
                    <a:prstGeom prst="rect">
                      <a:avLst/>
                    </a:prstGeom>
                    <a:noFill/>
                  </pic:spPr>
                </pic:pic>
              </a:graphicData>
            </a:graphic>
          </wp:inline>
        </w:drawing>
      </w:r>
    </w:p>
    <w:p w14:paraId="191C2C52" w14:textId="62A69996" w:rsidR="004928C4" w:rsidRDefault="004928C4" w:rsidP="00687F2F">
      <w:r>
        <w:t>Grafica 1. Función de transferencia con entrada escalón</w:t>
      </w:r>
    </w:p>
    <w:p w14:paraId="165A6FAC" w14:textId="77777777" w:rsidR="004928C4" w:rsidRDefault="004928C4" w:rsidP="00687F2F"/>
    <w:p w14:paraId="00FB1978" w14:textId="77777777" w:rsidR="00BB44AD" w:rsidRDefault="004928C4" w:rsidP="00687F2F">
      <w:r w:rsidRPr="004928C4">
        <w:t xml:space="preserve">Al analizar esta función, se puede notar que, en lugar de representar la posición, se asemeja más a una gráfica de velocidad. Esto se debe a que, al derivar la función o sustituir el escalón por un impulso, se reduce el orden del sistema. Al </w:t>
      </w:r>
    </w:p>
    <w:p w14:paraId="5331DC89" w14:textId="77777777" w:rsidR="00BB44AD" w:rsidRDefault="00BB44AD" w:rsidP="00687F2F"/>
    <w:p w14:paraId="31F3F78F" w14:textId="77777777" w:rsidR="00BB44AD" w:rsidRDefault="00BB44AD" w:rsidP="00687F2F"/>
    <w:p w14:paraId="71674032" w14:textId="3AE65913" w:rsidR="004928C4" w:rsidRDefault="004928C4" w:rsidP="00687F2F">
      <w:r w:rsidRPr="004928C4">
        <w:t>eliminar el integrador implícito de la función de transferencia, se obtiene la forma deseada de la función de transferencia. De esta manera, se puede concluir que, al cambiar la entrada por una de menor orden, como un impulso unitario o al utilizar un bloque derivador, se puede obtener la misma respuesta. Este cambio mejora el análisis, proporcionando una respuesta más estable y adecuada para el sistema.</w:t>
      </w:r>
    </w:p>
    <w:p w14:paraId="7E68DB84" w14:textId="77777777" w:rsidR="004928C4" w:rsidRDefault="004928C4" w:rsidP="00687F2F"/>
    <w:p w14:paraId="47E3D271" w14:textId="72BC4FE3" w:rsidR="004928C4" w:rsidRDefault="004928C4" w:rsidP="00687F2F">
      <w:r>
        <w:rPr>
          <w:noProof/>
        </w:rPr>
        <w:drawing>
          <wp:inline distT="0" distB="0" distL="0" distR="0" wp14:anchorId="5978EF76" wp14:editId="277CF754">
            <wp:extent cx="2914650" cy="2059553"/>
            <wp:effectExtent l="0" t="0" r="0" b="0"/>
            <wp:docPr id="10264094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3446" cy="2072835"/>
                    </a:xfrm>
                    <a:prstGeom prst="rect">
                      <a:avLst/>
                    </a:prstGeom>
                    <a:noFill/>
                  </pic:spPr>
                </pic:pic>
              </a:graphicData>
            </a:graphic>
          </wp:inline>
        </w:drawing>
      </w:r>
    </w:p>
    <w:p w14:paraId="4249F1BC" w14:textId="45683E2A" w:rsidR="004928C4" w:rsidRDefault="004928C4" w:rsidP="00687F2F">
      <w:r>
        <w:t>Grafica 2. Salida ajustada del modelo</w:t>
      </w:r>
    </w:p>
    <w:p w14:paraId="7DDFBE3C" w14:textId="77777777" w:rsidR="004928C4" w:rsidRDefault="004928C4" w:rsidP="00687F2F"/>
    <w:p w14:paraId="7BCD0473" w14:textId="5866677A" w:rsidR="004928C4" w:rsidRDefault="00BB44AD" w:rsidP="00687F2F">
      <w:r>
        <w:t>Teniendo en consideración, la simulación proporcionada por el profesor se puede ver que el valor de ganancia máxima es demasiado grande, pero se mantiene la proporción de los valores con respecto a la referencia, si es necesario ajustar estos valores, simplemente se tendría que ajustar la ganancia del sistema simulado para acercarse a la simulación referencia.</w:t>
      </w:r>
    </w:p>
    <w:p w14:paraId="25ACAFBC" w14:textId="77777777" w:rsidR="00BB44AD" w:rsidRDefault="00BB44AD" w:rsidP="00687F2F"/>
    <w:p w14:paraId="26B93AFC" w14:textId="77777777" w:rsidR="00BB44AD" w:rsidRDefault="00BB44AD" w:rsidP="00687F2F"/>
    <w:p w14:paraId="3ADE5246" w14:textId="77777777" w:rsidR="00E8535B" w:rsidRDefault="00E8535B" w:rsidP="00687F2F"/>
    <w:p w14:paraId="70BCBAF2" w14:textId="77777777" w:rsidR="00E8535B" w:rsidRDefault="00E8535B" w:rsidP="00687F2F"/>
    <w:p w14:paraId="69502882" w14:textId="77777777" w:rsidR="00E8535B" w:rsidRDefault="00E8535B" w:rsidP="00687F2F"/>
    <w:p w14:paraId="7BA69B85" w14:textId="77777777" w:rsidR="00E8535B" w:rsidRDefault="00E8535B" w:rsidP="00687F2F"/>
    <w:p w14:paraId="4A76A766" w14:textId="77777777" w:rsidR="00E8535B" w:rsidRDefault="00E8535B" w:rsidP="00687F2F"/>
    <w:p w14:paraId="2EB1E9EA" w14:textId="43A27531" w:rsidR="00BB44AD" w:rsidRDefault="00BB44AD" w:rsidP="00687F2F">
      <w:r>
        <w:rPr>
          <w:noProof/>
        </w:rPr>
        <w:drawing>
          <wp:inline distT="0" distB="0" distL="0" distR="0" wp14:anchorId="293439D3" wp14:editId="0DC54883">
            <wp:extent cx="2850826" cy="638175"/>
            <wp:effectExtent l="0" t="0" r="6985" b="0"/>
            <wp:docPr id="7350864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2112" cy="640701"/>
                    </a:xfrm>
                    <a:prstGeom prst="rect">
                      <a:avLst/>
                    </a:prstGeom>
                    <a:noFill/>
                  </pic:spPr>
                </pic:pic>
              </a:graphicData>
            </a:graphic>
          </wp:inline>
        </w:drawing>
      </w:r>
    </w:p>
    <w:p w14:paraId="1E9FBA35" w14:textId="759CFF2C" w:rsidR="00BB44AD" w:rsidRDefault="00BB44AD" w:rsidP="00687F2F">
      <w:r>
        <w:t>Figura 3. Simulación proporcionada como referencia</w:t>
      </w:r>
    </w:p>
    <w:p w14:paraId="5C68E540" w14:textId="77777777" w:rsidR="00BB44AD" w:rsidRDefault="00BB44AD" w:rsidP="00687F2F"/>
    <w:p w14:paraId="297E8EAC" w14:textId="77777777" w:rsidR="00BB44AD" w:rsidRDefault="00BB44AD" w:rsidP="00687F2F"/>
    <w:p w14:paraId="23DFA1B5" w14:textId="554B61FD" w:rsidR="00BB44AD" w:rsidRDefault="00BB44AD" w:rsidP="00687F2F">
      <w:r>
        <w:rPr>
          <w:noProof/>
        </w:rPr>
        <w:drawing>
          <wp:inline distT="0" distB="0" distL="0" distR="0" wp14:anchorId="7586ED66" wp14:editId="60E4D6BD">
            <wp:extent cx="3019425" cy="2145811"/>
            <wp:effectExtent l="0" t="0" r="0" b="6985"/>
            <wp:docPr id="25517362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7521" cy="2151565"/>
                    </a:xfrm>
                    <a:prstGeom prst="rect">
                      <a:avLst/>
                    </a:prstGeom>
                    <a:noFill/>
                  </pic:spPr>
                </pic:pic>
              </a:graphicData>
            </a:graphic>
          </wp:inline>
        </w:drawing>
      </w:r>
    </w:p>
    <w:p w14:paraId="47076DFF" w14:textId="0228B2BC" w:rsidR="00BB44AD" w:rsidRDefault="00BB44AD" w:rsidP="00BB44AD">
      <w:r>
        <w:t xml:space="preserve">Grafica 3. </w:t>
      </w:r>
      <w:r>
        <w:t>respuesta en el tiempo de la función de transferencia</w:t>
      </w:r>
      <w:r>
        <w:t xml:space="preserve"> </w:t>
      </w:r>
      <w:r>
        <w:t>dada por la guía de trabajo</w:t>
      </w:r>
    </w:p>
    <w:p w14:paraId="2C1E517E" w14:textId="77777777" w:rsidR="00BB44AD" w:rsidRDefault="00BB44AD" w:rsidP="00687F2F"/>
    <w:p w14:paraId="1FA0655D" w14:textId="77777777" w:rsidR="00BB44AD" w:rsidRDefault="00BB44AD" w:rsidP="00687F2F"/>
    <w:p w14:paraId="009E71BA" w14:textId="18CAC53B" w:rsidR="00BB44AD" w:rsidRDefault="00BB44AD" w:rsidP="00687F2F">
      <w:r>
        <w:t>Ahora, se procede a realizar el método Routh-Hurwitz, para verificar la estabilidad del sistema:</w:t>
      </w:r>
    </w:p>
    <w:p w14:paraId="3937A9E1" w14:textId="09C571B6" w:rsidR="00BB44AD" w:rsidRDefault="00BB44AD" w:rsidP="00687F2F"/>
    <w:p w14:paraId="0CCA50F9" w14:textId="6B4FB4E6" w:rsidR="00301FF9" w:rsidRPr="00301FF9" w:rsidRDefault="00301FF9" w:rsidP="00687F2F">
      <m:oMathPara>
        <m:oMath>
          <m:sSup>
            <m:sSupPr>
              <m:ctrlPr>
                <w:rPr>
                  <w:rFonts w:ascii="Cambria Math" w:hAnsi="Cambria Math"/>
                  <w:i/>
                </w:rPr>
              </m:ctrlPr>
            </m:sSupPr>
            <m:e>
              <m:r>
                <w:rPr>
                  <w:rFonts w:ascii="Cambria Math" w:hAnsi="Cambria Math"/>
                </w:rPr>
                <m:t>0.06928x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0.3571x</m:t>
              </m:r>
            </m:e>
            <m:sup>
              <m:r>
                <w:rPr>
                  <w:rFonts w:ascii="Cambria Math" w:hAnsi="Cambria Math"/>
                </w:rPr>
                <m:t>2</m:t>
              </m:r>
            </m:sup>
          </m:sSup>
          <m:r>
            <w:rPr>
              <w:rFonts w:ascii="Cambria Math" w:hAnsi="Cambria Math"/>
            </w:rPr>
            <m:t>+186.5095x+931.50096</m:t>
          </m:r>
        </m:oMath>
      </m:oMathPara>
    </w:p>
    <w:p w14:paraId="1F6ABDCD" w14:textId="77777777" w:rsidR="00301FF9" w:rsidRDefault="00301FF9" w:rsidP="00687F2F"/>
    <w:p w14:paraId="02181998" w14:textId="77777777" w:rsidR="00301FF9" w:rsidRDefault="00301FF9" w:rsidP="00687F2F"/>
    <w:tbl>
      <w:tblPr>
        <w:tblStyle w:val="Tablaconcuadrcula"/>
        <w:tblW w:w="0" w:type="auto"/>
        <w:tblLook w:val="04A0" w:firstRow="1" w:lastRow="0" w:firstColumn="1" w:lastColumn="0" w:noHBand="0" w:noVBand="1"/>
      </w:tblPr>
      <w:tblGrid>
        <w:gridCol w:w="1241"/>
        <w:gridCol w:w="1241"/>
        <w:gridCol w:w="1241"/>
        <w:gridCol w:w="1241"/>
      </w:tblGrid>
      <w:tr w:rsidR="0091795F" w14:paraId="739AD2D1" w14:textId="77777777" w:rsidTr="0091795F">
        <w:tc>
          <w:tcPr>
            <w:tcW w:w="1241" w:type="dxa"/>
          </w:tcPr>
          <w:p w14:paraId="6D2C14AC" w14:textId="334548EE" w:rsidR="0091795F" w:rsidRDefault="0091795F" w:rsidP="00687F2F">
            <w:r>
              <w:t>S^3</w:t>
            </w:r>
          </w:p>
        </w:tc>
        <w:tc>
          <w:tcPr>
            <w:tcW w:w="1241" w:type="dxa"/>
          </w:tcPr>
          <w:p w14:paraId="4F2207B0" w14:textId="1D541ED8" w:rsidR="0091795F" w:rsidRDefault="00301FF9" w:rsidP="00687F2F">
            <w:r>
              <w:t>0.06928</w:t>
            </w:r>
          </w:p>
        </w:tc>
        <w:tc>
          <w:tcPr>
            <w:tcW w:w="1241" w:type="dxa"/>
          </w:tcPr>
          <w:p w14:paraId="678DD8DB" w14:textId="603F3E92" w:rsidR="0091795F" w:rsidRDefault="00301FF9" w:rsidP="00687F2F">
            <w:r>
              <w:t>186.5095</w:t>
            </w:r>
          </w:p>
        </w:tc>
        <w:tc>
          <w:tcPr>
            <w:tcW w:w="1241" w:type="dxa"/>
          </w:tcPr>
          <w:p w14:paraId="47C5354E" w14:textId="75505D59" w:rsidR="0091795F" w:rsidRDefault="00301FF9" w:rsidP="00687F2F">
            <w:r>
              <w:t>0</w:t>
            </w:r>
          </w:p>
        </w:tc>
      </w:tr>
      <w:tr w:rsidR="0091795F" w14:paraId="6F33C21F" w14:textId="77777777" w:rsidTr="0091795F">
        <w:tc>
          <w:tcPr>
            <w:tcW w:w="1241" w:type="dxa"/>
          </w:tcPr>
          <w:p w14:paraId="159681D5" w14:textId="2D81900E" w:rsidR="0091795F" w:rsidRDefault="0091795F" w:rsidP="00687F2F">
            <w:r>
              <w:t>S^2</w:t>
            </w:r>
          </w:p>
        </w:tc>
        <w:tc>
          <w:tcPr>
            <w:tcW w:w="1241" w:type="dxa"/>
          </w:tcPr>
          <w:p w14:paraId="49FF7D0E" w14:textId="165417A7" w:rsidR="0091795F" w:rsidRDefault="00301FF9" w:rsidP="00687F2F">
            <w:r>
              <w:t>0.3571</w:t>
            </w:r>
          </w:p>
        </w:tc>
        <w:tc>
          <w:tcPr>
            <w:tcW w:w="1241" w:type="dxa"/>
          </w:tcPr>
          <w:p w14:paraId="696D5029" w14:textId="4D589373" w:rsidR="0091795F" w:rsidRDefault="00301FF9" w:rsidP="00687F2F">
            <w:r>
              <w:t>931.50096</w:t>
            </w:r>
          </w:p>
        </w:tc>
        <w:tc>
          <w:tcPr>
            <w:tcW w:w="1241" w:type="dxa"/>
          </w:tcPr>
          <w:p w14:paraId="21A91913" w14:textId="30455732" w:rsidR="0091795F" w:rsidRDefault="00301FF9" w:rsidP="00687F2F">
            <w:r>
              <w:t>0</w:t>
            </w:r>
          </w:p>
        </w:tc>
      </w:tr>
      <w:tr w:rsidR="0091795F" w14:paraId="25761E20" w14:textId="77777777" w:rsidTr="0091795F">
        <w:tc>
          <w:tcPr>
            <w:tcW w:w="1241" w:type="dxa"/>
          </w:tcPr>
          <w:p w14:paraId="2FAAFF65" w14:textId="6D95957E" w:rsidR="0091795F" w:rsidRDefault="0091795F" w:rsidP="00687F2F">
            <w:r>
              <w:t>S^1</w:t>
            </w:r>
          </w:p>
        </w:tc>
        <w:tc>
          <w:tcPr>
            <w:tcW w:w="1241" w:type="dxa"/>
          </w:tcPr>
          <w:p w14:paraId="4E14A154" w14:textId="6A4E8CF1" w:rsidR="0091795F" w:rsidRDefault="00301FF9" w:rsidP="00687F2F">
            <w:r>
              <w:t>5.7915316</w:t>
            </w:r>
          </w:p>
        </w:tc>
        <w:tc>
          <w:tcPr>
            <w:tcW w:w="1241" w:type="dxa"/>
          </w:tcPr>
          <w:p w14:paraId="087DF2FA" w14:textId="14FD193D" w:rsidR="0091795F" w:rsidRDefault="00301FF9" w:rsidP="00687F2F">
            <w:r>
              <w:t>0</w:t>
            </w:r>
          </w:p>
        </w:tc>
        <w:tc>
          <w:tcPr>
            <w:tcW w:w="1241" w:type="dxa"/>
          </w:tcPr>
          <w:p w14:paraId="62DF2407" w14:textId="4CBE0151" w:rsidR="0091795F" w:rsidRDefault="00301FF9" w:rsidP="00687F2F">
            <w:r>
              <w:t>0</w:t>
            </w:r>
          </w:p>
        </w:tc>
      </w:tr>
      <w:tr w:rsidR="0091795F" w14:paraId="269B641B" w14:textId="77777777" w:rsidTr="0091795F">
        <w:tc>
          <w:tcPr>
            <w:tcW w:w="1241" w:type="dxa"/>
          </w:tcPr>
          <w:p w14:paraId="3F6E7596" w14:textId="5AD90C46" w:rsidR="0091795F" w:rsidRDefault="0091795F" w:rsidP="00687F2F">
            <w:r>
              <w:t>S^0</w:t>
            </w:r>
          </w:p>
        </w:tc>
        <w:tc>
          <w:tcPr>
            <w:tcW w:w="1241" w:type="dxa"/>
          </w:tcPr>
          <w:p w14:paraId="0BA1CBAB" w14:textId="1082518C" w:rsidR="0091795F" w:rsidRDefault="00301FF9" w:rsidP="00687F2F">
            <w:r>
              <w:t>930.27</w:t>
            </w:r>
          </w:p>
        </w:tc>
        <w:tc>
          <w:tcPr>
            <w:tcW w:w="1241" w:type="dxa"/>
          </w:tcPr>
          <w:p w14:paraId="590F203C" w14:textId="727F340F" w:rsidR="0091795F" w:rsidRDefault="00301FF9" w:rsidP="00687F2F">
            <w:r>
              <w:t>0</w:t>
            </w:r>
          </w:p>
        </w:tc>
        <w:tc>
          <w:tcPr>
            <w:tcW w:w="1241" w:type="dxa"/>
          </w:tcPr>
          <w:p w14:paraId="345471B8" w14:textId="6F2ED9AD" w:rsidR="0091795F" w:rsidRDefault="00301FF9" w:rsidP="00687F2F">
            <w:r>
              <w:t>0</w:t>
            </w:r>
          </w:p>
        </w:tc>
      </w:tr>
    </w:tbl>
    <w:p w14:paraId="28BB33C1" w14:textId="77777777" w:rsidR="006402BF" w:rsidRDefault="006402BF" w:rsidP="00687F2F"/>
    <w:p w14:paraId="671F40B9" w14:textId="024B8B7F" w:rsidR="00301FF9" w:rsidRDefault="00301FF9" w:rsidP="00687F2F">
      <w:r>
        <w:t xml:space="preserve">El sistema es estable para lazo cerrado, considerando que se cumplió con el criterio de Routh-Hurwitz </w:t>
      </w:r>
    </w:p>
    <w:p w14:paraId="64083A51" w14:textId="77777777" w:rsidR="006402BF" w:rsidRDefault="006402BF" w:rsidP="00687F2F"/>
    <w:p w14:paraId="10C8FE49" w14:textId="77777777" w:rsidR="006402BF" w:rsidRDefault="006402BF" w:rsidP="00687F2F"/>
    <w:p w14:paraId="099E1E4F" w14:textId="45A6E8F2" w:rsidR="006402BF" w:rsidRDefault="006402BF" w:rsidP="00687F2F">
      <w:r>
        <w:t xml:space="preserve">Los polos del sistema, el diagrama de Bode </w:t>
      </w:r>
      <w:r w:rsidR="004D71F2">
        <w:t xml:space="preserve">y lugar geométrico de la raíz </w:t>
      </w:r>
      <w:r>
        <w:t>se realizaron mediante Matlab, el código este anexo al final del documento</w:t>
      </w:r>
      <w:r w:rsidR="004D71F2">
        <w:t>:</w:t>
      </w:r>
    </w:p>
    <w:p w14:paraId="0E5767EE" w14:textId="77777777" w:rsidR="004D71F2" w:rsidRDefault="004D71F2" w:rsidP="00687F2F"/>
    <w:p w14:paraId="74C7B216" w14:textId="77777777" w:rsidR="004D71F2" w:rsidRDefault="004D71F2" w:rsidP="00687F2F"/>
    <w:p w14:paraId="49AA8042" w14:textId="69F97D87" w:rsidR="004D71F2" w:rsidRDefault="004D71F2" w:rsidP="004D71F2">
      <w:pPr>
        <w:jc w:val="center"/>
      </w:pPr>
      <w:r>
        <w:rPr>
          <w:noProof/>
        </w:rPr>
        <w:drawing>
          <wp:inline distT="0" distB="0" distL="0" distR="0" wp14:anchorId="5101D10A" wp14:editId="7B4D927B">
            <wp:extent cx="1914525" cy="914400"/>
            <wp:effectExtent l="0" t="0" r="9525" b="0"/>
            <wp:docPr id="19269294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914400"/>
                    </a:xfrm>
                    <a:prstGeom prst="rect">
                      <a:avLst/>
                    </a:prstGeom>
                    <a:noFill/>
                  </pic:spPr>
                </pic:pic>
              </a:graphicData>
            </a:graphic>
          </wp:inline>
        </w:drawing>
      </w:r>
    </w:p>
    <w:p w14:paraId="0E619333" w14:textId="77777777" w:rsidR="004D71F2" w:rsidRDefault="004D71F2" w:rsidP="004D71F2">
      <w:pPr>
        <w:jc w:val="center"/>
      </w:pPr>
    </w:p>
    <w:p w14:paraId="4E03D80A" w14:textId="77777777" w:rsidR="00E8535B" w:rsidRDefault="00E8535B" w:rsidP="004D71F2">
      <w:pPr>
        <w:jc w:val="center"/>
      </w:pPr>
    </w:p>
    <w:p w14:paraId="515DF13D" w14:textId="77777777" w:rsidR="00E8535B" w:rsidRDefault="00E8535B" w:rsidP="004D71F2">
      <w:pPr>
        <w:jc w:val="center"/>
      </w:pPr>
    </w:p>
    <w:p w14:paraId="439B2318" w14:textId="77777777" w:rsidR="00E8535B" w:rsidRDefault="00E8535B" w:rsidP="004D71F2">
      <w:pPr>
        <w:jc w:val="center"/>
      </w:pPr>
    </w:p>
    <w:p w14:paraId="13DD73EB" w14:textId="77777777" w:rsidR="00E8535B" w:rsidRDefault="00E8535B" w:rsidP="004D71F2">
      <w:pPr>
        <w:jc w:val="center"/>
      </w:pPr>
    </w:p>
    <w:p w14:paraId="7BA4A8AC" w14:textId="77777777" w:rsidR="00E8535B" w:rsidRDefault="00E8535B" w:rsidP="004D71F2">
      <w:pPr>
        <w:jc w:val="center"/>
      </w:pPr>
    </w:p>
    <w:p w14:paraId="3794B4CE" w14:textId="77777777" w:rsidR="00E8535B" w:rsidRDefault="00E8535B" w:rsidP="004D71F2">
      <w:pPr>
        <w:jc w:val="center"/>
      </w:pPr>
    </w:p>
    <w:p w14:paraId="78C3CE19" w14:textId="42A6CB99" w:rsidR="004D71F2" w:rsidRDefault="004D71F2" w:rsidP="004D71F2">
      <w:pPr>
        <w:jc w:val="center"/>
      </w:pPr>
      <w:r>
        <w:rPr>
          <w:noProof/>
        </w:rPr>
        <w:drawing>
          <wp:inline distT="0" distB="0" distL="0" distR="0" wp14:anchorId="494EB9FE" wp14:editId="700202C5">
            <wp:extent cx="3152775" cy="2477884"/>
            <wp:effectExtent l="0" t="0" r="0" b="0"/>
            <wp:docPr id="22740875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7680" cy="2481739"/>
                    </a:xfrm>
                    <a:prstGeom prst="rect">
                      <a:avLst/>
                    </a:prstGeom>
                    <a:noFill/>
                  </pic:spPr>
                </pic:pic>
              </a:graphicData>
            </a:graphic>
          </wp:inline>
        </w:drawing>
      </w:r>
    </w:p>
    <w:p w14:paraId="32D8AC37" w14:textId="5872A9DF" w:rsidR="004D71F2" w:rsidRDefault="004D71F2" w:rsidP="004D71F2">
      <w:pPr>
        <w:jc w:val="center"/>
      </w:pPr>
      <w:r>
        <w:t>Figura 4. Diagrama de Bode del sistema.</w:t>
      </w:r>
    </w:p>
    <w:p w14:paraId="0BB72127" w14:textId="77777777" w:rsidR="004D71F2" w:rsidRDefault="004D71F2" w:rsidP="004D71F2">
      <w:pPr>
        <w:jc w:val="center"/>
      </w:pPr>
    </w:p>
    <w:p w14:paraId="6A7258A3" w14:textId="2F4374D1" w:rsidR="00BB44AD" w:rsidRDefault="004D71F2" w:rsidP="004D71F2">
      <w:pPr>
        <w:jc w:val="center"/>
      </w:pPr>
      <w:r>
        <w:rPr>
          <w:noProof/>
        </w:rPr>
        <w:drawing>
          <wp:inline distT="0" distB="0" distL="0" distR="0" wp14:anchorId="2474F143" wp14:editId="77EB6342">
            <wp:extent cx="2720000" cy="2190750"/>
            <wp:effectExtent l="0" t="0" r="4445" b="0"/>
            <wp:docPr id="101056912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5486" cy="2195168"/>
                    </a:xfrm>
                    <a:prstGeom prst="rect">
                      <a:avLst/>
                    </a:prstGeom>
                    <a:noFill/>
                  </pic:spPr>
                </pic:pic>
              </a:graphicData>
            </a:graphic>
          </wp:inline>
        </w:drawing>
      </w:r>
    </w:p>
    <w:p w14:paraId="7927126E" w14:textId="236F7FC1" w:rsidR="004D71F2" w:rsidRDefault="004D71F2" w:rsidP="004D71F2">
      <w:pPr>
        <w:jc w:val="center"/>
      </w:pPr>
      <w:r>
        <w:t>Figura 5. Lugar geométrico de la raíz.</w:t>
      </w:r>
    </w:p>
    <w:p w14:paraId="64B4E607" w14:textId="77777777" w:rsidR="004D71F2" w:rsidRDefault="004D71F2" w:rsidP="004D71F2">
      <w:pPr>
        <w:jc w:val="center"/>
      </w:pPr>
    </w:p>
    <w:p w14:paraId="3E330AF3" w14:textId="77777777" w:rsidR="004D71F2" w:rsidRDefault="004D71F2" w:rsidP="004D71F2">
      <w:pPr>
        <w:jc w:val="center"/>
      </w:pPr>
    </w:p>
    <w:p w14:paraId="0FB572F6" w14:textId="77777777" w:rsidR="00E8535B" w:rsidRDefault="00E8535B" w:rsidP="004D71F2">
      <w:pPr>
        <w:jc w:val="center"/>
      </w:pPr>
    </w:p>
    <w:p w14:paraId="2F4ECC3B" w14:textId="56792E60" w:rsidR="00E8535B" w:rsidRDefault="00E8535B" w:rsidP="00E8535B">
      <w:r>
        <w:rPr>
          <w:noProof/>
        </w:rPr>
        <w:drawing>
          <wp:inline distT="0" distB="0" distL="0" distR="0" wp14:anchorId="27028EDD" wp14:editId="2191116B">
            <wp:extent cx="3152775" cy="207420"/>
            <wp:effectExtent l="0" t="0" r="0" b="2540"/>
            <wp:docPr id="21776892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528" cy="214509"/>
                    </a:xfrm>
                    <a:prstGeom prst="rect">
                      <a:avLst/>
                    </a:prstGeom>
                    <a:noFill/>
                  </pic:spPr>
                </pic:pic>
              </a:graphicData>
            </a:graphic>
          </wp:inline>
        </w:drawing>
      </w:r>
    </w:p>
    <w:p w14:paraId="71B88A89" w14:textId="14B7DDC8" w:rsidR="004D71F2" w:rsidRDefault="00E8535B" w:rsidP="004D71F2">
      <w:pPr>
        <w:jc w:val="center"/>
      </w:pPr>
      <w:r>
        <w:t>Figura 6. Valores de K para mantener la estabilidad</w:t>
      </w:r>
    </w:p>
    <w:p w14:paraId="365D76FB" w14:textId="77777777" w:rsidR="00E8535B" w:rsidRDefault="00E8535B" w:rsidP="004D71F2">
      <w:pPr>
        <w:jc w:val="center"/>
      </w:pPr>
    </w:p>
    <w:p w14:paraId="2FC10491" w14:textId="77777777" w:rsidR="00E8535B" w:rsidRDefault="00E8535B" w:rsidP="00E8535B"/>
    <w:p w14:paraId="0E1D0767" w14:textId="2B189E01" w:rsidR="00BC1836" w:rsidRDefault="00E562B1" w:rsidP="00FD2636">
      <w:pPr>
        <w:pStyle w:val="Ttulo1"/>
        <w:numPr>
          <w:ilvl w:val="0"/>
          <w:numId w:val="2"/>
        </w:numPr>
      </w:pPr>
      <w:r>
        <w:t xml:space="preserve">Análisis de resultados </w:t>
      </w:r>
    </w:p>
    <w:p w14:paraId="78ABF47B" w14:textId="77CF1E59" w:rsidR="00E562B1" w:rsidRDefault="00E562B1" w:rsidP="00E562B1"/>
    <w:p w14:paraId="46B6682F" w14:textId="3F7CBB48" w:rsidR="00E92ACD" w:rsidRDefault="00E92ACD" w:rsidP="00E562B1"/>
    <w:p w14:paraId="28412F13" w14:textId="77777777" w:rsidR="00E92ACD" w:rsidRDefault="00E92ACD" w:rsidP="00E92ACD">
      <w:pPr>
        <w:pStyle w:val="Ttulo1"/>
        <w:numPr>
          <w:ilvl w:val="0"/>
          <w:numId w:val="2"/>
        </w:numPr>
      </w:pPr>
      <w:r>
        <w:t>Conclusiones</w:t>
      </w:r>
    </w:p>
    <w:p w14:paraId="4DA895CA" w14:textId="2DCA974B" w:rsidR="00E92ACD" w:rsidRDefault="00E92ACD" w:rsidP="00E92ACD">
      <w:pPr>
        <w:pStyle w:val="Ttulo1"/>
        <w:jc w:val="left"/>
      </w:pPr>
    </w:p>
    <w:p w14:paraId="6DF19158" w14:textId="77777777" w:rsidR="004D71F2" w:rsidRDefault="004D71F2" w:rsidP="00550401">
      <w:pPr>
        <w:pBdr>
          <w:top w:val="nil"/>
          <w:left w:val="nil"/>
          <w:bottom w:val="nil"/>
          <w:right w:val="nil"/>
          <w:between w:val="nil"/>
        </w:pBdr>
        <w:ind w:left="360"/>
        <w:jc w:val="both"/>
        <w:rPr>
          <w:color w:val="000000"/>
        </w:rPr>
      </w:pPr>
    </w:p>
    <w:p w14:paraId="2DDF5038" w14:textId="77777777" w:rsidR="004D71F2" w:rsidRDefault="004D71F2" w:rsidP="00550401">
      <w:pPr>
        <w:pBdr>
          <w:top w:val="nil"/>
          <w:left w:val="nil"/>
          <w:bottom w:val="nil"/>
          <w:right w:val="nil"/>
          <w:between w:val="nil"/>
        </w:pBdr>
        <w:ind w:left="360"/>
        <w:jc w:val="both"/>
        <w:rPr>
          <w:color w:val="000000"/>
        </w:rPr>
      </w:pPr>
    </w:p>
    <w:p w14:paraId="2973E91F" w14:textId="77777777" w:rsidR="004D71F2" w:rsidRDefault="004D71F2" w:rsidP="00550401">
      <w:pPr>
        <w:pBdr>
          <w:top w:val="nil"/>
          <w:left w:val="nil"/>
          <w:bottom w:val="nil"/>
          <w:right w:val="nil"/>
          <w:between w:val="nil"/>
        </w:pBdr>
        <w:ind w:left="360"/>
        <w:jc w:val="both"/>
        <w:rPr>
          <w:color w:val="000000"/>
        </w:rPr>
      </w:pPr>
    </w:p>
    <w:p w14:paraId="7CDA274F" w14:textId="77777777" w:rsidR="004D71F2" w:rsidRDefault="004D71F2" w:rsidP="00550401">
      <w:pPr>
        <w:pBdr>
          <w:top w:val="nil"/>
          <w:left w:val="nil"/>
          <w:bottom w:val="nil"/>
          <w:right w:val="nil"/>
          <w:between w:val="nil"/>
        </w:pBdr>
        <w:ind w:left="360"/>
        <w:jc w:val="both"/>
        <w:rPr>
          <w:color w:val="000000"/>
        </w:rPr>
      </w:pPr>
    </w:p>
    <w:p w14:paraId="4EA2F3FB" w14:textId="77777777" w:rsidR="004D71F2" w:rsidRDefault="004D71F2" w:rsidP="00550401">
      <w:pPr>
        <w:pBdr>
          <w:top w:val="nil"/>
          <w:left w:val="nil"/>
          <w:bottom w:val="nil"/>
          <w:right w:val="nil"/>
          <w:between w:val="nil"/>
        </w:pBdr>
        <w:ind w:left="360"/>
        <w:jc w:val="both"/>
        <w:rPr>
          <w:color w:val="000000"/>
        </w:rPr>
      </w:pPr>
    </w:p>
    <w:p w14:paraId="5164E95C" w14:textId="77777777" w:rsidR="004D71F2" w:rsidRDefault="004D71F2" w:rsidP="00550401">
      <w:pPr>
        <w:pBdr>
          <w:top w:val="nil"/>
          <w:left w:val="nil"/>
          <w:bottom w:val="nil"/>
          <w:right w:val="nil"/>
          <w:between w:val="nil"/>
        </w:pBdr>
        <w:ind w:left="360"/>
        <w:jc w:val="both"/>
        <w:rPr>
          <w:color w:val="000000"/>
        </w:rPr>
      </w:pPr>
    </w:p>
    <w:p w14:paraId="2A5DBFAC" w14:textId="77777777" w:rsidR="004D71F2" w:rsidRDefault="004D71F2" w:rsidP="00550401">
      <w:pPr>
        <w:pBdr>
          <w:top w:val="nil"/>
          <w:left w:val="nil"/>
          <w:bottom w:val="nil"/>
          <w:right w:val="nil"/>
          <w:between w:val="nil"/>
        </w:pBdr>
        <w:ind w:left="360"/>
        <w:jc w:val="both"/>
        <w:rPr>
          <w:color w:val="000000"/>
        </w:rPr>
      </w:pPr>
    </w:p>
    <w:p w14:paraId="2D5D05E3" w14:textId="77777777" w:rsidR="004D71F2" w:rsidRDefault="004D71F2" w:rsidP="00550401">
      <w:pPr>
        <w:pBdr>
          <w:top w:val="nil"/>
          <w:left w:val="nil"/>
          <w:bottom w:val="nil"/>
          <w:right w:val="nil"/>
          <w:between w:val="nil"/>
        </w:pBdr>
        <w:ind w:left="360"/>
        <w:jc w:val="both"/>
        <w:rPr>
          <w:color w:val="000000"/>
        </w:rPr>
      </w:pPr>
    </w:p>
    <w:p w14:paraId="74DE7FBD" w14:textId="77777777" w:rsidR="004D71F2" w:rsidRDefault="004D71F2" w:rsidP="00550401">
      <w:pPr>
        <w:pBdr>
          <w:top w:val="nil"/>
          <w:left w:val="nil"/>
          <w:bottom w:val="nil"/>
          <w:right w:val="nil"/>
          <w:between w:val="nil"/>
        </w:pBdr>
        <w:ind w:left="360"/>
        <w:jc w:val="both"/>
        <w:rPr>
          <w:color w:val="000000"/>
        </w:rPr>
      </w:pPr>
    </w:p>
    <w:p w14:paraId="62449771" w14:textId="77777777" w:rsidR="004D71F2" w:rsidRDefault="004D71F2" w:rsidP="00550401">
      <w:pPr>
        <w:pBdr>
          <w:top w:val="nil"/>
          <w:left w:val="nil"/>
          <w:bottom w:val="nil"/>
          <w:right w:val="nil"/>
          <w:between w:val="nil"/>
        </w:pBdr>
        <w:ind w:left="360"/>
        <w:jc w:val="both"/>
        <w:rPr>
          <w:color w:val="000000"/>
        </w:rPr>
      </w:pPr>
    </w:p>
    <w:p w14:paraId="588FAAC3" w14:textId="77777777" w:rsidR="004D71F2" w:rsidRDefault="004D71F2" w:rsidP="00550401">
      <w:pPr>
        <w:pBdr>
          <w:top w:val="nil"/>
          <w:left w:val="nil"/>
          <w:bottom w:val="nil"/>
          <w:right w:val="nil"/>
          <w:between w:val="nil"/>
        </w:pBdr>
        <w:ind w:left="360"/>
        <w:jc w:val="both"/>
        <w:rPr>
          <w:color w:val="000000"/>
        </w:rPr>
      </w:pPr>
    </w:p>
    <w:p w14:paraId="284A1ECC" w14:textId="77777777" w:rsidR="004D71F2" w:rsidRDefault="004D71F2" w:rsidP="00550401">
      <w:pPr>
        <w:pBdr>
          <w:top w:val="nil"/>
          <w:left w:val="nil"/>
          <w:bottom w:val="nil"/>
          <w:right w:val="nil"/>
          <w:between w:val="nil"/>
        </w:pBdr>
        <w:ind w:left="360"/>
        <w:jc w:val="both"/>
        <w:rPr>
          <w:color w:val="000000"/>
        </w:rPr>
      </w:pPr>
    </w:p>
    <w:p w14:paraId="25F1C2D1" w14:textId="77777777" w:rsidR="004D71F2" w:rsidRDefault="004D71F2" w:rsidP="00550401">
      <w:pPr>
        <w:pBdr>
          <w:top w:val="nil"/>
          <w:left w:val="nil"/>
          <w:bottom w:val="nil"/>
          <w:right w:val="nil"/>
          <w:between w:val="nil"/>
        </w:pBdr>
        <w:ind w:left="360"/>
        <w:jc w:val="both"/>
        <w:rPr>
          <w:color w:val="000000"/>
        </w:rPr>
      </w:pPr>
    </w:p>
    <w:p w14:paraId="0A9B04CC" w14:textId="77777777" w:rsidR="004D71F2" w:rsidRDefault="004D71F2" w:rsidP="00550401">
      <w:pPr>
        <w:pBdr>
          <w:top w:val="nil"/>
          <w:left w:val="nil"/>
          <w:bottom w:val="nil"/>
          <w:right w:val="nil"/>
          <w:between w:val="nil"/>
        </w:pBdr>
        <w:ind w:left="360"/>
        <w:jc w:val="both"/>
        <w:rPr>
          <w:color w:val="000000"/>
        </w:rPr>
      </w:pPr>
    </w:p>
    <w:p w14:paraId="27B801AF" w14:textId="77777777" w:rsidR="004D71F2" w:rsidRDefault="004D71F2" w:rsidP="00550401">
      <w:pPr>
        <w:pBdr>
          <w:top w:val="nil"/>
          <w:left w:val="nil"/>
          <w:bottom w:val="nil"/>
          <w:right w:val="nil"/>
          <w:between w:val="nil"/>
        </w:pBdr>
        <w:ind w:left="360"/>
        <w:jc w:val="both"/>
        <w:rPr>
          <w:color w:val="000000"/>
        </w:rPr>
      </w:pPr>
    </w:p>
    <w:p w14:paraId="09038A77" w14:textId="77777777" w:rsidR="004D71F2" w:rsidRDefault="004D71F2" w:rsidP="00550401">
      <w:pPr>
        <w:pBdr>
          <w:top w:val="nil"/>
          <w:left w:val="nil"/>
          <w:bottom w:val="nil"/>
          <w:right w:val="nil"/>
          <w:between w:val="nil"/>
        </w:pBdr>
        <w:ind w:left="360"/>
        <w:jc w:val="both"/>
        <w:rPr>
          <w:color w:val="000000"/>
        </w:rPr>
      </w:pPr>
    </w:p>
    <w:p w14:paraId="22DC81A7" w14:textId="77777777" w:rsidR="004D71F2" w:rsidRDefault="004D71F2" w:rsidP="00550401">
      <w:pPr>
        <w:pBdr>
          <w:top w:val="nil"/>
          <w:left w:val="nil"/>
          <w:bottom w:val="nil"/>
          <w:right w:val="nil"/>
          <w:between w:val="nil"/>
        </w:pBdr>
        <w:ind w:left="360"/>
        <w:jc w:val="both"/>
        <w:rPr>
          <w:color w:val="000000"/>
        </w:rPr>
      </w:pPr>
    </w:p>
    <w:p w14:paraId="7F6182D4" w14:textId="77777777" w:rsidR="004D71F2" w:rsidRDefault="004D71F2" w:rsidP="00550401">
      <w:pPr>
        <w:pBdr>
          <w:top w:val="nil"/>
          <w:left w:val="nil"/>
          <w:bottom w:val="nil"/>
          <w:right w:val="nil"/>
          <w:between w:val="nil"/>
        </w:pBdr>
        <w:ind w:left="360"/>
        <w:jc w:val="both"/>
        <w:rPr>
          <w:color w:val="000000"/>
        </w:rPr>
      </w:pPr>
    </w:p>
    <w:p w14:paraId="1C933954" w14:textId="77777777" w:rsidR="004D71F2" w:rsidRDefault="004D71F2" w:rsidP="00550401">
      <w:pPr>
        <w:pBdr>
          <w:top w:val="nil"/>
          <w:left w:val="nil"/>
          <w:bottom w:val="nil"/>
          <w:right w:val="nil"/>
          <w:between w:val="nil"/>
        </w:pBdr>
        <w:ind w:left="360"/>
        <w:jc w:val="both"/>
        <w:rPr>
          <w:color w:val="000000"/>
        </w:rPr>
      </w:pPr>
    </w:p>
    <w:p w14:paraId="5B24909C" w14:textId="77777777" w:rsidR="004D71F2" w:rsidRDefault="004D71F2" w:rsidP="00550401">
      <w:pPr>
        <w:pBdr>
          <w:top w:val="nil"/>
          <w:left w:val="nil"/>
          <w:bottom w:val="nil"/>
          <w:right w:val="nil"/>
          <w:between w:val="nil"/>
        </w:pBdr>
        <w:ind w:left="360"/>
        <w:jc w:val="both"/>
        <w:rPr>
          <w:color w:val="000000"/>
        </w:rPr>
      </w:pPr>
    </w:p>
    <w:p w14:paraId="56FBA8FA" w14:textId="77777777" w:rsidR="004D71F2" w:rsidRDefault="004D71F2" w:rsidP="00550401">
      <w:pPr>
        <w:pBdr>
          <w:top w:val="nil"/>
          <w:left w:val="nil"/>
          <w:bottom w:val="nil"/>
          <w:right w:val="nil"/>
          <w:between w:val="nil"/>
        </w:pBdr>
        <w:ind w:left="360"/>
        <w:jc w:val="both"/>
        <w:rPr>
          <w:color w:val="000000"/>
        </w:rPr>
      </w:pPr>
    </w:p>
    <w:p w14:paraId="61AD0B6B" w14:textId="77777777" w:rsidR="004D71F2" w:rsidRDefault="004D71F2" w:rsidP="00550401">
      <w:pPr>
        <w:pBdr>
          <w:top w:val="nil"/>
          <w:left w:val="nil"/>
          <w:bottom w:val="nil"/>
          <w:right w:val="nil"/>
          <w:between w:val="nil"/>
        </w:pBdr>
        <w:ind w:left="360"/>
        <w:jc w:val="both"/>
        <w:rPr>
          <w:color w:val="000000"/>
        </w:rPr>
      </w:pPr>
    </w:p>
    <w:p w14:paraId="6A6D3864" w14:textId="77777777" w:rsidR="004D71F2" w:rsidRDefault="004D71F2" w:rsidP="00550401">
      <w:pPr>
        <w:pBdr>
          <w:top w:val="nil"/>
          <w:left w:val="nil"/>
          <w:bottom w:val="nil"/>
          <w:right w:val="nil"/>
          <w:between w:val="nil"/>
        </w:pBdr>
        <w:ind w:left="360"/>
        <w:jc w:val="both"/>
        <w:rPr>
          <w:color w:val="000000"/>
        </w:rPr>
      </w:pPr>
    </w:p>
    <w:p w14:paraId="14C722DA" w14:textId="77777777" w:rsidR="004D71F2" w:rsidRDefault="004D71F2" w:rsidP="00550401">
      <w:pPr>
        <w:pBdr>
          <w:top w:val="nil"/>
          <w:left w:val="nil"/>
          <w:bottom w:val="nil"/>
          <w:right w:val="nil"/>
          <w:between w:val="nil"/>
        </w:pBdr>
        <w:ind w:left="360"/>
        <w:jc w:val="both"/>
        <w:rPr>
          <w:color w:val="000000"/>
        </w:rPr>
      </w:pPr>
    </w:p>
    <w:p w14:paraId="67B07FAC" w14:textId="77777777" w:rsidR="004D71F2" w:rsidRDefault="004D71F2" w:rsidP="00550401">
      <w:pPr>
        <w:pBdr>
          <w:top w:val="nil"/>
          <w:left w:val="nil"/>
          <w:bottom w:val="nil"/>
          <w:right w:val="nil"/>
          <w:between w:val="nil"/>
        </w:pBdr>
        <w:ind w:left="360"/>
        <w:jc w:val="both"/>
        <w:rPr>
          <w:color w:val="000000"/>
        </w:rPr>
      </w:pPr>
    </w:p>
    <w:p w14:paraId="31459EA1" w14:textId="77777777" w:rsidR="004D71F2" w:rsidRDefault="004D71F2" w:rsidP="00550401">
      <w:pPr>
        <w:pBdr>
          <w:top w:val="nil"/>
          <w:left w:val="nil"/>
          <w:bottom w:val="nil"/>
          <w:right w:val="nil"/>
          <w:between w:val="nil"/>
        </w:pBdr>
        <w:ind w:left="360"/>
        <w:jc w:val="both"/>
        <w:rPr>
          <w:color w:val="000000"/>
        </w:rPr>
      </w:pPr>
    </w:p>
    <w:p w14:paraId="69EDDF77" w14:textId="77777777" w:rsidR="004D71F2" w:rsidRDefault="004D71F2" w:rsidP="00550401">
      <w:pPr>
        <w:pBdr>
          <w:top w:val="nil"/>
          <w:left w:val="nil"/>
          <w:bottom w:val="nil"/>
          <w:right w:val="nil"/>
          <w:between w:val="nil"/>
        </w:pBdr>
        <w:ind w:left="360"/>
        <w:jc w:val="both"/>
        <w:rPr>
          <w:color w:val="000000"/>
        </w:rPr>
      </w:pPr>
    </w:p>
    <w:p w14:paraId="2F7358BF" w14:textId="77777777" w:rsidR="004D71F2" w:rsidRDefault="004D71F2" w:rsidP="00550401">
      <w:pPr>
        <w:pBdr>
          <w:top w:val="nil"/>
          <w:left w:val="nil"/>
          <w:bottom w:val="nil"/>
          <w:right w:val="nil"/>
          <w:between w:val="nil"/>
        </w:pBdr>
        <w:ind w:left="360"/>
        <w:jc w:val="both"/>
        <w:rPr>
          <w:color w:val="000000"/>
        </w:rPr>
      </w:pPr>
    </w:p>
    <w:p w14:paraId="2DCAC79D" w14:textId="77777777" w:rsidR="004D71F2" w:rsidRDefault="004D71F2" w:rsidP="00550401">
      <w:pPr>
        <w:pBdr>
          <w:top w:val="nil"/>
          <w:left w:val="nil"/>
          <w:bottom w:val="nil"/>
          <w:right w:val="nil"/>
          <w:between w:val="nil"/>
        </w:pBdr>
        <w:ind w:left="360"/>
        <w:jc w:val="both"/>
        <w:rPr>
          <w:color w:val="000000"/>
        </w:rPr>
      </w:pPr>
    </w:p>
    <w:p w14:paraId="7C5129E0" w14:textId="77777777" w:rsidR="004D71F2" w:rsidRDefault="004D71F2" w:rsidP="00550401">
      <w:pPr>
        <w:pBdr>
          <w:top w:val="nil"/>
          <w:left w:val="nil"/>
          <w:bottom w:val="nil"/>
          <w:right w:val="nil"/>
          <w:between w:val="nil"/>
        </w:pBdr>
        <w:ind w:left="360"/>
        <w:jc w:val="both"/>
        <w:rPr>
          <w:color w:val="000000"/>
        </w:rPr>
      </w:pPr>
    </w:p>
    <w:p w14:paraId="02FF189A" w14:textId="77777777" w:rsidR="004D71F2" w:rsidRDefault="004D71F2" w:rsidP="00550401">
      <w:pPr>
        <w:pBdr>
          <w:top w:val="nil"/>
          <w:left w:val="nil"/>
          <w:bottom w:val="nil"/>
          <w:right w:val="nil"/>
          <w:between w:val="nil"/>
        </w:pBdr>
        <w:ind w:left="360"/>
        <w:jc w:val="both"/>
        <w:rPr>
          <w:color w:val="000000"/>
        </w:rPr>
      </w:pPr>
    </w:p>
    <w:p w14:paraId="5E297E16" w14:textId="77777777" w:rsidR="004D71F2" w:rsidRDefault="004D71F2" w:rsidP="00550401">
      <w:pPr>
        <w:pBdr>
          <w:top w:val="nil"/>
          <w:left w:val="nil"/>
          <w:bottom w:val="nil"/>
          <w:right w:val="nil"/>
          <w:between w:val="nil"/>
        </w:pBdr>
        <w:ind w:left="360"/>
        <w:jc w:val="both"/>
        <w:rPr>
          <w:color w:val="000000"/>
        </w:rPr>
      </w:pPr>
    </w:p>
    <w:p w14:paraId="6C77AA21" w14:textId="77777777" w:rsidR="004D71F2" w:rsidRDefault="004D71F2" w:rsidP="00550401">
      <w:pPr>
        <w:pBdr>
          <w:top w:val="nil"/>
          <w:left w:val="nil"/>
          <w:bottom w:val="nil"/>
          <w:right w:val="nil"/>
          <w:between w:val="nil"/>
        </w:pBdr>
        <w:ind w:left="360"/>
        <w:jc w:val="both"/>
        <w:rPr>
          <w:color w:val="000000"/>
        </w:rPr>
      </w:pPr>
    </w:p>
    <w:p w14:paraId="703E2D1A" w14:textId="77777777" w:rsidR="004D71F2" w:rsidRDefault="004D71F2" w:rsidP="00550401">
      <w:pPr>
        <w:pBdr>
          <w:top w:val="nil"/>
          <w:left w:val="nil"/>
          <w:bottom w:val="nil"/>
          <w:right w:val="nil"/>
          <w:between w:val="nil"/>
        </w:pBdr>
        <w:ind w:left="360"/>
        <w:jc w:val="both"/>
        <w:rPr>
          <w:color w:val="000000"/>
        </w:rPr>
      </w:pPr>
    </w:p>
    <w:p w14:paraId="09C20120" w14:textId="77777777" w:rsidR="004D71F2" w:rsidRDefault="004D71F2" w:rsidP="00550401">
      <w:pPr>
        <w:pBdr>
          <w:top w:val="nil"/>
          <w:left w:val="nil"/>
          <w:bottom w:val="nil"/>
          <w:right w:val="nil"/>
          <w:between w:val="nil"/>
        </w:pBdr>
        <w:ind w:left="360"/>
        <w:jc w:val="both"/>
        <w:rPr>
          <w:color w:val="000000"/>
        </w:rPr>
      </w:pPr>
    </w:p>
    <w:p w14:paraId="2CD7FE7E" w14:textId="77777777" w:rsidR="00E8535B" w:rsidRDefault="00E8535B" w:rsidP="00550401">
      <w:pPr>
        <w:pBdr>
          <w:top w:val="nil"/>
          <w:left w:val="nil"/>
          <w:bottom w:val="nil"/>
          <w:right w:val="nil"/>
          <w:between w:val="nil"/>
        </w:pBdr>
        <w:ind w:left="360"/>
        <w:jc w:val="both"/>
        <w:rPr>
          <w:color w:val="000000"/>
        </w:rPr>
      </w:pPr>
    </w:p>
    <w:p w14:paraId="580B66E8" w14:textId="77777777" w:rsidR="00E8535B" w:rsidRDefault="00E8535B" w:rsidP="00550401">
      <w:pPr>
        <w:pBdr>
          <w:top w:val="nil"/>
          <w:left w:val="nil"/>
          <w:bottom w:val="nil"/>
          <w:right w:val="nil"/>
          <w:between w:val="nil"/>
        </w:pBdr>
        <w:ind w:left="360"/>
        <w:jc w:val="both"/>
        <w:rPr>
          <w:color w:val="000000"/>
        </w:rPr>
      </w:pPr>
    </w:p>
    <w:p w14:paraId="33AB2092" w14:textId="77777777" w:rsidR="00E8535B" w:rsidRDefault="00E8535B" w:rsidP="00550401">
      <w:pPr>
        <w:pBdr>
          <w:top w:val="nil"/>
          <w:left w:val="nil"/>
          <w:bottom w:val="nil"/>
          <w:right w:val="nil"/>
          <w:between w:val="nil"/>
        </w:pBdr>
        <w:ind w:left="360"/>
        <w:jc w:val="both"/>
        <w:rPr>
          <w:color w:val="000000"/>
        </w:rPr>
      </w:pPr>
    </w:p>
    <w:p w14:paraId="64DD4CFF" w14:textId="77777777" w:rsidR="00E8535B" w:rsidRDefault="00E8535B" w:rsidP="00550401">
      <w:pPr>
        <w:pBdr>
          <w:top w:val="nil"/>
          <w:left w:val="nil"/>
          <w:bottom w:val="nil"/>
          <w:right w:val="nil"/>
          <w:between w:val="nil"/>
        </w:pBdr>
        <w:ind w:left="360"/>
        <w:jc w:val="both"/>
        <w:rPr>
          <w:color w:val="000000"/>
        </w:rPr>
      </w:pPr>
    </w:p>
    <w:p w14:paraId="5B582E6B" w14:textId="77777777" w:rsidR="00E8535B" w:rsidRDefault="00E8535B" w:rsidP="00550401">
      <w:pPr>
        <w:pBdr>
          <w:top w:val="nil"/>
          <w:left w:val="nil"/>
          <w:bottom w:val="nil"/>
          <w:right w:val="nil"/>
          <w:between w:val="nil"/>
        </w:pBdr>
        <w:ind w:left="360"/>
        <w:jc w:val="both"/>
        <w:rPr>
          <w:color w:val="000000"/>
        </w:rPr>
      </w:pPr>
    </w:p>
    <w:p w14:paraId="6310C807" w14:textId="77777777" w:rsidR="00E8535B" w:rsidRDefault="00E8535B" w:rsidP="00550401">
      <w:pPr>
        <w:pBdr>
          <w:top w:val="nil"/>
          <w:left w:val="nil"/>
          <w:bottom w:val="nil"/>
          <w:right w:val="nil"/>
          <w:between w:val="nil"/>
        </w:pBdr>
        <w:ind w:left="360"/>
        <w:jc w:val="both"/>
        <w:rPr>
          <w:color w:val="000000"/>
        </w:rPr>
      </w:pPr>
    </w:p>
    <w:p w14:paraId="66403352" w14:textId="77777777" w:rsidR="00E8535B" w:rsidRDefault="00E8535B" w:rsidP="00550401">
      <w:pPr>
        <w:pBdr>
          <w:top w:val="nil"/>
          <w:left w:val="nil"/>
          <w:bottom w:val="nil"/>
          <w:right w:val="nil"/>
          <w:between w:val="nil"/>
        </w:pBdr>
        <w:ind w:left="360"/>
        <w:jc w:val="both"/>
        <w:rPr>
          <w:color w:val="000000"/>
        </w:rPr>
      </w:pPr>
    </w:p>
    <w:p w14:paraId="6A3FABE2" w14:textId="77777777" w:rsidR="00E8535B" w:rsidRDefault="00E8535B" w:rsidP="00550401">
      <w:pPr>
        <w:pBdr>
          <w:top w:val="nil"/>
          <w:left w:val="nil"/>
          <w:bottom w:val="nil"/>
          <w:right w:val="nil"/>
          <w:between w:val="nil"/>
        </w:pBdr>
        <w:ind w:left="360"/>
        <w:jc w:val="both"/>
        <w:rPr>
          <w:color w:val="000000"/>
        </w:rPr>
      </w:pPr>
    </w:p>
    <w:p w14:paraId="6D3665B8" w14:textId="77777777" w:rsidR="00E8535B" w:rsidRDefault="00E8535B" w:rsidP="00550401">
      <w:pPr>
        <w:pBdr>
          <w:top w:val="nil"/>
          <w:left w:val="nil"/>
          <w:bottom w:val="nil"/>
          <w:right w:val="nil"/>
          <w:between w:val="nil"/>
        </w:pBdr>
        <w:ind w:left="360"/>
        <w:jc w:val="both"/>
        <w:rPr>
          <w:color w:val="000000"/>
        </w:rPr>
      </w:pPr>
    </w:p>
    <w:p w14:paraId="407FE225" w14:textId="77777777" w:rsidR="00E8535B" w:rsidRDefault="00E8535B" w:rsidP="00550401">
      <w:pPr>
        <w:pBdr>
          <w:top w:val="nil"/>
          <w:left w:val="nil"/>
          <w:bottom w:val="nil"/>
          <w:right w:val="nil"/>
          <w:between w:val="nil"/>
        </w:pBdr>
        <w:ind w:left="360"/>
        <w:jc w:val="both"/>
        <w:rPr>
          <w:color w:val="000000"/>
        </w:rPr>
      </w:pPr>
    </w:p>
    <w:p w14:paraId="55188095" w14:textId="77777777" w:rsidR="00E8535B" w:rsidRDefault="00E8535B" w:rsidP="00550401">
      <w:pPr>
        <w:pBdr>
          <w:top w:val="nil"/>
          <w:left w:val="nil"/>
          <w:bottom w:val="nil"/>
          <w:right w:val="nil"/>
          <w:between w:val="nil"/>
        </w:pBdr>
        <w:ind w:left="360"/>
        <w:jc w:val="both"/>
        <w:rPr>
          <w:color w:val="000000"/>
        </w:rPr>
      </w:pPr>
    </w:p>
    <w:p w14:paraId="16893316" w14:textId="77777777" w:rsidR="00E8535B" w:rsidRDefault="00E8535B" w:rsidP="00550401">
      <w:pPr>
        <w:pBdr>
          <w:top w:val="nil"/>
          <w:left w:val="nil"/>
          <w:bottom w:val="nil"/>
          <w:right w:val="nil"/>
          <w:between w:val="nil"/>
        </w:pBdr>
        <w:ind w:left="360"/>
        <w:jc w:val="both"/>
        <w:rPr>
          <w:color w:val="000000"/>
        </w:rPr>
      </w:pPr>
    </w:p>
    <w:p w14:paraId="5C8F7414" w14:textId="77777777" w:rsidR="00E8535B" w:rsidRDefault="00E8535B" w:rsidP="00550401">
      <w:pPr>
        <w:pBdr>
          <w:top w:val="nil"/>
          <w:left w:val="nil"/>
          <w:bottom w:val="nil"/>
          <w:right w:val="nil"/>
          <w:between w:val="nil"/>
        </w:pBdr>
        <w:ind w:left="360"/>
        <w:jc w:val="both"/>
        <w:rPr>
          <w:color w:val="000000"/>
        </w:rPr>
      </w:pPr>
    </w:p>
    <w:p w14:paraId="6DD58961" w14:textId="77777777" w:rsidR="00E8535B" w:rsidRDefault="00E8535B" w:rsidP="00550401">
      <w:pPr>
        <w:pBdr>
          <w:top w:val="nil"/>
          <w:left w:val="nil"/>
          <w:bottom w:val="nil"/>
          <w:right w:val="nil"/>
          <w:between w:val="nil"/>
        </w:pBdr>
        <w:ind w:left="360"/>
        <w:jc w:val="both"/>
        <w:rPr>
          <w:color w:val="000000"/>
        </w:rPr>
      </w:pPr>
    </w:p>
    <w:p w14:paraId="2336C2E7" w14:textId="77777777" w:rsidR="00E8535B" w:rsidRDefault="00E8535B" w:rsidP="00550401">
      <w:pPr>
        <w:pBdr>
          <w:top w:val="nil"/>
          <w:left w:val="nil"/>
          <w:bottom w:val="nil"/>
          <w:right w:val="nil"/>
          <w:between w:val="nil"/>
        </w:pBdr>
        <w:ind w:left="360"/>
        <w:jc w:val="both"/>
        <w:rPr>
          <w:color w:val="000000"/>
        </w:rPr>
      </w:pPr>
    </w:p>
    <w:p w14:paraId="5481BCBB" w14:textId="77777777" w:rsidR="00E8535B" w:rsidRDefault="00E8535B" w:rsidP="00550401">
      <w:pPr>
        <w:pBdr>
          <w:top w:val="nil"/>
          <w:left w:val="nil"/>
          <w:bottom w:val="nil"/>
          <w:right w:val="nil"/>
          <w:between w:val="nil"/>
        </w:pBdr>
        <w:ind w:left="360"/>
        <w:jc w:val="both"/>
        <w:rPr>
          <w:color w:val="000000"/>
        </w:rPr>
      </w:pPr>
    </w:p>
    <w:p w14:paraId="70DCF00E" w14:textId="77777777" w:rsidR="00E8535B" w:rsidRDefault="00E8535B" w:rsidP="00550401">
      <w:pPr>
        <w:pBdr>
          <w:top w:val="nil"/>
          <w:left w:val="nil"/>
          <w:bottom w:val="nil"/>
          <w:right w:val="nil"/>
          <w:between w:val="nil"/>
        </w:pBdr>
        <w:ind w:left="360"/>
        <w:jc w:val="both"/>
        <w:rPr>
          <w:color w:val="000000"/>
        </w:rPr>
      </w:pPr>
    </w:p>
    <w:p w14:paraId="75772A48" w14:textId="77777777" w:rsidR="00E8535B" w:rsidRDefault="00E8535B" w:rsidP="00550401">
      <w:pPr>
        <w:pBdr>
          <w:top w:val="nil"/>
          <w:left w:val="nil"/>
          <w:bottom w:val="nil"/>
          <w:right w:val="nil"/>
          <w:between w:val="nil"/>
        </w:pBdr>
        <w:ind w:left="360"/>
        <w:jc w:val="both"/>
        <w:rPr>
          <w:color w:val="000000"/>
        </w:rPr>
      </w:pPr>
    </w:p>
    <w:p w14:paraId="05D4112B" w14:textId="77777777" w:rsidR="00E8535B" w:rsidRDefault="00E8535B" w:rsidP="00550401">
      <w:pPr>
        <w:pBdr>
          <w:top w:val="nil"/>
          <w:left w:val="nil"/>
          <w:bottom w:val="nil"/>
          <w:right w:val="nil"/>
          <w:between w:val="nil"/>
        </w:pBdr>
        <w:ind w:left="360"/>
        <w:jc w:val="both"/>
        <w:rPr>
          <w:color w:val="000000"/>
        </w:rPr>
      </w:pPr>
    </w:p>
    <w:p w14:paraId="1D51C695" w14:textId="77777777" w:rsidR="00E8535B" w:rsidRDefault="00E8535B" w:rsidP="00550401">
      <w:pPr>
        <w:pBdr>
          <w:top w:val="nil"/>
          <w:left w:val="nil"/>
          <w:bottom w:val="nil"/>
          <w:right w:val="nil"/>
          <w:between w:val="nil"/>
        </w:pBdr>
        <w:ind w:left="360"/>
        <w:jc w:val="both"/>
        <w:rPr>
          <w:color w:val="000000"/>
        </w:rPr>
      </w:pPr>
    </w:p>
    <w:p w14:paraId="499D3DB8" w14:textId="77777777" w:rsidR="00E8535B" w:rsidRDefault="00E8535B" w:rsidP="00550401">
      <w:pPr>
        <w:pBdr>
          <w:top w:val="nil"/>
          <w:left w:val="nil"/>
          <w:bottom w:val="nil"/>
          <w:right w:val="nil"/>
          <w:between w:val="nil"/>
        </w:pBdr>
        <w:ind w:left="360"/>
        <w:jc w:val="both"/>
        <w:rPr>
          <w:color w:val="000000"/>
        </w:rPr>
      </w:pPr>
    </w:p>
    <w:p w14:paraId="6028178D" w14:textId="77777777" w:rsidR="00E8535B" w:rsidRDefault="00E8535B" w:rsidP="00550401">
      <w:pPr>
        <w:pBdr>
          <w:top w:val="nil"/>
          <w:left w:val="nil"/>
          <w:bottom w:val="nil"/>
          <w:right w:val="nil"/>
          <w:between w:val="nil"/>
        </w:pBdr>
        <w:ind w:left="360"/>
        <w:jc w:val="both"/>
        <w:rPr>
          <w:color w:val="000000"/>
        </w:rPr>
      </w:pPr>
    </w:p>
    <w:p w14:paraId="47B90076" w14:textId="77777777" w:rsidR="00E8535B" w:rsidRDefault="00E8535B" w:rsidP="00550401">
      <w:pPr>
        <w:pBdr>
          <w:top w:val="nil"/>
          <w:left w:val="nil"/>
          <w:bottom w:val="nil"/>
          <w:right w:val="nil"/>
          <w:between w:val="nil"/>
        </w:pBdr>
        <w:ind w:left="360"/>
        <w:jc w:val="both"/>
        <w:rPr>
          <w:color w:val="000000"/>
        </w:rPr>
      </w:pPr>
    </w:p>
    <w:p w14:paraId="625FDD0C" w14:textId="77777777" w:rsidR="00E8535B" w:rsidRDefault="00E8535B" w:rsidP="00550401">
      <w:pPr>
        <w:pBdr>
          <w:top w:val="nil"/>
          <w:left w:val="nil"/>
          <w:bottom w:val="nil"/>
          <w:right w:val="nil"/>
          <w:between w:val="nil"/>
        </w:pBdr>
        <w:ind w:left="360"/>
        <w:jc w:val="both"/>
        <w:rPr>
          <w:color w:val="000000"/>
        </w:rPr>
      </w:pPr>
    </w:p>
    <w:p w14:paraId="02728976" w14:textId="77777777" w:rsidR="00E8535B" w:rsidRDefault="00E8535B" w:rsidP="00550401">
      <w:pPr>
        <w:pBdr>
          <w:top w:val="nil"/>
          <w:left w:val="nil"/>
          <w:bottom w:val="nil"/>
          <w:right w:val="nil"/>
          <w:between w:val="nil"/>
        </w:pBdr>
        <w:ind w:left="360"/>
        <w:jc w:val="both"/>
        <w:rPr>
          <w:color w:val="000000"/>
        </w:rPr>
      </w:pPr>
    </w:p>
    <w:p w14:paraId="2AED1F32" w14:textId="77777777" w:rsidR="00E8535B" w:rsidRDefault="00E8535B" w:rsidP="00550401">
      <w:pPr>
        <w:pBdr>
          <w:top w:val="nil"/>
          <w:left w:val="nil"/>
          <w:bottom w:val="nil"/>
          <w:right w:val="nil"/>
          <w:between w:val="nil"/>
        </w:pBdr>
        <w:ind w:left="360"/>
        <w:jc w:val="both"/>
        <w:rPr>
          <w:color w:val="000000"/>
        </w:rPr>
      </w:pPr>
    </w:p>
    <w:p w14:paraId="5838AD93" w14:textId="77777777" w:rsidR="00E8535B" w:rsidRDefault="00E8535B" w:rsidP="00550401">
      <w:pPr>
        <w:pBdr>
          <w:top w:val="nil"/>
          <w:left w:val="nil"/>
          <w:bottom w:val="nil"/>
          <w:right w:val="nil"/>
          <w:between w:val="nil"/>
        </w:pBdr>
        <w:ind w:left="360"/>
        <w:jc w:val="both"/>
        <w:rPr>
          <w:color w:val="000000"/>
        </w:rPr>
      </w:pPr>
    </w:p>
    <w:p w14:paraId="5360AE32" w14:textId="77777777" w:rsidR="00E8535B" w:rsidRDefault="00E8535B" w:rsidP="00550401">
      <w:pPr>
        <w:pBdr>
          <w:top w:val="nil"/>
          <w:left w:val="nil"/>
          <w:bottom w:val="nil"/>
          <w:right w:val="nil"/>
          <w:between w:val="nil"/>
        </w:pBdr>
        <w:ind w:left="360"/>
        <w:jc w:val="both"/>
        <w:rPr>
          <w:color w:val="000000"/>
        </w:rPr>
      </w:pPr>
    </w:p>
    <w:p w14:paraId="1FCE4ED0" w14:textId="77777777" w:rsidR="00E8535B" w:rsidRDefault="00E8535B" w:rsidP="00550401">
      <w:pPr>
        <w:pBdr>
          <w:top w:val="nil"/>
          <w:left w:val="nil"/>
          <w:bottom w:val="nil"/>
          <w:right w:val="nil"/>
          <w:between w:val="nil"/>
        </w:pBdr>
        <w:ind w:left="360"/>
        <w:jc w:val="both"/>
        <w:rPr>
          <w:color w:val="000000"/>
        </w:rPr>
      </w:pPr>
    </w:p>
    <w:p w14:paraId="7B4CE866" w14:textId="77777777" w:rsidR="00E8535B" w:rsidRDefault="00E8535B" w:rsidP="00550401">
      <w:pPr>
        <w:pBdr>
          <w:top w:val="nil"/>
          <w:left w:val="nil"/>
          <w:bottom w:val="nil"/>
          <w:right w:val="nil"/>
          <w:between w:val="nil"/>
        </w:pBdr>
        <w:ind w:left="360"/>
        <w:jc w:val="both"/>
        <w:rPr>
          <w:color w:val="000000"/>
        </w:rPr>
      </w:pPr>
    </w:p>
    <w:p w14:paraId="56EB9691" w14:textId="77777777" w:rsidR="00E8535B" w:rsidRDefault="00E8535B" w:rsidP="00550401">
      <w:pPr>
        <w:pBdr>
          <w:top w:val="nil"/>
          <w:left w:val="nil"/>
          <w:bottom w:val="nil"/>
          <w:right w:val="nil"/>
          <w:between w:val="nil"/>
        </w:pBdr>
        <w:ind w:left="360"/>
        <w:jc w:val="both"/>
        <w:rPr>
          <w:color w:val="000000"/>
        </w:rPr>
      </w:pPr>
    </w:p>
    <w:p w14:paraId="709BF2CB" w14:textId="77777777" w:rsidR="004D71F2" w:rsidRDefault="004D71F2" w:rsidP="00550401">
      <w:pPr>
        <w:pBdr>
          <w:top w:val="nil"/>
          <w:left w:val="nil"/>
          <w:bottom w:val="nil"/>
          <w:right w:val="nil"/>
          <w:between w:val="nil"/>
        </w:pBdr>
        <w:ind w:left="360"/>
        <w:jc w:val="both"/>
        <w:rPr>
          <w:color w:val="000000"/>
        </w:rPr>
      </w:pPr>
    </w:p>
    <w:p w14:paraId="7BC108F8" w14:textId="77777777" w:rsidR="006402BF" w:rsidRDefault="006402BF" w:rsidP="00550401">
      <w:pPr>
        <w:pBdr>
          <w:top w:val="nil"/>
          <w:left w:val="nil"/>
          <w:bottom w:val="nil"/>
          <w:right w:val="nil"/>
          <w:between w:val="nil"/>
        </w:pBdr>
        <w:ind w:left="360"/>
        <w:jc w:val="both"/>
        <w:rPr>
          <w:color w:val="000000"/>
        </w:rPr>
      </w:pPr>
    </w:p>
    <w:p w14:paraId="6555A2D5" w14:textId="4F4DABC2" w:rsidR="006402BF" w:rsidRDefault="006402BF" w:rsidP="00550401">
      <w:pPr>
        <w:pBdr>
          <w:top w:val="nil"/>
          <w:left w:val="nil"/>
          <w:bottom w:val="nil"/>
          <w:right w:val="nil"/>
          <w:between w:val="nil"/>
        </w:pBdr>
        <w:ind w:left="360"/>
        <w:jc w:val="both"/>
        <w:rPr>
          <w:color w:val="000000"/>
        </w:rPr>
      </w:pPr>
      <w:r>
        <w:rPr>
          <w:color w:val="000000"/>
        </w:rPr>
        <w:t>C</w:t>
      </w:r>
      <w:r w:rsidR="004D71F2">
        <w:rPr>
          <w:color w:val="000000"/>
        </w:rPr>
        <w:t>ó</w:t>
      </w:r>
      <w:r>
        <w:rPr>
          <w:color w:val="000000"/>
        </w:rPr>
        <w:t>digo 1 (Función de transferencia)</w:t>
      </w:r>
    </w:p>
    <w:p w14:paraId="06707007" w14:textId="77777777" w:rsidR="004928C4" w:rsidRDefault="004928C4" w:rsidP="00550401">
      <w:pPr>
        <w:pBdr>
          <w:top w:val="nil"/>
          <w:left w:val="nil"/>
          <w:bottom w:val="nil"/>
          <w:right w:val="nil"/>
          <w:between w:val="nil"/>
        </w:pBdr>
        <w:ind w:left="360"/>
        <w:jc w:val="both"/>
        <w:rPr>
          <w:color w:val="000000"/>
        </w:rPr>
      </w:pPr>
    </w:p>
    <w:p w14:paraId="09A8CCE6"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 Definición de variables</w:t>
      </w:r>
    </w:p>
    <w:p w14:paraId="2BC94934"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R = 1;          % Resistencia del inducido del motor (Ohm)</w:t>
      </w:r>
    </w:p>
    <w:p w14:paraId="640A2BD3"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Kp = 0.15;      % Constante de par del motor (Nm/A)</w:t>
      </w:r>
    </w:p>
    <w:p w14:paraId="754038FB"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Ke = 0.15;      % Constante eléctrica del motor (V/(rad/s))</w:t>
      </w:r>
    </w:p>
    <w:p w14:paraId="3BD6F4A3"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J = 0.01;       % Inercia del rotor (kg*m^2)</w:t>
      </w:r>
    </w:p>
    <w:p w14:paraId="4073EA01"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f = 0.05;       % Fricción viscosa del eje del motor (Nm/(rad/s))</w:t>
      </w:r>
    </w:p>
    <w:p w14:paraId="39E50B92"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n = 100;        % Relación de reducción</w:t>
      </w:r>
    </w:p>
    <w:p w14:paraId="22F9A666"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r = 0.08;       % Radio de la polea (m)</w:t>
      </w:r>
    </w:p>
    <w:p w14:paraId="5E716009"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m = 100;        % Masa a elevar (kg)</w:t>
      </w:r>
    </w:p>
    <w:p w14:paraId="3E7E0FF6"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mu = 0.4;       % Coeficiente de fricción seca</w:t>
      </w:r>
    </w:p>
    <w:p w14:paraId="05373048"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alpha = deg2rad(30); % Ángulo de inclinación (radianes)</w:t>
      </w:r>
    </w:p>
    <w:p w14:paraId="3143DA74"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g = 9.81;       % Gravedad (m/s^2)</w:t>
      </w:r>
    </w:p>
    <w:p w14:paraId="132052A2" w14:textId="77777777" w:rsidR="004928C4" w:rsidRPr="004928C4" w:rsidRDefault="004928C4" w:rsidP="004928C4">
      <w:pPr>
        <w:pBdr>
          <w:top w:val="nil"/>
          <w:left w:val="nil"/>
          <w:bottom w:val="nil"/>
          <w:right w:val="nil"/>
          <w:between w:val="nil"/>
        </w:pBdr>
        <w:ind w:left="360"/>
        <w:jc w:val="both"/>
        <w:rPr>
          <w:color w:val="000000"/>
        </w:rPr>
      </w:pPr>
    </w:p>
    <w:p w14:paraId="5A0ED70F"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 Numerador y denominador de la función de transferencia</w:t>
      </w:r>
    </w:p>
    <w:p w14:paraId="065D3BDC" w14:textId="77777777" w:rsidR="004928C4" w:rsidRPr="004928C4" w:rsidRDefault="004928C4" w:rsidP="004928C4">
      <w:pPr>
        <w:pBdr>
          <w:top w:val="nil"/>
          <w:left w:val="nil"/>
          <w:bottom w:val="nil"/>
          <w:right w:val="nil"/>
          <w:between w:val="nil"/>
        </w:pBdr>
        <w:ind w:left="360"/>
        <w:jc w:val="both"/>
        <w:rPr>
          <w:color w:val="000000"/>
          <w:lang w:val="en-US"/>
        </w:rPr>
      </w:pPr>
      <w:r w:rsidRPr="004928C4">
        <w:rPr>
          <w:color w:val="000000"/>
          <w:lang w:val="en-US"/>
        </w:rPr>
        <w:t>s = tf('s');</w:t>
      </w:r>
    </w:p>
    <w:p w14:paraId="41CE1F7E" w14:textId="77777777" w:rsidR="004928C4" w:rsidRPr="004928C4" w:rsidRDefault="004928C4" w:rsidP="004928C4">
      <w:pPr>
        <w:pBdr>
          <w:top w:val="nil"/>
          <w:left w:val="nil"/>
          <w:bottom w:val="nil"/>
          <w:right w:val="nil"/>
          <w:between w:val="nil"/>
        </w:pBdr>
        <w:ind w:left="360"/>
        <w:jc w:val="both"/>
        <w:rPr>
          <w:color w:val="000000"/>
          <w:lang w:val="en-US"/>
        </w:rPr>
      </w:pPr>
      <w:r w:rsidRPr="004928C4">
        <w:rPr>
          <w:color w:val="000000"/>
          <w:lang w:val="en-US"/>
        </w:rPr>
        <w:t>numerador = n * (m*g*cos(alpha) + mu*m*g) * Kp * (J*s + f);</w:t>
      </w:r>
    </w:p>
    <w:p w14:paraId="1B9B03EF" w14:textId="77777777" w:rsidR="004928C4" w:rsidRPr="004928C4" w:rsidRDefault="004928C4" w:rsidP="004928C4">
      <w:pPr>
        <w:pBdr>
          <w:top w:val="nil"/>
          <w:left w:val="nil"/>
          <w:bottom w:val="nil"/>
          <w:right w:val="nil"/>
          <w:between w:val="nil"/>
        </w:pBdr>
        <w:ind w:left="360"/>
        <w:jc w:val="both"/>
        <w:rPr>
          <w:color w:val="000000"/>
          <w:lang w:val="en-US"/>
        </w:rPr>
      </w:pPr>
      <w:r w:rsidRPr="004928C4">
        <w:rPr>
          <w:color w:val="000000"/>
          <w:lang w:val="en-US"/>
        </w:rPr>
        <w:t>denominador = r * ((s^2*m*cos(alpha) + mu*s) * ((R*s + Ke)*(J*s + f) + Kp*Ke));</w:t>
      </w:r>
    </w:p>
    <w:p w14:paraId="24F2B587" w14:textId="77777777" w:rsidR="004928C4" w:rsidRPr="004928C4" w:rsidRDefault="004928C4" w:rsidP="004928C4">
      <w:pPr>
        <w:pBdr>
          <w:top w:val="nil"/>
          <w:left w:val="nil"/>
          <w:bottom w:val="nil"/>
          <w:right w:val="nil"/>
          <w:between w:val="nil"/>
        </w:pBdr>
        <w:ind w:left="360"/>
        <w:jc w:val="both"/>
        <w:rPr>
          <w:color w:val="000000"/>
          <w:lang w:val="en-US"/>
        </w:rPr>
      </w:pPr>
    </w:p>
    <w:p w14:paraId="0E2ABD62"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 Función de transferencia</w:t>
      </w:r>
    </w:p>
    <w:p w14:paraId="18B01B11"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H = numerador / denominador;</w:t>
      </w:r>
    </w:p>
    <w:p w14:paraId="370B1313" w14:textId="77777777" w:rsidR="004928C4" w:rsidRPr="004928C4" w:rsidRDefault="004928C4" w:rsidP="004928C4">
      <w:pPr>
        <w:pBdr>
          <w:top w:val="nil"/>
          <w:left w:val="nil"/>
          <w:bottom w:val="nil"/>
          <w:right w:val="nil"/>
          <w:between w:val="nil"/>
        </w:pBdr>
        <w:ind w:left="360"/>
        <w:jc w:val="both"/>
        <w:rPr>
          <w:color w:val="000000"/>
        </w:rPr>
      </w:pPr>
    </w:p>
    <w:p w14:paraId="3EE786B6" w14:textId="77777777" w:rsidR="004928C4" w:rsidRPr="004928C4" w:rsidRDefault="004928C4" w:rsidP="004928C4">
      <w:pPr>
        <w:pBdr>
          <w:top w:val="nil"/>
          <w:left w:val="nil"/>
          <w:bottom w:val="nil"/>
          <w:right w:val="nil"/>
          <w:between w:val="nil"/>
        </w:pBdr>
        <w:ind w:left="360"/>
        <w:jc w:val="both"/>
        <w:rPr>
          <w:color w:val="000000"/>
        </w:rPr>
      </w:pPr>
      <w:r w:rsidRPr="004928C4">
        <w:rPr>
          <w:color w:val="000000"/>
        </w:rPr>
        <w:t>% Mostrar la función de transferencia</w:t>
      </w:r>
    </w:p>
    <w:p w14:paraId="19D4E961" w14:textId="5327C08B" w:rsidR="004928C4" w:rsidRDefault="004928C4" w:rsidP="004928C4">
      <w:pPr>
        <w:pBdr>
          <w:top w:val="nil"/>
          <w:left w:val="nil"/>
          <w:bottom w:val="nil"/>
          <w:right w:val="nil"/>
          <w:between w:val="nil"/>
        </w:pBdr>
        <w:ind w:left="360"/>
        <w:jc w:val="both"/>
        <w:rPr>
          <w:color w:val="000000"/>
        </w:rPr>
      </w:pPr>
      <w:r w:rsidRPr="004928C4">
        <w:rPr>
          <w:color w:val="000000"/>
        </w:rPr>
        <w:t>H</w:t>
      </w:r>
    </w:p>
    <w:p w14:paraId="28262275" w14:textId="77777777" w:rsidR="006402BF" w:rsidRDefault="006402BF" w:rsidP="004928C4">
      <w:pPr>
        <w:pBdr>
          <w:top w:val="nil"/>
          <w:left w:val="nil"/>
          <w:bottom w:val="nil"/>
          <w:right w:val="nil"/>
          <w:between w:val="nil"/>
        </w:pBdr>
        <w:ind w:left="360"/>
        <w:jc w:val="both"/>
        <w:rPr>
          <w:color w:val="000000"/>
        </w:rPr>
      </w:pPr>
    </w:p>
    <w:p w14:paraId="54AB88F3" w14:textId="77777777" w:rsidR="006402BF" w:rsidRDefault="006402BF" w:rsidP="004928C4">
      <w:pPr>
        <w:pBdr>
          <w:top w:val="nil"/>
          <w:left w:val="nil"/>
          <w:bottom w:val="nil"/>
          <w:right w:val="nil"/>
          <w:between w:val="nil"/>
        </w:pBdr>
        <w:ind w:left="360"/>
        <w:jc w:val="both"/>
        <w:rPr>
          <w:color w:val="000000"/>
        </w:rPr>
      </w:pPr>
    </w:p>
    <w:p w14:paraId="64891106" w14:textId="77777777" w:rsidR="006402BF" w:rsidRDefault="006402BF" w:rsidP="004928C4">
      <w:pPr>
        <w:pBdr>
          <w:top w:val="nil"/>
          <w:left w:val="nil"/>
          <w:bottom w:val="nil"/>
          <w:right w:val="nil"/>
          <w:between w:val="nil"/>
        </w:pBdr>
        <w:ind w:left="360"/>
        <w:jc w:val="both"/>
        <w:rPr>
          <w:color w:val="000000"/>
        </w:rPr>
      </w:pPr>
    </w:p>
    <w:p w14:paraId="4A55C360" w14:textId="77777777" w:rsidR="006402BF" w:rsidRDefault="006402BF" w:rsidP="004928C4">
      <w:pPr>
        <w:pBdr>
          <w:top w:val="nil"/>
          <w:left w:val="nil"/>
          <w:bottom w:val="nil"/>
          <w:right w:val="nil"/>
          <w:between w:val="nil"/>
        </w:pBdr>
        <w:ind w:left="360"/>
        <w:jc w:val="both"/>
        <w:rPr>
          <w:color w:val="000000"/>
        </w:rPr>
      </w:pPr>
    </w:p>
    <w:p w14:paraId="2ABADFB9" w14:textId="77777777" w:rsidR="006402BF" w:rsidRDefault="006402BF" w:rsidP="004928C4">
      <w:pPr>
        <w:pBdr>
          <w:top w:val="nil"/>
          <w:left w:val="nil"/>
          <w:bottom w:val="nil"/>
          <w:right w:val="nil"/>
          <w:between w:val="nil"/>
        </w:pBdr>
        <w:ind w:left="360"/>
        <w:jc w:val="both"/>
        <w:rPr>
          <w:color w:val="000000"/>
        </w:rPr>
      </w:pPr>
    </w:p>
    <w:p w14:paraId="5FF7BEB0" w14:textId="77777777" w:rsidR="006402BF" w:rsidRDefault="006402BF" w:rsidP="004928C4">
      <w:pPr>
        <w:pBdr>
          <w:top w:val="nil"/>
          <w:left w:val="nil"/>
          <w:bottom w:val="nil"/>
          <w:right w:val="nil"/>
          <w:between w:val="nil"/>
        </w:pBdr>
        <w:ind w:left="360"/>
        <w:jc w:val="both"/>
        <w:rPr>
          <w:color w:val="000000"/>
        </w:rPr>
      </w:pPr>
    </w:p>
    <w:p w14:paraId="5222937E" w14:textId="77777777" w:rsidR="006402BF" w:rsidRDefault="006402BF" w:rsidP="004928C4">
      <w:pPr>
        <w:pBdr>
          <w:top w:val="nil"/>
          <w:left w:val="nil"/>
          <w:bottom w:val="nil"/>
          <w:right w:val="nil"/>
          <w:between w:val="nil"/>
        </w:pBdr>
        <w:ind w:left="360"/>
        <w:jc w:val="both"/>
        <w:rPr>
          <w:color w:val="000000"/>
        </w:rPr>
      </w:pPr>
    </w:p>
    <w:p w14:paraId="5D72A330" w14:textId="77777777" w:rsidR="006402BF" w:rsidRDefault="006402BF" w:rsidP="004928C4">
      <w:pPr>
        <w:pBdr>
          <w:top w:val="nil"/>
          <w:left w:val="nil"/>
          <w:bottom w:val="nil"/>
          <w:right w:val="nil"/>
          <w:between w:val="nil"/>
        </w:pBdr>
        <w:ind w:left="360"/>
        <w:jc w:val="both"/>
        <w:rPr>
          <w:color w:val="000000"/>
        </w:rPr>
      </w:pPr>
    </w:p>
    <w:p w14:paraId="09EA2901" w14:textId="77777777" w:rsidR="006402BF" w:rsidRDefault="006402BF" w:rsidP="004928C4">
      <w:pPr>
        <w:pBdr>
          <w:top w:val="nil"/>
          <w:left w:val="nil"/>
          <w:bottom w:val="nil"/>
          <w:right w:val="nil"/>
          <w:between w:val="nil"/>
        </w:pBdr>
        <w:ind w:left="360"/>
        <w:jc w:val="both"/>
        <w:rPr>
          <w:color w:val="000000"/>
        </w:rPr>
      </w:pPr>
    </w:p>
    <w:p w14:paraId="14F9A921" w14:textId="77777777" w:rsidR="006402BF" w:rsidRDefault="006402BF" w:rsidP="004928C4">
      <w:pPr>
        <w:pBdr>
          <w:top w:val="nil"/>
          <w:left w:val="nil"/>
          <w:bottom w:val="nil"/>
          <w:right w:val="nil"/>
          <w:between w:val="nil"/>
        </w:pBdr>
        <w:ind w:left="360"/>
        <w:jc w:val="both"/>
        <w:rPr>
          <w:color w:val="000000"/>
        </w:rPr>
      </w:pPr>
    </w:p>
    <w:p w14:paraId="701545CC" w14:textId="77777777" w:rsidR="006402BF" w:rsidRDefault="006402BF" w:rsidP="004928C4">
      <w:pPr>
        <w:pBdr>
          <w:top w:val="nil"/>
          <w:left w:val="nil"/>
          <w:bottom w:val="nil"/>
          <w:right w:val="nil"/>
          <w:between w:val="nil"/>
        </w:pBdr>
        <w:ind w:left="360"/>
        <w:jc w:val="both"/>
        <w:rPr>
          <w:color w:val="000000"/>
        </w:rPr>
      </w:pPr>
    </w:p>
    <w:p w14:paraId="1DD8ECDE" w14:textId="77777777" w:rsidR="006402BF" w:rsidRDefault="006402BF" w:rsidP="004928C4">
      <w:pPr>
        <w:pBdr>
          <w:top w:val="nil"/>
          <w:left w:val="nil"/>
          <w:bottom w:val="nil"/>
          <w:right w:val="nil"/>
          <w:between w:val="nil"/>
        </w:pBdr>
        <w:ind w:left="360"/>
        <w:jc w:val="both"/>
        <w:rPr>
          <w:color w:val="000000"/>
        </w:rPr>
      </w:pPr>
    </w:p>
    <w:p w14:paraId="7AA898AF" w14:textId="77777777" w:rsidR="006402BF" w:rsidRDefault="006402BF" w:rsidP="004928C4">
      <w:pPr>
        <w:pBdr>
          <w:top w:val="nil"/>
          <w:left w:val="nil"/>
          <w:bottom w:val="nil"/>
          <w:right w:val="nil"/>
          <w:between w:val="nil"/>
        </w:pBdr>
        <w:ind w:left="360"/>
        <w:jc w:val="both"/>
        <w:rPr>
          <w:color w:val="000000"/>
        </w:rPr>
      </w:pPr>
    </w:p>
    <w:p w14:paraId="7AF31FF7" w14:textId="77777777" w:rsidR="006402BF" w:rsidRDefault="006402BF" w:rsidP="004928C4">
      <w:pPr>
        <w:pBdr>
          <w:top w:val="nil"/>
          <w:left w:val="nil"/>
          <w:bottom w:val="nil"/>
          <w:right w:val="nil"/>
          <w:between w:val="nil"/>
        </w:pBdr>
        <w:ind w:left="360"/>
        <w:jc w:val="both"/>
        <w:rPr>
          <w:color w:val="000000"/>
        </w:rPr>
      </w:pPr>
    </w:p>
    <w:p w14:paraId="1085B14C" w14:textId="77777777" w:rsidR="006402BF" w:rsidRDefault="006402BF" w:rsidP="004928C4">
      <w:pPr>
        <w:pBdr>
          <w:top w:val="nil"/>
          <w:left w:val="nil"/>
          <w:bottom w:val="nil"/>
          <w:right w:val="nil"/>
          <w:between w:val="nil"/>
        </w:pBdr>
        <w:ind w:left="360"/>
        <w:jc w:val="both"/>
        <w:rPr>
          <w:color w:val="000000"/>
        </w:rPr>
      </w:pPr>
    </w:p>
    <w:p w14:paraId="413B9909" w14:textId="77777777" w:rsidR="006402BF" w:rsidRDefault="006402BF" w:rsidP="004928C4">
      <w:pPr>
        <w:pBdr>
          <w:top w:val="nil"/>
          <w:left w:val="nil"/>
          <w:bottom w:val="nil"/>
          <w:right w:val="nil"/>
          <w:between w:val="nil"/>
        </w:pBdr>
        <w:ind w:left="360"/>
        <w:jc w:val="both"/>
        <w:rPr>
          <w:color w:val="000000"/>
        </w:rPr>
      </w:pPr>
    </w:p>
    <w:p w14:paraId="6A326457" w14:textId="77777777" w:rsidR="006402BF" w:rsidRDefault="006402BF" w:rsidP="004928C4">
      <w:pPr>
        <w:pBdr>
          <w:top w:val="nil"/>
          <w:left w:val="nil"/>
          <w:bottom w:val="nil"/>
          <w:right w:val="nil"/>
          <w:between w:val="nil"/>
        </w:pBdr>
        <w:ind w:left="360"/>
        <w:jc w:val="both"/>
        <w:rPr>
          <w:color w:val="000000"/>
        </w:rPr>
      </w:pPr>
    </w:p>
    <w:p w14:paraId="00F72FE9" w14:textId="77777777" w:rsidR="006402BF" w:rsidRDefault="006402BF" w:rsidP="004928C4">
      <w:pPr>
        <w:pBdr>
          <w:top w:val="nil"/>
          <w:left w:val="nil"/>
          <w:bottom w:val="nil"/>
          <w:right w:val="nil"/>
          <w:between w:val="nil"/>
        </w:pBdr>
        <w:ind w:left="360"/>
        <w:jc w:val="both"/>
        <w:rPr>
          <w:color w:val="000000"/>
        </w:rPr>
      </w:pPr>
    </w:p>
    <w:p w14:paraId="5F5EEF80" w14:textId="77777777" w:rsidR="006402BF" w:rsidRDefault="006402BF" w:rsidP="004928C4">
      <w:pPr>
        <w:pBdr>
          <w:top w:val="nil"/>
          <w:left w:val="nil"/>
          <w:bottom w:val="nil"/>
          <w:right w:val="nil"/>
          <w:between w:val="nil"/>
        </w:pBdr>
        <w:ind w:left="360"/>
        <w:jc w:val="both"/>
        <w:rPr>
          <w:color w:val="000000"/>
        </w:rPr>
      </w:pPr>
    </w:p>
    <w:p w14:paraId="01B9A56F" w14:textId="77777777" w:rsidR="006402BF" w:rsidRDefault="006402BF" w:rsidP="004928C4">
      <w:pPr>
        <w:pBdr>
          <w:top w:val="nil"/>
          <w:left w:val="nil"/>
          <w:bottom w:val="nil"/>
          <w:right w:val="nil"/>
          <w:between w:val="nil"/>
        </w:pBdr>
        <w:ind w:left="360"/>
        <w:jc w:val="both"/>
        <w:rPr>
          <w:color w:val="000000"/>
        </w:rPr>
      </w:pPr>
    </w:p>
    <w:p w14:paraId="527849FE" w14:textId="77777777" w:rsidR="006402BF" w:rsidRDefault="006402BF" w:rsidP="004928C4">
      <w:pPr>
        <w:pBdr>
          <w:top w:val="nil"/>
          <w:left w:val="nil"/>
          <w:bottom w:val="nil"/>
          <w:right w:val="nil"/>
          <w:between w:val="nil"/>
        </w:pBdr>
        <w:ind w:left="360"/>
        <w:jc w:val="both"/>
        <w:rPr>
          <w:color w:val="000000"/>
        </w:rPr>
      </w:pPr>
    </w:p>
    <w:p w14:paraId="130101EC" w14:textId="77777777" w:rsidR="006402BF" w:rsidRDefault="006402BF" w:rsidP="004928C4">
      <w:pPr>
        <w:pBdr>
          <w:top w:val="nil"/>
          <w:left w:val="nil"/>
          <w:bottom w:val="nil"/>
          <w:right w:val="nil"/>
          <w:between w:val="nil"/>
        </w:pBdr>
        <w:ind w:left="360"/>
        <w:jc w:val="both"/>
        <w:rPr>
          <w:color w:val="000000"/>
        </w:rPr>
      </w:pPr>
    </w:p>
    <w:p w14:paraId="087509D3" w14:textId="77777777" w:rsidR="006402BF" w:rsidRDefault="006402BF" w:rsidP="004928C4">
      <w:pPr>
        <w:pBdr>
          <w:top w:val="nil"/>
          <w:left w:val="nil"/>
          <w:bottom w:val="nil"/>
          <w:right w:val="nil"/>
          <w:between w:val="nil"/>
        </w:pBdr>
        <w:ind w:left="360"/>
        <w:jc w:val="both"/>
        <w:rPr>
          <w:color w:val="000000"/>
        </w:rPr>
      </w:pPr>
    </w:p>
    <w:p w14:paraId="51C69450" w14:textId="77777777" w:rsidR="006402BF" w:rsidRDefault="006402BF" w:rsidP="004928C4">
      <w:pPr>
        <w:pBdr>
          <w:top w:val="nil"/>
          <w:left w:val="nil"/>
          <w:bottom w:val="nil"/>
          <w:right w:val="nil"/>
          <w:between w:val="nil"/>
        </w:pBdr>
        <w:ind w:left="360"/>
        <w:jc w:val="both"/>
        <w:rPr>
          <w:color w:val="000000"/>
        </w:rPr>
      </w:pPr>
    </w:p>
    <w:p w14:paraId="616C0777" w14:textId="77777777" w:rsidR="006402BF" w:rsidRDefault="006402BF" w:rsidP="004928C4">
      <w:pPr>
        <w:pBdr>
          <w:top w:val="nil"/>
          <w:left w:val="nil"/>
          <w:bottom w:val="nil"/>
          <w:right w:val="nil"/>
          <w:between w:val="nil"/>
        </w:pBdr>
        <w:ind w:left="360"/>
        <w:jc w:val="both"/>
        <w:rPr>
          <w:color w:val="000000"/>
        </w:rPr>
      </w:pPr>
    </w:p>
    <w:p w14:paraId="7CD50311" w14:textId="77777777" w:rsidR="006402BF" w:rsidRDefault="006402BF" w:rsidP="004928C4">
      <w:pPr>
        <w:pBdr>
          <w:top w:val="nil"/>
          <w:left w:val="nil"/>
          <w:bottom w:val="nil"/>
          <w:right w:val="nil"/>
          <w:between w:val="nil"/>
        </w:pBdr>
        <w:ind w:left="360"/>
        <w:jc w:val="both"/>
        <w:rPr>
          <w:color w:val="000000"/>
        </w:rPr>
      </w:pPr>
    </w:p>
    <w:p w14:paraId="4283CC09" w14:textId="77777777" w:rsidR="006402BF" w:rsidRDefault="006402BF" w:rsidP="004928C4">
      <w:pPr>
        <w:pBdr>
          <w:top w:val="nil"/>
          <w:left w:val="nil"/>
          <w:bottom w:val="nil"/>
          <w:right w:val="nil"/>
          <w:between w:val="nil"/>
        </w:pBdr>
        <w:ind w:left="360"/>
        <w:jc w:val="both"/>
        <w:rPr>
          <w:color w:val="000000"/>
        </w:rPr>
      </w:pPr>
    </w:p>
    <w:p w14:paraId="473307B6" w14:textId="77777777" w:rsidR="006402BF" w:rsidRDefault="006402BF" w:rsidP="004928C4">
      <w:pPr>
        <w:pBdr>
          <w:top w:val="nil"/>
          <w:left w:val="nil"/>
          <w:bottom w:val="nil"/>
          <w:right w:val="nil"/>
          <w:between w:val="nil"/>
        </w:pBdr>
        <w:ind w:left="360"/>
        <w:jc w:val="both"/>
        <w:rPr>
          <w:color w:val="000000"/>
        </w:rPr>
      </w:pPr>
    </w:p>
    <w:p w14:paraId="3C044EDF" w14:textId="77777777" w:rsidR="006402BF" w:rsidRDefault="006402BF" w:rsidP="004928C4">
      <w:pPr>
        <w:pBdr>
          <w:top w:val="nil"/>
          <w:left w:val="nil"/>
          <w:bottom w:val="nil"/>
          <w:right w:val="nil"/>
          <w:between w:val="nil"/>
        </w:pBdr>
        <w:ind w:left="360"/>
        <w:jc w:val="both"/>
        <w:rPr>
          <w:color w:val="000000"/>
        </w:rPr>
      </w:pPr>
    </w:p>
    <w:p w14:paraId="410D56B5" w14:textId="77777777" w:rsidR="006402BF" w:rsidRDefault="006402BF" w:rsidP="004928C4">
      <w:pPr>
        <w:pBdr>
          <w:top w:val="nil"/>
          <w:left w:val="nil"/>
          <w:bottom w:val="nil"/>
          <w:right w:val="nil"/>
          <w:between w:val="nil"/>
        </w:pBdr>
        <w:ind w:left="360"/>
        <w:jc w:val="both"/>
        <w:rPr>
          <w:color w:val="000000"/>
        </w:rPr>
      </w:pPr>
    </w:p>
    <w:p w14:paraId="0058E910" w14:textId="4A540077" w:rsidR="006402BF" w:rsidRDefault="006402BF" w:rsidP="004928C4">
      <w:pPr>
        <w:pBdr>
          <w:top w:val="nil"/>
          <w:left w:val="nil"/>
          <w:bottom w:val="nil"/>
          <w:right w:val="nil"/>
          <w:between w:val="nil"/>
        </w:pBdr>
        <w:ind w:left="360"/>
        <w:jc w:val="both"/>
        <w:rPr>
          <w:color w:val="000000"/>
        </w:rPr>
      </w:pPr>
      <w:r>
        <w:rPr>
          <w:color w:val="000000"/>
        </w:rPr>
        <w:t>Código 2 (Polos</w:t>
      </w:r>
      <w:r w:rsidR="004D71F2">
        <w:rPr>
          <w:color w:val="000000"/>
        </w:rPr>
        <w:t>,</w:t>
      </w:r>
      <w:r>
        <w:rPr>
          <w:color w:val="000000"/>
        </w:rPr>
        <w:t xml:space="preserve"> Bode del sistema</w:t>
      </w:r>
      <w:r w:rsidR="004D71F2">
        <w:rPr>
          <w:color w:val="000000"/>
        </w:rPr>
        <w:t xml:space="preserve"> y Lugar geométrico de la raíz</w:t>
      </w:r>
      <w:r>
        <w:rPr>
          <w:color w:val="000000"/>
        </w:rPr>
        <w:t>)</w:t>
      </w:r>
    </w:p>
    <w:p w14:paraId="7F2B85FB" w14:textId="77777777" w:rsidR="006402BF" w:rsidRDefault="006402BF" w:rsidP="004928C4">
      <w:pPr>
        <w:pBdr>
          <w:top w:val="nil"/>
          <w:left w:val="nil"/>
          <w:bottom w:val="nil"/>
          <w:right w:val="nil"/>
          <w:between w:val="nil"/>
        </w:pBdr>
        <w:ind w:left="360"/>
        <w:jc w:val="both"/>
        <w:rPr>
          <w:color w:val="000000"/>
        </w:rPr>
      </w:pPr>
    </w:p>
    <w:p w14:paraId="0806DF48"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 Numerador y denominador de la función de transferencia</w:t>
      </w:r>
    </w:p>
    <w:p w14:paraId="0AB09085"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num = [186.3, 931.5]; % Coeficientes del numerador</w:t>
      </w:r>
    </w:p>
    <w:p w14:paraId="32A4FD1C"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den = [0.06928, 0.3571, 0.2095, 0.00096]; % Coeficientes del denominador</w:t>
      </w:r>
    </w:p>
    <w:p w14:paraId="7E8ED6E3" w14:textId="77777777" w:rsidR="004D71F2" w:rsidRPr="004D71F2" w:rsidRDefault="004D71F2" w:rsidP="004D71F2">
      <w:pPr>
        <w:pBdr>
          <w:top w:val="nil"/>
          <w:left w:val="nil"/>
          <w:bottom w:val="nil"/>
          <w:right w:val="nil"/>
          <w:between w:val="nil"/>
        </w:pBdr>
        <w:ind w:left="360"/>
        <w:jc w:val="both"/>
        <w:rPr>
          <w:color w:val="000000"/>
        </w:rPr>
      </w:pPr>
    </w:p>
    <w:p w14:paraId="48D6B9C0"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 Crear la función de transferencia</w:t>
      </w:r>
    </w:p>
    <w:p w14:paraId="70A0DB2E"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sys = tf(num, den);</w:t>
      </w:r>
    </w:p>
    <w:p w14:paraId="66056B25" w14:textId="77777777" w:rsidR="004D71F2" w:rsidRPr="004D71F2" w:rsidRDefault="004D71F2" w:rsidP="004D71F2">
      <w:pPr>
        <w:pBdr>
          <w:top w:val="nil"/>
          <w:left w:val="nil"/>
          <w:bottom w:val="nil"/>
          <w:right w:val="nil"/>
          <w:between w:val="nil"/>
        </w:pBdr>
        <w:ind w:left="360"/>
        <w:jc w:val="both"/>
        <w:rPr>
          <w:color w:val="000000"/>
        </w:rPr>
      </w:pPr>
    </w:p>
    <w:p w14:paraId="78EC58F5"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 Mostrar la función de transferencia en formato simbólico</w:t>
      </w:r>
    </w:p>
    <w:p w14:paraId="1E1DAC23"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[num_tf, den_tf] = tfdata(sys); % Obtener los coeficientes</w:t>
      </w:r>
    </w:p>
    <w:p w14:paraId="73617B60"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disp('La función de transferencia del sistema es:');</w:t>
      </w:r>
    </w:p>
    <w:p w14:paraId="7DC708B5"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fprintf('         %.4fs + %.4f\n', num_tf{1}(1), num_tf{1}(2));</w:t>
      </w:r>
    </w:p>
    <w:p w14:paraId="57A60B40"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fprintf('G(s) = ---------------------\n');</w:t>
      </w:r>
    </w:p>
    <w:p w14:paraId="180A8E10"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fprintf('       %.5fs^3 + %.4fs^2 + %.4fs + %.5f\n', den_tf{1}(1), den_tf{1}(2), den_tf{1}(3), den_tf{1}(4));</w:t>
      </w:r>
    </w:p>
    <w:p w14:paraId="67F8C04B" w14:textId="77777777" w:rsidR="004D71F2" w:rsidRPr="004D71F2" w:rsidRDefault="004D71F2" w:rsidP="004D71F2">
      <w:pPr>
        <w:pBdr>
          <w:top w:val="nil"/>
          <w:left w:val="nil"/>
          <w:bottom w:val="nil"/>
          <w:right w:val="nil"/>
          <w:between w:val="nil"/>
        </w:pBdr>
        <w:ind w:left="360"/>
        <w:jc w:val="both"/>
        <w:rPr>
          <w:color w:val="000000"/>
        </w:rPr>
      </w:pPr>
    </w:p>
    <w:p w14:paraId="4CF5FE32"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 1. Ubicación de los polos</w:t>
      </w:r>
    </w:p>
    <w:p w14:paraId="1425B529"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disp('Polos del sistema:');</w:t>
      </w:r>
    </w:p>
    <w:p w14:paraId="05A39614" w14:textId="77777777" w:rsidR="004D71F2" w:rsidRPr="004D71F2" w:rsidRDefault="004D71F2" w:rsidP="004D71F2">
      <w:pPr>
        <w:pBdr>
          <w:top w:val="nil"/>
          <w:left w:val="nil"/>
          <w:bottom w:val="nil"/>
          <w:right w:val="nil"/>
          <w:between w:val="nil"/>
        </w:pBdr>
        <w:ind w:left="360"/>
        <w:jc w:val="both"/>
        <w:rPr>
          <w:color w:val="000000"/>
          <w:lang w:val="en-US"/>
        </w:rPr>
      </w:pPr>
      <w:r w:rsidRPr="004D71F2">
        <w:rPr>
          <w:color w:val="000000"/>
          <w:lang w:val="en-US"/>
        </w:rPr>
        <w:t>poles = roots(den);</w:t>
      </w:r>
    </w:p>
    <w:p w14:paraId="6FC128DF" w14:textId="77777777" w:rsidR="004D71F2" w:rsidRPr="004D71F2" w:rsidRDefault="004D71F2" w:rsidP="004D71F2">
      <w:pPr>
        <w:pBdr>
          <w:top w:val="nil"/>
          <w:left w:val="nil"/>
          <w:bottom w:val="nil"/>
          <w:right w:val="nil"/>
          <w:between w:val="nil"/>
        </w:pBdr>
        <w:ind w:left="360"/>
        <w:jc w:val="both"/>
        <w:rPr>
          <w:color w:val="000000"/>
          <w:lang w:val="en-US"/>
        </w:rPr>
      </w:pPr>
      <w:r w:rsidRPr="004D71F2">
        <w:rPr>
          <w:color w:val="000000"/>
          <w:lang w:val="en-US"/>
        </w:rPr>
        <w:t>disp(poles);</w:t>
      </w:r>
    </w:p>
    <w:p w14:paraId="6049E846" w14:textId="77777777" w:rsidR="004D71F2" w:rsidRPr="004D71F2" w:rsidRDefault="004D71F2" w:rsidP="004D71F2">
      <w:pPr>
        <w:pBdr>
          <w:top w:val="nil"/>
          <w:left w:val="nil"/>
          <w:bottom w:val="nil"/>
          <w:right w:val="nil"/>
          <w:between w:val="nil"/>
        </w:pBdr>
        <w:ind w:left="360"/>
        <w:jc w:val="both"/>
        <w:rPr>
          <w:color w:val="000000"/>
          <w:lang w:val="en-US"/>
        </w:rPr>
      </w:pPr>
    </w:p>
    <w:p w14:paraId="0E60A99D" w14:textId="77777777" w:rsidR="004D71F2" w:rsidRPr="004D71F2" w:rsidRDefault="004D71F2" w:rsidP="004D71F2">
      <w:pPr>
        <w:pBdr>
          <w:top w:val="nil"/>
          <w:left w:val="nil"/>
          <w:bottom w:val="nil"/>
          <w:right w:val="nil"/>
          <w:between w:val="nil"/>
        </w:pBdr>
        <w:ind w:left="360"/>
        <w:jc w:val="both"/>
        <w:rPr>
          <w:color w:val="000000"/>
          <w:lang w:val="en-US"/>
        </w:rPr>
      </w:pPr>
      <w:r w:rsidRPr="004D71F2">
        <w:rPr>
          <w:color w:val="000000"/>
          <w:lang w:val="en-US"/>
        </w:rPr>
        <w:t>% 2. Diagrama de Bode</w:t>
      </w:r>
    </w:p>
    <w:p w14:paraId="2D5799E5" w14:textId="77777777" w:rsidR="004D71F2" w:rsidRPr="004D71F2" w:rsidRDefault="004D71F2" w:rsidP="004D71F2">
      <w:pPr>
        <w:pBdr>
          <w:top w:val="nil"/>
          <w:left w:val="nil"/>
          <w:bottom w:val="nil"/>
          <w:right w:val="nil"/>
          <w:between w:val="nil"/>
        </w:pBdr>
        <w:ind w:left="360"/>
        <w:jc w:val="both"/>
        <w:rPr>
          <w:color w:val="000000"/>
          <w:lang w:val="en-US"/>
        </w:rPr>
      </w:pPr>
      <w:r w:rsidRPr="004D71F2">
        <w:rPr>
          <w:color w:val="000000"/>
          <w:lang w:val="en-US"/>
        </w:rPr>
        <w:t>figure;</w:t>
      </w:r>
    </w:p>
    <w:p w14:paraId="14B79FF7" w14:textId="77777777" w:rsidR="004D71F2" w:rsidRPr="004D71F2" w:rsidRDefault="004D71F2" w:rsidP="004D71F2">
      <w:pPr>
        <w:pBdr>
          <w:top w:val="nil"/>
          <w:left w:val="nil"/>
          <w:bottom w:val="nil"/>
          <w:right w:val="nil"/>
          <w:between w:val="nil"/>
        </w:pBdr>
        <w:ind w:left="360"/>
        <w:jc w:val="both"/>
        <w:rPr>
          <w:color w:val="000000"/>
          <w:lang w:val="en-US"/>
        </w:rPr>
      </w:pPr>
      <w:r w:rsidRPr="004D71F2">
        <w:rPr>
          <w:color w:val="000000"/>
          <w:lang w:val="en-US"/>
        </w:rPr>
        <w:t xml:space="preserve">bode(sys); </w:t>
      </w:r>
    </w:p>
    <w:p w14:paraId="63807BED" w14:textId="77777777" w:rsidR="004D71F2" w:rsidRPr="004D71F2" w:rsidRDefault="004D71F2" w:rsidP="004D71F2">
      <w:pPr>
        <w:pBdr>
          <w:top w:val="nil"/>
          <w:left w:val="nil"/>
          <w:bottom w:val="nil"/>
          <w:right w:val="nil"/>
          <w:between w:val="nil"/>
        </w:pBdr>
        <w:ind w:left="360"/>
        <w:jc w:val="both"/>
        <w:rPr>
          <w:color w:val="000000"/>
          <w:lang w:val="en-US"/>
        </w:rPr>
      </w:pPr>
      <w:r w:rsidRPr="004D71F2">
        <w:rPr>
          <w:color w:val="000000"/>
          <w:lang w:val="en-US"/>
        </w:rPr>
        <w:t>grid on;</w:t>
      </w:r>
    </w:p>
    <w:p w14:paraId="531F31F3"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title('Diagrama de Bode');</w:t>
      </w:r>
    </w:p>
    <w:p w14:paraId="6ECC24F8" w14:textId="77777777" w:rsidR="004D71F2" w:rsidRPr="004D71F2" w:rsidRDefault="004D71F2" w:rsidP="004D71F2">
      <w:pPr>
        <w:pBdr>
          <w:top w:val="nil"/>
          <w:left w:val="nil"/>
          <w:bottom w:val="nil"/>
          <w:right w:val="nil"/>
          <w:between w:val="nil"/>
        </w:pBdr>
        <w:ind w:left="360"/>
        <w:jc w:val="both"/>
        <w:rPr>
          <w:color w:val="000000"/>
        </w:rPr>
      </w:pPr>
    </w:p>
    <w:p w14:paraId="28B33B4D"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 3. Lugar Geométrico de las Raíces</w:t>
      </w:r>
    </w:p>
    <w:p w14:paraId="7EF6C087"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figure;</w:t>
      </w:r>
    </w:p>
    <w:p w14:paraId="5B44E6CA"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rlocus(sys); % Graficar el lugar geométrico de las raíces</w:t>
      </w:r>
    </w:p>
    <w:p w14:paraId="7D56B503"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grid on;</w:t>
      </w:r>
    </w:p>
    <w:p w14:paraId="026B27EF"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title('Lugar Geométrico de las Raíces');</w:t>
      </w:r>
    </w:p>
    <w:p w14:paraId="63E7A868" w14:textId="77777777" w:rsidR="004D71F2" w:rsidRPr="004D71F2" w:rsidRDefault="004D71F2" w:rsidP="004D71F2">
      <w:pPr>
        <w:pBdr>
          <w:top w:val="nil"/>
          <w:left w:val="nil"/>
          <w:bottom w:val="nil"/>
          <w:right w:val="nil"/>
          <w:between w:val="nil"/>
        </w:pBdr>
        <w:ind w:left="360"/>
        <w:jc w:val="both"/>
        <w:rPr>
          <w:color w:val="000000"/>
        </w:rPr>
      </w:pPr>
    </w:p>
    <w:p w14:paraId="49347A8B"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 4. Determinación de estabilidad en función de K</w:t>
      </w:r>
    </w:p>
    <w:p w14:paraId="7D4E1264"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disp('Análisis de estabilidad para valores de K:');</w:t>
      </w:r>
    </w:p>
    <w:p w14:paraId="372475BF"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k_stable = []; % Inicializar un vector para almacenar valores de K estables</w:t>
      </w:r>
    </w:p>
    <w:p w14:paraId="0CC5FE20" w14:textId="77777777" w:rsidR="004D71F2" w:rsidRPr="004D71F2" w:rsidRDefault="004D71F2" w:rsidP="004D71F2">
      <w:pPr>
        <w:pBdr>
          <w:top w:val="nil"/>
          <w:left w:val="nil"/>
          <w:bottom w:val="nil"/>
          <w:right w:val="nil"/>
          <w:between w:val="nil"/>
        </w:pBdr>
        <w:ind w:left="360"/>
        <w:jc w:val="both"/>
        <w:rPr>
          <w:color w:val="000000"/>
        </w:rPr>
      </w:pPr>
    </w:p>
    <w:p w14:paraId="22B2CE05"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 Calcular los valores de ganancia (K) para los que el sistema es estable</w:t>
      </w:r>
    </w:p>
    <w:p w14:paraId="409658BA"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 Esto se realiza evaluando el sistema en lazo cerrado para varios valores de K</w:t>
      </w:r>
    </w:p>
    <w:p w14:paraId="62D6B946"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for k = linspace(0, 10000, 1000) % Explorar valores de K en este rango</w:t>
      </w:r>
    </w:p>
    <w:p w14:paraId="628EAD3C"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 xml:space="preserve">    sys_closed = feedback(k * sys, 1); % Sistema en lazo cerrado</w:t>
      </w:r>
    </w:p>
    <w:p w14:paraId="1698CBD6"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 xml:space="preserve">    poles_closed = pole(sys_closed); % Polos en lazo cerrado</w:t>
      </w:r>
    </w:p>
    <w:p w14:paraId="7ED09FF0"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 xml:space="preserve">    </w:t>
      </w:r>
    </w:p>
    <w:p w14:paraId="2494BA2B"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lastRenderedPageBreak/>
        <w:t xml:space="preserve">    % Verificar si todos los polos tienen partes reales negativas (estables)</w:t>
      </w:r>
    </w:p>
    <w:p w14:paraId="78B6C063" w14:textId="77777777" w:rsidR="004D71F2" w:rsidRPr="004D71F2" w:rsidRDefault="004D71F2" w:rsidP="004D71F2">
      <w:pPr>
        <w:pBdr>
          <w:top w:val="nil"/>
          <w:left w:val="nil"/>
          <w:bottom w:val="nil"/>
          <w:right w:val="nil"/>
          <w:between w:val="nil"/>
        </w:pBdr>
        <w:ind w:left="360"/>
        <w:jc w:val="both"/>
        <w:rPr>
          <w:color w:val="000000"/>
          <w:lang w:val="en-US"/>
        </w:rPr>
      </w:pPr>
      <w:r w:rsidRPr="004D71F2">
        <w:rPr>
          <w:color w:val="000000"/>
        </w:rPr>
        <w:t xml:space="preserve">    </w:t>
      </w:r>
      <w:r w:rsidRPr="004D71F2">
        <w:rPr>
          <w:color w:val="000000"/>
          <w:lang w:val="en-US"/>
        </w:rPr>
        <w:t>if all(real(poles_closed) &lt; 0)</w:t>
      </w:r>
    </w:p>
    <w:p w14:paraId="70E5CFC1" w14:textId="77777777" w:rsidR="004D71F2" w:rsidRDefault="004D71F2" w:rsidP="004D71F2">
      <w:pPr>
        <w:pBdr>
          <w:top w:val="nil"/>
          <w:left w:val="nil"/>
          <w:bottom w:val="nil"/>
          <w:right w:val="nil"/>
          <w:between w:val="nil"/>
        </w:pBdr>
        <w:ind w:left="360"/>
        <w:jc w:val="both"/>
        <w:rPr>
          <w:color w:val="000000"/>
          <w:lang w:val="en-US"/>
        </w:rPr>
      </w:pPr>
      <w:r w:rsidRPr="004D71F2">
        <w:rPr>
          <w:color w:val="000000"/>
          <w:lang w:val="en-US"/>
        </w:rPr>
        <w:t xml:space="preserve">      </w:t>
      </w:r>
    </w:p>
    <w:p w14:paraId="6E0381C2" w14:textId="77777777" w:rsidR="004D71F2" w:rsidRDefault="004D71F2" w:rsidP="004D71F2">
      <w:pPr>
        <w:pBdr>
          <w:top w:val="nil"/>
          <w:left w:val="nil"/>
          <w:bottom w:val="nil"/>
          <w:right w:val="nil"/>
          <w:between w:val="nil"/>
        </w:pBdr>
        <w:ind w:left="360"/>
        <w:jc w:val="both"/>
        <w:rPr>
          <w:color w:val="000000"/>
          <w:lang w:val="en-US"/>
        </w:rPr>
      </w:pPr>
    </w:p>
    <w:p w14:paraId="15FF7BB8" w14:textId="1795E950" w:rsidR="004D71F2" w:rsidRPr="004D71F2" w:rsidRDefault="004D71F2" w:rsidP="004D71F2">
      <w:pPr>
        <w:pBdr>
          <w:top w:val="nil"/>
          <w:left w:val="nil"/>
          <w:bottom w:val="nil"/>
          <w:right w:val="nil"/>
          <w:between w:val="nil"/>
        </w:pBdr>
        <w:ind w:left="360"/>
        <w:jc w:val="both"/>
        <w:rPr>
          <w:color w:val="000000"/>
          <w:lang w:val="en-US"/>
        </w:rPr>
      </w:pPr>
      <w:r>
        <w:rPr>
          <w:color w:val="000000"/>
          <w:lang w:val="en-US"/>
        </w:rPr>
        <w:tab/>
      </w:r>
      <w:r w:rsidRPr="004D71F2">
        <w:rPr>
          <w:color w:val="000000"/>
          <w:lang w:val="en-US"/>
        </w:rPr>
        <w:t xml:space="preserve">  k_stable = [k_stable, k];</w:t>
      </w:r>
    </w:p>
    <w:p w14:paraId="053A0F19" w14:textId="77777777" w:rsidR="004D71F2" w:rsidRPr="004D71F2" w:rsidRDefault="004D71F2" w:rsidP="004D71F2">
      <w:pPr>
        <w:pBdr>
          <w:top w:val="nil"/>
          <w:left w:val="nil"/>
          <w:bottom w:val="nil"/>
          <w:right w:val="nil"/>
          <w:between w:val="nil"/>
        </w:pBdr>
        <w:ind w:left="360"/>
        <w:jc w:val="both"/>
        <w:rPr>
          <w:color w:val="000000"/>
          <w:lang w:val="en-US"/>
        </w:rPr>
      </w:pPr>
      <w:r w:rsidRPr="004D71F2">
        <w:rPr>
          <w:color w:val="000000"/>
          <w:lang w:val="en-US"/>
        </w:rPr>
        <w:t xml:space="preserve">    end</w:t>
      </w:r>
    </w:p>
    <w:p w14:paraId="1F61EFFA" w14:textId="77777777" w:rsidR="004D71F2" w:rsidRPr="004D71F2" w:rsidRDefault="004D71F2" w:rsidP="004D71F2">
      <w:pPr>
        <w:pBdr>
          <w:top w:val="nil"/>
          <w:left w:val="nil"/>
          <w:bottom w:val="nil"/>
          <w:right w:val="nil"/>
          <w:between w:val="nil"/>
        </w:pBdr>
        <w:ind w:left="360"/>
        <w:jc w:val="both"/>
        <w:rPr>
          <w:color w:val="000000"/>
          <w:lang w:val="en-US"/>
        </w:rPr>
      </w:pPr>
      <w:r w:rsidRPr="004D71F2">
        <w:rPr>
          <w:color w:val="000000"/>
          <w:lang w:val="en-US"/>
        </w:rPr>
        <w:t>end</w:t>
      </w:r>
    </w:p>
    <w:p w14:paraId="0B3FFEA6" w14:textId="77777777" w:rsidR="004D71F2" w:rsidRPr="004D71F2" w:rsidRDefault="004D71F2" w:rsidP="004D71F2">
      <w:pPr>
        <w:pBdr>
          <w:top w:val="nil"/>
          <w:left w:val="nil"/>
          <w:bottom w:val="nil"/>
          <w:right w:val="nil"/>
          <w:between w:val="nil"/>
        </w:pBdr>
        <w:ind w:left="360"/>
        <w:jc w:val="both"/>
        <w:rPr>
          <w:color w:val="000000"/>
          <w:lang w:val="en-US"/>
        </w:rPr>
      </w:pPr>
    </w:p>
    <w:p w14:paraId="3118DBF4" w14:textId="77777777" w:rsidR="004D71F2" w:rsidRPr="004D71F2" w:rsidRDefault="004D71F2" w:rsidP="004D71F2">
      <w:pPr>
        <w:pBdr>
          <w:top w:val="nil"/>
          <w:left w:val="nil"/>
          <w:bottom w:val="nil"/>
          <w:right w:val="nil"/>
          <w:between w:val="nil"/>
        </w:pBdr>
        <w:ind w:left="360"/>
        <w:jc w:val="both"/>
        <w:rPr>
          <w:color w:val="000000"/>
          <w:lang w:val="en-US"/>
        </w:rPr>
      </w:pPr>
      <w:r w:rsidRPr="004D71F2">
        <w:rPr>
          <w:color w:val="000000"/>
          <w:lang w:val="en-US"/>
        </w:rPr>
        <w:t>if ~isempty(k_stable)</w:t>
      </w:r>
    </w:p>
    <w:p w14:paraId="21BAFB94"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lang w:val="en-US"/>
        </w:rPr>
        <w:t xml:space="preserve">    </w:t>
      </w:r>
      <w:r w:rsidRPr="004D71F2">
        <w:rPr>
          <w:color w:val="000000"/>
        </w:rPr>
        <w:t>fprintf('El sistema es estable para valores de K en el rango: %.2f &lt;= K &lt;= %.2f\n', min(k_stable), max(k_stable));</w:t>
      </w:r>
    </w:p>
    <w:p w14:paraId="1D5231BD"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else</w:t>
      </w:r>
    </w:p>
    <w:p w14:paraId="754AD262" w14:textId="77777777" w:rsidR="004D71F2" w:rsidRPr="004D71F2" w:rsidRDefault="004D71F2" w:rsidP="004D71F2">
      <w:pPr>
        <w:pBdr>
          <w:top w:val="nil"/>
          <w:left w:val="nil"/>
          <w:bottom w:val="nil"/>
          <w:right w:val="nil"/>
          <w:between w:val="nil"/>
        </w:pBdr>
        <w:ind w:left="360"/>
        <w:jc w:val="both"/>
        <w:rPr>
          <w:color w:val="000000"/>
        </w:rPr>
      </w:pPr>
      <w:r w:rsidRPr="004D71F2">
        <w:rPr>
          <w:color w:val="000000"/>
        </w:rPr>
        <w:t xml:space="preserve">    disp('No se encontraron valores de K para los cuales el sistema sea estable.');</w:t>
      </w:r>
    </w:p>
    <w:p w14:paraId="31B98549" w14:textId="5275F8AE" w:rsidR="006402BF" w:rsidRDefault="004D71F2" w:rsidP="004D71F2">
      <w:pPr>
        <w:pBdr>
          <w:top w:val="nil"/>
          <w:left w:val="nil"/>
          <w:bottom w:val="nil"/>
          <w:right w:val="nil"/>
          <w:between w:val="nil"/>
        </w:pBdr>
        <w:ind w:left="360"/>
        <w:jc w:val="both"/>
        <w:rPr>
          <w:color w:val="000000"/>
        </w:rPr>
      </w:pPr>
      <w:r w:rsidRPr="004D71F2">
        <w:rPr>
          <w:color w:val="000000"/>
        </w:rPr>
        <w:t>end</w:t>
      </w:r>
    </w:p>
    <w:p w14:paraId="699E9BC3" w14:textId="77777777" w:rsidR="004D71F2" w:rsidRDefault="004D71F2" w:rsidP="004D71F2">
      <w:pPr>
        <w:pBdr>
          <w:top w:val="nil"/>
          <w:left w:val="nil"/>
          <w:bottom w:val="nil"/>
          <w:right w:val="nil"/>
          <w:between w:val="nil"/>
        </w:pBdr>
        <w:ind w:left="360"/>
        <w:jc w:val="both"/>
        <w:rPr>
          <w:color w:val="000000"/>
        </w:rPr>
      </w:pPr>
    </w:p>
    <w:p w14:paraId="672592EF" w14:textId="77777777" w:rsidR="004D71F2" w:rsidRDefault="004D71F2" w:rsidP="004D71F2">
      <w:pPr>
        <w:pBdr>
          <w:top w:val="nil"/>
          <w:left w:val="nil"/>
          <w:bottom w:val="nil"/>
          <w:right w:val="nil"/>
          <w:between w:val="nil"/>
        </w:pBdr>
        <w:ind w:left="360"/>
        <w:jc w:val="both"/>
        <w:rPr>
          <w:color w:val="000000"/>
        </w:rPr>
      </w:pPr>
    </w:p>
    <w:p w14:paraId="6210CD9A" w14:textId="77777777" w:rsidR="004D71F2" w:rsidRDefault="004D71F2" w:rsidP="004D71F2">
      <w:pPr>
        <w:pBdr>
          <w:top w:val="nil"/>
          <w:left w:val="nil"/>
          <w:bottom w:val="nil"/>
          <w:right w:val="nil"/>
          <w:between w:val="nil"/>
        </w:pBdr>
        <w:ind w:left="360"/>
        <w:jc w:val="both"/>
        <w:rPr>
          <w:color w:val="000000"/>
        </w:rPr>
      </w:pPr>
    </w:p>
    <w:p w14:paraId="27B90A21" w14:textId="77777777" w:rsidR="004D71F2" w:rsidRDefault="004D71F2" w:rsidP="004D71F2">
      <w:pPr>
        <w:pBdr>
          <w:top w:val="nil"/>
          <w:left w:val="nil"/>
          <w:bottom w:val="nil"/>
          <w:right w:val="nil"/>
          <w:between w:val="nil"/>
        </w:pBdr>
        <w:ind w:left="360"/>
        <w:jc w:val="both"/>
        <w:rPr>
          <w:color w:val="000000"/>
        </w:rPr>
      </w:pPr>
    </w:p>
    <w:p w14:paraId="56E915C4" w14:textId="77777777" w:rsidR="004D71F2" w:rsidRDefault="004D71F2" w:rsidP="004D71F2">
      <w:pPr>
        <w:pBdr>
          <w:top w:val="nil"/>
          <w:left w:val="nil"/>
          <w:bottom w:val="nil"/>
          <w:right w:val="nil"/>
          <w:between w:val="nil"/>
        </w:pBdr>
        <w:ind w:left="360"/>
        <w:jc w:val="both"/>
        <w:rPr>
          <w:color w:val="000000"/>
        </w:rPr>
      </w:pPr>
    </w:p>
    <w:p w14:paraId="3A9452AD" w14:textId="77777777" w:rsidR="004D71F2" w:rsidRDefault="004D71F2" w:rsidP="004D71F2">
      <w:pPr>
        <w:pBdr>
          <w:top w:val="nil"/>
          <w:left w:val="nil"/>
          <w:bottom w:val="nil"/>
          <w:right w:val="nil"/>
          <w:between w:val="nil"/>
        </w:pBdr>
        <w:ind w:left="360"/>
        <w:jc w:val="both"/>
        <w:rPr>
          <w:color w:val="000000"/>
        </w:rPr>
      </w:pPr>
    </w:p>
    <w:p w14:paraId="651E52F0" w14:textId="77777777" w:rsidR="004D71F2" w:rsidRDefault="004D71F2" w:rsidP="004D71F2">
      <w:pPr>
        <w:pBdr>
          <w:top w:val="nil"/>
          <w:left w:val="nil"/>
          <w:bottom w:val="nil"/>
          <w:right w:val="nil"/>
          <w:between w:val="nil"/>
        </w:pBdr>
        <w:ind w:left="360"/>
        <w:jc w:val="both"/>
        <w:rPr>
          <w:color w:val="000000"/>
        </w:rPr>
      </w:pPr>
    </w:p>
    <w:p w14:paraId="325B93DE" w14:textId="77777777" w:rsidR="004D71F2" w:rsidRDefault="004D71F2" w:rsidP="004D71F2">
      <w:pPr>
        <w:pBdr>
          <w:top w:val="nil"/>
          <w:left w:val="nil"/>
          <w:bottom w:val="nil"/>
          <w:right w:val="nil"/>
          <w:between w:val="nil"/>
        </w:pBdr>
        <w:ind w:left="360"/>
        <w:jc w:val="both"/>
        <w:rPr>
          <w:color w:val="000000"/>
        </w:rPr>
      </w:pPr>
    </w:p>
    <w:p w14:paraId="2560227B" w14:textId="77777777" w:rsidR="004D71F2" w:rsidRDefault="004D71F2" w:rsidP="004D71F2">
      <w:pPr>
        <w:pBdr>
          <w:top w:val="nil"/>
          <w:left w:val="nil"/>
          <w:bottom w:val="nil"/>
          <w:right w:val="nil"/>
          <w:between w:val="nil"/>
        </w:pBdr>
        <w:ind w:left="360"/>
        <w:jc w:val="both"/>
        <w:rPr>
          <w:color w:val="000000"/>
        </w:rPr>
      </w:pPr>
    </w:p>
    <w:p w14:paraId="47B1D826" w14:textId="77777777" w:rsidR="004D71F2" w:rsidRDefault="004D71F2" w:rsidP="004D71F2">
      <w:pPr>
        <w:pBdr>
          <w:top w:val="nil"/>
          <w:left w:val="nil"/>
          <w:bottom w:val="nil"/>
          <w:right w:val="nil"/>
          <w:between w:val="nil"/>
        </w:pBdr>
        <w:ind w:left="360"/>
        <w:jc w:val="both"/>
        <w:rPr>
          <w:color w:val="000000"/>
        </w:rPr>
      </w:pPr>
    </w:p>
    <w:p w14:paraId="6F3A32A6" w14:textId="77777777" w:rsidR="004D71F2" w:rsidRDefault="004D71F2" w:rsidP="004D71F2">
      <w:pPr>
        <w:pBdr>
          <w:top w:val="nil"/>
          <w:left w:val="nil"/>
          <w:bottom w:val="nil"/>
          <w:right w:val="nil"/>
          <w:between w:val="nil"/>
        </w:pBdr>
        <w:ind w:left="360"/>
        <w:jc w:val="both"/>
        <w:rPr>
          <w:color w:val="000000"/>
        </w:rPr>
      </w:pPr>
    </w:p>
    <w:p w14:paraId="2CC45CC2" w14:textId="77777777" w:rsidR="004D71F2" w:rsidRDefault="004D71F2" w:rsidP="004D71F2">
      <w:pPr>
        <w:pBdr>
          <w:top w:val="nil"/>
          <w:left w:val="nil"/>
          <w:bottom w:val="nil"/>
          <w:right w:val="nil"/>
          <w:between w:val="nil"/>
        </w:pBdr>
        <w:ind w:left="360"/>
        <w:jc w:val="both"/>
        <w:rPr>
          <w:color w:val="000000"/>
        </w:rPr>
      </w:pPr>
    </w:p>
    <w:p w14:paraId="6FD6823F" w14:textId="77777777" w:rsidR="004D71F2" w:rsidRDefault="004D71F2" w:rsidP="004D71F2">
      <w:pPr>
        <w:pBdr>
          <w:top w:val="nil"/>
          <w:left w:val="nil"/>
          <w:bottom w:val="nil"/>
          <w:right w:val="nil"/>
          <w:between w:val="nil"/>
        </w:pBdr>
        <w:ind w:left="360"/>
        <w:jc w:val="both"/>
        <w:rPr>
          <w:color w:val="000000"/>
        </w:rPr>
      </w:pPr>
    </w:p>
    <w:p w14:paraId="732F79FE" w14:textId="77777777" w:rsidR="004D71F2" w:rsidRDefault="004D71F2" w:rsidP="004D71F2">
      <w:pPr>
        <w:pBdr>
          <w:top w:val="nil"/>
          <w:left w:val="nil"/>
          <w:bottom w:val="nil"/>
          <w:right w:val="nil"/>
          <w:between w:val="nil"/>
        </w:pBdr>
        <w:ind w:left="360"/>
        <w:jc w:val="both"/>
        <w:rPr>
          <w:color w:val="000000"/>
        </w:rPr>
      </w:pPr>
    </w:p>
    <w:p w14:paraId="53119D60" w14:textId="77777777" w:rsidR="004D71F2" w:rsidRDefault="004D71F2" w:rsidP="004D71F2">
      <w:pPr>
        <w:pBdr>
          <w:top w:val="nil"/>
          <w:left w:val="nil"/>
          <w:bottom w:val="nil"/>
          <w:right w:val="nil"/>
          <w:between w:val="nil"/>
        </w:pBdr>
        <w:ind w:left="360"/>
        <w:jc w:val="both"/>
        <w:rPr>
          <w:color w:val="000000"/>
        </w:rPr>
      </w:pPr>
    </w:p>
    <w:p w14:paraId="5E922E0B" w14:textId="77777777" w:rsidR="004D71F2" w:rsidRDefault="004D71F2" w:rsidP="004D71F2">
      <w:pPr>
        <w:pBdr>
          <w:top w:val="nil"/>
          <w:left w:val="nil"/>
          <w:bottom w:val="nil"/>
          <w:right w:val="nil"/>
          <w:between w:val="nil"/>
        </w:pBdr>
        <w:ind w:left="360"/>
        <w:jc w:val="both"/>
        <w:rPr>
          <w:color w:val="000000"/>
        </w:rPr>
      </w:pPr>
    </w:p>
    <w:p w14:paraId="17D5C416" w14:textId="77777777" w:rsidR="004D71F2" w:rsidRDefault="004D71F2" w:rsidP="004D71F2">
      <w:pPr>
        <w:pBdr>
          <w:top w:val="nil"/>
          <w:left w:val="nil"/>
          <w:bottom w:val="nil"/>
          <w:right w:val="nil"/>
          <w:between w:val="nil"/>
        </w:pBdr>
        <w:ind w:left="360"/>
        <w:jc w:val="both"/>
        <w:rPr>
          <w:color w:val="000000"/>
        </w:rPr>
      </w:pPr>
    </w:p>
    <w:p w14:paraId="1516CB79" w14:textId="77777777" w:rsidR="004D71F2" w:rsidRDefault="004D71F2" w:rsidP="004D71F2">
      <w:pPr>
        <w:pBdr>
          <w:top w:val="nil"/>
          <w:left w:val="nil"/>
          <w:bottom w:val="nil"/>
          <w:right w:val="nil"/>
          <w:between w:val="nil"/>
        </w:pBdr>
        <w:ind w:left="360"/>
        <w:jc w:val="both"/>
        <w:rPr>
          <w:color w:val="000000"/>
        </w:rPr>
      </w:pPr>
    </w:p>
    <w:p w14:paraId="64A70A79" w14:textId="77777777" w:rsidR="004D71F2" w:rsidRDefault="004D71F2" w:rsidP="004D71F2">
      <w:pPr>
        <w:pBdr>
          <w:top w:val="nil"/>
          <w:left w:val="nil"/>
          <w:bottom w:val="nil"/>
          <w:right w:val="nil"/>
          <w:between w:val="nil"/>
        </w:pBdr>
        <w:ind w:left="360"/>
        <w:jc w:val="both"/>
        <w:rPr>
          <w:color w:val="000000"/>
        </w:rPr>
      </w:pPr>
    </w:p>
    <w:p w14:paraId="5F3A2124" w14:textId="77777777" w:rsidR="004D71F2" w:rsidRDefault="004D71F2" w:rsidP="004D71F2">
      <w:pPr>
        <w:pBdr>
          <w:top w:val="nil"/>
          <w:left w:val="nil"/>
          <w:bottom w:val="nil"/>
          <w:right w:val="nil"/>
          <w:between w:val="nil"/>
        </w:pBdr>
        <w:ind w:left="360"/>
        <w:jc w:val="both"/>
        <w:rPr>
          <w:color w:val="000000"/>
        </w:rPr>
      </w:pPr>
    </w:p>
    <w:p w14:paraId="75DCE2D5" w14:textId="77777777" w:rsidR="004D71F2" w:rsidRDefault="004D71F2" w:rsidP="004D71F2">
      <w:pPr>
        <w:pBdr>
          <w:top w:val="nil"/>
          <w:left w:val="nil"/>
          <w:bottom w:val="nil"/>
          <w:right w:val="nil"/>
          <w:between w:val="nil"/>
        </w:pBdr>
        <w:ind w:left="360"/>
        <w:jc w:val="both"/>
        <w:rPr>
          <w:color w:val="000000"/>
        </w:rPr>
      </w:pPr>
    </w:p>
    <w:p w14:paraId="5D006084" w14:textId="77777777" w:rsidR="004D71F2" w:rsidRDefault="004D71F2" w:rsidP="004D71F2">
      <w:pPr>
        <w:pBdr>
          <w:top w:val="nil"/>
          <w:left w:val="nil"/>
          <w:bottom w:val="nil"/>
          <w:right w:val="nil"/>
          <w:between w:val="nil"/>
        </w:pBdr>
        <w:ind w:left="360"/>
        <w:jc w:val="both"/>
        <w:rPr>
          <w:color w:val="000000"/>
        </w:rPr>
      </w:pPr>
    </w:p>
    <w:p w14:paraId="3E75481C" w14:textId="77777777" w:rsidR="004D71F2" w:rsidRDefault="004D71F2" w:rsidP="004D71F2">
      <w:pPr>
        <w:pBdr>
          <w:top w:val="nil"/>
          <w:left w:val="nil"/>
          <w:bottom w:val="nil"/>
          <w:right w:val="nil"/>
          <w:between w:val="nil"/>
        </w:pBdr>
        <w:ind w:left="360"/>
        <w:jc w:val="both"/>
        <w:rPr>
          <w:color w:val="000000"/>
        </w:rPr>
      </w:pPr>
    </w:p>
    <w:p w14:paraId="516F1B50" w14:textId="77777777" w:rsidR="004D71F2" w:rsidRDefault="004D71F2" w:rsidP="004D71F2">
      <w:pPr>
        <w:pBdr>
          <w:top w:val="nil"/>
          <w:left w:val="nil"/>
          <w:bottom w:val="nil"/>
          <w:right w:val="nil"/>
          <w:between w:val="nil"/>
        </w:pBdr>
        <w:ind w:left="360"/>
        <w:jc w:val="both"/>
        <w:rPr>
          <w:color w:val="000000"/>
        </w:rPr>
      </w:pPr>
    </w:p>
    <w:p w14:paraId="3E162CBF" w14:textId="77777777" w:rsidR="004D71F2" w:rsidRDefault="004D71F2" w:rsidP="004D71F2">
      <w:pPr>
        <w:pBdr>
          <w:top w:val="nil"/>
          <w:left w:val="nil"/>
          <w:bottom w:val="nil"/>
          <w:right w:val="nil"/>
          <w:between w:val="nil"/>
        </w:pBdr>
        <w:ind w:left="360"/>
        <w:jc w:val="both"/>
        <w:rPr>
          <w:color w:val="000000"/>
        </w:rPr>
      </w:pPr>
    </w:p>
    <w:p w14:paraId="137F7E0E" w14:textId="77777777" w:rsidR="004D71F2" w:rsidRDefault="004D71F2" w:rsidP="004D71F2">
      <w:pPr>
        <w:pBdr>
          <w:top w:val="nil"/>
          <w:left w:val="nil"/>
          <w:bottom w:val="nil"/>
          <w:right w:val="nil"/>
          <w:between w:val="nil"/>
        </w:pBdr>
        <w:ind w:left="360"/>
        <w:jc w:val="both"/>
        <w:rPr>
          <w:color w:val="000000"/>
        </w:rPr>
      </w:pPr>
    </w:p>
    <w:p w14:paraId="14715E66" w14:textId="77777777" w:rsidR="004D71F2" w:rsidRDefault="004D71F2" w:rsidP="004D71F2">
      <w:pPr>
        <w:pBdr>
          <w:top w:val="nil"/>
          <w:left w:val="nil"/>
          <w:bottom w:val="nil"/>
          <w:right w:val="nil"/>
          <w:between w:val="nil"/>
        </w:pBdr>
        <w:ind w:left="360"/>
        <w:jc w:val="both"/>
        <w:rPr>
          <w:color w:val="000000"/>
        </w:rPr>
      </w:pPr>
    </w:p>
    <w:p w14:paraId="7F4A33FC" w14:textId="77777777" w:rsidR="004D71F2" w:rsidRDefault="004D71F2" w:rsidP="004D71F2">
      <w:pPr>
        <w:pBdr>
          <w:top w:val="nil"/>
          <w:left w:val="nil"/>
          <w:bottom w:val="nil"/>
          <w:right w:val="nil"/>
          <w:between w:val="nil"/>
        </w:pBdr>
        <w:ind w:left="360"/>
        <w:jc w:val="both"/>
        <w:rPr>
          <w:color w:val="000000"/>
        </w:rPr>
      </w:pPr>
    </w:p>
    <w:p w14:paraId="4C4FEFAB" w14:textId="77777777" w:rsidR="004D71F2" w:rsidRDefault="004D71F2" w:rsidP="004D71F2">
      <w:pPr>
        <w:pBdr>
          <w:top w:val="nil"/>
          <w:left w:val="nil"/>
          <w:bottom w:val="nil"/>
          <w:right w:val="nil"/>
          <w:between w:val="nil"/>
        </w:pBdr>
        <w:ind w:left="360"/>
        <w:jc w:val="both"/>
        <w:rPr>
          <w:color w:val="000000"/>
        </w:rPr>
      </w:pPr>
    </w:p>
    <w:p w14:paraId="6D5FEAA6" w14:textId="77777777" w:rsidR="004D71F2" w:rsidRDefault="004D71F2" w:rsidP="004D71F2">
      <w:pPr>
        <w:pBdr>
          <w:top w:val="nil"/>
          <w:left w:val="nil"/>
          <w:bottom w:val="nil"/>
          <w:right w:val="nil"/>
          <w:between w:val="nil"/>
        </w:pBdr>
        <w:ind w:left="360"/>
        <w:jc w:val="both"/>
        <w:rPr>
          <w:color w:val="000000"/>
        </w:rPr>
      </w:pPr>
    </w:p>
    <w:p w14:paraId="5B47DD03" w14:textId="77777777" w:rsidR="004D71F2" w:rsidRDefault="004D71F2" w:rsidP="004D71F2">
      <w:pPr>
        <w:pBdr>
          <w:top w:val="nil"/>
          <w:left w:val="nil"/>
          <w:bottom w:val="nil"/>
          <w:right w:val="nil"/>
          <w:between w:val="nil"/>
        </w:pBdr>
        <w:ind w:left="360"/>
        <w:jc w:val="both"/>
        <w:rPr>
          <w:color w:val="000000"/>
        </w:rPr>
      </w:pPr>
    </w:p>
    <w:p w14:paraId="06F0A578" w14:textId="77777777" w:rsidR="004D71F2" w:rsidRDefault="004D71F2" w:rsidP="004D71F2">
      <w:pPr>
        <w:pBdr>
          <w:top w:val="nil"/>
          <w:left w:val="nil"/>
          <w:bottom w:val="nil"/>
          <w:right w:val="nil"/>
          <w:between w:val="nil"/>
        </w:pBdr>
        <w:ind w:left="360"/>
        <w:jc w:val="both"/>
        <w:rPr>
          <w:color w:val="000000"/>
        </w:rPr>
      </w:pPr>
    </w:p>
    <w:p w14:paraId="3CDA4E3A" w14:textId="77777777" w:rsidR="004D71F2" w:rsidRDefault="004D71F2" w:rsidP="004D71F2">
      <w:pPr>
        <w:pBdr>
          <w:top w:val="nil"/>
          <w:left w:val="nil"/>
          <w:bottom w:val="nil"/>
          <w:right w:val="nil"/>
          <w:between w:val="nil"/>
        </w:pBdr>
        <w:ind w:left="360"/>
        <w:jc w:val="both"/>
        <w:rPr>
          <w:color w:val="000000"/>
        </w:rPr>
      </w:pPr>
    </w:p>
    <w:p w14:paraId="47E9AE6C" w14:textId="77777777" w:rsidR="004D71F2" w:rsidRDefault="004D71F2" w:rsidP="004D71F2">
      <w:pPr>
        <w:pBdr>
          <w:top w:val="nil"/>
          <w:left w:val="nil"/>
          <w:bottom w:val="nil"/>
          <w:right w:val="nil"/>
          <w:between w:val="nil"/>
        </w:pBdr>
        <w:ind w:left="360"/>
        <w:jc w:val="both"/>
        <w:rPr>
          <w:color w:val="000000"/>
        </w:rPr>
      </w:pPr>
    </w:p>
    <w:p w14:paraId="1209CBC4" w14:textId="77777777" w:rsidR="004D71F2" w:rsidRDefault="004D71F2" w:rsidP="004D71F2">
      <w:pPr>
        <w:pBdr>
          <w:top w:val="nil"/>
          <w:left w:val="nil"/>
          <w:bottom w:val="nil"/>
          <w:right w:val="nil"/>
          <w:between w:val="nil"/>
        </w:pBdr>
        <w:ind w:left="360"/>
        <w:jc w:val="both"/>
        <w:rPr>
          <w:color w:val="000000"/>
        </w:rPr>
      </w:pPr>
    </w:p>
    <w:p w14:paraId="1473B1D0" w14:textId="77777777" w:rsidR="004D71F2" w:rsidRDefault="004D71F2" w:rsidP="004D71F2">
      <w:pPr>
        <w:pBdr>
          <w:top w:val="nil"/>
          <w:left w:val="nil"/>
          <w:bottom w:val="nil"/>
          <w:right w:val="nil"/>
          <w:between w:val="nil"/>
        </w:pBdr>
        <w:ind w:left="360"/>
        <w:jc w:val="both"/>
        <w:rPr>
          <w:color w:val="000000"/>
        </w:rPr>
      </w:pPr>
    </w:p>
    <w:p w14:paraId="069AF64A" w14:textId="77777777" w:rsidR="004D71F2" w:rsidRDefault="004D71F2" w:rsidP="004D71F2">
      <w:pPr>
        <w:pBdr>
          <w:top w:val="nil"/>
          <w:left w:val="nil"/>
          <w:bottom w:val="nil"/>
          <w:right w:val="nil"/>
          <w:between w:val="nil"/>
        </w:pBdr>
        <w:ind w:left="360"/>
        <w:jc w:val="both"/>
        <w:rPr>
          <w:color w:val="000000"/>
        </w:rPr>
      </w:pPr>
    </w:p>
    <w:p w14:paraId="1B40ABE4" w14:textId="77777777" w:rsidR="004D71F2" w:rsidRDefault="004D71F2" w:rsidP="004D71F2">
      <w:pPr>
        <w:pBdr>
          <w:top w:val="nil"/>
          <w:left w:val="nil"/>
          <w:bottom w:val="nil"/>
          <w:right w:val="nil"/>
          <w:between w:val="nil"/>
        </w:pBdr>
        <w:ind w:left="360"/>
        <w:jc w:val="both"/>
        <w:rPr>
          <w:color w:val="000000"/>
        </w:rPr>
      </w:pPr>
    </w:p>
    <w:p w14:paraId="2AC7AE9D" w14:textId="77777777" w:rsidR="004D71F2" w:rsidRDefault="004D71F2" w:rsidP="004D71F2">
      <w:pPr>
        <w:pBdr>
          <w:top w:val="nil"/>
          <w:left w:val="nil"/>
          <w:bottom w:val="nil"/>
          <w:right w:val="nil"/>
          <w:between w:val="nil"/>
        </w:pBdr>
        <w:ind w:left="360"/>
        <w:jc w:val="both"/>
        <w:rPr>
          <w:color w:val="000000"/>
        </w:rPr>
      </w:pPr>
    </w:p>
    <w:p w14:paraId="2FCF18F9" w14:textId="77777777" w:rsidR="004D71F2" w:rsidRDefault="004D71F2" w:rsidP="004D71F2">
      <w:pPr>
        <w:pBdr>
          <w:top w:val="nil"/>
          <w:left w:val="nil"/>
          <w:bottom w:val="nil"/>
          <w:right w:val="nil"/>
          <w:between w:val="nil"/>
        </w:pBdr>
        <w:ind w:left="360"/>
        <w:jc w:val="both"/>
        <w:rPr>
          <w:color w:val="000000"/>
        </w:rPr>
      </w:pPr>
    </w:p>
    <w:p w14:paraId="44133877" w14:textId="77777777" w:rsidR="004D71F2" w:rsidRDefault="004D71F2" w:rsidP="004D71F2">
      <w:pPr>
        <w:pBdr>
          <w:top w:val="nil"/>
          <w:left w:val="nil"/>
          <w:bottom w:val="nil"/>
          <w:right w:val="nil"/>
          <w:between w:val="nil"/>
        </w:pBdr>
        <w:ind w:left="360"/>
        <w:jc w:val="both"/>
        <w:rPr>
          <w:color w:val="000000"/>
        </w:rPr>
      </w:pPr>
    </w:p>
    <w:p w14:paraId="6C67C8B0" w14:textId="77777777" w:rsidR="004D71F2" w:rsidRDefault="004D71F2" w:rsidP="004D71F2">
      <w:pPr>
        <w:pBdr>
          <w:top w:val="nil"/>
          <w:left w:val="nil"/>
          <w:bottom w:val="nil"/>
          <w:right w:val="nil"/>
          <w:between w:val="nil"/>
        </w:pBdr>
        <w:ind w:left="360"/>
        <w:jc w:val="both"/>
        <w:rPr>
          <w:color w:val="000000"/>
        </w:rPr>
      </w:pPr>
    </w:p>
    <w:p w14:paraId="3FE1B702" w14:textId="77777777" w:rsidR="004D71F2" w:rsidRDefault="004D71F2" w:rsidP="004D71F2">
      <w:pPr>
        <w:pBdr>
          <w:top w:val="nil"/>
          <w:left w:val="nil"/>
          <w:bottom w:val="nil"/>
          <w:right w:val="nil"/>
          <w:between w:val="nil"/>
        </w:pBdr>
        <w:ind w:left="360"/>
        <w:jc w:val="both"/>
        <w:rPr>
          <w:color w:val="000000"/>
        </w:rPr>
      </w:pPr>
    </w:p>
    <w:p w14:paraId="36403C1A" w14:textId="77777777" w:rsidR="004D71F2" w:rsidRDefault="004D71F2" w:rsidP="004D71F2">
      <w:pPr>
        <w:pBdr>
          <w:top w:val="nil"/>
          <w:left w:val="nil"/>
          <w:bottom w:val="nil"/>
          <w:right w:val="nil"/>
          <w:between w:val="nil"/>
        </w:pBdr>
        <w:ind w:left="360"/>
        <w:jc w:val="both"/>
        <w:rPr>
          <w:color w:val="000000"/>
        </w:rPr>
      </w:pPr>
    </w:p>
    <w:p w14:paraId="32C13E08" w14:textId="77777777" w:rsidR="004D71F2" w:rsidRDefault="004D71F2" w:rsidP="004D71F2">
      <w:pPr>
        <w:pBdr>
          <w:top w:val="nil"/>
          <w:left w:val="nil"/>
          <w:bottom w:val="nil"/>
          <w:right w:val="nil"/>
          <w:between w:val="nil"/>
        </w:pBdr>
        <w:ind w:left="360"/>
        <w:jc w:val="both"/>
        <w:rPr>
          <w:color w:val="000000"/>
        </w:rPr>
      </w:pPr>
    </w:p>
    <w:p w14:paraId="4B381ECF" w14:textId="77777777" w:rsidR="004D71F2" w:rsidRDefault="004D71F2" w:rsidP="004D71F2">
      <w:pPr>
        <w:pBdr>
          <w:top w:val="nil"/>
          <w:left w:val="nil"/>
          <w:bottom w:val="nil"/>
          <w:right w:val="nil"/>
          <w:between w:val="nil"/>
        </w:pBdr>
        <w:ind w:left="360"/>
        <w:jc w:val="both"/>
        <w:rPr>
          <w:color w:val="000000"/>
        </w:rPr>
      </w:pPr>
    </w:p>
    <w:p w14:paraId="5CE63B73" w14:textId="77777777" w:rsidR="004D71F2" w:rsidRDefault="004D71F2" w:rsidP="004D71F2">
      <w:pPr>
        <w:pBdr>
          <w:top w:val="nil"/>
          <w:left w:val="nil"/>
          <w:bottom w:val="nil"/>
          <w:right w:val="nil"/>
          <w:between w:val="nil"/>
        </w:pBdr>
        <w:ind w:left="360"/>
        <w:jc w:val="both"/>
        <w:rPr>
          <w:color w:val="000000"/>
        </w:rPr>
      </w:pPr>
    </w:p>
    <w:p w14:paraId="6397914D" w14:textId="1DDF64B7" w:rsidR="004D71F2" w:rsidRDefault="004D71F2" w:rsidP="004D71F2">
      <w:pPr>
        <w:pBdr>
          <w:top w:val="nil"/>
          <w:left w:val="nil"/>
          <w:bottom w:val="nil"/>
          <w:right w:val="nil"/>
          <w:between w:val="nil"/>
        </w:pBdr>
        <w:ind w:left="360"/>
        <w:jc w:val="both"/>
        <w:rPr>
          <w:color w:val="000000"/>
        </w:rPr>
      </w:pPr>
      <w:r>
        <w:rPr>
          <w:color w:val="000000"/>
        </w:rPr>
        <w:t>Codigo 3 (Ganancia del sistema</w:t>
      </w:r>
      <w:r w:rsidR="00E8535B">
        <w:rPr>
          <w:color w:val="000000"/>
        </w:rPr>
        <w:t xml:space="preserve"> según requerimientos</w:t>
      </w:r>
      <w:r>
        <w:rPr>
          <w:color w:val="000000"/>
        </w:rPr>
        <w:t>)</w:t>
      </w:r>
    </w:p>
    <w:p w14:paraId="6CA937E1" w14:textId="77777777" w:rsidR="00E8535B" w:rsidRDefault="00E8535B" w:rsidP="004D71F2">
      <w:pPr>
        <w:pBdr>
          <w:top w:val="nil"/>
          <w:left w:val="nil"/>
          <w:bottom w:val="nil"/>
          <w:right w:val="nil"/>
          <w:between w:val="nil"/>
        </w:pBdr>
        <w:ind w:left="360"/>
        <w:jc w:val="both"/>
        <w:rPr>
          <w:color w:val="000000"/>
        </w:rPr>
      </w:pPr>
    </w:p>
    <w:p w14:paraId="0075A09B"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 Numerador y denominador de la función de transferencia</w:t>
      </w:r>
    </w:p>
    <w:p w14:paraId="3B9EF9B4"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num = [186.3, 931.5]; % Coeficientes del numerador</w:t>
      </w:r>
    </w:p>
    <w:p w14:paraId="5CDE4C5A"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den = [0.06928, 0.3571, 0.2095, 0.00096]; % Coeficientes del denominador</w:t>
      </w:r>
    </w:p>
    <w:p w14:paraId="5723F575" w14:textId="77777777" w:rsidR="00E8535B" w:rsidRPr="00E8535B" w:rsidRDefault="00E8535B" w:rsidP="00E8535B">
      <w:pPr>
        <w:pBdr>
          <w:top w:val="nil"/>
          <w:left w:val="nil"/>
          <w:bottom w:val="nil"/>
          <w:right w:val="nil"/>
          <w:between w:val="nil"/>
        </w:pBdr>
        <w:ind w:left="360"/>
        <w:jc w:val="both"/>
        <w:rPr>
          <w:color w:val="000000"/>
        </w:rPr>
      </w:pPr>
    </w:p>
    <w:p w14:paraId="198C5E66"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 Crear la función de transferencia</w:t>
      </w:r>
    </w:p>
    <w:p w14:paraId="390E412D"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sys = tf(num, den);</w:t>
      </w:r>
    </w:p>
    <w:p w14:paraId="72E7382E" w14:textId="77777777" w:rsidR="00E8535B" w:rsidRPr="00E8535B" w:rsidRDefault="00E8535B" w:rsidP="00E8535B">
      <w:pPr>
        <w:pBdr>
          <w:top w:val="nil"/>
          <w:left w:val="nil"/>
          <w:bottom w:val="nil"/>
          <w:right w:val="nil"/>
          <w:between w:val="nil"/>
        </w:pBdr>
        <w:ind w:left="360"/>
        <w:jc w:val="both"/>
        <w:rPr>
          <w:color w:val="000000"/>
        </w:rPr>
      </w:pPr>
    </w:p>
    <w:p w14:paraId="2B633EF0"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 1. Calcular el coeficiente de amortiguamiento (zeta) para 25% de sobreimpulso</w:t>
      </w:r>
    </w:p>
    <w:p w14:paraId="19724B57"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Mp = 25; % Porcentaje de sobreimpulso</w:t>
      </w:r>
    </w:p>
    <w:p w14:paraId="50C10D64"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zeta = -log(Mp / 100) / sqrt(pi^2 + (log(Mp / 100))^2);</w:t>
      </w:r>
    </w:p>
    <w:p w14:paraId="192B856E" w14:textId="77777777" w:rsidR="00E8535B" w:rsidRPr="00E8535B" w:rsidRDefault="00E8535B" w:rsidP="00E8535B">
      <w:pPr>
        <w:pBdr>
          <w:top w:val="nil"/>
          <w:left w:val="nil"/>
          <w:bottom w:val="nil"/>
          <w:right w:val="nil"/>
          <w:between w:val="nil"/>
        </w:pBdr>
        <w:ind w:left="360"/>
        <w:jc w:val="both"/>
        <w:rPr>
          <w:color w:val="000000"/>
        </w:rPr>
      </w:pPr>
    </w:p>
    <w:p w14:paraId="35AA871B"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 Mostrar el valor de zeta</w:t>
      </w:r>
    </w:p>
    <w:p w14:paraId="6A0DEED9"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fprintf('El coeficiente de amortiguamiento (zeta) para un sobreimpulso del 25%% es: %.4f\n', zeta);</w:t>
      </w:r>
    </w:p>
    <w:p w14:paraId="3390E515" w14:textId="77777777" w:rsidR="00E8535B" w:rsidRPr="00E8535B" w:rsidRDefault="00E8535B" w:rsidP="00E8535B">
      <w:pPr>
        <w:pBdr>
          <w:top w:val="nil"/>
          <w:left w:val="nil"/>
          <w:bottom w:val="nil"/>
          <w:right w:val="nil"/>
          <w:between w:val="nil"/>
        </w:pBdr>
        <w:ind w:left="360"/>
        <w:jc w:val="both"/>
        <w:rPr>
          <w:color w:val="000000"/>
        </w:rPr>
      </w:pPr>
    </w:p>
    <w:p w14:paraId="58B11FD5"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 2. Graficar el Lugar Geométrico de las Raíces</w:t>
      </w:r>
    </w:p>
    <w:p w14:paraId="1E1F19FA"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figure;</w:t>
      </w:r>
    </w:p>
    <w:p w14:paraId="2A345F5E"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rlocus(sys); % Graficar el Lugar Geométrico de las Raíces</w:t>
      </w:r>
    </w:p>
    <w:p w14:paraId="363B60EE"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grid on;</w:t>
      </w:r>
    </w:p>
    <w:p w14:paraId="1F0264C0"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title('Lugar Geométrico de las Raíces con Línea de Zeta');</w:t>
      </w:r>
    </w:p>
    <w:p w14:paraId="39DFEEDF" w14:textId="77777777" w:rsidR="00E8535B" w:rsidRPr="00E8535B" w:rsidRDefault="00E8535B" w:rsidP="00E8535B">
      <w:pPr>
        <w:pBdr>
          <w:top w:val="nil"/>
          <w:left w:val="nil"/>
          <w:bottom w:val="nil"/>
          <w:right w:val="nil"/>
          <w:between w:val="nil"/>
        </w:pBdr>
        <w:ind w:left="360"/>
        <w:jc w:val="both"/>
        <w:rPr>
          <w:color w:val="000000"/>
        </w:rPr>
      </w:pPr>
    </w:p>
    <w:p w14:paraId="5EDBA1AC"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 3. Superponer línea de zeta en el gráfico</w:t>
      </w:r>
    </w:p>
    <w:p w14:paraId="2AD63A52" w14:textId="74644FAE" w:rsidR="00E8535B" w:rsidRPr="00E8535B" w:rsidRDefault="00E8535B" w:rsidP="00E8535B">
      <w:pPr>
        <w:pBdr>
          <w:top w:val="nil"/>
          <w:left w:val="nil"/>
          <w:bottom w:val="nil"/>
          <w:right w:val="nil"/>
          <w:between w:val="nil"/>
        </w:pBdr>
        <w:ind w:left="360"/>
        <w:jc w:val="both"/>
        <w:rPr>
          <w:color w:val="000000"/>
        </w:rPr>
      </w:pPr>
      <w:r w:rsidRPr="00E8535B">
        <w:rPr>
          <w:color w:val="000000"/>
        </w:rPr>
        <w:t xml:space="preserve">theta = acos(zeta); % Ángulo asociado al </w:t>
      </w:r>
      <w:r w:rsidRPr="00E8535B">
        <w:rPr>
          <w:color w:val="000000"/>
        </w:rPr>
        <w:t>zeta deseada</w:t>
      </w:r>
    </w:p>
    <w:p w14:paraId="778838C6"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line_x = linspace(-10, 10, 100); % Eje real</w:t>
      </w:r>
    </w:p>
    <w:p w14:paraId="3FF6EDBB"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line_y = tan(theta) * abs(line_x); % Eje imaginario basado en el ángulo</w:t>
      </w:r>
    </w:p>
    <w:p w14:paraId="7F0AE4B0" w14:textId="77777777" w:rsidR="00E8535B" w:rsidRPr="00E8535B" w:rsidRDefault="00E8535B" w:rsidP="00E8535B">
      <w:pPr>
        <w:pBdr>
          <w:top w:val="nil"/>
          <w:left w:val="nil"/>
          <w:bottom w:val="nil"/>
          <w:right w:val="nil"/>
          <w:between w:val="nil"/>
        </w:pBdr>
        <w:ind w:left="360"/>
        <w:jc w:val="both"/>
        <w:rPr>
          <w:color w:val="000000"/>
          <w:lang w:val="en-US"/>
        </w:rPr>
      </w:pPr>
      <w:r w:rsidRPr="00E8535B">
        <w:rPr>
          <w:color w:val="000000"/>
          <w:lang w:val="en-US"/>
        </w:rPr>
        <w:t>hold on;</w:t>
      </w:r>
    </w:p>
    <w:p w14:paraId="5FF43842" w14:textId="77777777" w:rsidR="00E8535B" w:rsidRPr="00E8535B" w:rsidRDefault="00E8535B" w:rsidP="00E8535B">
      <w:pPr>
        <w:pBdr>
          <w:top w:val="nil"/>
          <w:left w:val="nil"/>
          <w:bottom w:val="nil"/>
          <w:right w:val="nil"/>
          <w:between w:val="nil"/>
        </w:pBdr>
        <w:ind w:left="360"/>
        <w:jc w:val="both"/>
        <w:rPr>
          <w:color w:val="000000"/>
          <w:lang w:val="en-US"/>
        </w:rPr>
      </w:pPr>
      <w:r w:rsidRPr="00E8535B">
        <w:rPr>
          <w:color w:val="000000"/>
          <w:lang w:val="en-US"/>
        </w:rPr>
        <w:t>plot(line_x, line_y, 'r--', 'LineWidth', 1.5); % Línea de zeta superior</w:t>
      </w:r>
    </w:p>
    <w:p w14:paraId="371F33CA"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plot(line_x, -line_y, 'r--', 'LineWidth', 1.5); % Línea de zeta inferior</w:t>
      </w:r>
    </w:p>
    <w:p w14:paraId="431290DE"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legend('Lugar Geométrico de las Raíces', 'Línea de Zeta (25%)');</w:t>
      </w:r>
    </w:p>
    <w:p w14:paraId="3A4C6F3D" w14:textId="77777777" w:rsidR="00E8535B" w:rsidRPr="00E8535B" w:rsidRDefault="00E8535B" w:rsidP="00E8535B">
      <w:pPr>
        <w:pBdr>
          <w:top w:val="nil"/>
          <w:left w:val="nil"/>
          <w:bottom w:val="nil"/>
          <w:right w:val="nil"/>
          <w:between w:val="nil"/>
        </w:pBdr>
        <w:ind w:left="360"/>
        <w:jc w:val="both"/>
        <w:rPr>
          <w:color w:val="000000"/>
        </w:rPr>
      </w:pPr>
    </w:p>
    <w:p w14:paraId="215441CA"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 4. Selección interactiva de K</w:t>
      </w:r>
    </w:p>
    <w:p w14:paraId="386CB8ED"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fprintf('Seleccione un punto sobre el Lugar Geométrico de las Raíces que cruce la línea de zeta.\n');</w:t>
      </w:r>
    </w:p>
    <w:p w14:paraId="3DFF2E12"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[K, poles] = rlocfind(sys); % Selección manual del punto</w:t>
      </w:r>
    </w:p>
    <w:p w14:paraId="01973771" w14:textId="77777777" w:rsidR="00E8535B" w:rsidRPr="00E8535B" w:rsidRDefault="00E8535B" w:rsidP="00E8535B">
      <w:pPr>
        <w:pBdr>
          <w:top w:val="nil"/>
          <w:left w:val="nil"/>
          <w:bottom w:val="nil"/>
          <w:right w:val="nil"/>
          <w:between w:val="nil"/>
        </w:pBdr>
        <w:ind w:left="360"/>
        <w:jc w:val="both"/>
        <w:rPr>
          <w:color w:val="000000"/>
        </w:rPr>
      </w:pPr>
    </w:p>
    <w:p w14:paraId="2136A7CB"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 5. Mostrar el valor de K y los polos seleccionados</w:t>
      </w:r>
    </w:p>
    <w:p w14:paraId="48CFE400"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fprintf('La ganancia K que asegura un sobreimpulso del 25%% es: %.4f\n', K);</w:t>
      </w:r>
    </w:p>
    <w:p w14:paraId="6A6A9D64"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disp('Los polos correspondientes son:');</w:t>
      </w:r>
    </w:p>
    <w:p w14:paraId="1724EF21"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disp(poles);</w:t>
      </w:r>
    </w:p>
    <w:p w14:paraId="7EF68ABE" w14:textId="77777777" w:rsidR="00E8535B" w:rsidRPr="00E8535B" w:rsidRDefault="00E8535B" w:rsidP="00E8535B">
      <w:pPr>
        <w:pBdr>
          <w:top w:val="nil"/>
          <w:left w:val="nil"/>
          <w:bottom w:val="nil"/>
          <w:right w:val="nil"/>
          <w:between w:val="nil"/>
        </w:pBdr>
        <w:ind w:left="360"/>
        <w:jc w:val="both"/>
        <w:rPr>
          <w:color w:val="000000"/>
        </w:rPr>
      </w:pPr>
    </w:p>
    <w:p w14:paraId="53359F59"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 6. Verificar en lazo cerrado</w:t>
      </w:r>
    </w:p>
    <w:p w14:paraId="4B2EEAC7"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sys_closed = feedback(K * sys, 1); % Sistema en lazo cerrado con K seleccionado</w:t>
      </w:r>
    </w:p>
    <w:p w14:paraId="61F1BF24"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figure;</w:t>
      </w:r>
    </w:p>
    <w:p w14:paraId="22D1B4C0" w14:textId="77777777" w:rsidR="00E8535B" w:rsidRDefault="00E8535B" w:rsidP="00E8535B">
      <w:pPr>
        <w:pBdr>
          <w:top w:val="nil"/>
          <w:left w:val="nil"/>
          <w:bottom w:val="nil"/>
          <w:right w:val="nil"/>
          <w:between w:val="nil"/>
        </w:pBdr>
        <w:ind w:left="360"/>
        <w:jc w:val="both"/>
        <w:rPr>
          <w:color w:val="000000"/>
        </w:rPr>
      </w:pPr>
    </w:p>
    <w:p w14:paraId="123EA2AB" w14:textId="620FDCD9" w:rsidR="00E8535B" w:rsidRPr="00E8535B" w:rsidRDefault="00E8535B" w:rsidP="00E8535B">
      <w:pPr>
        <w:pBdr>
          <w:top w:val="nil"/>
          <w:left w:val="nil"/>
          <w:bottom w:val="nil"/>
          <w:right w:val="nil"/>
          <w:between w:val="nil"/>
        </w:pBdr>
        <w:ind w:left="360"/>
        <w:jc w:val="both"/>
        <w:rPr>
          <w:color w:val="000000"/>
        </w:rPr>
      </w:pPr>
      <w:r w:rsidRPr="00E8535B">
        <w:rPr>
          <w:color w:val="000000"/>
        </w:rPr>
        <w:t>step(sys_closed); % Respuesta al escalón del sistema</w:t>
      </w:r>
    </w:p>
    <w:p w14:paraId="07F344C1"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grid on;</w:t>
      </w:r>
    </w:p>
    <w:p w14:paraId="3427BBEA" w14:textId="77777777" w:rsidR="00E8535B" w:rsidRDefault="00E8535B" w:rsidP="00E8535B">
      <w:pPr>
        <w:pBdr>
          <w:top w:val="nil"/>
          <w:left w:val="nil"/>
          <w:bottom w:val="nil"/>
          <w:right w:val="nil"/>
          <w:between w:val="nil"/>
        </w:pBdr>
        <w:ind w:left="360"/>
        <w:jc w:val="both"/>
        <w:rPr>
          <w:color w:val="000000"/>
        </w:rPr>
      </w:pPr>
    </w:p>
    <w:p w14:paraId="65C5E92D" w14:textId="77777777" w:rsidR="00E8535B" w:rsidRDefault="00E8535B" w:rsidP="00E8535B">
      <w:pPr>
        <w:pBdr>
          <w:top w:val="nil"/>
          <w:left w:val="nil"/>
          <w:bottom w:val="nil"/>
          <w:right w:val="nil"/>
          <w:between w:val="nil"/>
        </w:pBdr>
        <w:ind w:left="360"/>
        <w:jc w:val="both"/>
        <w:rPr>
          <w:color w:val="000000"/>
        </w:rPr>
      </w:pPr>
    </w:p>
    <w:p w14:paraId="367BA87D" w14:textId="77777777" w:rsidR="00E8535B" w:rsidRDefault="00E8535B" w:rsidP="00E8535B">
      <w:pPr>
        <w:pBdr>
          <w:top w:val="nil"/>
          <w:left w:val="nil"/>
          <w:bottom w:val="nil"/>
          <w:right w:val="nil"/>
          <w:between w:val="nil"/>
        </w:pBdr>
        <w:ind w:left="360"/>
        <w:jc w:val="both"/>
        <w:rPr>
          <w:color w:val="000000"/>
        </w:rPr>
      </w:pPr>
    </w:p>
    <w:p w14:paraId="1AA1504B" w14:textId="748F3F48" w:rsidR="00E8535B" w:rsidRPr="00E8535B" w:rsidRDefault="00E8535B" w:rsidP="00E8535B">
      <w:pPr>
        <w:pBdr>
          <w:top w:val="nil"/>
          <w:left w:val="nil"/>
          <w:bottom w:val="nil"/>
          <w:right w:val="nil"/>
          <w:between w:val="nil"/>
        </w:pBdr>
        <w:ind w:left="360"/>
        <w:jc w:val="both"/>
        <w:rPr>
          <w:color w:val="000000"/>
        </w:rPr>
      </w:pPr>
      <w:r w:rsidRPr="00E8535B">
        <w:rPr>
          <w:color w:val="000000"/>
        </w:rPr>
        <w:t>title(sprintf('Respuesta al Escalón (K = %.4f, Sobreamortiguamiento = 25%%)', K));</w:t>
      </w:r>
    </w:p>
    <w:p w14:paraId="39921F38"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El coeficiente de amortiguamiento (zeta) para un sobreimpulso del 25% es: 0.4037</w:t>
      </w:r>
    </w:p>
    <w:p w14:paraId="35C4763F" w14:textId="77777777" w:rsidR="00E8535B" w:rsidRPr="00E8535B" w:rsidRDefault="00E8535B" w:rsidP="00E8535B">
      <w:pPr>
        <w:pBdr>
          <w:top w:val="nil"/>
          <w:left w:val="nil"/>
          <w:bottom w:val="nil"/>
          <w:right w:val="nil"/>
          <w:between w:val="nil"/>
        </w:pBdr>
        <w:ind w:left="360"/>
        <w:jc w:val="both"/>
        <w:rPr>
          <w:color w:val="000000"/>
        </w:rPr>
      </w:pPr>
      <w:r w:rsidRPr="00E8535B">
        <w:rPr>
          <w:color w:val="000000"/>
        </w:rPr>
        <w:t>Seleccione un punto sobre el Lugar Geométrico de las Raíces que cruce la línea de zeta.</w:t>
      </w:r>
    </w:p>
    <w:p w14:paraId="2D528CC5" w14:textId="4CF90CA1" w:rsidR="00E8535B" w:rsidRPr="00E8535B" w:rsidRDefault="00E8535B" w:rsidP="00E8535B">
      <w:pPr>
        <w:pBdr>
          <w:top w:val="nil"/>
          <w:left w:val="nil"/>
          <w:bottom w:val="nil"/>
          <w:right w:val="nil"/>
          <w:between w:val="nil"/>
        </w:pBdr>
        <w:ind w:left="360"/>
        <w:jc w:val="both"/>
        <w:rPr>
          <w:color w:val="000000"/>
          <w:lang w:val="en-US"/>
        </w:rPr>
      </w:pPr>
      <w:r w:rsidRPr="00E8535B">
        <w:rPr>
          <w:color w:val="000000"/>
          <w:lang w:val="en-US"/>
        </w:rPr>
        <w:t>Select a point in the graphics window</w:t>
      </w:r>
    </w:p>
    <w:p w14:paraId="5D373A26" w14:textId="77777777" w:rsidR="004D71F2" w:rsidRPr="00E8535B" w:rsidRDefault="004D71F2" w:rsidP="004D71F2">
      <w:pPr>
        <w:pBdr>
          <w:top w:val="nil"/>
          <w:left w:val="nil"/>
          <w:bottom w:val="nil"/>
          <w:right w:val="nil"/>
          <w:between w:val="nil"/>
        </w:pBdr>
        <w:ind w:left="360"/>
        <w:jc w:val="both"/>
        <w:rPr>
          <w:color w:val="000000"/>
          <w:lang w:val="en-US"/>
        </w:rPr>
      </w:pPr>
    </w:p>
    <w:sectPr w:rsidR="004D71F2" w:rsidRPr="00E8535B">
      <w:type w:val="continuous"/>
      <w:pgSz w:w="12240" w:h="15840"/>
      <w:pgMar w:top="1134"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64530" w14:textId="77777777" w:rsidR="00D06934" w:rsidRDefault="00D06934">
      <w:r>
        <w:separator/>
      </w:r>
    </w:p>
  </w:endnote>
  <w:endnote w:type="continuationSeparator" w:id="0">
    <w:p w14:paraId="1810D533" w14:textId="77777777" w:rsidR="00D06934" w:rsidRDefault="00D06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7D655" w14:textId="77777777" w:rsidR="00D06934" w:rsidRDefault="00D06934">
      <w:r>
        <w:separator/>
      </w:r>
    </w:p>
  </w:footnote>
  <w:footnote w:type="continuationSeparator" w:id="0">
    <w:p w14:paraId="39F37BA8" w14:textId="77777777" w:rsidR="00D06934" w:rsidRDefault="00D06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D16C" w14:textId="77777777" w:rsidR="00BC1836" w:rsidRDefault="00DE7715">
    <w:pPr>
      <w:ind w:right="360"/>
      <w:jc w:val="right"/>
      <w:rPr>
        <w:sz w:val="18"/>
        <w:szCs w:val="18"/>
      </w:rPr>
    </w:pPr>
    <w:r>
      <w:rPr>
        <w:sz w:val="18"/>
        <w:szCs w:val="18"/>
      </w:rPr>
      <w:t>INFORME DE PRÁCTICA DE LABORATORIO                                                 Versión 1.0</w:t>
    </w:r>
    <w:r>
      <w:rPr>
        <w:noProof/>
        <w:lang w:val="en-US"/>
      </w:rPr>
      <w:drawing>
        <wp:anchor distT="0" distB="0" distL="114300" distR="114300" simplePos="0" relativeHeight="251658240" behindDoc="0" locked="0" layoutInCell="1" hidden="0" allowOverlap="1" wp14:anchorId="38D40DBB" wp14:editId="3A1F9FBE">
          <wp:simplePos x="0" y="0"/>
          <wp:positionH relativeFrom="column">
            <wp:posOffset>-184784</wp:posOffset>
          </wp:positionH>
          <wp:positionV relativeFrom="paragraph">
            <wp:posOffset>-180339</wp:posOffset>
          </wp:positionV>
          <wp:extent cx="1647825" cy="625475"/>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47825" cy="625475"/>
                  </a:xfrm>
                  <a:prstGeom prst="rect">
                    <a:avLst/>
                  </a:prstGeom>
                  <a:ln/>
                </pic:spPr>
              </pic:pic>
            </a:graphicData>
          </a:graphic>
        </wp:anchor>
      </w:drawing>
    </w:r>
  </w:p>
  <w:p w14:paraId="5D8423BD" w14:textId="315BEAC5" w:rsidR="00DD4BDA" w:rsidRDefault="00DE7715" w:rsidP="00DD4BDA">
    <w:pPr>
      <w:ind w:right="360"/>
      <w:jc w:val="center"/>
      <w:rPr>
        <w:sz w:val="18"/>
        <w:szCs w:val="18"/>
      </w:rPr>
    </w:pPr>
    <w:r>
      <w:rPr>
        <w:sz w:val="18"/>
        <w:szCs w:val="18"/>
      </w:rPr>
      <w:t xml:space="preserve">                </w:t>
    </w:r>
    <w:r w:rsidR="00291239">
      <w:rPr>
        <w:sz w:val="18"/>
        <w:szCs w:val="18"/>
      </w:rPr>
      <w:t xml:space="preserve">                                                     </w:t>
    </w:r>
    <w:r>
      <w:rPr>
        <w:sz w:val="18"/>
        <w:szCs w:val="18"/>
      </w:rPr>
      <w:t xml:space="preserve">  PROGRAMA DE INGENIERÍA MECATRÓNICA                     </w:t>
    </w:r>
    <w:r w:rsidR="00291239">
      <w:rPr>
        <w:sz w:val="18"/>
        <w:szCs w:val="18"/>
      </w:rPr>
      <w:t xml:space="preserve">                    Periodo 202</w:t>
    </w:r>
    <w:r w:rsidR="00DD4BDA">
      <w:rPr>
        <w:sz w:val="18"/>
        <w:szCs w:val="18"/>
      </w:rPr>
      <w:t>4-2</w:t>
    </w:r>
  </w:p>
  <w:p w14:paraId="293AA0F0" w14:textId="77777777" w:rsidR="00BC1836" w:rsidRDefault="00DE7715">
    <w:pPr>
      <w:ind w:right="360"/>
      <w:jc w:val="center"/>
      <w:rPr>
        <w:sz w:val="18"/>
        <w:szCs w:val="18"/>
      </w:rPr>
    </w:pPr>
    <w:r>
      <w:rPr>
        <w:noProof/>
        <w:lang w:val="en-US"/>
      </w:rPr>
      <mc:AlternateContent>
        <mc:Choice Requires="wps">
          <w:drawing>
            <wp:anchor distT="0" distB="0" distL="114300" distR="114300" simplePos="0" relativeHeight="251659264" behindDoc="0" locked="0" layoutInCell="1" hidden="0" allowOverlap="1" wp14:anchorId="6A400992" wp14:editId="35BC262B">
              <wp:simplePos x="0" y="0"/>
              <wp:positionH relativeFrom="column">
                <wp:posOffset>190500</wp:posOffset>
              </wp:positionH>
              <wp:positionV relativeFrom="paragraph">
                <wp:posOffset>165100</wp:posOffset>
              </wp:positionV>
              <wp:extent cx="6299200" cy="12700"/>
              <wp:effectExtent l="0" t="0" r="0" b="0"/>
              <wp:wrapNone/>
              <wp:docPr id="1" name="1 Forma libre"/>
              <wp:cNvGraphicFramePr/>
              <a:graphic xmlns:a="http://schemas.openxmlformats.org/drawingml/2006/main">
                <a:graphicData uri="http://schemas.microsoft.com/office/word/2010/wordprocessingShape">
                  <wps:wsp>
                    <wps:cNvSpPr/>
                    <wps:spPr>
                      <a:xfrm>
                        <a:off x="2196400" y="3780000"/>
                        <a:ext cx="6299200" cy="0"/>
                      </a:xfrm>
                      <a:custGeom>
                        <a:avLst/>
                        <a:gdLst/>
                        <a:ahLst/>
                        <a:cxnLst/>
                        <a:rect l="l" t="t" r="r" b="b"/>
                        <a:pathLst>
                          <a:path w="6299200" h="1" extrusionOk="0">
                            <a:moveTo>
                              <a:pt x="0" y="0"/>
                            </a:moveTo>
                            <a:lnTo>
                              <a:pt x="62992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2A3A474" id="1 Forma libre" o:spid="_x0000_s1026" style="position:absolute;margin-left:15pt;margin-top:13pt;width:496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299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6AWwIAAAEFAAAOAAAAZHJzL2Uyb0RvYy54bWysVMtu2zAQvBfoPxC815LVNIkNy0ER10WB&#10;oDGQ9APWFGURpUiWpCz577sk/ZDTQ4GiOsi75nJ2Zh9aPAytJHtundCqpNNJTglXTFdC7Ur643X9&#10;4Z4S50FVILXiJT1wRx+W798tejPnhW60rLglCKLcvDclbbw38yxzrOEtuIk2XOFhrW0LHl27yyoL&#10;PaK3Mivy/Dbrta2M1Yw7h/+u0iFdRvy65sw/17XjnsiSIjcf3za+t+GdLRcw31kwjWBHGvAPLFoQ&#10;CpOeoVbggXRW/AHVCma107WfMN1muq4F41EDqpnmb9S8NGB41ILFceZcJvf/YNn3/YvZWCxDb9zc&#10;oRlUDLVtwy/yI0NJi+ns9ibH8h1K+vHuPscnFY4PnjAMuC1mM+wGJQwj4ll2AWGd81+5joCwf3I+&#10;1bw6WdCcLDaok2mxc6FnMvbMU4I9s5Rgz7YptQEf7gWWwST9iEWDk4hzOHjbhbl8/hlIhchW7/mr&#10;jnd8EJYknQhfTqUaR53VjcSlCFQZki8XRyMSQnss2WkpqrWQMqR1drd9lJbsAbWt4xPk4JWrMKmC&#10;nmlxF2sKuBe1BCwCa01VUqd2Uc3VlSvk0KHUo7fIxjq/AtckBhEh1dPqTlWxMw2H6ouqiD8YXFiF&#10;a0sDG9dSIjkuORoxzoOQf49DAlKhwst4BWurq8PGEmfYWiCjJ3B+AxY3D/vW4zZill8dWMwsvykc&#10;99n0pviEozB27NjZjh1QrNE4MMzjyCTn0aOfhkDpz53XtQhzGGklMkcH9yz24/hNCIs89mPU5cu1&#10;/A0AAP//AwBQSwMEFAAGAAgAAAAhAFXr3lzeAAAACQEAAA8AAABkcnMvZG93bnJldi54bWxMj81O&#10;wzAQhO9IvIO1SNyo3VCqEuJUqKhcESWHHp14m0SN11HspoGn7/ZET/szq9lvsvXkOjHiEFpPGuYz&#10;BQKp8ralWkPxs31agQjRkDWdJ9TwiwHW+f1dZlLrz/SN4y7Wgk0opEZDE2OfShmqBp0JM98jsXbw&#10;gzORx6GWdjBnNnedTJRaSmda4g+N6XHTYHXcnZyGxX5/+Hr5+9wMH68jzcdtMZXHQuvHh+n9DUTE&#10;Kf4fwxWf0SFnptKfyAbRaXhWHCVqSJZcr7pKEu5K3qwUyDyTtwnyCwAAAP//AwBQSwECLQAUAAYA&#10;CAAAACEAtoM4kv4AAADhAQAAEwAAAAAAAAAAAAAAAAAAAAAAW0NvbnRlbnRfVHlwZXNdLnhtbFBL&#10;AQItABQABgAIAAAAIQA4/SH/1gAAAJQBAAALAAAAAAAAAAAAAAAAAC8BAABfcmVscy8ucmVsc1BL&#10;AQItABQABgAIAAAAIQAdZ/6AWwIAAAEFAAAOAAAAAAAAAAAAAAAAAC4CAABkcnMvZTJvRG9jLnht&#10;bFBLAQItABQABgAIAAAAIQBV695c3gAAAAkBAAAPAAAAAAAAAAAAAAAAALUEAABkcnMvZG93bnJl&#10;di54bWxQSwUGAAAAAAQABADzAAAAwAUAAAAA&#10;" path="m,l6299200,e" strokeweight="1pt">
              <v:stroke startarrowwidth="narrow" startarrowlength="short" endarrowwidth="narrow" endarrowlength="short"/>
              <v:path arrowok="t" o:extrusionok="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B00B7"/>
    <w:multiLevelType w:val="multilevel"/>
    <w:tmpl w:val="10DAE47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E1C7E90"/>
    <w:multiLevelType w:val="multilevel"/>
    <w:tmpl w:val="637E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838C5"/>
    <w:multiLevelType w:val="multilevel"/>
    <w:tmpl w:val="F4FCEBA6"/>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decimal"/>
      <w:lvlText w:val="%4)"/>
      <w:lvlJc w:val="left"/>
      <w:pPr>
        <w:ind w:left="1152" w:hanging="720"/>
      </w:pPr>
      <w:rPr>
        <w:rFonts w:ascii="Times New Roman" w:eastAsia="Times New Roman" w:hAnsi="Times New Roman" w:cs="Times New Roman"/>
      </w:r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E9861C5"/>
    <w:multiLevelType w:val="hybridMultilevel"/>
    <w:tmpl w:val="D63AFEAA"/>
    <w:lvl w:ilvl="0" w:tplc="40427250">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F70678"/>
    <w:multiLevelType w:val="hybridMultilevel"/>
    <w:tmpl w:val="E70401EC"/>
    <w:lvl w:ilvl="0" w:tplc="AB36C562">
      <w:start w:val="1"/>
      <w:numFmt w:val="upp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 w15:restartNumberingAfterBreak="0">
    <w:nsid w:val="3609292A"/>
    <w:multiLevelType w:val="hybridMultilevel"/>
    <w:tmpl w:val="A1F0DCDE"/>
    <w:lvl w:ilvl="0" w:tplc="13FAC7D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E82352"/>
    <w:multiLevelType w:val="hybridMultilevel"/>
    <w:tmpl w:val="CDC47CCA"/>
    <w:lvl w:ilvl="0" w:tplc="5FBC2258">
      <w:start w:val="5"/>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4C867ED7"/>
    <w:multiLevelType w:val="multilevel"/>
    <w:tmpl w:val="8BE699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DA2652"/>
    <w:multiLevelType w:val="multilevel"/>
    <w:tmpl w:val="8F34274C"/>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6E8C3D86"/>
    <w:multiLevelType w:val="hybridMultilevel"/>
    <w:tmpl w:val="176259E8"/>
    <w:lvl w:ilvl="0" w:tplc="240A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15:restartNumberingAfterBreak="0">
    <w:nsid w:val="73A71092"/>
    <w:multiLevelType w:val="multilevel"/>
    <w:tmpl w:val="C3169F8C"/>
    <w:lvl w:ilvl="0">
      <w:start w:val="1"/>
      <w:numFmt w:val="upperLetter"/>
      <w:lvlText w:val="IV-%1."/>
      <w:lvlJc w:val="right"/>
      <w:pPr>
        <w:ind w:left="922" w:hanging="360"/>
      </w:pPr>
    </w:lvl>
    <w:lvl w:ilvl="1">
      <w:start w:val="1"/>
      <w:numFmt w:val="lowerLetter"/>
      <w:lvlText w:val="%2."/>
      <w:lvlJc w:val="left"/>
      <w:pPr>
        <w:ind w:left="1642" w:hanging="360"/>
      </w:pPr>
    </w:lvl>
    <w:lvl w:ilvl="2">
      <w:start w:val="1"/>
      <w:numFmt w:val="lowerRoman"/>
      <w:lvlText w:val="%3."/>
      <w:lvlJc w:val="right"/>
      <w:pPr>
        <w:ind w:left="2362" w:hanging="180"/>
      </w:pPr>
    </w:lvl>
    <w:lvl w:ilvl="3">
      <w:start w:val="1"/>
      <w:numFmt w:val="decimal"/>
      <w:lvlText w:val="%4."/>
      <w:lvlJc w:val="left"/>
      <w:pPr>
        <w:ind w:left="3082" w:hanging="360"/>
      </w:pPr>
    </w:lvl>
    <w:lvl w:ilvl="4">
      <w:start w:val="1"/>
      <w:numFmt w:val="lowerLetter"/>
      <w:lvlText w:val="%5."/>
      <w:lvlJc w:val="left"/>
      <w:pPr>
        <w:ind w:left="3802" w:hanging="360"/>
      </w:pPr>
    </w:lvl>
    <w:lvl w:ilvl="5">
      <w:start w:val="1"/>
      <w:numFmt w:val="lowerRoman"/>
      <w:lvlText w:val="%6."/>
      <w:lvlJc w:val="right"/>
      <w:pPr>
        <w:ind w:left="4522" w:hanging="180"/>
      </w:pPr>
    </w:lvl>
    <w:lvl w:ilvl="6">
      <w:start w:val="1"/>
      <w:numFmt w:val="decimal"/>
      <w:lvlText w:val="%7."/>
      <w:lvlJc w:val="left"/>
      <w:pPr>
        <w:ind w:left="5242" w:hanging="360"/>
      </w:pPr>
    </w:lvl>
    <w:lvl w:ilvl="7">
      <w:start w:val="1"/>
      <w:numFmt w:val="lowerLetter"/>
      <w:lvlText w:val="%8."/>
      <w:lvlJc w:val="left"/>
      <w:pPr>
        <w:ind w:left="5962" w:hanging="360"/>
      </w:pPr>
    </w:lvl>
    <w:lvl w:ilvl="8">
      <w:start w:val="1"/>
      <w:numFmt w:val="lowerRoman"/>
      <w:lvlText w:val="%9."/>
      <w:lvlJc w:val="right"/>
      <w:pPr>
        <w:ind w:left="6682" w:hanging="180"/>
      </w:pPr>
    </w:lvl>
  </w:abstractNum>
  <w:num w:numId="1" w16cid:durableId="1309435080">
    <w:abstractNumId w:val="10"/>
  </w:num>
  <w:num w:numId="2" w16cid:durableId="1450783536">
    <w:abstractNumId w:val="2"/>
  </w:num>
  <w:num w:numId="3" w16cid:durableId="108744070">
    <w:abstractNumId w:val="0"/>
  </w:num>
  <w:num w:numId="4" w16cid:durableId="785320163">
    <w:abstractNumId w:val="7"/>
  </w:num>
  <w:num w:numId="5" w16cid:durableId="1615822839">
    <w:abstractNumId w:val="4"/>
  </w:num>
  <w:num w:numId="6" w16cid:durableId="1500390037">
    <w:abstractNumId w:val="8"/>
  </w:num>
  <w:num w:numId="7" w16cid:durableId="1943146331">
    <w:abstractNumId w:val="9"/>
  </w:num>
  <w:num w:numId="8" w16cid:durableId="918099670">
    <w:abstractNumId w:val="3"/>
  </w:num>
  <w:num w:numId="9" w16cid:durableId="667904307">
    <w:abstractNumId w:val="6"/>
  </w:num>
  <w:num w:numId="10" w16cid:durableId="1978995595">
    <w:abstractNumId w:val="5"/>
  </w:num>
  <w:num w:numId="11" w16cid:durableId="1398170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C1836"/>
    <w:rsid w:val="000039E9"/>
    <w:rsid w:val="00134D23"/>
    <w:rsid w:val="00204DDB"/>
    <w:rsid w:val="00205159"/>
    <w:rsid w:val="00225983"/>
    <w:rsid w:val="0024401B"/>
    <w:rsid w:val="002525FD"/>
    <w:rsid w:val="00291239"/>
    <w:rsid w:val="00301FF9"/>
    <w:rsid w:val="00303959"/>
    <w:rsid w:val="00323404"/>
    <w:rsid w:val="00357B1D"/>
    <w:rsid w:val="003824E2"/>
    <w:rsid w:val="004066A8"/>
    <w:rsid w:val="004928C4"/>
    <w:rsid w:val="004971EE"/>
    <w:rsid w:val="004A560F"/>
    <w:rsid w:val="004B1608"/>
    <w:rsid w:val="004D71F2"/>
    <w:rsid w:val="00550401"/>
    <w:rsid w:val="006402BF"/>
    <w:rsid w:val="00687F2F"/>
    <w:rsid w:val="006A6880"/>
    <w:rsid w:val="006E2343"/>
    <w:rsid w:val="00737304"/>
    <w:rsid w:val="007874C6"/>
    <w:rsid w:val="00792848"/>
    <w:rsid w:val="007C6750"/>
    <w:rsid w:val="0081249B"/>
    <w:rsid w:val="00825DCB"/>
    <w:rsid w:val="00890415"/>
    <w:rsid w:val="008C1316"/>
    <w:rsid w:val="0091795F"/>
    <w:rsid w:val="009227B5"/>
    <w:rsid w:val="009249A5"/>
    <w:rsid w:val="00952C9C"/>
    <w:rsid w:val="00977B39"/>
    <w:rsid w:val="009B4422"/>
    <w:rsid w:val="00A01B61"/>
    <w:rsid w:val="00A316A1"/>
    <w:rsid w:val="00A91D75"/>
    <w:rsid w:val="00B5229A"/>
    <w:rsid w:val="00BB44AD"/>
    <w:rsid w:val="00BC1836"/>
    <w:rsid w:val="00C00D51"/>
    <w:rsid w:val="00C601C4"/>
    <w:rsid w:val="00CA0367"/>
    <w:rsid w:val="00D06934"/>
    <w:rsid w:val="00D2583A"/>
    <w:rsid w:val="00D92F0E"/>
    <w:rsid w:val="00DA6C1E"/>
    <w:rsid w:val="00DD4BDA"/>
    <w:rsid w:val="00DE7715"/>
    <w:rsid w:val="00E11D7F"/>
    <w:rsid w:val="00E362D5"/>
    <w:rsid w:val="00E45119"/>
    <w:rsid w:val="00E562B1"/>
    <w:rsid w:val="00E8535B"/>
    <w:rsid w:val="00E90704"/>
    <w:rsid w:val="00E92ACD"/>
    <w:rsid w:val="00E96610"/>
    <w:rsid w:val="00F06E48"/>
    <w:rsid w:val="00F12E0B"/>
    <w:rsid w:val="00F22C12"/>
    <w:rsid w:val="00F32E51"/>
    <w:rsid w:val="00F82A1F"/>
    <w:rsid w:val="00FC244A"/>
    <w:rsid w:val="00FC4F09"/>
    <w:rsid w:val="00FD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EFAA"/>
  <w15:docId w15:val="{FD56AC46-BA85-4E97-B3E2-5CF371A9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52C9C"/>
  </w:style>
  <w:style w:type="paragraph" w:styleId="Ttulo1">
    <w:name w:val="heading 1"/>
    <w:basedOn w:val="Normal"/>
    <w:next w:val="Normal"/>
    <w:pPr>
      <w:keepNext/>
      <w:spacing w:before="240" w:after="80"/>
      <w:jc w:val="center"/>
      <w:outlineLvl w:val="0"/>
    </w:pPr>
    <w:rPr>
      <w:smallCaps/>
    </w:rPr>
  </w:style>
  <w:style w:type="paragraph" w:styleId="Ttulo2">
    <w:name w:val="heading 2"/>
    <w:basedOn w:val="Normal"/>
    <w:next w:val="Normal"/>
    <w:pPr>
      <w:keepNext/>
      <w:spacing w:before="120" w:after="60"/>
      <w:outlineLvl w:val="1"/>
    </w:pPr>
    <w:rPr>
      <w:i/>
    </w:rPr>
  </w:style>
  <w:style w:type="paragraph" w:styleId="Ttulo3">
    <w:name w:val="heading 3"/>
    <w:basedOn w:val="Normal"/>
    <w:next w:val="Normal"/>
    <w:pPr>
      <w:keepNext/>
      <w:outlineLvl w:val="2"/>
    </w:pPr>
    <w:rPr>
      <w:i/>
    </w:rPr>
  </w:style>
  <w:style w:type="paragraph" w:styleId="Ttulo4">
    <w:name w:val="heading 4"/>
    <w:basedOn w:val="Normal"/>
    <w:next w:val="Normal"/>
    <w:pPr>
      <w:keepNext/>
      <w:spacing w:before="240" w:after="60"/>
      <w:ind w:left="1152" w:hanging="720"/>
      <w:outlineLvl w:val="3"/>
    </w:pPr>
    <w:rPr>
      <w:i/>
      <w:sz w:val="18"/>
      <w:szCs w:val="18"/>
    </w:rPr>
  </w:style>
  <w:style w:type="paragraph" w:styleId="Ttulo5">
    <w:name w:val="heading 5"/>
    <w:basedOn w:val="Normal"/>
    <w:next w:val="Normal"/>
    <w:pPr>
      <w:spacing w:before="240" w:after="60"/>
      <w:ind w:left="1872" w:hanging="720"/>
      <w:outlineLvl w:val="4"/>
    </w:pPr>
    <w:rPr>
      <w:sz w:val="18"/>
      <w:szCs w:val="18"/>
    </w:rPr>
  </w:style>
  <w:style w:type="paragraph" w:styleId="Ttulo6">
    <w:name w:val="heading 6"/>
    <w:basedOn w:val="Normal"/>
    <w:next w:val="Normal"/>
    <w:pPr>
      <w:spacing w:before="240" w:after="60"/>
      <w:ind w:left="2592" w:hanging="720"/>
      <w:outlineLvl w:val="5"/>
    </w:pPr>
    <w:rPr>
      <w:i/>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sz w:val="48"/>
      <w:szCs w:val="4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291239"/>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239"/>
    <w:rPr>
      <w:rFonts w:ascii="Tahoma" w:hAnsi="Tahoma" w:cs="Tahoma"/>
      <w:sz w:val="16"/>
      <w:szCs w:val="16"/>
    </w:rPr>
  </w:style>
  <w:style w:type="paragraph" w:styleId="Encabezado">
    <w:name w:val="header"/>
    <w:basedOn w:val="Normal"/>
    <w:link w:val="EncabezadoCar"/>
    <w:uiPriority w:val="99"/>
    <w:unhideWhenUsed/>
    <w:rsid w:val="00291239"/>
    <w:pPr>
      <w:tabs>
        <w:tab w:val="center" w:pos="4419"/>
        <w:tab w:val="right" w:pos="8838"/>
      </w:tabs>
    </w:pPr>
  </w:style>
  <w:style w:type="character" w:customStyle="1" w:styleId="EncabezadoCar">
    <w:name w:val="Encabezado Car"/>
    <w:basedOn w:val="Fuentedeprrafopredeter"/>
    <w:link w:val="Encabezado"/>
    <w:uiPriority w:val="99"/>
    <w:rsid w:val="00291239"/>
  </w:style>
  <w:style w:type="paragraph" w:styleId="Piedepgina">
    <w:name w:val="footer"/>
    <w:basedOn w:val="Normal"/>
    <w:link w:val="PiedepginaCar"/>
    <w:uiPriority w:val="99"/>
    <w:unhideWhenUsed/>
    <w:rsid w:val="00291239"/>
    <w:pPr>
      <w:tabs>
        <w:tab w:val="center" w:pos="4419"/>
        <w:tab w:val="right" w:pos="8838"/>
      </w:tabs>
    </w:pPr>
  </w:style>
  <w:style w:type="character" w:customStyle="1" w:styleId="PiedepginaCar">
    <w:name w:val="Pie de página Car"/>
    <w:basedOn w:val="Fuentedeprrafopredeter"/>
    <w:link w:val="Piedepgina"/>
    <w:uiPriority w:val="99"/>
    <w:rsid w:val="00291239"/>
  </w:style>
  <w:style w:type="paragraph" w:styleId="Prrafodelista">
    <w:name w:val="List Paragraph"/>
    <w:basedOn w:val="Normal"/>
    <w:uiPriority w:val="34"/>
    <w:qFormat/>
    <w:rsid w:val="009227B5"/>
    <w:pPr>
      <w:ind w:left="720"/>
      <w:contextualSpacing/>
    </w:pPr>
  </w:style>
  <w:style w:type="table" w:styleId="Tablaconcuadrcula">
    <w:name w:val="Table Grid"/>
    <w:basedOn w:val="Tablanormal"/>
    <w:uiPriority w:val="59"/>
    <w:rsid w:val="00922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01B61"/>
    <w:rPr>
      <w:color w:val="0000FF" w:themeColor="hyperlink"/>
      <w:u w:val="single"/>
    </w:rPr>
  </w:style>
  <w:style w:type="paragraph" w:styleId="Bibliografa">
    <w:name w:val="Bibliography"/>
    <w:basedOn w:val="Normal"/>
    <w:next w:val="Normal"/>
    <w:uiPriority w:val="37"/>
    <w:unhideWhenUsed/>
    <w:rsid w:val="00F22C12"/>
  </w:style>
  <w:style w:type="paragraph" w:styleId="NormalWeb">
    <w:name w:val="Normal (Web)"/>
    <w:basedOn w:val="Normal"/>
    <w:uiPriority w:val="99"/>
    <w:semiHidden/>
    <w:unhideWhenUsed/>
    <w:rsid w:val="00DD4BDA"/>
    <w:rPr>
      <w:sz w:val="24"/>
      <w:szCs w:val="24"/>
    </w:rPr>
  </w:style>
  <w:style w:type="character" w:styleId="Textodelmarcadordeposicin">
    <w:name w:val="Placeholder Text"/>
    <w:basedOn w:val="Fuentedeprrafopredeter"/>
    <w:uiPriority w:val="99"/>
    <w:semiHidden/>
    <w:rsid w:val="00DA6C1E"/>
    <w:rPr>
      <w:color w:val="666666"/>
    </w:rPr>
  </w:style>
  <w:style w:type="character" w:styleId="Mencinsinresolver">
    <w:name w:val="Unresolved Mention"/>
    <w:basedOn w:val="Fuentedeprrafopredeter"/>
    <w:uiPriority w:val="99"/>
    <w:semiHidden/>
    <w:unhideWhenUsed/>
    <w:rsid w:val="00492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550207">
      <w:bodyDiv w:val="1"/>
      <w:marLeft w:val="0"/>
      <w:marRight w:val="0"/>
      <w:marTop w:val="0"/>
      <w:marBottom w:val="0"/>
      <w:divBdr>
        <w:top w:val="none" w:sz="0" w:space="0" w:color="auto"/>
        <w:left w:val="none" w:sz="0" w:space="0" w:color="auto"/>
        <w:bottom w:val="none" w:sz="0" w:space="0" w:color="auto"/>
        <w:right w:val="none" w:sz="0" w:space="0" w:color="auto"/>
      </w:divBdr>
      <w:divsChild>
        <w:div w:id="1530798500">
          <w:marLeft w:val="0"/>
          <w:marRight w:val="0"/>
          <w:marTop w:val="0"/>
          <w:marBottom w:val="0"/>
          <w:divBdr>
            <w:top w:val="none" w:sz="0" w:space="0" w:color="auto"/>
            <w:left w:val="none" w:sz="0" w:space="0" w:color="auto"/>
            <w:bottom w:val="none" w:sz="0" w:space="0" w:color="auto"/>
            <w:right w:val="none" w:sz="0" w:space="0" w:color="auto"/>
          </w:divBdr>
          <w:divsChild>
            <w:div w:id="1879973742">
              <w:marLeft w:val="0"/>
              <w:marRight w:val="0"/>
              <w:marTop w:val="0"/>
              <w:marBottom w:val="0"/>
              <w:divBdr>
                <w:top w:val="none" w:sz="0" w:space="0" w:color="auto"/>
                <w:left w:val="none" w:sz="0" w:space="0" w:color="auto"/>
                <w:bottom w:val="none" w:sz="0" w:space="0" w:color="auto"/>
                <w:right w:val="none" w:sz="0" w:space="0" w:color="auto"/>
              </w:divBdr>
              <w:divsChild>
                <w:div w:id="704525492">
                  <w:marLeft w:val="0"/>
                  <w:marRight w:val="0"/>
                  <w:marTop w:val="0"/>
                  <w:marBottom w:val="0"/>
                  <w:divBdr>
                    <w:top w:val="none" w:sz="0" w:space="0" w:color="auto"/>
                    <w:left w:val="none" w:sz="0" w:space="0" w:color="auto"/>
                    <w:bottom w:val="none" w:sz="0" w:space="0" w:color="auto"/>
                    <w:right w:val="none" w:sz="0" w:space="0" w:color="auto"/>
                  </w:divBdr>
                  <w:divsChild>
                    <w:div w:id="256787578">
                      <w:marLeft w:val="0"/>
                      <w:marRight w:val="0"/>
                      <w:marTop w:val="0"/>
                      <w:marBottom w:val="0"/>
                      <w:divBdr>
                        <w:top w:val="none" w:sz="0" w:space="0" w:color="auto"/>
                        <w:left w:val="none" w:sz="0" w:space="0" w:color="auto"/>
                        <w:bottom w:val="none" w:sz="0" w:space="0" w:color="auto"/>
                        <w:right w:val="none" w:sz="0" w:space="0" w:color="auto"/>
                      </w:divBdr>
                      <w:divsChild>
                        <w:div w:id="876352630">
                          <w:marLeft w:val="0"/>
                          <w:marRight w:val="0"/>
                          <w:marTop w:val="0"/>
                          <w:marBottom w:val="0"/>
                          <w:divBdr>
                            <w:top w:val="none" w:sz="0" w:space="0" w:color="auto"/>
                            <w:left w:val="none" w:sz="0" w:space="0" w:color="auto"/>
                            <w:bottom w:val="none" w:sz="0" w:space="0" w:color="auto"/>
                            <w:right w:val="none" w:sz="0" w:space="0" w:color="auto"/>
                          </w:divBdr>
                          <w:divsChild>
                            <w:div w:id="4535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725386">
      <w:bodyDiv w:val="1"/>
      <w:marLeft w:val="0"/>
      <w:marRight w:val="0"/>
      <w:marTop w:val="0"/>
      <w:marBottom w:val="0"/>
      <w:divBdr>
        <w:top w:val="none" w:sz="0" w:space="0" w:color="auto"/>
        <w:left w:val="none" w:sz="0" w:space="0" w:color="auto"/>
        <w:bottom w:val="none" w:sz="0" w:space="0" w:color="auto"/>
        <w:right w:val="none" w:sz="0" w:space="0" w:color="auto"/>
      </w:divBdr>
      <w:divsChild>
        <w:div w:id="1750693401">
          <w:marLeft w:val="0"/>
          <w:marRight w:val="0"/>
          <w:marTop w:val="0"/>
          <w:marBottom w:val="0"/>
          <w:divBdr>
            <w:top w:val="none" w:sz="0" w:space="0" w:color="auto"/>
            <w:left w:val="none" w:sz="0" w:space="0" w:color="auto"/>
            <w:bottom w:val="none" w:sz="0" w:space="0" w:color="auto"/>
            <w:right w:val="none" w:sz="0" w:space="0" w:color="auto"/>
          </w:divBdr>
          <w:divsChild>
            <w:div w:id="188495718">
              <w:marLeft w:val="0"/>
              <w:marRight w:val="0"/>
              <w:marTop w:val="0"/>
              <w:marBottom w:val="0"/>
              <w:divBdr>
                <w:top w:val="none" w:sz="0" w:space="0" w:color="auto"/>
                <w:left w:val="none" w:sz="0" w:space="0" w:color="auto"/>
                <w:bottom w:val="none" w:sz="0" w:space="0" w:color="auto"/>
                <w:right w:val="none" w:sz="0" w:space="0" w:color="auto"/>
              </w:divBdr>
              <w:divsChild>
                <w:div w:id="1530946657">
                  <w:marLeft w:val="0"/>
                  <w:marRight w:val="0"/>
                  <w:marTop w:val="0"/>
                  <w:marBottom w:val="0"/>
                  <w:divBdr>
                    <w:top w:val="none" w:sz="0" w:space="0" w:color="auto"/>
                    <w:left w:val="none" w:sz="0" w:space="0" w:color="auto"/>
                    <w:bottom w:val="none" w:sz="0" w:space="0" w:color="auto"/>
                    <w:right w:val="none" w:sz="0" w:space="0" w:color="auto"/>
                  </w:divBdr>
                  <w:divsChild>
                    <w:div w:id="1299339896">
                      <w:marLeft w:val="0"/>
                      <w:marRight w:val="0"/>
                      <w:marTop w:val="0"/>
                      <w:marBottom w:val="0"/>
                      <w:divBdr>
                        <w:top w:val="none" w:sz="0" w:space="0" w:color="auto"/>
                        <w:left w:val="none" w:sz="0" w:space="0" w:color="auto"/>
                        <w:bottom w:val="none" w:sz="0" w:space="0" w:color="auto"/>
                        <w:right w:val="none" w:sz="0" w:space="0" w:color="auto"/>
                      </w:divBdr>
                      <w:divsChild>
                        <w:div w:id="2067103448">
                          <w:marLeft w:val="0"/>
                          <w:marRight w:val="0"/>
                          <w:marTop w:val="0"/>
                          <w:marBottom w:val="0"/>
                          <w:divBdr>
                            <w:top w:val="none" w:sz="0" w:space="0" w:color="auto"/>
                            <w:left w:val="none" w:sz="0" w:space="0" w:color="auto"/>
                            <w:bottom w:val="none" w:sz="0" w:space="0" w:color="auto"/>
                            <w:right w:val="none" w:sz="0" w:space="0" w:color="auto"/>
                          </w:divBdr>
                          <w:divsChild>
                            <w:div w:id="10487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620276">
      <w:bodyDiv w:val="1"/>
      <w:marLeft w:val="0"/>
      <w:marRight w:val="0"/>
      <w:marTop w:val="0"/>
      <w:marBottom w:val="0"/>
      <w:divBdr>
        <w:top w:val="none" w:sz="0" w:space="0" w:color="auto"/>
        <w:left w:val="none" w:sz="0" w:space="0" w:color="auto"/>
        <w:bottom w:val="none" w:sz="0" w:space="0" w:color="auto"/>
        <w:right w:val="none" w:sz="0" w:space="0" w:color="auto"/>
      </w:divBdr>
    </w:div>
    <w:div w:id="1642610395">
      <w:bodyDiv w:val="1"/>
      <w:marLeft w:val="0"/>
      <w:marRight w:val="0"/>
      <w:marTop w:val="0"/>
      <w:marBottom w:val="0"/>
      <w:divBdr>
        <w:top w:val="none" w:sz="0" w:space="0" w:color="auto"/>
        <w:left w:val="none" w:sz="0" w:space="0" w:color="auto"/>
        <w:bottom w:val="none" w:sz="0" w:space="0" w:color="auto"/>
        <w:right w:val="none" w:sz="0" w:space="0" w:color="auto"/>
      </w:divBdr>
    </w:div>
    <w:div w:id="1734624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Mat21</b:Tag>
    <b:SourceType>InternetSite</b:SourceType>
    <b:Guid>{92A6C13C-AB3F-41A3-9301-24DFCF1AD393}</b:Guid>
    <b:Title>MathWorks</b:Title>
    <b:Author>
      <b:Author>
        <b:Corporate>MathWorks</b:Corporate>
      </b:Author>
    </b:Author>
    <b:InternetSiteTitle>MathWorks</b:InternetSiteTitle>
    <b:YearAccessed>2021</b:YearAccessed>
    <b:MonthAccessed>Febrero</b:MonthAccessed>
    <b:DayAccessed>16</b:DayAccessed>
    <b:URL>https://la.mathworks.com/products/matlab.html?s_tid=hp_ff_p_matlab</b:URL>
    <b:RefOrder>1</b:RefOrder>
  </b:Source>
  <b:Source>
    <b:Tag>Joh96</b:Tag>
    <b:SourceType>Book</b:SourceType>
    <b:Guid>{8880D630-34B9-48C8-9E1C-3877FE8BC0CF}</b:Guid>
    <b:Author>
      <b:Author>
        <b:NameList>
          <b:Person>
            <b:Last>Johnson</b:Last>
            <b:First>David</b:First>
          </b:Person>
        </b:NameList>
      </b:Author>
    </b:Author>
    <b:Title>Análisis básico de circuitos elécricos. 5ta Edición.</b:Title>
    <b:Year>1996</b:Year>
    <b:City>México</b:City>
    <b:Publisher>Prentice-Hall Hispanoamericana,S.A.</b:Publisher>
    <b:RefOrder>2</b:RefOrder>
  </b:Source>
  <b:Source>
    <b:Tag>AcM20</b:Tag>
    <b:SourceType>InternetSite</b:SourceType>
    <b:Guid>{8D0B44DD-B604-44EA-AED3-0FD9323E7DF4}</b:Guid>
    <b:Author>
      <b:Author>
        <b:Corporate>AcMax</b:Corporate>
      </b:Author>
    </b:Author>
    <b:Title>AcMax solución estratégica</b:Title>
    <b:InternetSiteTitle>AcMax solución estratégica</b:InternetSiteTitle>
    <b:Year>2020</b:Year>
    <b:Month>Agosto</b:Month>
    <b:Day>11</b:Day>
    <b:YearAccessed>2021</b:YearAccessed>
    <b:MonthAccessed>Febrero</b:MonthAccessed>
    <b:DayAccessed>9</b:DayAccessed>
    <b:URL>https://acmax.mx/que-es-una-fuente-de-voltaje</b:URL>
    <b:RefOrder>3</b:RefOrder>
  </b:Source>
  <b:Source>
    <b:Tag>Gia07</b:Tag>
    <b:SourceType>Book</b:SourceType>
    <b:Guid>{120FD118-851F-4D1C-AEFB-FB759EFCBFC2}</b:Guid>
    <b:Author>
      <b:Author>
        <b:NameList>
          <b:Person>
            <b:Last>Giancoli</b:Last>
            <b:First>C.</b:First>
            <b:Middle>Douglas</b:Middle>
          </b:Person>
        </b:NameList>
      </b:Author>
    </b:Author>
    <b:Title>FÍSICA. Pricipios con aplicaciones. Volumen 2, Sexta edición</b:Title>
    <b:Year>2007</b:Year>
    <b:City>México</b:City>
    <b:Publisher>PEARSON EDUCACIÓN</b:Publisher>
    <b:RefOrder>4</b:RefOrder>
  </b:Source>
</b:Sources>
</file>

<file path=customXml/itemProps1.xml><?xml version="1.0" encoding="utf-8"?>
<ds:datastoreItem xmlns:ds="http://schemas.openxmlformats.org/officeDocument/2006/customXml" ds:itemID="{72BDFE3D-3037-46F5-A3CE-45BA849C9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8</Pages>
  <Words>2515</Words>
  <Characters>13834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montes</dc:creator>
  <cp:lastModifiedBy>Andrés Felipe Bernal Urrea</cp:lastModifiedBy>
  <cp:revision>18</cp:revision>
  <dcterms:created xsi:type="dcterms:W3CDTF">2021-03-05T20:56:00Z</dcterms:created>
  <dcterms:modified xsi:type="dcterms:W3CDTF">2024-11-30T01:09:00Z</dcterms:modified>
</cp:coreProperties>
</file>