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66DE" w14:textId="3EB7B819" w:rsidR="004512EA" w:rsidRPr="00FE4CBF" w:rsidRDefault="00140BFE" w:rsidP="009D75D5">
      <w:pPr>
        <w:spacing w:line="276" w:lineRule="auto"/>
        <w:rPr>
          <w:rFonts w:ascii="Times New Roman" w:hAnsi="Times New Roman" w:cs="Times New Roman"/>
        </w:rPr>
        <w:sectPr w:rsidR="004512EA" w:rsidRPr="00FE4CBF">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FE4CBF">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20BB4A69" wp14:editId="7D0C7966">
                <wp:simplePos x="0" y="0"/>
                <wp:positionH relativeFrom="margin">
                  <wp:posOffset>406305</wp:posOffset>
                </wp:positionH>
                <wp:positionV relativeFrom="paragraph">
                  <wp:posOffset>2761470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608320"/>
                        </a:xfrm>
                        <a:prstGeom prst="rect">
                          <a:avLst/>
                        </a:prstGeom>
                        <a:noFill/>
                        <a:ln w="25400" cap="flat" cmpd="sng" algn="ctr">
                          <a:noFill/>
                          <a:prstDash val="solid"/>
                        </a:ln>
                        <a:effectLst/>
                      </wps:spPr>
                      <wps:txb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77777777"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ESPECIFICACIÓN DE REQUERIMIENTOS DE SOFTWARE PARA SOA CON SOAP EN JAVA CON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6F0BCAEB" w:rsidR="0072354B" w:rsidRPr="00043227" w:rsidRDefault="0072354B"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sidRPr="00043227">
                              <w:rPr>
                                <w:rFonts w:ascii="Calibri" w:eastAsia="Carlito" w:hAnsi="Calibri" w:cs="Calibri"/>
                                <w:b/>
                                <w:bCs/>
                                <w:color w:val="000000"/>
                                <w:kern w:val="0"/>
                                <w:sz w:val="32"/>
                                <w:szCs w:val="32"/>
                                <w:lang w:val="en-US" w:eastAsia="en-US" w:bidi="ar-SA"/>
                              </w:rPr>
                              <w:t>27/10/2026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BB4A69" id="Rectángulo 1" o:spid="_x0000_s1026" style="position:absolute;margin-left:32pt;margin-top:217.45pt;width:416.25pt;height:441.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" filled="f" stroked="f" strokeweight="2pt">
                <v:textbo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77777777"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ESPECIFICACIÓN DE REQUERIMIENTOS DE SOFTWARE PARA SOA CON SOAP EN JAVA CON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6F0BCAEB" w:rsidR="0072354B" w:rsidRPr="00043227" w:rsidRDefault="0072354B"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sidRPr="00043227">
                        <w:rPr>
                          <w:rFonts w:ascii="Calibri" w:eastAsia="Carlito" w:hAnsi="Calibri" w:cs="Calibri"/>
                          <w:b/>
                          <w:bCs/>
                          <w:color w:val="000000"/>
                          <w:kern w:val="0"/>
                          <w:sz w:val="32"/>
                          <w:szCs w:val="32"/>
                          <w:lang w:val="en-US" w:eastAsia="en-US" w:bidi="ar-SA"/>
                        </w:rPr>
                        <w:t>27/10/2026</w:t>
                      </w:r>
                    </w:p>
                  </w:txbxContent>
                </v:textbox>
                <w10:wrap anchorx="margin"/>
              </v:rect>
            </w:pict>
          </mc:Fallback>
        </mc:AlternateContent>
      </w:r>
      <w:r w:rsidRPr="00FE4CBF">
        <w:rPr>
          <w:rFonts w:ascii="Times New Roman" w:hAnsi="Times New Roman" w:cs="Times New Roman"/>
          <w:noProof/>
          <w:lang w:eastAsia="es-EC"/>
        </w:rPr>
        <w:drawing>
          <wp:anchor distT="0" distB="0" distL="114300" distR="114300" simplePos="0" relativeHeight="251662336" behindDoc="0" locked="0" layoutInCell="1" allowOverlap="1" wp14:anchorId="5BDE6FB7" wp14:editId="1E171C8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sidRPr="00FE4CBF">
        <w:rPr>
          <w:rFonts w:ascii="Times New Roman" w:hAnsi="Times New Roman" w:cs="Times New Roman"/>
          <w:noProof/>
          <w:lang w:eastAsia="es-EC"/>
        </w:rPr>
        <mc:AlternateContent>
          <mc:Choice Requires="wpg">
            <w:drawing>
              <wp:anchor distT="0" distB="0" distL="114300" distR="114300" simplePos="0" relativeHeight="251660288" behindDoc="1" locked="0" layoutInCell="1" allowOverlap="1" wp14:anchorId="21EC9FF7" wp14:editId="06E53D4E">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1"/>
                          <a:chOff x="0" y="0"/>
                          <a:chExt cx="2133600" cy="9125712"/>
                        </a:xfrm>
                      </wpg:grpSpPr>
                      <wps:wsp>
                        <wps:cNvPr id="3" name="Rectángulo 3"/>
                        <wps:cNvSpPr/>
                        <wps:spPr>
                          <a:xfrm>
                            <a:off x="0" y="0"/>
                            <a:ext cx="194535" cy="9125712"/>
                          </a:xfrm>
                          <a:prstGeom prst="rect">
                            <a:avLst/>
                          </a:prstGeom>
                          <a:solidFill>
                            <a:srgbClr val="1F497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solidFill>
                            <a:srgbClr val="4F81B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margin">
                  <wp14:pctWidth>0</wp14:pctWidth>
                </wp14:sizeRelH>
                <wp14:sizeRelV relativeFrom="margin">
                  <wp14:pctHeight>0</wp14:pctHeight>
                </wp14:sizeRelV>
              </wp:anchor>
            </w:drawing>
          </mc:Choice>
          <mc:Fallback>
            <w:pict>
              <v:group w14:anchorId="21EC9FF7" id="Grupo 2" o:spid="_x0000_s1027" style="position:absolute;margin-left:78.6pt;margin-top:71.4pt;width:167.95pt;height:698.4pt;z-index:-251656192;mso-position-horizontal-relative:page;mso-position-vertical-relative:page;mso-width-relative:margin;mso-height-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" fillcolor="#1f497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" adj="17582" fillcolor="#4f81bd" stroked="f" strokeweight="2pt">
                  <v:textbox inset=",0,14.4pt,0">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" path="m,l39,152,84,304r38,113l122,440,76,306,39,180,6,53,,xe" fillcolor="#1f497d" strokecolor="#242852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" path="m,l8,19,37,93r30,74l116,269r-8,l60,169,30,98,1,25,,xe" fillcolor="#1f497d" strokecolor="#242852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" path="m,l,,1,79r2,80l12,317,23,476,39,634,58,792,83,948r24,138l135,1223r5,49l138,1262,105,1106,77,949,53,792,35,634,20,476,9,317,2,159,,79,,xe" fillcolor="#1f497d"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" path="m45,r,l35,66r-9,67l14,267,6,401,3,534,6,669r8,134l18,854r,-3l9,814,8,803,1,669,,534,3,401,12,267,25,132,34,66,45,xe" fillcolor="#1f497d"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" path="m,l10,44r11,82l34,207r19,86l75,380r25,86l120,521r21,55l152,618r2,11l140,595,115,532,93,468,67,383,47,295,28,207,12,104,,xe" fillcolor="#1f497d"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" path="m,l33,69r-9,l12,35,,xe" fillcolor="#1f497d" strokecolor="#242852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242852 [3215]" strokecolor="#242852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" path="m394,r,l356,38,319,77r-35,40l249,160r-42,58l168,276r-37,63l98,402,69,467,45,535,26,604,14,673,7,746,6,766,,749r1,-5l7,673,21,603,40,533,65,466,94,400r33,-64l164,275r40,-60l248,158r34,-42l318,76,354,37,394,xe" fillcolor="#1f497d"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" path="m,l6,16r1,3l11,80r9,52l33,185r3,9l21,161,15,145,5,81,1,41,,xe" fillcolor="#1f497d" strokecolor="#242852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" path="m,l31,65r-8,l,xe" fillcolor="#1f497d" strokecolor="#242852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" path="m,l6,17,7,42,6,39,,23,,xe" fillcolor="#1f497d" strokecolor="#242852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" path="m,l6,16,21,49,33,84r12,34l44,118,13,53,11,42,,xe" fillcolor="#1f497d" strokecolor="#242852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" path="m,l41,155,86,309r39,116l125,450,79,311,41,183,7,54,,xe" fillcolor="#4f81bd" strokecolor="#242852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" path="m,l8,20,37,96r32,74l118,275r-9,l61,174,30,100,,26,,xe" fillcolor="#4f81bd" strokecolor="#242852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242852 [3215]" strokecolor="#242852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" path="m,l11,46r11,83l36,211r19,90l76,389r27,87l123,533r21,55l155,632r3,11l142,608,118,544,95,478,69,391,47,302,29,212,13,107,,xe" fillcolor="#4f81bd"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" path="m,l33,71r-9,l11,36,,xe" fillcolor="#4f81bd" strokecolor="#242852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" path="m402,r,1l363,39,325,79r-35,42l255,164r-44,58l171,284r-38,62l100,411,71,478,45,546,27,617,13,689,7,761r,21l,765r1,-4l7,688,21,616,40,545,66,475,95,409r35,-66l167,281r42,-61l253,163r34,-43l324,78,362,38,402,xe" fillcolor="#4f81bd"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" path="m,l6,15r1,3l12,80r9,54l33,188r4,8l22,162,15,146,5,81,1,40,,xe" fillcolor="#4f81bd"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" path="m,l31,66r-7,l,xe" fillcolor="#4f81bd" strokecolor="#242852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" path="m,l7,16,22,50,33,86r13,35l45,121,14,55,11,44,,xe" fillcolor="#4f81bd"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141B1A" w14:textId="61A2A74A"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lastRenderedPageBreak/>
        <w:t>ESPECIFICACIÓN DE REQUERIMIENTOS DE SOFTWARE PARA SOA CON SOAP EN JAVA CON BDD</w:t>
      </w:r>
    </w:p>
    <w:sdt>
      <w:sdtPr>
        <w:rPr>
          <w:rFonts w:ascii="Times New Roman" w:hAnsi="Times New Roman" w:cs="Times New Roman"/>
        </w:rPr>
        <w:id w:val="-1895271822"/>
        <w:docPartObj>
          <w:docPartGallery w:val="Table of Contents"/>
          <w:docPartUnique/>
        </w:docPartObj>
      </w:sdtPr>
      <w:sdtContent>
        <w:p w14:paraId="0960A717" w14:textId="77777777"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t>ÍNDICE DE CONTENIDOS</w:t>
          </w:r>
        </w:p>
        <w:p w14:paraId="37B86AC2" w14:textId="4DDD949B" w:rsidR="00DF36C7" w:rsidRPr="00DF36C7" w:rsidRDefault="0034583B">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FE4CBF">
            <w:rPr>
              <w:rFonts w:ascii="Times New Roman" w:hAnsi="Times New Roman" w:cs="Times New Roman"/>
            </w:rPr>
            <w:fldChar w:fldCharType="begin"/>
          </w:r>
          <w:r w:rsidRPr="00B47051">
            <w:rPr>
              <w:rFonts w:ascii="Times New Roman" w:hAnsi="Times New Roman" w:cs="Times New Roman"/>
            </w:rPr>
            <w:instrText xml:space="preserve"> TOC \o "1-3" \u </w:instrText>
          </w:r>
          <w:r w:rsidRPr="00FE4CBF">
            <w:rPr>
              <w:rFonts w:ascii="Times New Roman" w:hAnsi="Times New Roman" w:cs="Times New Roman"/>
            </w:rPr>
            <w:fldChar w:fldCharType="separate"/>
          </w:r>
          <w:r w:rsidR="00DF36C7" w:rsidRPr="007F0735">
            <w:rPr>
              <w:b/>
              <w:bCs/>
              <w:noProof/>
            </w:rPr>
            <w:t>1.</w:t>
          </w:r>
          <w:r w:rsidR="00DF36C7" w:rsidRPr="00DF36C7">
            <w:rPr>
              <w:rFonts w:asciiTheme="minorHAnsi" w:eastAsiaTheme="minorEastAsia" w:hAnsiTheme="minorHAnsi" w:cstheme="minorBidi"/>
              <w:noProof/>
              <w:kern w:val="2"/>
              <w:sz w:val="24"/>
              <w:szCs w:val="24"/>
              <w:lang w:eastAsia="en-US" w:bidi="ar-SA"/>
              <w14:ligatures w14:val="standardContextual"/>
            </w:rPr>
            <w:tab/>
          </w:r>
          <w:r w:rsidR="00DF36C7" w:rsidRPr="007F0735">
            <w:rPr>
              <w:b/>
              <w:bCs/>
              <w:noProof/>
            </w:rPr>
            <w:t>Introducción</w:t>
          </w:r>
          <w:r w:rsidR="00DF36C7">
            <w:rPr>
              <w:noProof/>
            </w:rPr>
            <w:tab/>
          </w:r>
          <w:r w:rsidR="00DF36C7">
            <w:rPr>
              <w:noProof/>
            </w:rPr>
            <w:fldChar w:fldCharType="begin"/>
          </w:r>
          <w:r w:rsidR="00DF36C7">
            <w:rPr>
              <w:noProof/>
            </w:rPr>
            <w:instrText xml:space="preserve"> PAGEREF _Toc244029513 \h </w:instrText>
          </w:r>
          <w:r w:rsidR="00DF36C7">
            <w:rPr>
              <w:noProof/>
            </w:rPr>
          </w:r>
          <w:r w:rsidR="00DF36C7">
            <w:rPr>
              <w:noProof/>
            </w:rPr>
            <w:fldChar w:fldCharType="separate"/>
          </w:r>
          <w:r w:rsidR="00DF36C7">
            <w:rPr>
              <w:noProof/>
            </w:rPr>
            <w:t>6</w:t>
          </w:r>
          <w:r w:rsidR="00DF36C7">
            <w:rPr>
              <w:noProof/>
            </w:rPr>
            <w:fldChar w:fldCharType="end"/>
          </w:r>
        </w:p>
        <w:p w14:paraId="38E4561D" w14:textId="7588B0D0"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2.</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Propósito</w:t>
          </w:r>
          <w:r>
            <w:rPr>
              <w:noProof/>
            </w:rPr>
            <w:tab/>
          </w:r>
          <w:r>
            <w:rPr>
              <w:noProof/>
            </w:rPr>
            <w:fldChar w:fldCharType="begin"/>
          </w:r>
          <w:r>
            <w:rPr>
              <w:noProof/>
            </w:rPr>
            <w:instrText xml:space="preserve"> PAGEREF _Toc244029514 \h </w:instrText>
          </w:r>
          <w:r>
            <w:rPr>
              <w:noProof/>
            </w:rPr>
          </w:r>
          <w:r>
            <w:rPr>
              <w:noProof/>
            </w:rPr>
            <w:fldChar w:fldCharType="separate"/>
          </w:r>
          <w:r>
            <w:rPr>
              <w:noProof/>
            </w:rPr>
            <w:t>6</w:t>
          </w:r>
          <w:r>
            <w:rPr>
              <w:noProof/>
            </w:rPr>
            <w:fldChar w:fldCharType="end"/>
          </w:r>
        </w:p>
        <w:p w14:paraId="2AC874DF" w14:textId="093372E4"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3.</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Alcance</w:t>
          </w:r>
          <w:r>
            <w:rPr>
              <w:noProof/>
            </w:rPr>
            <w:tab/>
          </w:r>
          <w:r>
            <w:rPr>
              <w:noProof/>
            </w:rPr>
            <w:fldChar w:fldCharType="begin"/>
          </w:r>
          <w:r>
            <w:rPr>
              <w:noProof/>
            </w:rPr>
            <w:instrText xml:space="preserve"> PAGEREF _Toc244029515 \h </w:instrText>
          </w:r>
          <w:r>
            <w:rPr>
              <w:noProof/>
            </w:rPr>
          </w:r>
          <w:r>
            <w:rPr>
              <w:noProof/>
            </w:rPr>
            <w:fldChar w:fldCharType="separate"/>
          </w:r>
          <w:r>
            <w:rPr>
              <w:noProof/>
            </w:rPr>
            <w:t>6</w:t>
          </w:r>
          <w:r>
            <w:rPr>
              <w:noProof/>
            </w:rPr>
            <w:fldChar w:fldCharType="end"/>
          </w:r>
        </w:p>
        <w:p w14:paraId="67385CC9" w14:textId="315CD89F"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4.</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Definiciones, Acrónimos y Abreviaturas</w:t>
          </w:r>
          <w:r>
            <w:rPr>
              <w:noProof/>
            </w:rPr>
            <w:tab/>
          </w:r>
          <w:r>
            <w:rPr>
              <w:noProof/>
            </w:rPr>
            <w:fldChar w:fldCharType="begin"/>
          </w:r>
          <w:r>
            <w:rPr>
              <w:noProof/>
            </w:rPr>
            <w:instrText xml:space="preserve"> PAGEREF _Toc244029516 \h </w:instrText>
          </w:r>
          <w:r>
            <w:rPr>
              <w:noProof/>
            </w:rPr>
          </w:r>
          <w:r>
            <w:rPr>
              <w:noProof/>
            </w:rPr>
            <w:fldChar w:fldCharType="separate"/>
          </w:r>
          <w:r>
            <w:rPr>
              <w:noProof/>
            </w:rPr>
            <w:t>7</w:t>
          </w:r>
          <w:r>
            <w:rPr>
              <w:noProof/>
            </w:rPr>
            <w:fldChar w:fldCharType="end"/>
          </w:r>
        </w:p>
        <w:p w14:paraId="784C79AF" w14:textId="5F3D2E36"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4.1. Definiciones</w:t>
          </w:r>
          <w:r>
            <w:rPr>
              <w:noProof/>
            </w:rPr>
            <w:tab/>
          </w:r>
          <w:r>
            <w:rPr>
              <w:noProof/>
            </w:rPr>
            <w:fldChar w:fldCharType="begin"/>
          </w:r>
          <w:r>
            <w:rPr>
              <w:noProof/>
            </w:rPr>
            <w:instrText xml:space="preserve"> PAGEREF _Toc244029517 \h </w:instrText>
          </w:r>
          <w:r>
            <w:rPr>
              <w:noProof/>
            </w:rPr>
          </w:r>
          <w:r>
            <w:rPr>
              <w:noProof/>
            </w:rPr>
            <w:fldChar w:fldCharType="separate"/>
          </w:r>
          <w:r>
            <w:rPr>
              <w:noProof/>
            </w:rPr>
            <w:t>7</w:t>
          </w:r>
          <w:r>
            <w:rPr>
              <w:noProof/>
            </w:rPr>
            <w:fldChar w:fldCharType="end"/>
          </w:r>
        </w:p>
        <w:p w14:paraId="28E539A5" w14:textId="5187A4C9"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4.2. Acrónimos y abreviaturas</w:t>
          </w:r>
          <w:r>
            <w:rPr>
              <w:noProof/>
            </w:rPr>
            <w:tab/>
          </w:r>
          <w:r>
            <w:rPr>
              <w:noProof/>
            </w:rPr>
            <w:fldChar w:fldCharType="begin"/>
          </w:r>
          <w:r>
            <w:rPr>
              <w:noProof/>
            </w:rPr>
            <w:instrText xml:space="preserve"> PAGEREF _Toc244029518 \h </w:instrText>
          </w:r>
          <w:r>
            <w:rPr>
              <w:noProof/>
            </w:rPr>
          </w:r>
          <w:r>
            <w:rPr>
              <w:noProof/>
            </w:rPr>
            <w:fldChar w:fldCharType="separate"/>
          </w:r>
          <w:r>
            <w:rPr>
              <w:noProof/>
            </w:rPr>
            <w:t>9</w:t>
          </w:r>
          <w:r>
            <w:rPr>
              <w:noProof/>
            </w:rPr>
            <w:fldChar w:fldCharType="end"/>
          </w:r>
        </w:p>
        <w:p w14:paraId="7CE12736" w14:textId="6201D97E"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5.</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Referencias</w:t>
          </w:r>
          <w:r>
            <w:rPr>
              <w:noProof/>
            </w:rPr>
            <w:tab/>
          </w:r>
          <w:r>
            <w:rPr>
              <w:noProof/>
            </w:rPr>
            <w:fldChar w:fldCharType="begin"/>
          </w:r>
          <w:r>
            <w:rPr>
              <w:noProof/>
            </w:rPr>
            <w:instrText xml:space="preserve"> PAGEREF _Toc244029519 \h </w:instrText>
          </w:r>
          <w:r>
            <w:rPr>
              <w:noProof/>
            </w:rPr>
          </w:r>
          <w:r>
            <w:rPr>
              <w:noProof/>
            </w:rPr>
            <w:fldChar w:fldCharType="separate"/>
          </w:r>
          <w:r>
            <w:rPr>
              <w:noProof/>
            </w:rPr>
            <w:t>10</w:t>
          </w:r>
          <w:r>
            <w:rPr>
              <w:noProof/>
            </w:rPr>
            <w:fldChar w:fldCharType="end"/>
          </w:r>
        </w:p>
        <w:p w14:paraId="64AA2C44" w14:textId="6523B10A"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6.</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Visión General del Documento</w:t>
          </w:r>
          <w:r>
            <w:rPr>
              <w:noProof/>
            </w:rPr>
            <w:tab/>
          </w:r>
          <w:r>
            <w:rPr>
              <w:noProof/>
            </w:rPr>
            <w:fldChar w:fldCharType="begin"/>
          </w:r>
          <w:r>
            <w:rPr>
              <w:noProof/>
            </w:rPr>
            <w:instrText xml:space="preserve"> PAGEREF _Toc244029520 \h </w:instrText>
          </w:r>
          <w:r>
            <w:rPr>
              <w:noProof/>
            </w:rPr>
          </w:r>
          <w:r>
            <w:rPr>
              <w:noProof/>
            </w:rPr>
            <w:fldChar w:fldCharType="separate"/>
          </w:r>
          <w:r>
            <w:rPr>
              <w:noProof/>
            </w:rPr>
            <w:t>11</w:t>
          </w:r>
          <w:r>
            <w:rPr>
              <w:noProof/>
            </w:rPr>
            <w:fldChar w:fldCharType="end"/>
          </w:r>
        </w:p>
        <w:p w14:paraId="6F710B09" w14:textId="6426EBA4"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7.</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Descripción General</w:t>
          </w:r>
          <w:r>
            <w:rPr>
              <w:noProof/>
            </w:rPr>
            <w:tab/>
          </w:r>
          <w:r>
            <w:rPr>
              <w:noProof/>
            </w:rPr>
            <w:fldChar w:fldCharType="begin"/>
          </w:r>
          <w:r>
            <w:rPr>
              <w:noProof/>
            </w:rPr>
            <w:instrText xml:space="preserve"> PAGEREF _Toc244029521 \h </w:instrText>
          </w:r>
          <w:r>
            <w:rPr>
              <w:noProof/>
            </w:rPr>
          </w:r>
          <w:r>
            <w:rPr>
              <w:noProof/>
            </w:rPr>
            <w:fldChar w:fldCharType="separate"/>
          </w:r>
          <w:r>
            <w:rPr>
              <w:noProof/>
            </w:rPr>
            <w:t>11</w:t>
          </w:r>
          <w:r>
            <w:rPr>
              <w:noProof/>
            </w:rPr>
            <w:fldChar w:fldCharType="end"/>
          </w:r>
        </w:p>
        <w:p w14:paraId="5EC14C68" w14:textId="3D1E466F"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7.1 Perspectiva del Producto</w:t>
          </w:r>
          <w:r>
            <w:rPr>
              <w:noProof/>
            </w:rPr>
            <w:tab/>
          </w:r>
          <w:r>
            <w:rPr>
              <w:noProof/>
            </w:rPr>
            <w:fldChar w:fldCharType="begin"/>
          </w:r>
          <w:r>
            <w:rPr>
              <w:noProof/>
            </w:rPr>
            <w:instrText xml:space="preserve"> PAGEREF _Toc244029522 \h </w:instrText>
          </w:r>
          <w:r>
            <w:rPr>
              <w:noProof/>
            </w:rPr>
          </w:r>
          <w:r>
            <w:rPr>
              <w:noProof/>
            </w:rPr>
            <w:fldChar w:fldCharType="separate"/>
          </w:r>
          <w:r>
            <w:rPr>
              <w:noProof/>
            </w:rPr>
            <w:t>11</w:t>
          </w:r>
          <w:r>
            <w:rPr>
              <w:noProof/>
            </w:rPr>
            <w:fldChar w:fldCharType="end"/>
          </w:r>
        </w:p>
        <w:p w14:paraId="389D209A" w14:textId="65CC5D1E"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7.2 Funciones del Producto (software)</w:t>
          </w:r>
          <w:r>
            <w:rPr>
              <w:noProof/>
            </w:rPr>
            <w:tab/>
          </w:r>
          <w:r>
            <w:rPr>
              <w:noProof/>
            </w:rPr>
            <w:fldChar w:fldCharType="begin"/>
          </w:r>
          <w:r>
            <w:rPr>
              <w:noProof/>
            </w:rPr>
            <w:instrText xml:space="preserve"> PAGEREF _Toc244029523 \h </w:instrText>
          </w:r>
          <w:r>
            <w:rPr>
              <w:noProof/>
            </w:rPr>
          </w:r>
          <w:r>
            <w:rPr>
              <w:noProof/>
            </w:rPr>
            <w:fldChar w:fldCharType="separate"/>
          </w:r>
          <w:r>
            <w:rPr>
              <w:noProof/>
            </w:rPr>
            <w:t>11</w:t>
          </w:r>
          <w:r>
            <w:rPr>
              <w:noProof/>
            </w:rPr>
            <w:fldChar w:fldCharType="end"/>
          </w:r>
        </w:p>
        <w:p w14:paraId="7EF88038" w14:textId="376D0143"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7.3 Condiciones del Entorno</w:t>
          </w:r>
          <w:r>
            <w:rPr>
              <w:noProof/>
            </w:rPr>
            <w:tab/>
          </w:r>
          <w:r>
            <w:rPr>
              <w:noProof/>
            </w:rPr>
            <w:fldChar w:fldCharType="begin"/>
          </w:r>
          <w:r>
            <w:rPr>
              <w:noProof/>
            </w:rPr>
            <w:instrText xml:space="preserve"> PAGEREF _Toc244029524 \h </w:instrText>
          </w:r>
          <w:r>
            <w:rPr>
              <w:noProof/>
            </w:rPr>
          </w:r>
          <w:r>
            <w:rPr>
              <w:noProof/>
            </w:rPr>
            <w:fldChar w:fldCharType="separate"/>
          </w:r>
          <w:r>
            <w:rPr>
              <w:noProof/>
            </w:rPr>
            <w:t>13</w:t>
          </w:r>
          <w:r>
            <w:rPr>
              <w:noProof/>
            </w:rPr>
            <w:fldChar w:fldCharType="end"/>
          </w:r>
        </w:p>
        <w:p w14:paraId="1E5BE11A" w14:textId="11D4FE52"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7.4 Características de los Usuarios</w:t>
          </w:r>
          <w:r>
            <w:rPr>
              <w:noProof/>
            </w:rPr>
            <w:tab/>
          </w:r>
          <w:r>
            <w:rPr>
              <w:noProof/>
            </w:rPr>
            <w:fldChar w:fldCharType="begin"/>
          </w:r>
          <w:r>
            <w:rPr>
              <w:noProof/>
            </w:rPr>
            <w:instrText xml:space="preserve"> PAGEREF _Toc244029525 \h </w:instrText>
          </w:r>
          <w:r>
            <w:rPr>
              <w:noProof/>
            </w:rPr>
          </w:r>
          <w:r>
            <w:rPr>
              <w:noProof/>
            </w:rPr>
            <w:fldChar w:fldCharType="separate"/>
          </w:r>
          <w:r>
            <w:rPr>
              <w:noProof/>
            </w:rPr>
            <w:t>13</w:t>
          </w:r>
          <w:r>
            <w:rPr>
              <w:noProof/>
            </w:rPr>
            <w:fldChar w:fldCharType="end"/>
          </w:r>
        </w:p>
        <w:p w14:paraId="45D7668E" w14:textId="6E402DEB"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7.5 Interfaces Externas</w:t>
          </w:r>
          <w:r>
            <w:rPr>
              <w:noProof/>
            </w:rPr>
            <w:tab/>
          </w:r>
          <w:r>
            <w:rPr>
              <w:noProof/>
            </w:rPr>
            <w:fldChar w:fldCharType="begin"/>
          </w:r>
          <w:r>
            <w:rPr>
              <w:noProof/>
            </w:rPr>
            <w:instrText xml:space="preserve"> PAGEREF _Toc244029526 \h </w:instrText>
          </w:r>
          <w:r>
            <w:rPr>
              <w:noProof/>
            </w:rPr>
          </w:r>
          <w:r>
            <w:rPr>
              <w:noProof/>
            </w:rPr>
            <w:fldChar w:fldCharType="separate"/>
          </w:r>
          <w:r>
            <w:rPr>
              <w:noProof/>
            </w:rPr>
            <w:t>14</w:t>
          </w:r>
          <w:r>
            <w:rPr>
              <w:noProof/>
            </w:rPr>
            <w:fldChar w:fldCharType="end"/>
          </w:r>
        </w:p>
        <w:p w14:paraId="738633B1" w14:textId="27D1F022"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7.6 Restricciones</w:t>
          </w:r>
          <w:r>
            <w:rPr>
              <w:noProof/>
            </w:rPr>
            <w:tab/>
          </w:r>
          <w:r>
            <w:rPr>
              <w:noProof/>
            </w:rPr>
            <w:fldChar w:fldCharType="begin"/>
          </w:r>
          <w:r>
            <w:rPr>
              <w:noProof/>
            </w:rPr>
            <w:instrText xml:space="preserve"> PAGEREF _Toc244029527 \h </w:instrText>
          </w:r>
          <w:r>
            <w:rPr>
              <w:noProof/>
            </w:rPr>
          </w:r>
          <w:r>
            <w:rPr>
              <w:noProof/>
            </w:rPr>
            <w:fldChar w:fldCharType="separate"/>
          </w:r>
          <w:r>
            <w:rPr>
              <w:noProof/>
            </w:rPr>
            <w:t>14</w:t>
          </w:r>
          <w:r>
            <w:rPr>
              <w:noProof/>
            </w:rPr>
            <w:fldChar w:fldCharType="end"/>
          </w:r>
        </w:p>
        <w:p w14:paraId="7E7A12E5" w14:textId="6C5F6569"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7.7 Suposiciones y Dependencias</w:t>
          </w:r>
          <w:r>
            <w:rPr>
              <w:noProof/>
            </w:rPr>
            <w:tab/>
          </w:r>
          <w:r>
            <w:rPr>
              <w:noProof/>
            </w:rPr>
            <w:fldChar w:fldCharType="begin"/>
          </w:r>
          <w:r>
            <w:rPr>
              <w:noProof/>
            </w:rPr>
            <w:instrText xml:space="preserve"> PAGEREF _Toc244029528 \h </w:instrText>
          </w:r>
          <w:r>
            <w:rPr>
              <w:noProof/>
            </w:rPr>
          </w:r>
          <w:r>
            <w:rPr>
              <w:noProof/>
            </w:rPr>
            <w:fldChar w:fldCharType="separate"/>
          </w:r>
          <w:r>
            <w:rPr>
              <w:noProof/>
            </w:rPr>
            <w:t>16</w:t>
          </w:r>
          <w:r>
            <w:rPr>
              <w:noProof/>
            </w:rPr>
            <w:fldChar w:fldCharType="end"/>
          </w:r>
        </w:p>
        <w:p w14:paraId="2C33D64D" w14:textId="159C7BAB"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8.</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Especificación de Requerimientos</w:t>
          </w:r>
          <w:r>
            <w:rPr>
              <w:noProof/>
            </w:rPr>
            <w:tab/>
          </w:r>
          <w:r>
            <w:rPr>
              <w:noProof/>
            </w:rPr>
            <w:fldChar w:fldCharType="begin"/>
          </w:r>
          <w:r>
            <w:rPr>
              <w:noProof/>
            </w:rPr>
            <w:instrText xml:space="preserve"> PAGEREF _Toc244029529 \h </w:instrText>
          </w:r>
          <w:r>
            <w:rPr>
              <w:noProof/>
            </w:rPr>
          </w:r>
          <w:r>
            <w:rPr>
              <w:noProof/>
            </w:rPr>
            <w:fldChar w:fldCharType="separate"/>
          </w:r>
          <w:r>
            <w:rPr>
              <w:noProof/>
            </w:rPr>
            <w:t>16</w:t>
          </w:r>
          <w:r>
            <w:rPr>
              <w:noProof/>
            </w:rPr>
            <w:fldChar w:fldCharType="end"/>
          </w:r>
        </w:p>
        <w:p w14:paraId="5BB10C3B" w14:textId="6E32808D"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8.1 Requisitos comunes de las interfaces</w:t>
          </w:r>
          <w:r>
            <w:rPr>
              <w:noProof/>
            </w:rPr>
            <w:tab/>
          </w:r>
          <w:r>
            <w:rPr>
              <w:noProof/>
            </w:rPr>
            <w:fldChar w:fldCharType="begin"/>
          </w:r>
          <w:r>
            <w:rPr>
              <w:noProof/>
            </w:rPr>
            <w:instrText xml:space="preserve"> PAGEREF _Toc244029530 \h </w:instrText>
          </w:r>
          <w:r>
            <w:rPr>
              <w:noProof/>
            </w:rPr>
          </w:r>
          <w:r>
            <w:rPr>
              <w:noProof/>
            </w:rPr>
            <w:fldChar w:fldCharType="separate"/>
          </w:r>
          <w:r>
            <w:rPr>
              <w:noProof/>
            </w:rPr>
            <w:t>16</w:t>
          </w:r>
          <w:r>
            <w:rPr>
              <w:noProof/>
            </w:rPr>
            <w:fldChar w:fldCharType="end"/>
          </w:r>
        </w:p>
        <w:p w14:paraId="322F1F7B" w14:textId="5284A751"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8.1.1 Interfaces de usuario</w:t>
          </w:r>
          <w:r>
            <w:rPr>
              <w:noProof/>
            </w:rPr>
            <w:tab/>
          </w:r>
          <w:r>
            <w:rPr>
              <w:noProof/>
            </w:rPr>
            <w:fldChar w:fldCharType="begin"/>
          </w:r>
          <w:r>
            <w:rPr>
              <w:noProof/>
            </w:rPr>
            <w:instrText xml:space="preserve"> PAGEREF _Toc244029531 \h </w:instrText>
          </w:r>
          <w:r>
            <w:rPr>
              <w:noProof/>
            </w:rPr>
          </w:r>
          <w:r>
            <w:rPr>
              <w:noProof/>
            </w:rPr>
            <w:fldChar w:fldCharType="separate"/>
          </w:r>
          <w:r>
            <w:rPr>
              <w:noProof/>
            </w:rPr>
            <w:t>16</w:t>
          </w:r>
          <w:r>
            <w:rPr>
              <w:noProof/>
            </w:rPr>
            <w:fldChar w:fldCharType="end"/>
          </w:r>
        </w:p>
        <w:p w14:paraId="54D788AD" w14:textId="7BBDA3C7"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8.1.2 Interfaces de hardware</w:t>
          </w:r>
          <w:r>
            <w:rPr>
              <w:noProof/>
            </w:rPr>
            <w:tab/>
          </w:r>
          <w:r>
            <w:rPr>
              <w:noProof/>
            </w:rPr>
            <w:fldChar w:fldCharType="begin"/>
          </w:r>
          <w:r>
            <w:rPr>
              <w:noProof/>
            </w:rPr>
            <w:instrText xml:space="preserve"> PAGEREF _Toc244029532 \h </w:instrText>
          </w:r>
          <w:r>
            <w:rPr>
              <w:noProof/>
            </w:rPr>
          </w:r>
          <w:r>
            <w:rPr>
              <w:noProof/>
            </w:rPr>
            <w:fldChar w:fldCharType="separate"/>
          </w:r>
          <w:r>
            <w:rPr>
              <w:noProof/>
            </w:rPr>
            <w:t>16</w:t>
          </w:r>
          <w:r>
            <w:rPr>
              <w:noProof/>
            </w:rPr>
            <w:fldChar w:fldCharType="end"/>
          </w:r>
        </w:p>
        <w:p w14:paraId="6BA32A43" w14:textId="18449F46"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8.1.3 Interfaces de software</w:t>
          </w:r>
          <w:r>
            <w:rPr>
              <w:noProof/>
            </w:rPr>
            <w:tab/>
          </w:r>
          <w:r>
            <w:rPr>
              <w:noProof/>
            </w:rPr>
            <w:fldChar w:fldCharType="begin"/>
          </w:r>
          <w:r>
            <w:rPr>
              <w:noProof/>
            </w:rPr>
            <w:instrText xml:space="preserve"> PAGEREF _Toc244029533 \h </w:instrText>
          </w:r>
          <w:r>
            <w:rPr>
              <w:noProof/>
            </w:rPr>
          </w:r>
          <w:r>
            <w:rPr>
              <w:noProof/>
            </w:rPr>
            <w:fldChar w:fldCharType="separate"/>
          </w:r>
          <w:r>
            <w:rPr>
              <w:noProof/>
            </w:rPr>
            <w:t>18</w:t>
          </w:r>
          <w:r>
            <w:rPr>
              <w:noProof/>
            </w:rPr>
            <w:fldChar w:fldCharType="end"/>
          </w:r>
        </w:p>
        <w:p w14:paraId="6D994F3D" w14:textId="3BB80030"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8.1.4 Interfaces de comunicación</w:t>
          </w:r>
          <w:r>
            <w:rPr>
              <w:noProof/>
            </w:rPr>
            <w:tab/>
          </w:r>
          <w:r>
            <w:rPr>
              <w:noProof/>
            </w:rPr>
            <w:fldChar w:fldCharType="begin"/>
          </w:r>
          <w:r>
            <w:rPr>
              <w:noProof/>
            </w:rPr>
            <w:instrText xml:space="preserve"> PAGEREF _Toc244029534 \h </w:instrText>
          </w:r>
          <w:r>
            <w:rPr>
              <w:noProof/>
            </w:rPr>
          </w:r>
          <w:r>
            <w:rPr>
              <w:noProof/>
            </w:rPr>
            <w:fldChar w:fldCharType="separate"/>
          </w:r>
          <w:r>
            <w:rPr>
              <w:noProof/>
            </w:rPr>
            <w:t>19</w:t>
          </w:r>
          <w:r>
            <w:rPr>
              <w:noProof/>
            </w:rPr>
            <w:fldChar w:fldCharType="end"/>
          </w:r>
        </w:p>
        <w:p w14:paraId="2D81BD97" w14:textId="24996A10"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8.2 Requisitos Funcionales</w:t>
          </w:r>
          <w:r>
            <w:rPr>
              <w:noProof/>
            </w:rPr>
            <w:tab/>
          </w:r>
          <w:r>
            <w:rPr>
              <w:noProof/>
            </w:rPr>
            <w:fldChar w:fldCharType="begin"/>
          </w:r>
          <w:r>
            <w:rPr>
              <w:noProof/>
            </w:rPr>
            <w:instrText xml:space="preserve"> PAGEREF _Toc244029535 \h </w:instrText>
          </w:r>
          <w:r>
            <w:rPr>
              <w:noProof/>
            </w:rPr>
          </w:r>
          <w:r>
            <w:rPr>
              <w:noProof/>
            </w:rPr>
            <w:fldChar w:fldCharType="separate"/>
          </w:r>
          <w:r>
            <w:rPr>
              <w:noProof/>
            </w:rPr>
            <w:t>19</w:t>
          </w:r>
          <w:r>
            <w:rPr>
              <w:noProof/>
            </w:rPr>
            <w:fldChar w:fldCharType="end"/>
          </w:r>
        </w:p>
        <w:p w14:paraId="65530905" w14:textId="48559A20"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8.2.1 Objetivo general</w:t>
          </w:r>
          <w:r>
            <w:rPr>
              <w:noProof/>
            </w:rPr>
            <w:tab/>
          </w:r>
          <w:r>
            <w:rPr>
              <w:noProof/>
            </w:rPr>
            <w:fldChar w:fldCharType="begin"/>
          </w:r>
          <w:r>
            <w:rPr>
              <w:noProof/>
            </w:rPr>
            <w:instrText xml:space="preserve"> PAGEREF _Toc244029536 \h </w:instrText>
          </w:r>
          <w:r>
            <w:rPr>
              <w:noProof/>
            </w:rPr>
          </w:r>
          <w:r>
            <w:rPr>
              <w:noProof/>
            </w:rPr>
            <w:fldChar w:fldCharType="separate"/>
          </w:r>
          <w:r>
            <w:rPr>
              <w:noProof/>
            </w:rPr>
            <w:t>19</w:t>
          </w:r>
          <w:r>
            <w:rPr>
              <w:noProof/>
            </w:rPr>
            <w:fldChar w:fldCharType="end"/>
          </w:r>
        </w:p>
        <w:p w14:paraId="3D8DE360" w14:textId="72B6E45B"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8.2.2 Objetivos específicos</w:t>
          </w:r>
          <w:r>
            <w:rPr>
              <w:noProof/>
            </w:rPr>
            <w:tab/>
          </w:r>
          <w:r>
            <w:rPr>
              <w:noProof/>
            </w:rPr>
            <w:fldChar w:fldCharType="begin"/>
          </w:r>
          <w:r>
            <w:rPr>
              <w:noProof/>
            </w:rPr>
            <w:instrText xml:space="preserve"> PAGEREF _Toc244029537 \h </w:instrText>
          </w:r>
          <w:r>
            <w:rPr>
              <w:noProof/>
            </w:rPr>
          </w:r>
          <w:r>
            <w:rPr>
              <w:noProof/>
            </w:rPr>
            <w:fldChar w:fldCharType="separate"/>
          </w:r>
          <w:r>
            <w:rPr>
              <w:noProof/>
            </w:rPr>
            <w:t>19</w:t>
          </w:r>
          <w:r>
            <w:rPr>
              <w:noProof/>
            </w:rPr>
            <w:fldChar w:fldCharType="end"/>
          </w:r>
        </w:p>
        <w:p w14:paraId="0758BC8F" w14:textId="1C0E3539"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8.2.3. Actores</w:t>
          </w:r>
          <w:r>
            <w:rPr>
              <w:noProof/>
            </w:rPr>
            <w:tab/>
          </w:r>
          <w:r>
            <w:rPr>
              <w:noProof/>
            </w:rPr>
            <w:fldChar w:fldCharType="begin"/>
          </w:r>
          <w:r>
            <w:rPr>
              <w:noProof/>
            </w:rPr>
            <w:instrText xml:space="preserve"> PAGEREF _Toc244029538 \h </w:instrText>
          </w:r>
          <w:r>
            <w:rPr>
              <w:noProof/>
            </w:rPr>
          </w:r>
          <w:r>
            <w:rPr>
              <w:noProof/>
            </w:rPr>
            <w:fldChar w:fldCharType="separate"/>
          </w:r>
          <w:r>
            <w:rPr>
              <w:noProof/>
            </w:rPr>
            <w:t>20</w:t>
          </w:r>
          <w:r>
            <w:rPr>
              <w:noProof/>
            </w:rPr>
            <w:fldChar w:fldCharType="end"/>
          </w:r>
        </w:p>
        <w:p w14:paraId="724675E4" w14:textId="2C8C4E9B"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8.2.4. Lista de requisitos funcionales</w:t>
          </w:r>
          <w:r>
            <w:rPr>
              <w:noProof/>
            </w:rPr>
            <w:tab/>
          </w:r>
          <w:r>
            <w:rPr>
              <w:noProof/>
            </w:rPr>
            <w:fldChar w:fldCharType="begin"/>
          </w:r>
          <w:r>
            <w:rPr>
              <w:noProof/>
            </w:rPr>
            <w:instrText xml:space="preserve"> PAGEREF _Toc244029539 \h </w:instrText>
          </w:r>
          <w:r>
            <w:rPr>
              <w:noProof/>
            </w:rPr>
          </w:r>
          <w:r>
            <w:rPr>
              <w:noProof/>
            </w:rPr>
            <w:fldChar w:fldCharType="separate"/>
          </w:r>
          <w:r>
            <w:rPr>
              <w:noProof/>
            </w:rPr>
            <w:t>21</w:t>
          </w:r>
          <w:r>
            <w:rPr>
              <w:noProof/>
            </w:rPr>
            <w:fldChar w:fldCharType="end"/>
          </w:r>
        </w:p>
        <w:p w14:paraId="142591A9" w14:textId="0F1C7C93"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8.2.5 Requisitos Funcionales</w:t>
          </w:r>
          <w:r>
            <w:rPr>
              <w:noProof/>
            </w:rPr>
            <w:tab/>
          </w:r>
          <w:r>
            <w:rPr>
              <w:noProof/>
            </w:rPr>
            <w:fldChar w:fldCharType="begin"/>
          </w:r>
          <w:r>
            <w:rPr>
              <w:noProof/>
            </w:rPr>
            <w:instrText xml:space="preserve"> PAGEREF _Toc244029540 \h </w:instrText>
          </w:r>
          <w:r>
            <w:rPr>
              <w:noProof/>
            </w:rPr>
          </w:r>
          <w:r>
            <w:rPr>
              <w:noProof/>
            </w:rPr>
            <w:fldChar w:fldCharType="separate"/>
          </w:r>
          <w:r>
            <w:rPr>
              <w:noProof/>
            </w:rPr>
            <w:t>22</w:t>
          </w:r>
          <w:r>
            <w:rPr>
              <w:noProof/>
            </w:rPr>
            <w:fldChar w:fldCharType="end"/>
          </w:r>
        </w:p>
        <w:p w14:paraId="0051AE2E" w14:textId="05E187F8"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8.3 Requisitos No Funcionales</w:t>
          </w:r>
          <w:r>
            <w:rPr>
              <w:noProof/>
            </w:rPr>
            <w:tab/>
          </w:r>
          <w:r>
            <w:rPr>
              <w:noProof/>
            </w:rPr>
            <w:fldChar w:fldCharType="begin"/>
          </w:r>
          <w:r>
            <w:rPr>
              <w:noProof/>
            </w:rPr>
            <w:instrText xml:space="preserve"> PAGEREF _Toc244029541 \h </w:instrText>
          </w:r>
          <w:r>
            <w:rPr>
              <w:noProof/>
            </w:rPr>
          </w:r>
          <w:r>
            <w:rPr>
              <w:noProof/>
            </w:rPr>
            <w:fldChar w:fldCharType="separate"/>
          </w:r>
          <w:r>
            <w:rPr>
              <w:noProof/>
            </w:rPr>
            <w:t>25</w:t>
          </w:r>
          <w:r>
            <w:rPr>
              <w:noProof/>
            </w:rPr>
            <w:fldChar w:fldCharType="end"/>
          </w:r>
        </w:p>
        <w:p w14:paraId="5893CD83" w14:textId="394ACC0B"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8.3.1 Objetivo General</w:t>
          </w:r>
          <w:r>
            <w:rPr>
              <w:noProof/>
            </w:rPr>
            <w:tab/>
          </w:r>
          <w:r>
            <w:rPr>
              <w:noProof/>
            </w:rPr>
            <w:fldChar w:fldCharType="begin"/>
          </w:r>
          <w:r>
            <w:rPr>
              <w:noProof/>
            </w:rPr>
            <w:instrText xml:space="preserve"> PAGEREF _Toc244029542 \h </w:instrText>
          </w:r>
          <w:r>
            <w:rPr>
              <w:noProof/>
            </w:rPr>
          </w:r>
          <w:r>
            <w:rPr>
              <w:noProof/>
            </w:rPr>
            <w:fldChar w:fldCharType="separate"/>
          </w:r>
          <w:r>
            <w:rPr>
              <w:noProof/>
            </w:rPr>
            <w:t>25</w:t>
          </w:r>
          <w:r>
            <w:rPr>
              <w:noProof/>
            </w:rPr>
            <w:fldChar w:fldCharType="end"/>
          </w:r>
        </w:p>
        <w:p w14:paraId="393FFA47" w14:textId="7B14DB47"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8.4 Otros Requerimientos</w:t>
          </w:r>
          <w:r>
            <w:rPr>
              <w:noProof/>
            </w:rPr>
            <w:tab/>
          </w:r>
          <w:r>
            <w:rPr>
              <w:noProof/>
            </w:rPr>
            <w:fldChar w:fldCharType="begin"/>
          </w:r>
          <w:r>
            <w:rPr>
              <w:noProof/>
            </w:rPr>
            <w:instrText xml:space="preserve"> PAGEREF _Toc244029543 \h </w:instrText>
          </w:r>
          <w:r>
            <w:rPr>
              <w:noProof/>
            </w:rPr>
          </w:r>
          <w:r>
            <w:rPr>
              <w:noProof/>
            </w:rPr>
            <w:fldChar w:fldCharType="separate"/>
          </w:r>
          <w:r>
            <w:rPr>
              <w:noProof/>
            </w:rPr>
            <w:t>30</w:t>
          </w:r>
          <w:r>
            <w:rPr>
              <w:noProof/>
            </w:rPr>
            <w:fldChar w:fldCharType="end"/>
          </w:r>
        </w:p>
        <w:p w14:paraId="667135EE" w14:textId="62A876C7"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8.4.1 Restricciones de diseño</w:t>
          </w:r>
          <w:r>
            <w:rPr>
              <w:noProof/>
            </w:rPr>
            <w:tab/>
          </w:r>
          <w:r>
            <w:rPr>
              <w:noProof/>
            </w:rPr>
            <w:fldChar w:fldCharType="begin"/>
          </w:r>
          <w:r>
            <w:rPr>
              <w:noProof/>
            </w:rPr>
            <w:instrText xml:space="preserve"> PAGEREF _Toc244029544 \h </w:instrText>
          </w:r>
          <w:r>
            <w:rPr>
              <w:noProof/>
            </w:rPr>
          </w:r>
          <w:r>
            <w:rPr>
              <w:noProof/>
            </w:rPr>
            <w:fldChar w:fldCharType="separate"/>
          </w:r>
          <w:r>
            <w:rPr>
              <w:noProof/>
            </w:rPr>
            <w:t>30</w:t>
          </w:r>
          <w:r>
            <w:rPr>
              <w:noProof/>
            </w:rPr>
            <w:fldChar w:fldCharType="end"/>
          </w:r>
        </w:p>
        <w:p w14:paraId="202ED7E2" w14:textId="33373594"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8.4.2 Restricciones de hardware</w:t>
          </w:r>
          <w:r>
            <w:rPr>
              <w:noProof/>
            </w:rPr>
            <w:tab/>
          </w:r>
          <w:r>
            <w:rPr>
              <w:noProof/>
            </w:rPr>
            <w:fldChar w:fldCharType="begin"/>
          </w:r>
          <w:r>
            <w:rPr>
              <w:noProof/>
            </w:rPr>
            <w:instrText xml:space="preserve"> PAGEREF _Toc244029545 \h </w:instrText>
          </w:r>
          <w:r>
            <w:rPr>
              <w:noProof/>
            </w:rPr>
          </w:r>
          <w:r>
            <w:rPr>
              <w:noProof/>
            </w:rPr>
            <w:fldChar w:fldCharType="separate"/>
          </w:r>
          <w:r>
            <w:rPr>
              <w:noProof/>
            </w:rPr>
            <w:t>30</w:t>
          </w:r>
          <w:r>
            <w:rPr>
              <w:noProof/>
            </w:rPr>
            <w:fldChar w:fldCharType="end"/>
          </w:r>
        </w:p>
        <w:p w14:paraId="401CCC92" w14:textId="2C084380"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8.4.3 Atributos de calidad</w:t>
          </w:r>
          <w:r>
            <w:rPr>
              <w:noProof/>
            </w:rPr>
            <w:tab/>
          </w:r>
          <w:r>
            <w:rPr>
              <w:noProof/>
            </w:rPr>
            <w:fldChar w:fldCharType="begin"/>
          </w:r>
          <w:r>
            <w:rPr>
              <w:noProof/>
            </w:rPr>
            <w:instrText xml:space="preserve"> PAGEREF _Toc244029546 \h </w:instrText>
          </w:r>
          <w:r>
            <w:rPr>
              <w:noProof/>
            </w:rPr>
          </w:r>
          <w:r>
            <w:rPr>
              <w:noProof/>
            </w:rPr>
            <w:fldChar w:fldCharType="separate"/>
          </w:r>
          <w:r>
            <w:rPr>
              <w:noProof/>
            </w:rPr>
            <w:t>31</w:t>
          </w:r>
          <w:r>
            <w:rPr>
              <w:noProof/>
            </w:rPr>
            <w:fldChar w:fldCharType="end"/>
          </w:r>
        </w:p>
        <w:p w14:paraId="2BE0E438" w14:textId="5F2E264B"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9.</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Requisitos de Rendimiento</w:t>
          </w:r>
          <w:r>
            <w:rPr>
              <w:noProof/>
            </w:rPr>
            <w:tab/>
          </w:r>
          <w:r>
            <w:rPr>
              <w:noProof/>
            </w:rPr>
            <w:fldChar w:fldCharType="begin"/>
          </w:r>
          <w:r>
            <w:rPr>
              <w:noProof/>
            </w:rPr>
            <w:instrText xml:space="preserve"> PAGEREF _Toc244029547 \h </w:instrText>
          </w:r>
          <w:r>
            <w:rPr>
              <w:noProof/>
            </w:rPr>
          </w:r>
          <w:r>
            <w:rPr>
              <w:noProof/>
            </w:rPr>
            <w:fldChar w:fldCharType="separate"/>
          </w:r>
          <w:r>
            <w:rPr>
              <w:noProof/>
            </w:rPr>
            <w:t>31</w:t>
          </w:r>
          <w:r>
            <w:rPr>
              <w:noProof/>
            </w:rPr>
            <w:fldChar w:fldCharType="end"/>
          </w:r>
        </w:p>
        <w:p w14:paraId="6D9FF063" w14:textId="313EA3BB" w:rsidR="00DF36C7" w:rsidRPr="00DF36C7" w:rsidRDefault="00DF36C7">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noProof/>
            </w:rPr>
            <w:t>9.1. Requisitos de Interfaces Externas</w:t>
          </w:r>
          <w:r>
            <w:rPr>
              <w:noProof/>
            </w:rPr>
            <w:tab/>
          </w:r>
          <w:r>
            <w:rPr>
              <w:noProof/>
            </w:rPr>
            <w:fldChar w:fldCharType="begin"/>
          </w:r>
          <w:r>
            <w:rPr>
              <w:noProof/>
            </w:rPr>
            <w:instrText xml:space="preserve"> PAGEREF _Toc244029548 \h </w:instrText>
          </w:r>
          <w:r>
            <w:rPr>
              <w:noProof/>
            </w:rPr>
          </w:r>
          <w:r>
            <w:rPr>
              <w:noProof/>
            </w:rPr>
            <w:fldChar w:fldCharType="separate"/>
          </w:r>
          <w:r>
            <w:rPr>
              <w:noProof/>
            </w:rPr>
            <w:t>31</w:t>
          </w:r>
          <w:r>
            <w:rPr>
              <w:noProof/>
            </w:rPr>
            <w:fldChar w:fldCharType="end"/>
          </w:r>
        </w:p>
        <w:p w14:paraId="2BD60113" w14:textId="0BBFE85A"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9.1.1. Interfaces de Usuario</w:t>
          </w:r>
          <w:r>
            <w:rPr>
              <w:noProof/>
            </w:rPr>
            <w:tab/>
          </w:r>
          <w:r>
            <w:rPr>
              <w:noProof/>
            </w:rPr>
            <w:fldChar w:fldCharType="begin"/>
          </w:r>
          <w:r>
            <w:rPr>
              <w:noProof/>
            </w:rPr>
            <w:instrText xml:space="preserve"> PAGEREF _Toc244029549 \h </w:instrText>
          </w:r>
          <w:r>
            <w:rPr>
              <w:noProof/>
            </w:rPr>
          </w:r>
          <w:r>
            <w:rPr>
              <w:noProof/>
            </w:rPr>
            <w:fldChar w:fldCharType="separate"/>
          </w:r>
          <w:r>
            <w:rPr>
              <w:noProof/>
            </w:rPr>
            <w:t>31</w:t>
          </w:r>
          <w:r>
            <w:rPr>
              <w:noProof/>
            </w:rPr>
            <w:fldChar w:fldCharType="end"/>
          </w:r>
        </w:p>
        <w:p w14:paraId="4BF3FA29" w14:textId="5791F74F"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9.1.2. Interfaces de Hardware</w:t>
          </w:r>
          <w:r>
            <w:rPr>
              <w:noProof/>
            </w:rPr>
            <w:tab/>
          </w:r>
          <w:r>
            <w:rPr>
              <w:noProof/>
            </w:rPr>
            <w:fldChar w:fldCharType="begin"/>
          </w:r>
          <w:r>
            <w:rPr>
              <w:noProof/>
            </w:rPr>
            <w:instrText xml:space="preserve"> PAGEREF _Toc244029550 \h </w:instrText>
          </w:r>
          <w:r>
            <w:rPr>
              <w:noProof/>
            </w:rPr>
          </w:r>
          <w:r>
            <w:rPr>
              <w:noProof/>
            </w:rPr>
            <w:fldChar w:fldCharType="separate"/>
          </w:r>
          <w:r>
            <w:rPr>
              <w:noProof/>
            </w:rPr>
            <w:t>32</w:t>
          </w:r>
          <w:r>
            <w:rPr>
              <w:noProof/>
            </w:rPr>
            <w:fldChar w:fldCharType="end"/>
          </w:r>
        </w:p>
        <w:p w14:paraId="69D0E2F0" w14:textId="6D7404AE"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lastRenderedPageBreak/>
            <w:t>9.1.3. Interfaces de Software</w:t>
          </w:r>
          <w:r>
            <w:rPr>
              <w:noProof/>
            </w:rPr>
            <w:tab/>
          </w:r>
          <w:r>
            <w:rPr>
              <w:noProof/>
            </w:rPr>
            <w:fldChar w:fldCharType="begin"/>
          </w:r>
          <w:r>
            <w:rPr>
              <w:noProof/>
            </w:rPr>
            <w:instrText xml:space="preserve"> PAGEREF _Toc244029551 \h </w:instrText>
          </w:r>
          <w:r>
            <w:rPr>
              <w:noProof/>
            </w:rPr>
          </w:r>
          <w:r>
            <w:rPr>
              <w:noProof/>
            </w:rPr>
            <w:fldChar w:fldCharType="separate"/>
          </w:r>
          <w:r>
            <w:rPr>
              <w:noProof/>
            </w:rPr>
            <w:t>32</w:t>
          </w:r>
          <w:r>
            <w:rPr>
              <w:noProof/>
            </w:rPr>
            <w:fldChar w:fldCharType="end"/>
          </w:r>
        </w:p>
        <w:p w14:paraId="0D9F0E8C" w14:textId="54156E54"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9.1.4. Interfaces de Comunicación</w:t>
          </w:r>
          <w:r>
            <w:rPr>
              <w:noProof/>
            </w:rPr>
            <w:tab/>
          </w:r>
          <w:r>
            <w:rPr>
              <w:noProof/>
            </w:rPr>
            <w:fldChar w:fldCharType="begin"/>
          </w:r>
          <w:r>
            <w:rPr>
              <w:noProof/>
            </w:rPr>
            <w:instrText xml:space="preserve"> PAGEREF _Toc244029552 \h </w:instrText>
          </w:r>
          <w:r>
            <w:rPr>
              <w:noProof/>
            </w:rPr>
          </w:r>
          <w:r>
            <w:rPr>
              <w:noProof/>
            </w:rPr>
            <w:fldChar w:fldCharType="separate"/>
          </w:r>
          <w:r>
            <w:rPr>
              <w:noProof/>
            </w:rPr>
            <w:t>32</w:t>
          </w:r>
          <w:r>
            <w:rPr>
              <w:noProof/>
            </w:rPr>
            <w:fldChar w:fldCharType="end"/>
          </w:r>
        </w:p>
        <w:p w14:paraId="29FDBFEB" w14:textId="249110C2" w:rsidR="00DF36C7" w:rsidRPr="00DF36C7" w:rsidRDefault="00DF36C7">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rFonts w:ascii="Times New Roman" w:hAnsi="Times New Roman" w:cs="Times New Roman"/>
              <w:i/>
              <w:noProof/>
            </w:rPr>
            <w:t>9.1.5. Base de Datos</w:t>
          </w:r>
          <w:r>
            <w:rPr>
              <w:noProof/>
            </w:rPr>
            <w:tab/>
          </w:r>
          <w:r>
            <w:rPr>
              <w:noProof/>
            </w:rPr>
            <w:fldChar w:fldCharType="begin"/>
          </w:r>
          <w:r>
            <w:rPr>
              <w:noProof/>
            </w:rPr>
            <w:instrText xml:space="preserve"> PAGEREF _Toc244029553 \h </w:instrText>
          </w:r>
          <w:r>
            <w:rPr>
              <w:noProof/>
            </w:rPr>
          </w:r>
          <w:r>
            <w:rPr>
              <w:noProof/>
            </w:rPr>
            <w:fldChar w:fldCharType="separate"/>
          </w:r>
          <w:r>
            <w:rPr>
              <w:noProof/>
            </w:rPr>
            <w:t>33</w:t>
          </w:r>
          <w:r>
            <w:rPr>
              <w:noProof/>
            </w:rPr>
            <w:fldChar w:fldCharType="end"/>
          </w:r>
        </w:p>
        <w:p w14:paraId="06B8508C" w14:textId="6BA4DF8F"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10.</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Recomendaciones</w:t>
          </w:r>
          <w:r>
            <w:rPr>
              <w:noProof/>
            </w:rPr>
            <w:tab/>
          </w:r>
          <w:r>
            <w:rPr>
              <w:noProof/>
            </w:rPr>
            <w:fldChar w:fldCharType="begin"/>
          </w:r>
          <w:r>
            <w:rPr>
              <w:noProof/>
            </w:rPr>
            <w:instrText xml:space="preserve"> PAGEREF _Toc244029554 \h </w:instrText>
          </w:r>
          <w:r>
            <w:rPr>
              <w:noProof/>
            </w:rPr>
          </w:r>
          <w:r>
            <w:rPr>
              <w:noProof/>
            </w:rPr>
            <w:fldChar w:fldCharType="separate"/>
          </w:r>
          <w:r>
            <w:rPr>
              <w:noProof/>
            </w:rPr>
            <w:t>33</w:t>
          </w:r>
          <w:r>
            <w:rPr>
              <w:noProof/>
            </w:rPr>
            <w:fldChar w:fldCharType="end"/>
          </w:r>
        </w:p>
        <w:p w14:paraId="67F6CAD9" w14:textId="3046BF31" w:rsidR="00DF36C7" w:rsidRPr="00DF36C7" w:rsidRDefault="00DF36C7">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7F0735">
            <w:rPr>
              <w:b/>
              <w:bCs/>
              <w:noProof/>
            </w:rPr>
            <w:t>11.</w:t>
          </w:r>
          <w:r w:rsidRPr="00DF36C7">
            <w:rPr>
              <w:rFonts w:asciiTheme="minorHAnsi" w:eastAsiaTheme="minorEastAsia" w:hAnsiTheme="minorHAnsi" w:cstheme="minorBidi"/>
              <w:noProof/>
              <w:kern w:val="2"/>
              <w:sz w:val="24"/>
              <w:szCs w:val="24"/>
              <w:lang w:eastAsia="en-US" w:bidi="ar-SA"/>
              <w14:ligatures w14:val="standardContextual"/>
            </w:rPr>
            <w:tab/>
          </w:r>
          <w:r w:rsidRPr="007F0735">
            <w:rPr>
              <w:b/>
              <w:bCs/>
              <w:noProof/>
            </w:rPr>
            <w:t>Conclusiones</w:t>
          </w:r>
          <w:r>
            <w:rPr>
              <w:noProof/>
            </w:rPr>
            <w:tab/>
          </w:r>
          <w:r>
            <w:rPr>
              <w:noProof/>
            </w:rPr>
            <w:fldChar w:fldCharType="begin"/>
          </w:r>
          <w:r>
            <w:rPr>
              <w:noProof/>
            </w:rPr>
            <w:instrText xml:space="preserve"> PAGEREF _Toc244029555 \h </w:instrText>
          </w:r>
          <w:r>
            <w:rPr>
              <w:noProof/>
            </w:rPr>
          </w:r>
          <w:r>
            <w:rPr>
              <w:noProof/>
            </w:rPr>
            <w:fldChar w:fldCharType="separate"/>
          </w:r>
          <w:r>
            <w:rPr>
              <w:noProof/>
            </w:rPr>
            <w:t>34</w:t>
          </w:r>
          <w:r>
            <w:rPr>
              <w:noProof/>
            </w:rPr>
            <w:fldChar w:fldCharType="end"/>
          </w:r>
        </w:p>
        <w:p w14:paraId="01D0C552" w14:textId="14924647" w:rsidR="00DF36C7" w:rsidRDefault="00DF36C7">
          <w:pPr>
            <w:pStyle w:val="TOC1"/>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sidRPr="007F0735">
            <w:rPr>
              <w:b/>
              <w:bCs/>
              <w:noProof/>
            </w:rPr>
            <w:t>12.</w:t>
          </w:r>
          <w:r>
            <w:rPr>
              <w:rFonts w:asciiTheme="minorHAnsi" w:eastAsiaTheme="minorEastAsia" w:hAnsiTheme="minorHAnsi" w:cstheme="minorBidi"/>
              <w:noProof/>
              <w:kern w:val="2"/>
              <w:sz w:val="24"/>
              <w:szCs w:val="24"/>
              <w:lang w:val="en-US" w:eastAsia="en-US" w:bidi="ar-SA"/>
              <w14:ligatures w14:val="standardContextual"/>
            </w:rPr>
            <w:tab/>
          </w:r>
          <w:r w:rsidRPr="007F0735">
            <w:rPr>
              <w:b/>
              <w:bCs/>
              <w:noProof/>
            </w:rPr>
            <w:t>Bibliografía</w:t>
          </w:r>
          <w:r>
            <w:rPr>
              <w:noProof/>
            </w:rPr>
            <w:tab/>
          </w:r>
          <w:r>
            <w:rPr>
              <w:noProof/>
            </w:rPr>
            <w:fldChar w:fldCharType="begin"/>
          </w:r>
          <w:r>
            <w:rPr>
              <w:noProof/>
            </w:rPr>
            <w:instrText xml:space="preserve"> PAGEREF _Toc244029556 \h </w:instrText>
          </w:r>
          <w:r>
            <w:rPr>
              <w:noProof/>
            </w:rPr>
          </w:r>
          <w:r>
            <w:rPr>
              <w:noProof/>
            </w:rPr>
            <w:fldChar w:fldCharType="separate"/>
          </w:r>
          <w:r>
            <w:rPr>
              <w:noProof/>
            </w:rPr>
            <w:t>34</w:t>
          </w:r>
          <w:r>
            <w:rPr>
              <w:noProof/>
            </w:rPr>
            <w:fldChar w:fldCharType="end"/>
          </w:r>
        </w:p>
        <w:p w14:paraId="10E52739" w14:textId="412E9023" w:rsidR="004512EA" w:rsidRDefault="0034583B" w:rsidP="009D75D5">
          <w:pPr>
            <w:spacing w:line="276" w:lineRule="auto"/>
            <w:rPr>
              <w:rFonts w:ascii="Times New Roman" w:hAnsi="Times New Roman" w:cs="Times New Roman"/>
            </w:rPr>
          </w:pPr>
          <w:r w:rsidRPr="00FE4CBF">
            <w:rPr>
              <w:rFonts w:ascii="Times New Roman" w:hAnsi="Times New Roman" w:cs="Times New Roman"/>
            </w:rPr>
            <w:fldChar w:fldCharType="end"/>
          </w:r>
        </w:p>
      </w:sdtContent>
    </w:sdt>
    <w:p w14:paraId="231D4DA5" w14:textId="77777777" w:rsidR="00B47051" w:rsidRDefault="00B47051" w:rsidP="009D75D5">
      <w:pPr>
        <w:spacing w:line="276" w:lineRule="auto"/>
        <w:rPr>
          <w:rFonts w:ascii="Times New Roman" w:hAnsi="Times New Roman" w:cs="Times New Roman"/>
        </w:rPr>
      </w:pPr>
    </w:p>
    <w:p w14:paraId="173332E2" w14:textId="25A63B74" w:rsidR="00B47051" w:rsidRDefault="00B47051" w:rsidP="009D75D5">
      <w:pPr>
        <w:tabs>
          <w:tab w:val="left" w:pos="1520"/>
        </w:tabs>
        <w:spacing w:line="276" w:lineRule="auto"/>
        <w:rPr>
          <w:rFonts w:ascii="Times New Roman" w:hAnsi="Times New Roman" w:cs="Times New Roman"/>
        </w:rPr>
      </w:pPr>
    </w:p>
    <w:p w14:paraId="75438CB5"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74636F00" w14:textId="38C98A27"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ILUSTRACIONES</w:t>
      </w:r>
    </w:p>
    <w:p w14:paraId="7941A5BC" w14:textId="4DC10EFB" w:rsidR="00DF36C7" w:rsidRDefault="00B47051">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w:anchor="_Toc244029557" w:history="1">
        <w:r w:rsidR="00DF36C7" w:rsidRPr="00216E14">
          <w:rPr>
            <w:rStyle w:val="Hyperlink"/>
            <w:rFonts w:ascii="Times New Roman" w:hAnsi="Times New Roman" w:cs="Times New Roman"/>
            <w:noProof/>
          </w:rPr>
          <w:t>Ilustración 1. Diagrama general de casos de uso del sistema (nivel 0)</w:t>
        </w:r>
        <w:r w:rsidR="00DF36C7">
          <w:rPr>
            <w:noProof/>
            <w:webHidden/>
          </w:rPr>
          <w:tab/>
        </w:r>
        <w:r w:rsidR="00DF36C7">
          <w:rPr>
            <w:noProof/>
            <w:webHidden/>
          </w:rPr>
          <w:fldChar w:fldCharType="begin"/>
        </w:r>
        <w:r w:rsidR="00DF36C7">
          <w:rPr>
            <w:noProof/>
            <w:webHidden/>
          </w:rPr>
          <w:instrText xml:space="preserve"> PAGEREF _Toc244029557 \h </w:instrText>
        </w:r>
        <w:r w:rsidR="00DF36C7">
          <w:rPr>
            <w:noProof/>
            <w:webHidden/>
          </w:rPr>
        </w:r>
        <w:r w:rsidR="00DF36C7">
          <w:rPr>
            <w:noProof/>
            <w:webHidden/>
          </w:rPr>
          <w:fldChar w:fldCharType="separate"/>
        </w:r>
        <w:r w:rsidR="00DF36C7">
          <w:rPr>
            <w:noProof/>
            <w:webHidden/>
          </w:rPr>
          <w:t>13</w:t>
        </w:r>
        <w:r w:rsidR="00DF36C7">
          <w:rPr>
            <w:noProof/>
            <w:webHidden/>
          </w:rPr>
          <w:fldChar w:fldCharType="end"/>
        </w:r>
      </w:hyperlink>
    </w:p>
    <w:p w14:paraId="668014F5" w14:textId="01A8FD54"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58" w:history="1">
        <w:r w:rsidRPr="00216E14">
          <w:rPr>
            <w:rStyle w:val="Hyperlink"/>
            <w:rFonts w:ascii="Times New Roman" w:hAnsi="Times New Roman" w:cs="Times New Roman"/>
            <w:noProof/>
          </w:rPr>
          <w:t>Ilustración 2. Especializaciones (nivel 1) del caso de uso Registrar Movimiento</w:t>
        </w:r>
        <w:r>
          <w:rPr>
            <w:noProof/>
            <w:webHidden/>
          </w:rPr>
          <w:tab/>
        </w:r>
        <w:r>
          <w:rPr>
            <w:noProof/>
            <w:webHidden/>
          </w:rPr>
          <w:fldChar w:fldCharType="begin"/>
        </w:r>
        <w:r>
          <w:rPr>
            <w:noProof/>
            <w:webHidden/>
          </w:rPr>
          <w:instrText xml:space="preserve"> PAGEREF _Toc244029558 \h </w:instrText>
        </w:r>
        <w:r>
          <w:rPr>
            <w:noProof/>
            <w:webHidden/>
          </w:rPr>
        </w:r>
        <w:r>
          <w:rPr>
            <w:noProof/>
            <w:webHidden/>
          </w:rPr>
          <w:fldChar w:fldCharType="separate"/>
        </w:r>
        <w:r>
          <w:rPr>
            <w:noProof/>
            <w:webHidden/>
          </w:rPr>
          <w:t>13</w:t>
        </w:r>
        <w:r>
          <w:rPr>
            <w:noProof/>
            <w:webHidden/>
          </w:rPr>
          <w:fldChar w:fldCharType="end"/>
        </w:r>
      </w:hyperlink>
    </w:p>
    <w:p w14:paraId="0CD9541F" w14:textId="5AB0D7FD"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32F89FE"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05E3A9BF" w14:textId="042F7294"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TABLAS</w:t>
      </w:r>
    </w:p>
    <w:p w14:paraId="78CA9569" w14:textId="70ECFE91" w:rsidR="00DF36C7" w:rsidRDefault="00B47051">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44029559" w:history="1">
        <w:r w:rsidR="00DF36C7" w:rsidRPr="00D40A5C">
          <w:rPr>
            <w:rStyle w:val="Hyperlink"/>
            <w:rFonts w:ascii="Times New Roman" w:hAnsi="Times New Roman" w:cs="Times New Roman"/>
            <w:noProof/>
          </w:rPr>
          <w:t>Tabla 1. Definiciones</w:t>
        </w:r>
        <w:r w:rsidR="00DF36C7">
          <w:rPr>
            <w:noProof/>
            <w:webHidden/>
          </w:rPr>
          <w:tab/>
        </w:r>
        <w:r w:rsidR="00DF36C7">
          <w:rPr>
            <w:noProof/>
            <w:webHidden/>
          </w:rPr>
          <w:fldChar w:fldCharType="begin"/>
        </w:r>
        <w:r w:rsidR="00DF36C7">
          <w:rPr>
            <w:noProof/>
            <w:webHidden/>
          </w:rPr>
          <w:instrText xml:space="preserve"> PAGEREF _Toc244029559 \h </w:instrText>
        </w:r>
        <w:r w:rsidR="00DF36C7">
          <w:rPr>
            <w:noProof/>
            <w:webHidden/>
          </w:rPr>
        </w:r>
        <w:r w:rsidR="00DF36C7">
          <w:rPr>
            <w:noProof/>
            <w:webHidden/>
          </w:rPr>
          <w:fldChar w:fldCharType="separate"/>
        </w:r>
        <w:r w:rsidR="00DF36C7">
          <w:rPr>
            <w:noProof/>
            <w:webHidden/>
          </w:rPr>
          <w:t>7</w:t>
        </w:r>
        <w:r w:rsidR="00DF36C7">
          <w:rPr>
            <w:noProof/>
            <w:webHidden/>
          </w:rPr>
          <w:fldChar w:fldCharType="end"/>
        </w:r>
      </w:hyperlink>
    </w:p>
    <w:p w14:paraId="0ED2CAD8" w14:textId="420D08F8"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0" w:history="1">
        <w:r w:rsidRPr="00D40A5C">
          <w:rPr>
            <w:rStyle w:val="Hyperlink"/>
            <w:rFonts w:ascii="Times New Roman" w:hAnsi="Times New Roman" w:cs="Times New Roman"/>
            <w:noProof/>
          </w:rPr>
          <w:t>Tabla 2. Acrónimos y abreviaturas</w:t>
        </w:r>
        <w:r>
          <w:rPr>
            <w:noProof/>
            <w:webHidden/>
          </w:rPr>
          <w:tab/>
        </w:r>
        <w:r>
          <w:rPr>
            <w:noProof/>
            <w:webHidden/>
          </w:rPr>
          <w:fldChar w:fldCharType="begin"/>
        </w:r>
        <w:r>
          <w:rPr>
            <w:noProof/>
            <w:webHidden/>
          </w:rPr>
          <w:instrText xml:space="preserve"> PAGEREF _Toc244029560 \h </w:instrText>
        </w:r>
        <w:r>
          <w:rPr>
            <w:noProof/>
            <w:webHidden/>
          </w:rPr>
        </w:r>
        <w:r>
          <w:rPr>
            <w:noProof/>
            <w:webHidden/>
          </w:rPr>
          <w:fldChar w:fldCharType="separate"/>
        </w:r>
        <w:r>
          <w:rPr>
            <w:noProof/>
            <w:webHidden/>
          </w:rPr>
          <w:t>9</w:t>
        </w:r>
        <w:r>
          <w:rPr>
            <w:noProof/>
            <w:webHidden/>
          </w:rPr>
          <w:fldChar w:fldCharType="end"/>
        </w:r>
      </w:hyperlink>
    </w:p>
    <w:p w14:paraId="47BC70F2" w14:textId="5A72B2B2"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1" w:history="1">
        <w:r w:rsidRPr="00D40A5C">
          <w:rPr>
            <w:rStyle w:val="Hyperlink"/>
            <w:rFonts w:ascii="Times New Roman" w:hAnsi="Times New Roman" w:cs="Times New Roman"/>
            <w:noProof/>
          </w:rPr>
          <w:t>Tabla 3. Referencias</w:t>
        </w:r>
        <w:r>
          <w:rPr>
            <w:noProof/>
            <w:webHidden/>
          </w:rPr>
          <w:tab/>
        </w:r>
        <w:r>
          <w:rPr>
            <w:noProof/>
            <w:webHidden/>
          </w:rPr>
          <w:fldChar w:fldCharType="begin"/>
        </w:r>
        <w:r>
          <w:rPr>
            <w:noProof/>
            <w:webHidden/>
          </w:rPr>
          <w:instrText xml:space="preserve"> PAGEREF _Toc244029561 \h </w:instrText>
        </w:r>
        <w:r>
          <w:rPr>
            <w:noProof/>
            <w:webHidden/>
          </w:rPr>
        </w:r>
        <w:r>
          <w:rPr>
            <w:noProof/>
            <w:webHidden/>
          </w:rPr>
          <w:fldChar w:fldCharType="separate"/>
        </w:r>
        <w:r>
          <w:rPr>
            <w:noProof/>
            <w:webHidden/>
          </w:rPr>
          <w:t>10</w:t>
        </w:r>
        <w:r>
          <w:rPr>
            <w:noProof/>
            <w:webHidden/>
          </w:rPr>
          <w:fldChar w:fldCharType="end"/>
        </w:r>
      </w:hyperlink>
    </w:p>
    <w:p w14:paraId="2345E1C3" w14:textId="576CE44D"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2" w:history="1">
        <w:r w:rsidRPr="00D40A5C">
          <w:rPr>
            <w:rStyle w:val="Hyperlink"/>
            <w:rFonts w:ascii="Times New Roman" w:hAnsi="Times New Roman" w:cs="Times New Roman"/>
            <w:noProof/>
          </w:rPr>
          <w:t>Tabla 4. Empleado (cajero)</w:t>
        </w:r>
        <w:r>
          <w:rPr>
            <w:noProof/>
            <w:webHidden/>
          </w:rPr>
          <w:tab/>
        </w:r>
        <w:r>
          <w:rPr>
            <w:noProof/>
            <w:webHidden/>
          </w:rPr>
          <w:fldChar w:fldCharType="begin"/>
        </w:r>
        <w:r>
          <w:rPr>
            <w:noProof/>
            <w:webHidden/>
          </w:rPr>
          <w:instrText xml:space="preserve"> PAGEREF _Toc244029562 \h </w:instrText>
        </w:r>
        <w:r>
          <w:rPr>
            <w:noProof/>
            <w:webHidden/>
          </w:rPr>
        </w:r>
        <w:r>
          <w:rPr>
            <w:noProof/>
            <w:webHidden/>
          </w:rPr>
          <w:fldChar w:fldCharType="separate"/>
        </w:r>
        <w:r>
          <w:rPr>
            <w:noProof/>
            <w:webHidden/>
          </w:rPr>
          <w:t>13</w:t>
        </w:r>
        <w:r>
          <w:rPr>
            <w:noProof/>
            <w:webHidden/>
          </w:rPr>
          <w:fldChar w:fldCharType="end"/>
        </w:r>
      </w:hyperlink>
    </w:p>
    <w:p w14:paraId="4AF2B441" w14:textId="35A70295"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3" w:history="1">
        <w:r w:rsidRPr="00D40A5C">
          <w:rPr>
            <w:rStyle w:val="Hyperlink"/>
            <w:rFonts w:ascii="Times New Roman" w:hAnsi="Times New Roman" w:cs="Times New Roman"/>
            <w:noProof/>
          </w:rPr>
          <w:t>Tabla 5. Cliente del banco</w:t>
        </w:r>
        <w:r>
          <w:rPr>
            <w:noProof/>
            <w:webHidden/>
          </w:rPr>
          <w:tab/>
        </w:r>
        <w:r>
          <w:rPr>
            <w:noProof/>
            <w:webHidden/>
          </w:rPr>
          <w:fldChar w:fldCharType="begin"/>
        </w:r>
        <w:r>
          <w:rPr>
            <w:noProof/>
            <w:webHidden/>
          </w:rPr>
          <w:instrText xml:space="preserve"> PAGEREF _Toc244029563 \h </w:instrText>
        </w:r>
        <w:r>
          <w:rPr>
            <w:noProof/>
            <w:webHidden/>
          </w:rPr>
        </w:r>
        <w:r>
          <w:rPr>
            <w:noProof/>
            <w:webHidden/>
          </w:rPr>
          <w:fldChar w:fldCharType="separate"/>
        </w:r>
        <w:r>
          <w:rPr>
            <w:noProof/>
            <w:webHidden/>
          </w:rPr>
          <w:t>14</w:t>
        </w:r>
        <w:r>
          <w:rPr>
            <w:noProof/>
            <w:webHidden/>
          </w:rPr>
          <w:fldChar w:fldCharType="end"/>
        </w:r>
      </w:hyperlink>
    </w:p>
    <w:p w14:paraId="5BFA0737" w14:textId="17DAC272"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4" w:history="1">
        <w:r w:rsidRPr="00D40A5C">
          <w:rPr>
            <w:rStyle w:val="Hyperlink"/>
            <w:rFonts w:ascii="Times New Roman" w:hAnsi="Times New Roman" w:cs="Times New Roman"/>
            <w:noProof/>
          </w:rPr>
          <w:t>Tabla 6. Requisitos de interfaces de hardware</w:t>
        </w:r>
        <w:r>
          <w:rPr>
            <w:noProof/>
            <w:webHidden/>
          </w:rPr>
          <w:tab/>
        </w:r>
        <w:r>
          <w:rPr>
            <w:noProof/>
            <w:webHidden/>
          </w:rPr>
          <w:fldChar w:fldCharType="begin"/>
        </w:r>
        <w:r>
          <w:rPr>
            <w:noProof/>
            <w:webHidden/>
          </w:rPr>
          <w:instrText xml:space="preserve"> PAGEREF _Toc244029564 \h </w:instrText>
        </w:r>
        <w:r>
          <w:rPr>
            <w:noProof/>
            <w:webHidden/>
          </w:rPr>
        </w:r>
        <w:r>
          <w:rPr>
            <w:noProof/>
            <w:webHidden/>
          </w:rPr>
          <w:fldChar w:fldCharType="separate"/>
        </w:r>
        <w:r>
          <w:rPr>
            <w:noProof/>
            <w:webHidden/>
          </w:rPr>
          <w:t>16</w:t>
        </w:r>
        <w:r>
          <w:rPr>
            <w:noProof/>
            <w:webHidden/>
          </w:rPr>
          <w:fldChar w:fldCharType="end"/>
        </w:r>
      </w:hyperlink>
    </w:p>
    <w:p w14:paraId="21F3AE83" w14:textId="5A8A780D"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5" w:history="1">
        <w:r w:rsidRPr="00D40A5C">
          <w:rPr>
            <w:rStyle w:val="Hyperlink"/>
            <w:rFonts w:ascii="Times New Roman" w:hAnsi="Times New Roman" w:cs="Times New Roman"/>
            <w:noProof/>
          </w:rPr>
          <w:t>Tabla 7. Interfaces de software</w:t>
        </w:r>
        <w:r>
          <w:rPr>
            <w:noProof/>
            <w:webHidden/>
          </w:rPr>
          <w:tab/>
        </w:r>
        <w:r>
          <w:rPr>
            <w:noProof/>
            <w:webHidden/>
          </w:rPr>
          <w:fldChar w:fldCharType="begin"/>
        </w:r>
        <w:r>
          <w:rPr>
            <w:noProof/>
            <w:webHidden/>
          </w:rPr>
          <w:instrText xml:space="preserve"> PAGEREF _Toc244029565 \h </w:instrText>
        </w:r>
        <w:r>
          <w:rPr>
            <w:noProof/>
            <w:webHidden/>
          </w:rPr>
        </w:r>
        <w:r>
          <w:rPr>
            <w:noProof/>
            <w:webHidden/>
          </w:rPr>
          <w:fldChar w:fldCharType="separate"/>
        </w:r>
        <w:r>
          <w:rPr>
            <w:noProof/>
            <w:webHidden/>
          </w:rPr>
          <w:t>18</w:t>
        </w:r>
        <w:r>
          <w:rPr>
            <w:noProof/>
            <w:webHidden/>
          </w:rPr>
          <w:fldChar w:fldCharType="end"/>
        </w:r>
      </w:hyperlink>
    </w:p>
    <w:p w14:paraId="1C7A8FCA" w14:textId="7CB2E79E"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6" w:history="1">
        <w:r w:rsidRPr="00D40A5C">
          <w:rPr>
            <w:rStyle w:val="Hyperlink"/>
            <w:rFonts w:ascii="Times New Roman" w:hAnsi="Times New Roman" w:cs="Times New Roman"/>
            <w:noProof/>
          </w:rPr>
          <w:t>Tabla 8. Controlar el acceso al sistema</w:t>
        </w:r>
        <w:r>
          <w:rPr>
            <w:noProof/>
            <w:webHidden/>
          </w:rPr>
          <w:tab/>
        </w:r>
        <w:r>
          <w:rPr>
            <w:noProof/>
            <w:webHidden/>
          </w:rPr>
          <w:fldChar w:fldCharType="begin"/>
        </w:r>
        <w:r>
          <w:rPr>
            <w:noProof/>
            <w:webHidden/>
          </w:rPr>
          <w:instrText xml:space="preserve"> PAGEREF _Toc244029566 \h </w:instrText>
        </w:r>
        <w:r>
          <w:rPr>
            <w:noProof/>
            <w:webHidden/>
          </w:rPr>
        </w:r>
        <w:r>
          <w:rPr>
            <w:noProof/>
            <w:webHidden/>
          </w:rPr>
          <w:fldChar w:fldCharType="separate"/>
        </w:r>
        <w:r>
          <w:rPr>
            <w:noProof/>
            <w:webHidden/>
          </w:rPr>
          <w:t>19</w:t>
        </w:r>
        <w:r>
          <w:rPr>
            <w:noProof/>
            <w:webHidden/>
          </w:rPr>
          <w:fldChar w:fldCharType="end"/>
        </w:r>
      </w:hyperlink>
    </w:p>
    <w:p w14:paraId="24EAF4B4" w14:textId="3DA02F48"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7" w:history="1">
        <w:r w:rsidRPr="00D40A5C">
          <w:rPr>
            <w:rStyle w:val="Hyperlink"/>
            <w:rFonts w:ascii="Times New Roman" w:hAnsi="Times New Roman" w:cs="Times New Roman"/>
            <w:noProof/>
          </w:rPr>
          <w:t>Tabla 9. Consultar los movimientos de una cuenta</w:t>
        </w:r>
        <w:r>
          <w:rPr>
            <w:noProof/>
            <w:webHidden/>
          </w:rPr>
          <w:tab/>
        </w:r>
        <w:r>
          <w:rPr>
            <w:noProof/>
            <w:webHidden/>
          </w:rPr>
          <w:fldChar w:fldCharType="begin"/>
        </w:r>
        <w:r>
          <w:rPr>
            <w:noProof/>
            <w:webHidden/>
          </w:rPr>
          <w:instrText xml:space="preserve"> PAGEREF _Toc244029567 \h </w:instrText>
        </w:r>
        <w:r>
          <w:rPr>
            <w:noProof/>
            <w:webHidden/>
          </w:rPr>
        </w:r>
        <w:r>
          <w:rPr>
            <w:noProof/>
            <w:webHidden/>
          </w:rPr>
          <w:fldChar w:fldCharType="separate"/>
        </w:r>
        <w:r>
          <w:rPr>
            <w:noProof/>
            <w:webHidden/>
          </w:rPr>
          <w:t>20</w:t>
        </w:r>
        <w:r>
          <w:rPr>
            <w:noProof/>
            <w:webHidden/>
          </w:rPr>
          <w:fldChar w:fldCharType="end"/>
        </w:r>
      </w:hyperlink>
    </w:p>
    <w:p w14:paraId="64BA5955" w14:textId="2A3134CB"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8" w:history="1">
        <w:r w:rsidRPr="00D40A5C">
          <w:rPr>
            <w:rStyle w:val="Hyperlink"/>
            <w:rFonts w:ascii="Times New Roman" w:hAnsi="Times New Roman" w:cs="Times New Roman"/>
            <w:noProof/>
          </w:rPr>
          <w:t>Tabla 10. Registrar las operaciones de caja</w:t>
        </w:r>
        <w:r>
          <w:rPr>
            <w:noProof/>
            <w:webHidden/>
          </w:rPr>
          <w:tab/>
        </w:r>
        <w:r>
          <w:rPr>
            <w:noProof/>
            <w:webHidden/>
          </w:rPr>
          <w:fldChar w:fldCharType="begin"/>
        </w:r>
        <w:r>
          <w:rPr>
            <w:noProof/>
            <w:webHidden/>
          </w:rPr>
          <w:instrText xml:space="preserve"> PAGEREF _Toc244029568 \h </w:instrText>
        </w:r>
        <w:r>
          <w:rPr>
            <w:noProof/>
            <w:webHidden/>
          </w:rPr>
        </w:r>
        <w:r>
          <w:rPr>
            <w:noProof/>
            <w:webHidden/>
          </w:rPr>
          <w:fldChar w:fldCharType="separate"/>
        </w:r>
        <w:r>
          <w:rPr>
            <w:noProof/>
            <w:webHidden/>
          </w:rPr>
          <w:t>20</w:t>
        </w:r>
        <w:r>
          <w:rPr>
            <w:noProof/>
            <w:webHidden/>
          </w:rPr>
          <w:fldChar w:fldCharType="end"/>
        </w:r>
      </w:hyperlink>
    </w:p>
    <w:p w14:paraId="5C01F7B4" w14:textId="263BEFDF"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69" w:history="1">
        <w:r w:rsidRPr="00D40A5C">
          <w:rPr>
            <w:rStyle w:val="Hyperlink"/>
            <w:rFonts w:ascii="Times New Roman" w:hAnsi="Times New Roman" w:cs="Times New Roman"/>
            <w:noProof/>
          </w:rPr>
          <w:t>Tabla 11. Validar las operaciones y responder de forma estructurada</w:t>
        </w:r>
        <w:r>
          <w:rPr>
            <w:noProof/>
            <w:webHidden/>
          </w:rPr>
          <w:tab/>
        </w:r>
        <w:r>
          <w:rPr>
            <w:noProof/>
            <w:webHidden/>
          </w:rPr>
          <w:fldChar w:fldCharType="begin"/>
        </w:r>
        <w:r>
          <w:rPr>
            <w:noProof/>
            <w:webHidden/>
          </w:rPr>
          <w:instrText xml:space="preserve"> PAGEREF _Toc244029569 \h </w:instrText>
        </w:r>
        <w:r>
          <w:rPr>
            <w:noProof/>
            <w:webHidden/>
          </w:rPr>
        </w:r>
        <w:r>
          <w:rPr>
            <w:noProof/>
            <w:webHidden/>
          </w:rPr>
          <w:fldChar w:fldCharType="separate"/>
        </w:r>
        <w:r>
          <w:rPr>
            <w:noProof/>
            <w:webHidden/>
          </w:rPr>
          <w:t>20</w:t>
        </w:r>
        <w:r>
          <w:rPr>
            <w:noProof/>
            <w:webHidden/>
          </w:rPr>
          <w:fldChar w:fldCharType="end"/>
        </w:r>
      </w:hyperlink>
    </w:p>
    <w:p w14:paraId="5288AED3" w14:textId="6E175D8E"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0" w:history="1">
        <w:r w:rsidRPr="00D40A5C">
          <w:rPr>
            <w:rStyle w:val="Hyperlink"/>
            <w:rFonts w:ascii="Times New Roman" w:hAnsi="Times New Roman" w:cs="Times New Roman"/>
            <w:noProof/>
          </w:rPr>
          <w:t>Tabla 12. Actor Empleado</w:t>
        </w:r>
        <w:r>
          <w:rPr>
            <w:noProof/>
            <w:webHidden/>
          </w:rPr>
          <w:tab/>
        </w:r>
        <w:r>
          <w:rPr>
            <w:noProof/>
            <w:webHidden/>
          </w:rPr>
          <w:fldChar w:fldCharType="begin"/>
        </w:r>
        <w:r>
          <w:rPr>
            <w:noProof/>
            <w:webHidden/>
          </w:rPr>
          <w:instrText xml:space="preserve"> PAGEREF _Toc244029570 \h </w:instrText>
        </w:r>
        <w:r>
          <w:rPr>
            <w:noProof/>
            <w:webHidden/>
          </w:rPr>
        </w:r>
        <w:r>
          <w:rPr>
            <w:noProof/>
            <w:webHidden/>
          </w:rPr>
          <w:fldChar w:fldCharType="separate"/>
        </w:r>
        <w:r>
          <w:rPr>
            <w:noProof/>
            <w:webHidden/>
          </w:rPr>
          <w:t>20</w:t>
        </w:r>
        <w:r>
          <w:rPr>
            <w:noProof/>
            <w:webHidden/>
          </w:rPr>
          <w:fldChar w:fldCharType="end"/>
        </w:r>
      </w:hyperlink>
    </w:p>
    <w:p w14:paraId="60A7A6D9" w14:textId="1E863A03"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1" w:history="1">
        <w:r w:rsidRPr="00D40A5C">
          <w:rPr>
            <w:rStyle w:val="Hyperlink"/>
            <w:rFonts w:ascii="Times New Roman" w:hAnsi="Times New Roman" w:cs="Times New Roman"/>
            <w:noProof/>
          </w:rPr>
          <w:t>Tabla 13. Actor Cliente</w:t>
        </w:r>
        <w:r>
          <w:rPr>
            <w:noProof/>
            <w:webHidden/>
          </w:rPr>
          <w:tab/>
        </w:r>
        <w:r>
          <w:rPr>
            <w:noProof/>
            <w:webHidden/>
          </w:rPr>
          <w:fldChar w:fldCharType="begin"/>
        </w:r>
        <w:r>
          <w:rPr>
            <w:noProof/>
            <w:webHidden/>
          </w:rPr>
          <w:instrText xml:space="preserve"> PAGEREF _Toc244029571 \h </w:instrText>
        </w:r>
        <w:r>
          <w:rPr>
            <w:noProof/>
            <w:webHidden/>
          </w:rPr>
        </w:r>
        <w:r>
          <w:rPr>
            <w:noProof/>
            <w:webHidden/>
          </w:rPr>
          <w:fldChar w:fldCharType="separate"/>
        </w:r>
        <w:r>
          <w:rPr>
            <w:noProof/>
            <w:webHidden/>
          </w:rPr>
          <w:t>21</w:t>
        </w:r>
        <w:r>
          <w:rPr>
            <w:noProof/>
            <w:webHidden/>
          </w:rPr>
          <w:fldChar w:fldCharType="end"/>
        </w:r>
      </w:hyperlink>
    </w:p>
    <w:p w14:paraId="1AB8B6A4" w14:textId="3DAB0BD5"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2" w:history="1">
        <w:r w:rsidRPr="00D40A5C">
          <w:rPr>
            <w:rStyle w:val="Hyperlink"/>
            <w:rFonts w:ascii="Times New Roman" w:hAnsi="Times New Roman" w:cs="Times New Roman"/>
            <w:noProof/>
          </w:rPr>
          <w:t>Tabla 14. Lista de requisitos funcionales</w:t>
        </w:r>
        <w:r>
          <w:rPr>
            <w:noProof/>
            <w:webHidden/>
          </w:rPr>
          <w:tab/>
        </w:r>
        <w:r>
          <w:rPr>
            <w:noProof/>
            <w:webHidden/>
          </w:rPr>
          <w:fldChar w:fldCharType="begin"/>
        </w:r>
        <w:r>
          <w:rPr>
            <w:noProof/>
            <w:webHidden/>
          </w:rPr>
          <w:instrText xml:space="preserve"> PAGEREF _Toc244029572 \h </w:instrText>
        </w:r>
        <w:r>
          <w:rPr>
            <w:noProof/>
            <w:webHidden/>
          </w:rPr>
        </w:r>
        <w:r>
          <w:rPr>
            <w:noProof/>
            <w:webHidden/>
          </w:rPr>
          <w:fldChar w:fldCharType="separate"/>
        </w:r>
        <w:r>
          <w:rPr>
            <w:noProof/>
            <w:webHidden/>
          </w:rPr>
          <w:t>21</w:t>
        </w:r>
        <w:r>
          <w:rPr>
            <w:noProof/>
            <w:webHidden/>
          </w:rPr>
          <w:fldChar w:fldCharType="end"/>
        </w:r>
      </w:hyperlink>
    </w:p>
    <w:p w14:paraId="3B4362F5" w14:textId="0743870B"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3" w:history="1">
        <w:r w:rsidRPr="00D40A5C">
          <w:rPr>
            <w:rStyle w:val="Hyperlink"/>
            <w:rFonts w:ascii="Times New Roman" w:hAnsi="Times New Roman" w:cs="Times New Roman"/>
            <w:noProof/>
          </w:rPr>
          <w:t>Tabla 15. Iniciar Sesión</w:t>
        </w:r>
        <w:r>
          <w:rPr>
            <w:noProof/>
            <w:webHidden/>
          </w:rPr>
          <w:tab/>
        </w:r>
        <w:r>
          <w:rPr>
            <w:noProof/>
            <w:webHidden/>
          </w:rPr>
          <w:fldChar w:fldCharType="begin"/>
        </w:r>
        <w:r>
          <w:rPr>
            <w:noProof/>
            <w:webHidden/>
          </w:rPr>
          <w:instrText xml:space="preserve"> PAGEREF _Toc244029573 \h </w:instrText>
        </w:r>
        <w:r>
          <w:rPr>
            <w:noProof/>
            <w:webHidden/>
          </w:rPr>
        </w:r>
        <w:r>
          <w:rPr>
            <w:noProof/>
            <w:webHidden/>
          </w:rPr>
          <w:fldChar w:fldCharType="separate"/>
        </w:r>
        <w:r>
          <w:rPr>
            <w:noProof/>
            <w:webHidden/>
          </w:rPr>
          <w:t>22</w:t>
        </w:r>
        <w:r>
          <w:rPr>
            <w:noProof/>
            <w:webHidden/>
          </w:rPr>
          <w:fldChar w:fldCharType="end"/>
        </w:r>
      </w:hyperlink>
    </w:p>
    <w:p w14:paraId="23381F62" w14:textId="5B35055B"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4" w:history="1">
        <w:r w:rsidRPr="00D40A5C">
          <w:rPr>
            <w:rStyle w:val="Hyperlink"/>
            <w:rFonts w:ascii="Times New Roman" w:hAnsi="Times New Roman" w:cs="Times New Roman"/>
            <w:noProof/>
          </w:rPr>
          <w:t>Tabla 16. Consultar Movimientos</w:t>
        </w:r>
        <w:r>
          <w:rPr>
            <w:noProof/>
            <w:webHidden/>
          </w:rPr>
          <w:tab/>
        </w:r>
        <w:r>
          <w:rPr>
            <w:noProof/>
            <w:webHidden/>
          </w:rPr>
          <w:fldChar w:fldCharType="begin"/>
        </w:r>
        <w:r>
          <w:rPr>
            <w:noProof/>
            <w:webHidden/>
          </w:rPr>
          <w:instrText xml:space="preserve"> PAGEREF _Toc244029574 \h </w:instrText>
        </w:r>
        <w:r>
          <w:rPr>
            <w:noProof/>
            <w:webHidden/>
          </w:rPr>
        </w:r>
        <w:r>
          <w:rPr>
            <w:noProof/>
            <w:webHidden/>
          </w:rPr>
          <w:fldChar w:fldCharType="separate"/>
        </w:r>
        <w:r>
          <w:rPr>
            <w:noProof/>
            <w:webHidden/>
          </w:rPr>
          <w:t>22</w:t>
        </w:r>
        <w:r>
          <w:rPr>
            <w:noProof/>
            <w:webHidden/>
          </w:rPr>
          <w:fldChar w:fldCharType="end"/>
        </w:r>
      </w:hyperlink>
    </w:p>
    <w:p w14:paraId="3B18A5EE" w14:textId="6187BFB2"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5" w:history="1">
        <w:r w:rsidRPr="00D40A5C">
          <w:rPr>
            <w:rStyle w:val="Hyperlink"/>
            <w:rFonts w:ascii="Times New Roman" w:hAnsi="Times New Roman" w:cs="Times New Roman"/>
            <w:noProof/>
          </w:rPr>
          <w:t>Tabla 17. Registrar Movimiento</w:t>
        </w:r>
        <w:r>
          <w:rPr>
            <w:noProof/>
            <w:webHidden/>
          </w:rPr>
          <w:tab/>
        </w:r>
        <w:r>
          <w:rPr>
            <w:noProof/>
            <w:webHidden/>
          </w:rPr>
          <w:fldChar w:fldCharType="begin"/>
        </w:r>
        <w:r>
          <w:rPr>
            <w:noProof/>
            <w:webHidden/>
          </w:rPr>
          <w:instrText xml:space="preserve"> PAGEREF _Toc244029575 \h </w:instrText>
        </w:r>
        <w:r>
          <w:rPr>
            <w:noProof/>
            <w:webHidden/>
          </w:rPr>
        </w:r>
        <w:r>
          <w:rPr>
            <w:noProof/>
            <w:webHidden/>
          </w:rPr>
          <w:fldChar w:fldCharType="separate"/>
        </w:r>
        <w:r>
          <w:rPr>
            <w:noProof/>
            <w:webHidden/>
          </w:rPr>
          <w:t>23</w:t>
        </w:r>
        <w:r>
          <w:rPr>
            <w:noProof/>
            <w:webHidden/>
          </w:rPr>
          <w:fldChar w:fldCharType="end"/>
        </w:r>
      </w:hyperlink>
    </w:p>
    <w:p w14:paraId="3BA25F32" w14:textId="24BB173C"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6" w:history="1">
        <w:r w:rsidRPr="00D40A5C">
          <w:rPr>
            <w:rStyle w:val="Hyperlink"/>
            <w:rFonts w:ascii="Times New Roman" w:hAnsi="Times New Roman" w:cs="Times New Roman"/>
            <w:noProof/>
          </w:rPr>
          <w:t>Tabla 18. Validar Token</w:t>
        </w:r>
        <w:r>
          <w:rPr>
            <w:noProof/>
            <w:webHidden/>
          </w:rPr>
          <w:tab/>
        </w:r>
        <w:r>
          <w:rPr>
            <w:noProof/>
            <w:webHidden/>
          </w:rPr>
          <w:fldChar w:fldCharType="begin"/>
        </w:r>
        <w:r>
          <w:rPr>
            <w:noProof/>
            <w:webHidden/>
          </w:rPr>
          <w:instrText xml:space="preserve"> PAGEREF _Toc244029576 \h </w:instrText>
        </w:r>
        <w:r>
          <w:rPr>
            <w:noProof/>
            <w:webHidden/>
          </w:rPr>
        </w:r>
        <w:r>
          <w:rPr>
            <w:noProof/>
            <w:webHidden/>
          </w:rPr>
          <w:fldChar w:fldCharType="separate"/>
        </w:r>
        <w:r>
          <w:rPr>
            <w:noProof/>
            <w:webHidden/>
          </w:rPr>
          <w:t>24</w:t>
        </w:r>
        <w:r>
          <w:rPr>
            <w:noProof/>
            <w:webHidden/>
          </w:rPr>
          <w:fldChar w:fldCharType="end"/>
        </w:r>
      </w:hyperlink>
    </w:p>
    <w:p w14:paraId="5F2AE2CB" w14:textId="4AD3C2F4"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7" w:history="1">
        <w:r w:rsidRPr="00D40A5C">
          <w:rPr>
            <w:rStyle w:val="Hyperlink"/>
            <w:rFonts w:ascii="Times New Roman" w:hAnsi="Times New Roman" w:cs="Times New Roman"/>
            <w:noProof/>
          </w:rPr>
          <w:t>Tabla 19. Validar Datos de la Operación</w:t>
        </w:r>
        <w:r>
          <w:rPr>
            <w:noProof/>
            <w:webHidden/>
          </w:rPr>
          <w:tab/>
        </w:r>
        <w:r>
          <w:rPr>
            <w:noProof/>
            <w:webHidden/>
          </w:rPr>
          <w:fldChar w:fldCharType="begin"/>
        </w:r>
        <w:r>
          <w:rPr>
            <w:noProof/>
            <w:webHidden/>
          </w:rPr>
          <w:instrText xml:space="preserve"> PAGEREF _Toc244029577 \h </w:instrText>
        </w:r>
        <w:r>
          <w:rPr>
            <w:noProof/>
            <w:webHidden/>
          </w:rPr>
        </w:r>
        <w:r>
          <w:rPr>
            <w:noProof/>
            <w:webHidden/>
          </w:rPr>
          <w:fldChar w:fldCharType="separate"/>
        </w:r>
        <w:r>
          <w:rPr>
            <w:noProof/>
            <w:webHidden/>
          </w:rPr>
          <w:t>24</w:t>
        </w:r>
        <w:r>
          <w:rPr>
            <w:noProof/>
            <w:webHidden/>
          </w:rPr>
          <w:fldChar w:fldCharType="end"/>
        </w:r>
      </w:hyperlink>
    </w:p>
    <w:p w14:paraId="0B4B7997" w14:textId="2790E5BE"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8" w:history="1">
        <w:r w:rsidRPr="00D40A5C">
          <w:rPr>
            <w:rStyle w:val="Hyperlink"/>
            <w:rFonts w:ascii="Times New Roman" w:hAnsi="Times New Roman" w:cs="Times New Roman"/>
            <w:noProof/>
          </w:rPr>
          <w:t>Tabla 20. Generar Respuesta Estructurada</w:t>
        </w:r>
        <w:r>
          <w:rPr>
            <w:noProof/>
            <w:webHidden/>
          </w:rPr>
          <w:tab/>
        </w:r>
        <w:r>
          <w:rPr>
            <w:noProof/>
            <w:webHidden/>
          </w:rPr>
          <w:fldChar w:fldCharType="begin"/>
        </w:r>
        <w:r>
          <w:rPr>
            <w:noProof/>
            <w:webHidden/>
          </w:rPr>
          <w:instrText xml:space="preserve"> PAGEREF _Toc244029578 \h </w:instrText>
        </w:r>
        <w:r>
          <w:rPr>
            <w:noProof/>
            <w:webHidden/>
          </w:rPr>
        </w:r>
        <w:r>
          <w:rPr>
            <w:noProof/>
            <w:webHidden/>
          </w:rPr>
          <w:fldChar w:fldCharType="separate"/>
        </w:r>
        <w:r>
          <w:rPr>
            <w:noProof/>
            <w:webHidden/>
          </w:rPr>
          <w:t>25</w:t>
        </w:r>
        <w:r>
          <w:rPr>
            <w:noProof/>
            <w:webHidden/>
          </w:rPr>
          <w:fldChar w:fldCharType="end"/>
        </w:r>
      </w:hyperlink>
    </w:p>
    <w:p w14:paraId="69844249" w14:textId="7F5430E9"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79" w:history="1">
        <w:r w:rsidRPr="00D40A5C">
          <w:rPr>
            <w:rStyle w:val="Hyperlink"/>
            <w:rFonts w:ascii="Times New Roman" w:hAnsi="Times New Roman" w:cs="Times New Roman"/>
            <w:noProof/>
          </w:rPr>
          <w:t>Tabla 21. Requerimiento no funcional Protocolo de Arquitectura (SOAP)</w:t>
        </w:r>
        <w:r>
          <w:rPr>
            <w:noProof/>
            <w:webHidden/>
          </w:rPr>
          <w:tab/>
        </w:r>
        <w:r>
          <w:rPr>
            <w:noProof/>
            <w:webHidden/>
          </w:rPr>
          <w:fldChar w:fldCharType="begin"/>
        </w:r>
        <w:r>
          <w:rPr>
            <w:noProof/>
            <w:webHidden/>
          </w:rPr>
          <w:instrText xml:space="preserve"> PAGEREF _Toc244029579 \h </w:instrText>
        </w:r>
        <w:r>
          <w:rPr>
            <w:noProof/>
            <w:webHidden/>
          </w:rPr>
        </w:r>
        <w:r>
          <w:rPr>
            <w:noProof/>
            <w:webHidden/>
          </w:rPr>
          <w:fldChar w:fldCharType="separate"/>
        </w:r>
        <w:r>
          <w:rPr>
            <w:noProof/>
            <w:webHidden/>
          </w:rPr>
          <w:t>26</w:t>
        </w:r>
        <w:r>
          <w:rPr>
            <w:noProof/>
            <w:webHidden/>
          </w:rPr>
          <w:fldChar w:fldCharType="end"/>
        </w:r>
      </w:hyperlink>
    </w:p>
    <w:p w14:paraId="11EFDFB6" w14:textId="0A5C3741"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0" w:history="1">
        <w:r w:rsidRPr="00D40A5C">
          <w:rPr>
            <w:rStyle w:val="Hyperlink"/>
            <w:rFonts w:ascii="Times New Roman" w:hAnsi="Times New Roman" w:cs="Times New Roman"/>
            <w:noProof/>
          </w:rPr>
          <w:t>Tabla 22. Requerimiento no funcional Plataforma tecnológica</w:t>
        </w:r>
        <w:r>
          <w:rPr>
            <w:noProof/>
            <w:webHidden/>
          </w:rPr>
          <w:tab/>
        </w:r>
        <w:r>
          <w:rPr>
            <w:noProof/>
            <w:webHidden/>
          </w:rPr>
          <w:fldChar w:fldCharType="begin"/>
        </w:r>
        <w:r>
          <w:rPr>
            <w:noProof/>
            <w:webHidden/>
          </w:rPr>
          <w:instrText xml:space="preserve"> PAGEREF _Toc244029580 \h </w:instrText>
        </w:r>
        <w:r>
          <w:rPr>
            <w:noProof/>
            <w:webHidden/>
          </w:rPr>
        </w:r>
        <w:r>
          <w:rPr>
            <w:noProof/>
            <w:webHidden/>
          </w:rPr>
          <w:fldChar w:fldCharType="separate"/>
        </w:r>
        <w:r>
          <w:rPr>
            <w:noProof/>
            <w:webHidden/>
          </w:rPr>
          <w:t>26</w:t>
        </w:r>
        <w:r>
          <w:rPr>
            <w:noProof/>
            <w:webHidden/>
          </w:rPr>
          <w:fldChar w:fldCharType="end"/>
        </w:r>
      </w:hyperlink>
    </w:p>
    <w:p w14:paraId="3A65FFE4" w14:textId="05B4EEE7"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1" w:history="1">
        <w:r w:rsidRPr="00D40A5C">
          <w:rPr>
            <w:rStyle w:val="Hyperlink"/>
            <w:rFonts w:ascii="Times New Roman" w:hAnsi="Times New Roman" w:cs="Times New Roman"/>
            <w:noProof/>
          </w:rPr>
          <w:t>Tabla 23. Requerimiento no funcional Persistencia en MariaDB</w:t>
        </w:r>
        <w:r>
          <w:rPr>
            <w:noProof/>
            <w:webHidden/>
          </w:rPr>
          <w:tab/>
        </w:r>
        <w:r>
          <w:rPr>
            <w:noProof/>
            <w:webHidden/>
          </w:rPr>
          <w:fldChar w:fldCharType="begin"/>
        </w:r>
        <w:r>
          <w:rPr>
            <w:noProof/>
            <w:webHidden/>
          </w:rPr>
          <w:instrText xml:space="preserve"> PAGEREF _Toc244029581 \h </w:instrText>
        </w:r>
        <w:r>
          <w:rPr>
            <w:noProof/>
            <w:webHidden/>
          </w:rPr>
        </w:r>
        <w:r>
          <w:rPr>
            <w:noProof/>
            <w:webHidden/>
          </w:rPr>
          <w:fldChar w:fldCharType="separate"/>
        </w:r>
        <w:r>
          <w:rPr>
            <w:noProof/>
            <w:webHidden/>
          </w:rPr>
          <w:t>26</w:t>
        </w:r>
        <w:r>
          <w:rPr>
            <w:noProof/>
            <w:webHidden/>
          </w:rPr>
          <w:fldChar w:fldCharType="end"/>
        </w:r>
      </w:hyperlink>
    </w:p>
    <w:p w14:paraId="76169F33" w14:textId="240E48BC"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2" w:history="1">
        <w:r w:rsidRPr="00D40A5C">
          <w:rPr>
            <w:rStyle w:val="Hyperlink"/>
            <w:rFonts w:ascii="Times New Roman" w:hAnsi="Times New Roman" w:cs="Times New Roman"/>
            <w:noProof/>
          </w:rPr>
          <w:t>Tabla 24. Requerimiento no funcional Seguridad mediante token y perfiles</w:t>
        </w:r>
        <w:r>
          <w:rPr>
            <w:noProof/>
            <w:webHidden/>
          </w:rPr>
          <w:tab/>
        </w:r>
        <w:r>
          <w:rPr>
            <w:noProof/>
            <w:webHidden/>
          </w:rPr>
          <w:fldChar w:fldCharType="begin"/>
        </w:r>
        <w:r>
          <w:rPr>
            <w:noProof/>
            <w:webHidden/>
          </w:rPr>
          <w:instrText xml:space="preserve"> PAGEREF _Toc244029582 \h </w:instrText>
        </w:r>
        <w:r>
          <w:rPr>
            <w:noProof/>
            <w:webHidden/>
          </w:rPr>
        </w:r>
        <w:r>
          <w:rPr>
            <w:noProof/>
            <w:webHidden/>
          </w:rPr>
          <w:fldChar w:fldCharType="separate"/>
        </w:r>
        <w:r>
          <w:rPr>
            <w:noProof/>
            <w:webHidden/>
          </w:rPr>
          <w:t>27</w:t>
        </w:r>
        <w:r>
          <w:rPr>
            <w:noProof/>
            <w:webHidden/>
          </w:rPr>
          <w:fldChar w:fldCharType="end"/>
        </w:r>
      </w:hyperlink>
    </w:p>
    <w:p w14:paraId="5CE64B68" w14:textId="1D92DC0F"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3" w:history="1">
        <w:r w:rsidRPr="00D40A5C">
          <w:rPr>
            <w:rStyle w:val="Hyperlink"/>
            <w:rFonts w:ascii="Times New Roman" w:hAnsi="Times New Roman" w:cs="Times New Roman"/>
            <w:noProof/>
          </w:rPr>
          <w:t>Tabla 25. Requerimiento no funcional Almacenamiento seguro de claves</w:t>
        </w:r>
        <w:r>
          <w:rPr>
            <w:noProof/>
            <w:webHidden/>
          </w:rPr>
          <w:tab/>
        </w:r>
        <w:r>
          <w:rPr>
            <w:noProof/>
            <w:webHidden/>
          </w:rPr>
          <w:fldChar w:fldCharType="begin"/>
        </w:r>
        <w:r>
          <w:rPr>
            <w:noProof/>
            <w:webHidden/>
          </w:rPr>
          <w:instrText xml:space="preserve"> PAGEREF _Toc244029583 \h </w:instrText>
        </w:r>
        <w:r>
          <w:rPr>
            <w:noProof/>
            <w:webHidden/>
          </w:rPr>
        </w:r>
        <w:r>
          <w:rPr>
            <w:noProof/>
            <w:webHidden/>
          </w:rPr>
          <w:fldChar w:fldCharType="separate"/>
        </w:r>
        <w:r>
          <w:rPr>
            <w:noProof/>
            <w:webHidden/>
          </w:rPr>
          <w:t>27</w:t>
        </w:r>
        <w:r>
          <w:rPr>
            <w:noProof/>
            <w:webHidden/>
          </w:rPr>
          <w:fldChar w:fldCharType="end"/>
        </w:r>
      </w:hyperlink>
    </w:p>
    <w:p w14:paraId="09E7B392" w14:textId="73897622"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4" w:history="1">
        <w:r w:rsidRPr="00D40A5C">
          <w:rPr>
            <w:rStyle w:val="Hyperlink"/>
            <w:rFonts w:ascii="Times New Roman" w:hAnsi="Times New Roman" w:cs="Times New Roman"/>
            <w:noProof/>
          </w:rPr>
          <w:t>Tabla 26. Requerimiento no funcional Integridad transaccional</w:t>
        </w:r>
        <w:r>
          <w:rPr>
            <w:noProof/>
            <w:webHidden/>
          </w:rPr>
          <w:tab/>
        </w:r>
        <w:r>
          <w:rPr>
            <w:noProof/>
            <w:webHidden/>
          </w:rPr>
          <w:fldChar w:fldCharType="begin"/>
        </w:r>
        <w:r>
          <w:rPr>
            <w:noProof/>
            <w:webHidden/>
          </w:rPr>
          <w:instrText xml:space="preserve"> PAGEREF _Toc244029584 \h </w:instrText>
        </w:r>
        <w:r>
          <w:rPr>
            <w:noProof/>
            <w:webHidden/>
          </w:rPr>
        </w:r>
        <w:r>
          <w:rPr>
            <w:noProof/>
            <w:webHidden/>
          </w:rPr>
          <w:fldChar w:fldCharType="separate"/>
        </w:r>
        <w:r>
          <w:rPr>
            <w:noProof/>
            <w:webHidden/>
          </w:rPr>
          <w:t>27</w:t>
        </w:r>
        <w:r>
          <w:rPr>
            <w:noProof/>
            <w:webHidden/>
          </w:rPr>
          <w:fldChar w:fldCharType="end"/>
        </w:r>
      </w:hyperlink>
    </w:p>
    <w:p w14:paraId="18E092E7" w14:textId="5BC0E93C"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5" w:history="1">
        <w:r w:rsidRPr="00D40A5C">
          <w:rPr>
            <w:rStyle w:val="Hyperlink"/>
            <w:rFonts w:ascii="Times New Roman" w:hAnsi="Times New Roman" w:cs="Times New Roman"/>
            <w:noProof/>
          </w:rPr>
          <w:t>Tabla 27. Requerimiento no funcional Tiempo de respuesta</w:t>
        </w:r>
        <w:r>
          <w:rPr>
            <w:noProof/>
            <w:webHidden/>
          </w:rPr>
          <w:tab/>
        </w:r>
        <w:r>
          <w:rPr>
            <w:noProof/>
            <w:webHidden/>
          </w:rPr>
          <w:fldChar w:fldCharType="begin"/>
        </w:r>
        <w:r>
          <w:rPr>
            <w:noProof/>
            <w:webHidden/>
          </w:rPr>
          <w:instrText xml:space="preserve"> PAGEREF _Toc244029585 \h </w:instrText>
        </w:r>
        <w:r>
          <w:rPr>
            <w:noProof/>
            <w:webHidden/>
          </w:rPr>
        </w:r>
        <w:r>
          <w:rPr>
            <w:noProof/>
            <w:webHidden/>
          </w:rPr>
          <w:fldChar w:fldCharType="separate"/>
        </w:r>
        <w:r>
          <w:rPr>
            <w:noProof/>
            <w:webHidden/>
          </w:rPr>
          <w:t>28</w:t>
        </w:r>
        <w:r>
          <w:rPr>
            <w:noProof/>
            <w:webHidden/>
          </w:rPr>
          <w:fldChar w:fldCharType="end"/>
        </w:r>
      </w:hyperlink>
    </w:p>
    <w:p w14:paraId="7A70577F" w14:textId="7D07500E"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6" w:history="1">
        <w:r w:rsidRPr="00D40A5C">
          <w:rPr>
            <w:rStyle w:val="Hyperlink"/>
            <w:rFonts w:ascii="Times New Roman" w:hAnsi="Times New Roman" w:cs="Times New Roman"/>
            <w:noProof/>
          </w:rPr>
          <w:t>Tabla 28. Requerimiento no funcional Atención simultánea</w:t>
        </w:r>
        <w:r>
          <w:rPr>
            <w:noProof/>
            <w:webHidden/>
          </w:rPr>
          <w:tab/>
        </w:r>
        <w:r>
          <w:rPr>
            <w:noProof/>
            <w:webHidden/>
          </w:rPr>
          <w:fldChar w:fldCharType="begin"/>
        </w:r>
        <w:r>
          <w:rPr>
            <w:noProof/>
            <w:webHidden/>
          </w:rPr>
          <w:instrText xml:space="preserve"> PAGEREF _Toc244029586 \h </w:instrText>
        </w:r>
        <w:r>
          <w:rPr>
            <w:noProof/>
            <w:webHidden/>
          </w:rPr>
        </w:r>
        <w:r>
          <w:rPr>
            <w:noProof/>
            <w:webHidden/>
          </w:rPr>
          <w:fldChar w:fldCharType="separate"/>
        </w:r>
        <w:r>
          <w:rPr>
            <w:noProof/>
            <w:webHidden/>
          </w:rPr>
          <w:t>28</w:t>
        </w:r>
        <w:r>
          <w:rPr>
            <w:noProof/>
            <w:webHidden/>
          </w:rPr>
          <w:fldChar w:fldCharType="end"/>
        </w:r>
      </w:hyperlink>
    </w:p>
    <w:p w14:paraId="42D98A17" w14:textId="6FBB7ABF"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7" w:history="1">
        <w:r w:rsidRPr="00D40A5C">
          <w:rPr>
            <w:rStyle w:val="Hyperlink"/>
            <w:rFonts w:ascii="Times New Roman" w:hAnsi="Times New Roman" w:cs="Times New Roman"/>
            <w:noProof/>
          </w:rPr>
          <w:t>Tabla 29. Requerimiento no funcional Diseño de interfaces</w:t>
        </w:r>
        <w:r>
          <w:rPr>
            <w:noProof/>
            <w:webHidden/>
          </w:rPr>
          <w:tab/>
        </w:r>
        <w:r>
          <w:rPr>
            <w:noProof/>
            <w:webHidden/>
          </w:rPr>
          <w:fldChar w:fldCharType="begin"/>
        </w:r>
        <w:r>
          <w:rPr>
            <w:noProof/>
            <w:webHidden/>
          </w:rPr>
          <w:instrText xml:space="preserve"> PAGEREF _Toc244029587 \h </w:instrText>
        </w:r>
        <w:r>
          <w:rPr>
            <w:noProof/>
            <w:webHidden/>
          </w:rPr>
        </w:r>
        <w:r>
          <w:rPr>
            <w:noProof/>
            <w:webHidden/>
          </w:rPr>
          <w:fldChar w:fldCharType="separate"/>
        </w:r>
        <w:r>
          <w:rPr>
            <w:noProof/>
            <w:webHidden/>
          </w:rPr>
          <w:t>28</w:t>
        </w:r>
        <w:r>
          <w:rPr>
            <w:noProof/>
            <w:webHidden/>
          </w:rPr>
          <w:fldChar w:fldCharType="end"/>
        </w:r>
      </w:hyperlink>
    </w:p>
    <w:p w14:paraId="2E935E03" w14:textId="4D2D018A"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8" w:history="1">
        <w:r w:rsidRPr="00D40A5C">
          <w:rPr>
            <w:rStyle w:val="Hyperlink"/>
            <w:rFonts w:ascii="Times New Roman" w:hAnsi="Times New Roman" w:cs="Times New Roman"/>
            <w:noProof/>
          </w:rPr>
          <w:t>Tabla 30. Requerimiento no funcional Mensajes de confirmación y error</w:t>
        </w:r>
        <w:r>
          <w:rPr>
            <w:noProof/>
            <w:webHidden/>
          </w:rPr>
          <w:tab/>
        </w:r>
        <w:r>
          <w:rPr>
            <w:noProof/>
            <w:webHidden/>
          </w:rPr>
          <w:fldChar w:fldCharType="begin"/>
        </w:r>
        <w:r>
          <w:rPr>
            <w:noProof/>
            <w:webHidden/>
          </w:rPr>
          <w:instrText xml:space="preserve"> PAGEREF _Toc244029588 \h </w:instrText>
        </w:r>
        <w:r>
          <w:rPr>
            <w:noProof/>
            <w:webHidden/>
          </w:rPr>
        </w:r>
        <w:r>
          <w:rPr>
            <w:noProof/>
            <w:webHidden/>
          </w:rPr>
          <w:fldChar w:fldCharType="separate"/>
        </w:r>
        <w:r>
          <w:rPr>
            <w:noProof/>
            <w:webHidden/>
          </w:rPr>
          <w:t>28</w:t>
        </w:r>
        <w:r>
          <w:rPr>
            <w:noProof/>
            <w:webHidden/>
          </w:rPr>
          <w:fldChar w:fldCharType="end"/>
        </w:r>
      </w:hyperlink>
    </w:p>
    <w:p w14:paraId="668A61C5" w14:textId="02DE863A"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89" w:history="1">
        <w:r w:rsidRPr="00D40A5C">
          <w:rPr>
            <w:rStyle w:val="Hyperlink"/>
            <w:rFonts w:ascii="Times New Roman" w:hAnsi="Times New Roman" w:cs="Times New Roman"/>
            <w:noProof/>
          </w:rPr>
          <w:t>Tabla 31. Requerimiento no funcional Accesibilidad multiplataforma</w:t>
        </w:r>
        <w:r>
          <w:rPr>
            <w:noProof/>
            <w:webHidden/>
          </w:rPr>
          <w:tab/>
        </w:r>
        <w:r>
          <w:rPr>
            <w:noProof/>
            <w:webHidden/>
          </w:rPr>
          <w:fldChar w:fldCharType="begin"/>
        </w:r>
        <w:r>
          <w:rPr>
            <w:noProof/>
            <w:webHidden/>
          </w:rPr>
          <w:instrText xml:space="preserve"> PAGEREF _Toc244029589 \h </w:instrText>
        </w:r>
        <w:r>
          <w:rPr>
            <w:noProof/>
            <w:webHidden/>
          </w:rPr>
        </w:r>
        <w:r>
          <w:rPr>
            <w:noProof/>
            <w:webHidden/>
          </w:rPr>
          <w:fldChar w:fldCharType="separate"/>
        </w:r>
        <w:r>
          <w:rPr>
            <w:noProof/>
            <w:webHidden/>
          </w:rPr>
          <w:t>29</w:t>
        </w:r>
        <w:r>
          <w:rPr>
            <w:noProof/>
            <w:webHidden/>
          </w:rPr>
          <w:fldChar w:fldCharType="end"/>
        </w:r>
      </w:hyperlink>
    </w:p>
    <w:p w14:paraId="65D5A3BF" w14:textId="2119C569"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90" w:history="1">
        <w:r w:rsidRPr="00D40A5C">
          <w:rPr>
            <w:rStyle w:val="Hyperlink"/>
            <w:rFonts w:ascii="Times New Roman" w:hAnsi="Times New Roman" w:cs="Times New Roman"/>
            <w:noProof/>
          </w:rPr>
          <w:t>Tabla 32. Requerimiento no funcional Patrón Modelo-Vista-Controlador</w:t>
        </w:r>
        <w:r>
          <w:rPr>
            <w:noProof/>
            <w:webHidden/>
          </w:rPr>
          <w:tab/>
        </w:r>
        <w:r>
          <w:rPr>
            <w:noProof/>
            <w:webHidden/>
          </w:rPr>
          <w:fldChar w:fldCharType="begin"/>
        </w:r>
        <w:r>
          <w:rPr>
            <w:noProof/>
            <w:webHidden/>
          </w:rPr>
          <w:instrText xml:space="preserve"> PAGEREF _Toc244029590 \h </w:instrText>
        </w:r>
        <w:r>
          <w:rPr>
            <w:noProof/>
            <w:webHidden/>
          </w:rPr>
        </w:r>
        <w:r>
          <w:rPr>
            <w:noProof/>
            <w:webHidden/>
          </w:rPr>
          <w:fldChar w:fldCharType="separate"/>
        </w:r>
        <w:r>
          <w:rPr>
            <w:noProof/>
            <w:webHidden/>
          </w:rPr>
          <w:t>29</w:t>
        </w:r>
        <w:r>
          <w:rPr>
            <w:noProof/>
            <w:webHidden/>
          </w:rPr>
          <w:fldChar w:fldCharType="end"/>
        </w:r>
      </w:hyperlink>
    </w:p>
    <w:p w14:paraId="4FF7C6C7" w14:textId="2B496951"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91" w:history="1">
        <w:r w:rsidRPr="00D40A5C">
          <w:rPr>
            <w:rStyle w:val="Hyperlink"/>
            <w:rFonts w:ascii="Times New Roman" w:hAnsi="Times New Roman" w:cs="Times New Roman"/>
            <w:noProof/>
          </w:rPr>
          <w:t>Tabla 33. Requerimiento no funcional Tolerancia a fallos</w:t>
        </w:r>
        <w:r>
          <w:rPr>
            <w:noProof/>
            <w:webHidden/>
          </w:rPr>
          <w:tab/>
        </w:r>
        <w:r>
          <w:rPr>
            <w:noProof/>
            <w:webHidden/>
          </w:rPr>
          <w:fldChar w:fldCharType="begin"/>
        </w:r>
        <w:r>
          <w:rPr>
            <w:noProof/>
            <w:webHidden/>
          </w:rPr>
          <w:instrText xml:space="preserve"> PAGEREF _Toc244029591 \h </w:instrText>
        </w:r>
        <w:r>
          <w:rPr>
            <w:noProof/>
            <w:webHidden/>
          </w:rPr>
        </w:r>
        <w:r>
          <w:rPr>
            <w:noProof/>
            <w:webHidden/>
          </w:rPr>
          <w:fldChar w:fldCharType="separate"/>
        </w:r>
        <w:r>
          <w:rPr>
            <w:noProof/>
            <w:webHidden/>
          </w:rPr>
          <w:t>29</w:t>
        </w:r>
        <w:r>
          <w:rPr>
            <w:noProof/>
            <w:webHidden/>
          </w:rPr>
          <w:fldChar w:fldCharType="end"/>
        </w:r>
      </w:hyperlink>
    </w:p>
    <w:p w14:paraId="6F91ABD0" w14:textId="2A5810A0" w:rsidR="00DF36C7" w:rsidRDefault="00DF36C7">
      <w:pPr>
        <w:pStyle w:val="TableofFigures"/>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hyperlink w:anchor="_Toc244029592" w:history="1">
        <w:r w:rsidRPr="00D40A5C">
          <w:rPr>
            <w:rStyle w:val="Hyperlink"/>
            <w:rFonts w:ascii="Times New Roman" w:hAnsi="Times New Roman" w:cs="Times New Roman"/>
            <w:noProof/>
          </w:rPr>
          <w:t>Tabla 34. Requerimiento no funcional Documentación y mantenimiento</w:t>
        </w:r>
        <w:r>
          <w:rPr>
            <w:noProof/>
            <w:webHidden/>
          </w:rPr>
          <w:tab/>
        </w:r>
        <w:r>
          <w:rPr>
            <w:noProof/>
            <w:webHidden/>
          </w:rPr>
          <w:fldChar w:fldCharType="begin"/>
        </w:r>
        <w:r>
          <w:rPr>
            <w:noProof/>
            <w:webHidden/>
          </w:rPr>
          <w:instrText xml:space="preserve"> PAGEREF _Toc244029592 \h </w:instrText>
        </w:r>
        <w:r>
          <w:rPr>
            <w:noProof/>
            <w:webHidden/>
          </w:rPr>
        </w:r>
        <w:r>
          <w:rPr>
            <w:noProof/>
            <w:webHidden/>
          </w:rPr>
          <w:fldChar w:fldCharType="separate"/>
        </w:r>
        <w:r>
          <w:rPr>
            <w:noProof/>
            <w:webHidden/>
          </w:rPr>
          <w:t>30</w:t>
        </w:r>
        <w:r>
          <w:rPr>
            <w:noProof/>
            <w:webHidden/>
          </w:rPr>
          <w:fldChar w:fldCharType="end"/>
        </w:r>
      </w:hyperlink>
    </w:p>
    <w:p w14:paraId="02D4783A" w14:textId="42793D81"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78D0921" w14:textId="799B110F" w:rsidR="00B47051" w:rsidRPr="00B47051" w:rsidRDefault="00B47051" w:rsidP="009D75D5">
      <w:pPr>
        <w:tabs>
          <w:tab w:val="left" w:pos="1520"/>
        </w:tabs>
        <w:spacing w:line="276" w:lineRule="auto"/>
        <w:rPr>
          <w:rFonts w:ascii="Times New Roman" w:hAnsi="Times New Roman" w:cs="Times New Roman"/>
        </w:rPr>
        <w:sectPr w:rsidR="00B47051" w:rsidRPr="00B47051">
          <w:headerReference w:type="default" r:id="rId11"/>
          <w:footerReference w:type="default" r:id="rId12"/>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rPr>
          <w:rFonts w:ascii="Times New Roman" w:hAnsi="Times New Roman" w:cs="Times New Roman"/>
        </w:rPr>
        <w:tab/>
      </w:r>
    </w:p>
    <w:p w14:paraId="5B7A33D0" w14:textId="77777777" w:rsidR="00DD57A4" w:rsidRPr="00DD57A4" w:rsidRDefault="00DD57A4" w:rsidP="009D75D5">
      <w:pPr>
        <w:pStyle w:val="TOCHeading"/>
        <w:spacing w:line="276" w:lineRule="auto"/>
        <w:rPr>
          <w:b/>
          <w:bCs/>
          <w:color w:val="auto"/>
        </w:rPr>
      </w:pPr>
      <w:r>
        <w:rPr>
          <w:b/>
          <w:bCs/>
          <w:color w:val="auto"/>
        </w:rPr>
        <w:lastRenderedPageBreak/>
        <w:t>CASO DE ESTUDIO</w:t>
      </w:r>
    </w:p>
    <w:p w14:paraId="7A22A8B9" w14:textId="06A16E7F" w:rsidR="00DD57A4" w:rsidRDefault="00DD57A4" w:rsidP="009D75D5">
      <w:pPr>
        <w:spacing w:line="276" w:lineRule="auto"/>
      </w:pPr>
      <w:r>
        <w:t xml:space="preserve">La entidad financiera </w:t>
      </w:r>
      <w:proofErr w:type="spellStart"/>
      <w:r>
        <w:t>EurekaBank</w:t>
      </w:r>
      <w:proofErr w:type="spellEnd"/>
      <w:r>
        <w:t xml:space="preserve"> desea desarrollar una aplicación que permita registrar y consultar las operaciones de sus cuentas de ahorro desde múltiples canales: aplicación de consola, aplicación de escritorio, aplicación web y aplicación móvil. Toda la información de clientes, cuentas y movimientos se encuentra en la base de datos EUREKABANK, que corresponde a un modelo de las operaciones fundamentales de cuentas bancarias.</w:t>
      </w:r>
    </w:p>
    <w:p w14:paraId="1EAFAC35" w14:textId="77777777" w:rsidR="00DD57A4" w:rsidRPr="000722E8" w:rsidRDefault="00DD57A4" w:rsidP="009D75D5">
      <w:pPr>
        <w:spacing w:line="276" w:lineRule="auto"/>
      </w:pPr>
      <w:r>
        <w:t>Se desea implementar un sistema de servicios de software basado en una Arquitectura Orientada a Servicios (SOA), el cual se atiene a las siguientes características de negocio:</w:t>
      </w:r>
    </w:p>
    <w:p w14:paraId="546E2F6A" w14:textId="77777777" w:rsidR="00DD57A4" w:rsidRDefault="00DD57A4" w:rsidP="009D75D5">
      <w:pPr>
        <w:pStyle w:val="ListParagraph"/>
        <w:numPr>
          <w:ilvl w:val="0"/>
          <w:numId w:val="26"/>
        </w:numPr>
        <w:suppressAutoHyphens w:val="0"/>
        <w:autoSpaceDE w:val="0"/>
        <w:spacing w:before="90" w:after="120" w:line="276" w:lineRule="auto"/>
        <w:jc w:val="both"/>
      </w:pPr>
      <w:r>
        <w:t>Acceso al sistema: el sistema lo utilizan los empleados del banco (cajeros) y los clientes. El empleado se autentica con su usuario y clave registrados en la base de datos; el cliente, con el número de su cuenta y la clave de esa cuenta.</w:t>
      </w:r>
    </w:p>
    <w:p w14:paraId="1BD86FD9" w14:textId="77777777" w:rsidR="00DD57A4" w:rsidRDefault="00DD57A4" w:rsidP="009D75D5">
      <w:pPr>
        <w:pStyle w:val="ListParagraph"/>
        <w:numPr>
          <w:ilvl w:val="0"/>
          <w:numId w:val="26"/>
        </w:numPr>
        <w:suppressAutoHyphens w:val="0"/>
        <w:autoSpaceDE w:val="0"/>
        <w:spacing w:before="90" w:after="120" w:line="276" w:lineRule="auto"/>
        <w:jc w:val="both"/>
      </w:pPr>
      <w:r>
        <w:t>Consulta de movimientos: se necesita un servicio para consultar los movimientos de una cuenta. El dato que se debe proporcionar es el número de cuenta, y por cada movimiento se muestra su número, fecha, tipo, acción (ingreso o salida) e importe.</w:t>
      </w:r>
    </w:p>
    <w:p w14:paraId="59479532" w14:textId="77777777" w:rsidR="00DD57A4" w:rsidRDefault="00DD57A4" w:rsidP="009D75D5">
      <w:pPr>
        <w:pStyle w:val="ListParagraph"/>
        <w:numPr>
          <w:ilvl w:val="0"/>
          <w:numId w:val="26"/>
        </w:numPr>
        <w:suppressAutoHyphens w:val="0"/>
        <w:autoSpaceDE w:val="0"/>
        <w:spacing w:before="90" w:after="120" w:line="276" w:lineRule="auto"/>
        <w:jc w:val="both"/>
      </w:pPr>
      <w:r>
        <w:t>Depósitos: se necesita un servicio para registrar nuevos depósitos en una cuenta. Los depósitos solo los registra un empleado en ventanilla.</w:t>
      </w:r>
    </w:p>
    <w:p w14:paraId="2A33964D" w14:textId="77777777" w:rsidR="00DD57A4" w:rsidRDefault="00DD57A4" w:rsidP="009D75D5">
      <w:pPr>
        <w:pStyle w:val="ListParagraph"/>
        <w:numPr>
          <w:ilvl w:val="0"/>
          <w:numId w:val="26"/>
        </w:numPr>
        <w:suppressAutoHyphens w:val="0"/>
        <w:autoSpaceDE w:val="0"/>
        <w:spacing w:before="90" w:after="120" w:line="276" w:lineRule="auto"/>
        <w:jc w:val="both"/>
      </w:pPr>
      <w:r>
        <w:t>Retiros y transferencias: el sistema debe permitir retirar dinero de una cuenta y transferir dinero entre dos cuentas del banco, siempre que la cuenta tenga saldo suficiente. Estas operaciones las puede realizar el empleado, con la clave de la cuenta que entrega el cliente, o el propio cliente desde su sesión.</w:t>
      </w:r>
    </w:p>
    <w:p w14:paraId="1819DA79" w14:textId="77777777" w:rsidR="00DD57A4" w:rsidRDefault="00DD57A4" w:rsidP="009D75D5">
      <w:pPr>
        <w:pStyle w:val="ListParagraph"/>
        <w:numPr>
          <w:ilvl w:val="0"/>
          <w:numId w:val="26"/>
        </w:numPr>
        <w:suppressAutoHyphens w:val="0"/>
        <w:autoSpaceDE w:val="0"/>
        <w:spacing w:before="90" w:after="120" w:line="276" w:lineRule="auto"/>
        <w:jc w:val="both"/>
      </w:pPr>
      <w:r>
        <w:t>Toda operación modifica el saldo de la cuenta y queda registrada como un movimiento, con su número correlativo, fecha y hora, tipo de movimiento, importe y el empleado que la realizó.</w:t>
      </w:r>
    </w:p>
    <w:p w14:paraId="32DF06E9" w14:textId="77777777" w:rsidR="00DD57A4" w:rsidRDefault="00DD57A4" w:rsidP="009D75D5">
      <w:pPr>
        <w:pStyle w:val="ListParagraph"/>
        <w:numPr>
          <w:ilvl w:val="0"/>
          <w:numId w:val="26"/>
        </w:numPr>
        <w:suppressAutoHyphens w:val="0"/>
        <w:autoSpaceDE w:val="0"/>
        <w:spacing w:before="90" w:after="120" w:line="276" w:lineRule="auto"/>
        <w:jc w:val="both"/>
      </w:pPr>
      <w:r>
        <w:t>Multicanal: la aplicación se despliega como cliente de consola, cliente de escritorio (Java Swing), aplicación web (navegador) y aplicación móvil (Android), todas consumiendo el mismo servicio para garantizar resultados consistentes en cualquier canal.</w:t>
      </w:r>
    </w:p>
    <w:p w14:paraId="3118DFE7" w14:textId="77777777" w:rsidR="00DD57A4" w:rsidRDefault="00DD57A4" w:rsidP="009D75D5">
      <w:pPr>
        <w:pStyle w:val="ListParagraph"/>
        <w:numPr>
          <w:ilvl w:val="0"/>
          <w:numId w:val="26"/>
        </w:numPr>
        <w:suppressAutoHyphens w:val="0"/>
        <w:autoSpaceDE w:val="0"/>
        <w:spacing w:before="90" w:after="120" w:line="276" w:lineRule="auto"/>
        <w:jc w:val="both"/>
      </w:pPr>
      <w:r>
        <w:t>El acceso a las operaciones debe estar protegido: el servicio entrega un token al iniciar sesión y lo valida en cada petición; si el token no es válido o la sesión expiró, el servicio responde con un error de autorización.</w:t>
      </w:r>
    </w:p>
    <w:p w14:paraId="225270CB" w14:textId="77777777" w:rsidR="00DD57A4" w:rsidRDefault="00DD57A4" w:rsidP="009D75D5">
      <w:pPr>
        <w:pStyle w:val="ListParagraph"/>
        <w:numPr>
          <w:ilvl w:val="0"/>
          <w:numId w:val="26"/>
        </w:numPr>
        <w:suppressAutoHyphens w:val="0"/>
        <w:autoSpaceDE w:val="0"/>
        <w:spacing w:before="90" w:after="120" w:line="276" w:lineRule="auto"/>
        <w:jc w:val="both"/>
      </w:pPr>
      <w:r>
        <w:t>Independientemente del canal, el sistema debe retornar una respuesta estructurada con el estado de la operación, un mensaje y los datos resultantes.</w:t>
      </w:r>
    </w:p>
    <w:p w14:paraId="4FBDE759" w14:textId="77777777" w:rsidR="00DD57A4" w:rsidRDefault="00DD57A4" w:rsidP="009D75D5">
      <w:pPr>
        <w:pStyle w:val="ListParagraph"/>
        <w:numPr>
          <w:ilvl w:val="0"/>
          <w:numId w:val="26"/>
        </w:numPr>
        <w:suppressAutoHyphens w:val="0"/>
        <w:autoSpaceDE w:val="0"/>
        <w:spacing w:before="90" w:after="120" w:line="276" w:lineRule="auto"/>
        <w:jc w:val="both"/>
      </w:pPr>
      <w:r>
        <w:t>Las operaciones que modifican saldos deben ejecutarse de forma completa o no ejecutarse, de modo que la base de datos nunca quede con saldos o movimientos inconsistentes.</w:t>
      </w:r>
    </w:p>
    <w:p w14:paraId="436125BC"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sistema será desarrollado con NetBeans como IDE y con una base de datos </w:t>
      </w:r>
      <w:proofErr w:type="spellStart"/>
      <w:r>
        <w:t>MariaDB</w:t>
      </w:r>
      <w:proofErr w:type="spellEnd"/>
      <w:r>
        <w:t xml:space="preserve">. La arquitectura es SOA (Service </w:t>
      </w:r>
      <w:proofErr w:type="spellStart"/>
      <w:r>
        <w:t>Oriented</w:t>
      </w:r>
      <w:proofErr w:type="spellEnd"/>
      <w:r>
        <w:t xml:space="preserve"> </w:t>
      </w:r>
      <w:proofErr w:type="spellStart"/>
      <w:r>
        <w:t>Architecture</w:t>
      </w:r>
      <w:proofErr w:type="spellEnd"/>
      <w:r>
        <w:t>) usando servicios web SOAP con Java (JAX-WS).</w:t>
      </w:r>
    </w:p>
    <w:p w14:paraId="6D892927" w14:textId="77777777" w:rsidR="004512EA" w:rsidRPr="00FE4CBF" w:rsidRDefault="004512EA" w:rsidP="009D75D5">
      <w:pPr>
        <w:spacing w:line="276" w:lineRule="auto"/>
        <w:rPr>
          <w:rFonts w:ascii="Times New Roman" w:hAnsi="Times New Roman" w:cs="Times New Roman"/>
        </w:rPr>
        <w:sectPr w:rsidR="004512EA" w:rsidRPr="00FE4CB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FCB534" w14:textId="77777777" w:rsidR="004512EA" w:rsidRPr="00DD57A4" w:rsidRDefault="00140BFE" w:rsidP="009D75D5">
      <w:pPr>
        <w:pStyle w:val="Heading1"/>
        <w:numPr>
          <w:ilvl w:val="0"/>
          <w:numId w:val="3"/>
        </w:numPr>
        <w:spacing w:after="240" w:line="276" w:lineRule="auto"/>
        <w:rPr>
          <w:b/>
          <w:bCs/>
        </w:rPr>
      </w:pPr>
      <w:bookmarkStart w:id="0" w:name="_Toc244029513"/>
      <w:r>
        <w:rPr>
          <w:b/>
          <w:bCs/>
        </w:rPr>
        <w:lastRenderedPageBreak/>
        <w:t>Introducción</w:t>
      </w:r>
      <w:bookmarkEnd w:id="0"/>
    </w:p>
    <w:p w14:paraId="1EB51BC3"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Este documento reúne los requisitos del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y sirve como base técnica antes de empezar a desarrollarlo. Para elaborarlo se siguió la norma IEEE 830, con algunos ajustes para adaptarla a un proyecto basado en la integración de servicios.</w:t>
      </w:r>
    </w:p>
    <w:p w14:paraId="00F1866D" w14:textId="3F95B6A6"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Aquí se explica cómo estará organizado el sistema, cómo se comunicará con otras aplicaciones y qué se espera que haga. El sistema se construirá con una arquitectura orientada a servicios en la que toda la lógica de negocio estará disponible mediante servicios web SOAP programados en Java. </w:t>
      </w:r>
      <w:r w:rsidR="00072665">
        <w:rPr>
          <w:rFonts w:ascii="Times New Roman" w:hAnsi="Times New Roman" w:cs="Times New Roman"/>
          <w:sz w:val="24"/>
          <w:szCs w:val="24"/>
        </w:rPr>
        <w:t>E</w:t>
      </w:r>
      <w:r>
        <w:rPr>
          <w:rFonts w:ascii="Times New Roman" w:hAnsi="Times New Roman" w:cs="Times New Roman"/>
          <w:sz w:val="24"/>
          <w:szCs w:val="24"/>
        </w:rPr>
        <w:t xml:space="preserve">ste sistema trabaja con una base de datos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en la que se guardan los empleados, clientes, cuentas y movimientos, por lo que cada operación queda registrada de forma permanente.</w:t>
      </w:r>
    </w:p>
    <w:p w14:paraId="4CBEB101" w14:textId="77777777" w:rsidR="004512EA" w:rsidRPr="00DD57A4" w:rsidRDefault="00140BFE" w:rsidP="009D75D5">
      <w:pPr>
        <w:pStyle w:val="Heading1"/>
        <w:numPr>
          <w:ilvl w:val="0"/>
          <w:numId w:val="3"/>
        </w:numPr>
        <w:spacing w:after="240" w:line="276" w:lineRule="auto"/>
        <w:rPr>
          <w:b/>
          <w:bCs/>
        </w:rPr>
      </w:pPr>
      <w:bookmarkStart w:id="1" w:name="_Toc244029514"/>
      <w:r>
        <w:rPr>
          <w:b/>
          <w:bCs/>
        </w:rPr>
        <w:t>Propósito</w:t>
      </w:r>
      <w:bookmarkEnd w:id="1"/>
    </w:p>
    <w:p w14:paraId="4A99500D"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propósito de este documento es identificar, definir y detallar los requerimientos funcionales y no funcionales del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y servir como única fuente de referencia para que el producto final responda a lo que realmente se necesita. Esta primera versión prepara el terreno para la fase de diseño. Está dirigida a los desarrolladores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que implementarán los servicios web SOAP en Java y el acceso a la base de datos; a los desarrolladores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que construirán las interfaces de los cuatro clientes y las conectarán con el servidor, y al equipo de pruebas y arquitectura, que comprobará la integridad de los datos, la seguridad y el despliegue.</w:t>
      </w:r>
    </w:p>
    <w:p w14:paraId="76A0DC1C" w14:textId="77777777" w:rsidR="004512EA" w:rsidRPr="00DD57A4" w:rsidRDefault="00140BFE" w:rsidP="009D75D5">
      <w:pPr>
        <w:pStyle w:val="Heading1"/>
        <w:numPr>
          <w:ilvl w:val="0"/>
          <w:numId w:val="3"/>
        </w:numPr>
        <w:spacing w:after="240" w:line="276" w:lineRule="auto"/>
        <w:rPr>
          <w:b/>
          <w:bCs/>
        </w:rPr>
      </w:pPr>
      <w:bookmarkStart w:id="2" w:name="_Toc244029515"/>
      <w:r>
        <w:rPr>
          <w:b/>
          <w:bCs/>
        </w:rPr>
        <w:t>Alcance</w:t>
      </w:r>
      <w:bookmarkEnd w:id="2"/>
    </w:p>
    <w:p w14:paraId="142912C3"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proyecto abarca el diseño, desarrollo e implementación del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que permitirá consultar los movimientos de una cuenta de ahorro y registrar depósitos, retiros y transferencias de forma segura y consistente.</w:t>
      </w:r>
    </w:p>
    <w:p w14:paraId="06C18E99" w14:textId="04DE7145"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Cuando cada canal de atención de un banco implementa sus propias reglas para mover dinero, aparecen saldos distintos según el canal, operaciones sin registro de quién las hizo y validaciones que se cumplen en un </w:t>
      </w:r>
      <w:r w:rsidR="00072665">
        <w:rPr>
          <w:rFonts w:ascii="Times New Roman" w:hAnsi="Times New Roman" w:cs="Times New Roman"/>
          <w:sz w:val="24"/>
          <w:szCs w:val="24"/>
        </w:rPr>
        <w:t>canal,</w:t>
      </w:r>
      <w:r>
        <w:rPr>
          <w:rFonts w:ascii="Times New Roman" w:hAnsi="Times New Roman" w:cs="Times New Roman"/>
          <w:sz w:val="24"/>
          <w:szCs w:val="24"/>
        </w:rPr>
        <w:t xml:space="preserve"> pero no en otro. Por eso, este sistema concentrará en un solo servidor toda la lógica de negocio y el acceso a la base de datos, bajo una arquitectura SOA dividida en servidor y clientes. Así, los cuatro canales aplicarán las mismas reglas, cada movimiento quedará registrado con su autor y el acceso estará protegido con un token.</w:t>
      </w:r>
    </w:p>
    <w:p w14:paraId="4A882932"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La implementación del sistema tendrá como beneficios la gestión de los siguientes módulos:</w:t>
      </w:r>
    </w:p>
    <w:p w14:paraId="1467CE83" w14:textId="77777777" w:rsidR="004512EA" w:rsidRPr="00FE4CBF" w:rsidRDefault="00140BFE" w:rsidP="009D75D5">
      <w:pPr>
        <w:pStyle w:val="ListParagraph"/>
        <w:numPr>
          <w:ilvl w:val="0"/>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MÓDULO DE SEGURIDAD</w:t>
      </w:r>
    </w:p>
    <w:p w14:paraId="64A1440B"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Inicio de sesión de empleados y de clientes.</w:t>
      </w:r>
    </w:p>
    <w:p w14:paraId="19BC54E2"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Generación y validación de tokens de sesión con perfil (empleado o cliente).</w:t>
      </w:r>
    </w:p>
    <w:p w14:paraId="69111161"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Cierre de sesión.</w:t>
      </w:r>
    </w:p>
    <w:p w14:paraId="4ED4A7AE" w14:textId="77777777" w:rsidR="004512EA" w:rsidRPr="00FE4CBF" w:rsidRDefault="00140BFE" w:rsidP="009D75D5">
      <w:pPr>
        <w:pStyle w:val="ListParagraph"/>
        <w:numPr>
          <w:ilvl w:val="0"/>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MÓDULO DE CONSULTAS</w:t>
      </w:r>
    </w:p>
    <w:p w14:paraId="4F319833"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Consulta de los datos de una cuenta y de sus movimientos.</w:t>
      </w:r>
    </w:p>
    <w:p w14:paraId="3CA8BC23" w14:textId="77777777" w:rsidR="004512EA" w:rsidRPr="00FE4CBF" w:rsidRDefault="00140BFE" w:rsidP="009D75D5">
      <w:pPr>
        <w:pStyle w:val="ListParagraph"/>
        <w:numPr>
          <w:ilvl w:val="0"/>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MÓDULO DE OPERACIONES</w:t>
      </w:r>
    </w:p>
    <w:p w14:paraId="30465BDD"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Registro de depósitos.</w:t>
      </w:r>
    </w:p>
    <w:p w14:paraId="163EFC43"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Registro de retiros.</w:t>
      </w:r>
    </w:p>
    <w:p w14:paraId="09605B0E" w14:textId="77777777" w:rsidR="004512EA" w:rsidRPr="00FE4CBF" w:rsidRDefault="00140BFE" w:rsidP="009D75D5">
      <w:pPr>
        <w:pStyle w:val="ListParagraph"/>
        <w:numPr>
          <w:ilvl w:val="1"/>
          <w:numId w:val="27"/>
        </w:numPr>
        <w:spacing w:after="240" w:line="276" w:lineRule="auto"/>
        <w:rPr>
          <w:rFonts w:ascii="Times New Roman" w:hAnsi="Times New Roman" w:cs="Times New Roman"/>
          <w:sz w:val="24"/>
          <w:szCs w:val="24"/>
        </w:rPr>
      </w:pPr>
      <w:r>
        <w:rPr>
          <w:rFonts w:ascii="Times New Roman" w:hAnsi="Times New Roman" w:cs="Times New Roman"/>
          <w:sz w:val="24"/>
          <w:szCs w:val="24"/>
        </w:rPr>
        <w:t>Registro de transferencias entre cuentas del banco.</w:t>
      </w:r>
    </w:p>
    <w:p w14:paraId="16C0656F" w14:textId="77777777" w:rsidR="004512EA" w:rsidRPr="00FE4CBF" w:rsidRDefault="00140BFE" w:rsidP="009D75D5">
      <w:pPr>
        <w:pStyle w:val="NormalWeb"/>
        <w:spacing w:after="240" w:line="276" w:lineRule="auto"/>
        <w:rPr>
          <w:sz w:val="24"/>
        </w:rPr>
      </w:pPr>
      <w:r>
        <w:rPr>
          <w:sz w:val="24"/>
        </w:rPr>
        <w:t>Los usuarios podrán acceder al sistema mediante cuatro interfaces: consola, escritorio, web y móvil.</w:t>
      </w:r>
    </w:p>
    <w:p w14:paraId="5091CADA" w14:textId="77777777" w:rsidR="004512EA" w:rsidRPr="00FE4CBF" w:rsidRDefault="00140BFE" w:rsidP="009D75D5">
      <w:pPr>
        <w:pStyle w:val="NormalWeb"/>
        <w:spacing w:after="240" w:line="276" w:lineRule="auto"/>
        <w:rPr>
          <w:sz w:val="24"/>
        </w:rPr>
      </w:pPr>
      <w:r>
        <w:rPr>
          <w:sz w:val="24"/>
        </w:rPr>
        <w:t>Fuera del alcance:</w:t>
      </w:r>
    </w:p>
    <w:p w14:paraId="5E85EDEF"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Registro y mantenimiento de clientes, empleados y sucursales; esta información se carga mediante el script de la base de datos.</w:t>
      </w:r>
    </w:p>
    <w:p w14:paraId="041FF1D4"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Apertura, anulación y cancelación de cuentas.</w:t>
      </w:r>
    </w:p>
    <w:p w14:paraId="588D0351"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Cálculo de intereses, cargos de mantenimiento, costos por movimiento e impuestos, aunque sus tablas existen en el modelo de datos.</w:t>
      </w:r>
    </w:p>
    <w:p w14:paraId="34C52832"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Operaciones entre cuentas de distinta moneda y tipo de cambio.</w:t>
      </w:r>
    </w:p>
    <w:p w14:paraId="0AA3E3FA"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Recuperación o cambio de claves, reportes y estados de cuenta impresos.</w:t>
      </w:r>
    </w:p>
    <w:p w14:paraId="4C6DB12E"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Pr>
          <w:rFonts w:ascii="Times New Roman" w:hAnsi="Times New Roman" w:cs="Times New Roman"/>
          <w:sz w:val="24"/>
          <w:szCs w:val="24"/>
        </w:rPr>
        <w:t>Integración con otros bancos o servicios externos.</w:t>
      </w:r>
    </w:p>
    <w:p w14:paraId="273316DE" w14:textId="77777777" w:rsidR="004512EA" w:rsidRPr="00DD57A4" w:rsidRDefault="00140BFE" w:rsidP="009D75D5">
      <w:pPr>
        <w:pStyle w:val="Heading1"/>
        <w:numPr>
          <w:ilvl w:val="0"/>
          <w:numId w:val="3"/>
        </w:numPr>
        <w:spacing w:after="240" w:line="276" w:lineRule="auto"/>
        <w:rPr>
          <w:b/>
          <w:bCs/>
        </w:rPr>
      </w:pPr>
      <w:bookmarkStart w:id="3" w:name="_Toc244029516"/>
      <w:r>
        <w:rPr>
          <w:b/>
          <w:bCs/>
        </w:rPr>
        <w:t>Definiciones, Acrónimos y Abreviaturas</w:t>
      </w:r>
      <w:bookmarkEnd w:id="3"/>
    </w:p>
    <w:p w14:paraId="4589FC11"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4" w:name="_Toc244029517"/>
      <w:r>
        <w:rPr>
          <w:rFonts w:ascii="Times New Roman" w:hAnsi="Times New Roman" w:cs="Times New Roman"/>
          <w:sz w:val="32"/>
          <w:szCs w:val="32"/>
          <w:lang w:val="es-EC"/>
        </w:rPr>
        <w:t>4.1. Definiciones</w:t>
      </w:r>
      <w:bookmarkEnd w:id="4"/>
    </w:p>
    <w:p w14:paraId="46FB4651" w14:textId="60CE07C1" w:rsidR="004512EA" w:rsidRPr="00FE4CBF" w:rsidRDefault="00140BFE" w:rsidP="009D75D5">
      <w:pPr>
        <w:pStyle w:val="Caption"/>
        <w:spacing w:after="240" w:line="276" w:lineRule="auto"/>
        <w:rPr>
          <w:rFonts w:ascii="Times New Roman" w:hAnsi="Times New Roman" w:cs="Times New Roman"/>
          <w:sz w:val="24"/>
          <w:szCs w:val="24"/>
        </w:rPr>
      </w:pPr>
      <w:bookmarkStart w:id="5" w:name="_Toc24402955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w:t>
      </w:r>
      <w:r w:rsidRPr="00FE4CBF">
        <w:rPr>
          <w:rFonts w:ascii="Times New Roman" w:hAnsi="Times New Roman" w:cs="Times New Roman"/>
          <w:sz w:val="24"/>
          <w:szCs w:val="24"/>
        </w:rPr>
        <w:fldChar w:fldCharType="end"/>
      </w:r>
      <w:r>
        <w:rPr>
          <w:rFonts w:ascii="Times New Roman" w:hAnsi="Times New Roman" w:cs="Times New Roman"/>
          <w:sz w:val="24"/>
          <w:szCs w:val="24"/>
        </w:rPr>
        <w:t>. Definiciones</w:t>
      </w:r>
      <w:bookmarkEnd w:id="5"/>
    </w:p>
    <w:tbl>
      <w:tblPr>
        <w:tblStyle w:val="GridTable4-Accent11"/>
        <w:tblW w:w="0" w:type="auto"/>
        <w:tblLook w:val="04A0" w:firstRow="1" w:lastRow="0" w:firstColumn="1" w:lastColumn="0" w:noHBand="0" w:noVBand="1"/>
      </w:tblPr>
      <w:tblGrid>
        <w:gridCol w:w="2498"/>
        <w:gridCol w:w="6922"/>
      </w:tblGrid>
      <w:tr w:rsidR="004512EA" w:rsidRPr="00FE4CBF" w14:paraId="63A6964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57F1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TÉRMINO</w:t>
            </w:r>
          </w:p>
        </w:tc>
        <w:tc>
          <w:tcPr>
            <w:tcW w:w="0" w:type="auto"/>
          </w:tcPr>
          <w:p w14:paraId="23AA9F1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DEFINICIÓN</w:t>
            </w:r>
          </w:p>
        </w:tc>
      </w:tr>
      <w:tr w:rsidR="004512EA" w:rsidRPr="00FE4CBF" w14:paraId="1CF9752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8E079A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Arquitectura Orientada a Servicios (SOA)</w:t>
            </w:r>
          </w:p>
        </w:tc>
        <w:tc>
          <w:tcPr>
            <w:tcW w:w="0" w:type="auto"/>
            <w:shd w:val="clear" w:color="auto" w:fill="D9DFEF" w:themeFill="accent1" w:themeFillTint="33"/>
          </w:tcPr>
          <w:p w14:paraId="26A82E0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Estilo arquitectónico de software que hace que los componentes de software sean reutilizables y operen mediante interfaces independientes de su tecnología.</w:t>
            </w:r>
          </w:p>
        </w:tc>
      </w:tr>
      <w:tr w:rsidR="004512EA" w:rsidRPr="00FE4CBF" w14:paraId="0E6CEBFA"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6E00FE5D"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Servicio Web</w:t>
            </w:r>
          </w:p>
        </w:tc>
        <w:tc>
          <w:tcPr>
            <w:tcW w:w="0" w:type="auto"/>
            <w:shd w:val="clear" w:color="auto" w:fill="D9DFEF" w:themeFill="accent1" w:themeFillTint="33"/>
          </w:tcPr>
          <w:p w14:paraId="372B2D1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Sistema de software diseñado para soportar la interacción máquina a máquina a través de una red, permitiendo a los clientes acceder al servidor.</w:t>
            </w:r>
          </w:p>
        </w:tc>
      </w:tr>
      <w:tr w:rsidR="004512EA" w:rsidRPr="00FE4CBF" w14:paraId="6EB0105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3A5808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Cliente / Consumidor</w:t>
            </w:r>
          </w:p>
        </w:tc>
        <w:tc>
          <w:tcPr>
            <w:tcW w:w="0" w:type="auto"/>
            <w:shd w:val="clear" w:color="auto" w:fill="D9DFEF" w:themeFill="accent1" w:themeFillTint="33"/>
          </w:tcPr>
          <w:p w14:paraId="7F40A96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Aplicación de software (consola, escritorio, web o móvil) que realiza peticiones a un servidor para utilizar sus servicios expuestos.</w:t>
            </w:r>
          </w:p>
        </w:tc>
      </w:tr>
      <w:tr w:rsidR="004512EA" w:rsidRPr="00FE4CBF" w14:paraId="555E2C4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36FA25C"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Cliente del banco</w:t>
            </w:r>
          </w:p>
        </w:tc>
        <w:tc>
          <w:tcPr>
            <w:tcW w:w="0" w:type="auto"/>
            <w:shd w:val="clear" w:color="auto" w:fill="D9DFEF" w:themeFill="accent1" w:themeFillTint="33"/>
          </w:tcPr>
          <w:p w14:paraId="1CB48BA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Persona titular de una o varias cuentas de ahorro en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w:t>
            </w:r>
          </w:p>
        </w:tc>
      </w:tr>
      <w:tr w:rsidR="004512EA" w:rsidRPr="00FE4CBF" w14:paraId="3BE25E73"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18D4A85C"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Empleado (cajero)</w:t>
            </w:r>
          </w:p>
        </w:tc>
        <w:tc>
          <w:tcPr>
            <w:tcW w:w="0" w:type="auto"/>
            <w:shd w:val="clear" w:color="auto" w:fill="D9DFEF" w:themeFill="accent1" w:themeFillTint="33"/>
          </w:tcPr>
          <w:p w14:paraId="314B96B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Trabajador del banco registrado en la base de datos que atiende a los clientes y registra sus operaciones.</w:t>
            </w:r>
          </w:p>
        </w:tc>
      </w:tr>
      <w:tr w:rsidR="004512EA" w:rsidRPr="00FE4CBF" w14:paraId="0ABC9272"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64E256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lastRenderedPageBreak/>
              <w:t>Cuenta de ahorro</w:t>
            </w:r>
          </w:p>
        </w:tc>
        <w:tc>
          <w:tcPr>
            <w:tcW w:w="0" w:type="auto"/>
            <w:shd w:val="clear" w:color="auto" w:fill="D9DFEF" w:themeFill="accent1" w:themeFillTint="33"/>
          </w:tcPr>
          <w:p w14:paraId="2EFF145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Producto bancario identificado por un número de 8 dígitos, con una moneda, un saldo, un estado (ACTIVO, ANULADO o CANCELADO) y una clave de 6 dígitos que conoce su titular.</w:t>
            </w:r>
          </w:p>
        </w:tc>
      </w:tr>
      <w:tr w:rsidR="004512EA" w:rsidRPr="00FE4CBF" w14:paraId="4B507274"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F4AD968"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Movimiento</w:t>
            </w:r>
          </w:p>
        </w:tc>
        <w:tc>
          <w:tcPr>
            <w:tcW w:w="0" w:type="auto"/>
            <w:shd w:val="clear" w:color="auto" w:fill="D9DFEF" w:themeFill="accent1" w:themeFillTint="33"/>
          </w:tcPr>
          <w:p w14:paraId="75835B3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Registro de una operación que afectó el saldo de una cuenta. Tiene un número correlativo por cuenta, fecha y hora, tipo, importe y, si corresponde, el empleado que la realizó y la cuenta de referencia.</w:t>
            </w:r>
          </w:p>
        </w:tc>
      </w:tr>
      <w:tr w:rsidR="004512EA" w:rsidRPr="00FE4CBF" w14:paraId="6FCC1909"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68439BA3"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Tipo de movimiento</w:t>
            </w:r>
          </w:p>
        </w:tc>
        <w:tc>
          <w:tcPr>
            <w:tcW w:w="0" w:type="auto"/>
            <w:shd w:val="clear" w:color="auto" w:fill="D9DFEF" w:themeFill="accent1" w:themeFillTint="33"/>
          </w:tcPr>
          <w:p w14:paraId="04B6B1B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Clasificación de un movimiento (por ejemplo, depósito, retiro o transferencia) con su acción: INGRESO, si aumenta el saldo, o SALIDA, si lo disminuye.</w:t>
            </w:r>
          </w:p>
        </w:tc>
      </w:tr>
      <w:tr w:rsidR="004512EA" w:rsidRPr="00FE4CBF" w14:paraId="1660A108"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3E95586"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Depósito</w:t>
            </w:r>
          </w:p>
        </w:tc>
        <w:tc>
          <w:tcPr>
            <w:tcW w:w="0" w:type="auto"/>
            <w:shd w:val="clear" w:color="auto" w:fill="D9DFEF" w:themeFill="accent1" w:themeFillTint="33"/>
          </w:tcPr>
          <w:p w14:paraId="2982B4D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Operación que incrementa el saldo de una cuenta con el importe entregado en ventanilla.</w:t>
            </w:r>
          </w:p>
        </w:tc>
      </w:tr>
      <w:tr w:rsidR="004512EA" w:rsidRPr="00FE4CBF" w14:paraId="1912BDEC"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140E6C3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Retiro</w:t>
            </w:r>
          </w:p>
        </w:tc>
        <w:tc>
          <w:tcPr>
            <w:tcW w:w="0" w:type="auto"/>
            <w:shd w:val="clear" w:color="auto" w:fill="D9DFEF" w:themeFill="accent1" w:themeFillTint="33"/>
          </w:tcPr>
          <w:p w14:paraId="085AA90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Operación que disminuye el saldo de una cuenta en el importe solicitado por su titular.</w:t>
            </w:r>
          </w:p>
        </w:tc>
      </w:tr>
      <w:tr w:rsidR="004512EA" w:rsidRPr="00FE4CBF" w14:paraId="4D68C5C4"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F0CB470"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Transferencia</w:t>
            </w:r>
          </w:p>
        </w:tc>
        <w:tc>
          <w:tcPr>
            <w:tcW w:w="0" w:type="auto"/>
            <w:shd w:val="clear" w:color="auto" w:fill="D9DFEF" w:themeFill="accent1" w:themeFillTint="33"/>
          </w:tcPr>
          <w:p w14:paraId="2573254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Operación que traslada un importe de una cuenta de origen a una cuenta de destino del mismo banco y de la misma moneda. Genera dos movimientos: una salida en la cuenta de origen y un ingreso en la de destino.</w:t>
            </w:r>
          </w:p>
        </w:tc>
      </w:tr>
      <w:tr w:rsidR="004512EA" w:rsidRPr="00FE4CBF" w14:paraId="5822316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777CEE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Saldo</w:t>
            </w:r>
          </w:p>
        </w:tc>
        <w:tc>
          <w:tcPr>
            <w:tcW w:w="0" w:type="auto"/>
            <w:shd w:val="clear" w:color="auto" w:fill="D9DFEF" w:themeFill="accent1" w:themeFillTint="33"/>
          </w:tcPr>
          <w:p w14:paraId="5A49B14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Cantidad de dinero disponible en una cuenta.</w:t>
            </w:r>
          </w:p>
        </w:tc>
      </w:tr>
      <w:tr w:rsidR="004512EA" w:rsidRPr="00FE4CBF" w14:paraId="0013121C"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32CE22F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Token</w:t>
            </w:r>
          </w:p>
        </w:tc>
        <w:tc>
          <w:tcPr>
            <w:tcW w:w="0" w:type="auto"/>
            <w:shd w:val="clear" w:color="auto" w:fill="D9DFEF" w:themeFill="accent1" w:themeFillTint="33"/>
          </w:tcPr>
          <w:p w14:paraId="29215DA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Cadena alfanumérica que el servidor entrega al iniciar sesión y que el cliente envía en cada petición para demostrar que tiene una sesión válida.</w:t>
            </w:r>
          </w:p>
        </w:tc>
      </w:tr>
      <w:tr w:rsidR="004512EA" w:rsidRPr="00FE4CBF" w14:paraId="354383EA"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6AA7D5B"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Sesión</w:t>
            </w:r>
          </w:p>
        </w:tc>
        <w:tc>
          <w:tcPr>
            <w:tcW w:w="0" w:type="auto"/>
            <w:shd w:val="clear" w:color="auto" w:fill="D9DFEF" w:themeFill="accent1" w:themeFillTint="33"/>
          </w:tcPr>
          <w:p w14:paraId="05980D5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Periodo durante el cual un token es válido. Está asociada a un perfil (empleado o cliente) y a un código (del empleado o de la cuenta).</w:t>
            </w:r>
          </w:p>
        </w:tc>
      </w:tr>
      <w:tr w:rsidR="004512EA" w:rsidRPr="00FE4CBF" w14:paraId="089E62B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A287747"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Transacción de base de datos</w:t>
            </w:r>
          </w:p>
        </w:tc>
        <w:tc>
          <w:tcPr>
            <w:tcW w:w="0" w:type="auto"/>
            <w:shd w:val="clear" w:color="auto" w:fill="D9DFEF" w:themeFill="accent1" w:themeFillTint="33"/>
          </w:tcPr>
          <w:p w14:paraId="7D74E5B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Conjunto de operaciones sobre la base de datos que se confirman todas juntas o se deshacen todas, sin estados intermedios.</w:t>
            </w:r>
          </w:p>
        </w:tc>
      </w:tr>
      <w:tr w:rsidR="004512EA" w:rsidRPr="00FE4CBF" w14:paraId="1FF56730"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3F3F0032"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Hash</w:t>
            </w:r>
          </w:p>
        </w:tc>
        <w:tc>
          <w:tcPr>
            <w:tcW w:w="0" w:type="auto"/>
            <w:shd w:val="clear" w:color="auto" w:fill="D9DFEF" w:themeFill="accent1" w:themeFillTint="33"/>
          </w:tcPr>
          <w:p w14:paraId="6EF74A9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Resultado de aplicar una función criptográfica irreversible (SHA-256) a una clave. Permite verificar la clave sin almacenarla en texto plano.</w:t>
            </w:r>
          </w:p>
        </w:tc>
      </w:tr>
      <w:tr w:rsidR="004512EA" w:rsidRPr="00FE4CBF" w14:paraId="211B615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2484584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Respuesta estructurada</w:t>
            </w:r>
          </w:p>
        </w:tc>
        <w:tc>
          <w:tcPr>
            <w:tcW w:w="0" w:type="auto"/>
            <w:shd w:val="clear" w:color="auto" w:fill="D9DFEF" w:themeFill="accent1" w:themeFillTint="33"/>
          </w:tcPr>
          <w:p w14:paraId="043C873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Objeto (DTO) que el servidor devuelve en todas sus operaciones, con el estado (OK o ERROR), un mensaje y los datos propios de la operación.</w:t>
            </w:r>
          </w:p>
        </w:tc>
      </w:tr>
      <w:tr w:rsidR="004512EA" w:rsidRPr="00FE4CBF" w14:paraId="3E530E29"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3272B1E2" w14:textId="77777777" w:rsidR="004512EA" w:rsidRPr="00FE4CBF" w:rsidRDefault="00140BFE" w:rsidP="009D75D5">
            <w:pPr>
              <w:spacing w:after="240" w:line="276" w:lineRule="auto"/>
              <w:rPr>
                <w:rFonts w:ascii="Times New Roman" w:hAnsi="Times New Roman" w:cs="Times New Roman"/>
                <w:b w:val="0"/>
                <w:bCs w:val="0"/>
                <w:sz w:val="24"/>
                <w:szCs w:val="24"/>
              </w:rPr>
            </w:pPr>
            <w:proofErr w:type="spellStart"/>
            <w:r>
              <w:rPr>
                <w:rFonts w:ascii="Times New Roman" w:hAnsi="Times New Roman" w:cs="Times New Roman"/>
                <w:sz w:val="24"/>
                <w:szCs w:val="24"/>
              </w:rPr>
              <w:t>Endpoint</w:t>
            </w:r>
            <w:proofErr w:type="spellEnd"/>
          </w:p>
        </w:tc>
        <w:tc>
          <w:tcPr>
            <w:tcW w:w="0" w:type="auto"/>
            <w:shd w:val="clear" w:color="auto" w:fill="D9DFEF" w:themeFill="accent1" w:themeFillTint="33"/>
          </w:tcPr>
          <w:p w14:paraId="751EEC1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URL o punto de conexión a través del cual un cliente puede comunicarse con un servicio web para ejecutar una operación concreta.</w:t>
            </w:r>
          </w:p>
        </w:tc>
      </w:tr>
      <w:tr w:rsidR="004512EA" w:rsidRPr="00FE4CBF" w14:paraId="2C39D3BA"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1353078D" w14:textId="77777777" w:rsidR="004512EA" w:rsidRPr="001521CC" w:rsidRDefault="00140BFE" w:rsidP="009D75D5">
            <w:pPr>
              <w:spacing w:after="240" w:line="276" w:lineRule="auto"/>
              <w:rPr>
                <w:rFonts w:ascii="Times New Roman" w:hAnsi="Times New Roman" w:cs="Times New Roman"/>
                <w:b w:val="0"/>
                <w:bCs w:val="0"/>
                <w:sz w:val="24"/>
                <w:szCs w:val="24"/>
                <w:lang w:val="en-US"/>
              </w:rPr>
            </w:pPr>
            <w:r w:rsidRPr="001521CC">
              <w:rPr>
                <w:rFonts w:ascii="Times New Roman" w:hAnsi="Times New Roman" w:cs="Times New Roman"/>
                <w:sz w:val="24"/>
                <w:szCs w:val="24"/>
                <w:lang w:val="en-US"/>
              </w:rPr>
              <w:t xml:space="preserve">WSDL (Web Services Description </w:t>
            </w:r>
            <w:r w:rsidRPr="001521CC">
              <w:rPr>
                <w:rFonts w:ascii="Times New Roman" w:hAnsi="Times New Roman" w:cs="Times New Roman"/>
                <w:sz w:val="24"/>
                <w:szCs w:val="24"/>
                <w:lang w:val="en-US"/>
              </w:rPr>
              <w:lastRenderedPageBreak/>
              <w:t>Language)</w:t>
            </w:r>
          </w:p>
        </w:tc>
        <w:tc>
          <w:tcPr>
            <w:tcW w:w="0" w:type="auto"/>
            <w:shd w:val="clear" w:color="auto" w:fill="D9DFEF" w:themeFill="accent1" w:themeFillTint="33"/>
          </w:tcPr>
          <w:p w14:paraId="735558B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Documento XML que describe la interfaz pública del servicio web, detallando métodos, parámetros, tipos de datos y ubicación del </w:t>
            </w:r>
            <w:r>
              <w:rPr>
                <w:rFonts w:ascii="Times New Roman" w:hAnsi="Times New Roman" w:cs="Times New Roman"/>
                <w:sz w:val="24"/>
                <w:szCs w:val="24"/>
              </w:rPr>
              <w:lastRenderedPageBreak/>
              <w:t>servicio.</w:t>
            </w:r>
          </w:p>
        </w:tc>
      </w:tr>
      <w:tr w:rsidR="004512EA" w:rsidRPr="00FE4CBF" w14:paraId="4040A169"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17C5FA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lastRenderedPageBreak/>
              <w:t>NetBeans</w:t>
            </w:r>
          </w:p>
        </w:tc>
        <w:tc>
          <w:tcPr>
            <w:tcW w:w="0" w:type="auto"/>
            <w:shd w:val="clear" w:color="auto" w:fill="D9DFEF" w:themeFill="accent1" w:themeFillTint="33"/>
          </w:tcPr>
          <w:p w14:paraId="5B6EAF1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Entorno de desarrollo integrado libre, hecho principalmente para el lenguaje de programación Java.</w:t>
            </w:r>
          </w:p>
        </w:tc>
      </w:tr>
      <w:tr w:rsidR="004512EA" w:rsidRPr="00FE4CBF" w14:paraId="30ADB52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A7D03A0" w14:textId="77777777" w:rsidR="004512EA" w:rsidRPr="00FE4CBF" w:rsidRDefault="00140BFE" w:rsidP="009D75D5">
            <w:pPr>
              <w:spacing w:after="240" w:line="276" w:lineRule="auto"/>
              <w:rPr>
                <w:rFonts w:ascii="Times New Roman" w:hAnsi="Times New Roman" w:cs="Times New Roman"/>
                <w:b w:val="0"/>
                <w:bCs w:val="0"/>
                <w:sz w:val="24"/>
                <w:szCs w:val="24"/>
              </w:rPr>
            </w:pPr>
            <w:proofErr w:type="spellStart"/>
            <w:r>
              <w:rPr>
                <w:rFonts w:ascii="Times New Roman" w:hAnsi="Times New Roman" w:cs="Times New Roman"/>
                <w:sz w:val="24"/>
                <w:szCs w:val="24"/>
              </w:rPr>
              <w:t>MariaDB</w:t>
            </w:r>
            <w:proofErr w:type="spellEnd"/>
          </w:p>
        </w:tc>
        <w:tc>
          <w:tcPr>
            <w:tcW w:w="0" w:type="auto"/>
            <w:shd w:val="clear" w:color="auto" w:fill="D9DFEF" w:themeFill="accent1" w:themeFillTint="33"/>
          </w:tcPr>
          <w:p w14:paraId="7900D9B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Sistema de gestión de bases de datos relacional de código abierto, derivado de MySQL.</w:t>
            </w:r>
          </w:p>
        </w:tc>
      </w:tr>
      <w:tr w:rsidR="004512EA" w:rsidRPr="00FE4CBF" w14:paraId="567C047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130B40F5"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Requisito</w:t>
            </w:r>
          </w:p>
        </w:tc>
        <w:tc>
          <w:tcPr>
            <w:tcW w:w="0" w:type="auto"/>
            <w:shd w:val="clear" w:color="auto" w:fill="D9DFEF" w:themeFill="accent1" w:themeFillTint="33"/>
          </w:tcPr>
          <w:p w14:paraId="31C7BBC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Condición necesaria para cumplir las expectativas de algo.</w:t>
            </w:r>
          </w:p>
        </w:tc>
      </w:tr>
    </w:tbl>
    <w:p w14:paraId="6EC4C330" w14:textId="77777777" w:rsidR="004512EA" w:rsidRPr="00FE4CBF" w:rsidRDefault="004512EA" w:rsidP="009D75D5">
      <w:pPr>
        <w:spacing w:after="240" w:line="276" w:lineRule="auto"/>
        <w:rPr>
          <w:rFonts w:ascii="Times New Roman" w:hAnsi="Times New Roman" w:cs="Times New Roman"/>
          <w:sz w:val="24"/>
          <w:szCs w:val="24"/>
        </w:rPr>
      </w:pPr>
    </w:p>
    <w:p w14:paraId="0D8106D8"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6" w:name="_Toc244029518"/>
      <w:r>
        <w:rPr>
          <w:rFonts w:ascii="Times New Roman" w:hAnsi="Times New Roman" w:cs="Times New Roman"/>
          <w:sz w:val="32"/>
          <w:szCs w:val="32"/>
          <w:lang w:val="es-EC"/>
        </w:rPr>
        <w:t>4.2. Acrónimos y abreviaturas</w:t>
      </w:r>
      <w:bookmarkEnd w:id="6"/>
    </w:p>
    <w:p w14:paraId="29F0506E" w14:textId="6986BFD0" w:rsidR="004512EA" w:rsidRPr="00FE4CBF" w:rsidRDefault="00140BFE" w:rsidP="009D75D5">
      <w:pPr>
        <w:pStyle w:val="Caption"/>
        <w:spacing w:after="240" w:line="276" w:lineRule="auto"/>
        <w:rPr>
          <w:rFonts w:ascii="Times New Roman" w:hAnsi="Times New Roman" w:cs="Times New Roman"/>
          <w:sz w:val="24"/>
          <w:szCs w:val="24"/>
        </w:rPr>
      </w:pPr>
      <w:bookmarkStart w:id="7" w:name="_Toc24402956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Pr>
          <w:rFonts w:ascii="Times New Roman" w:hAnsi="Times New Roman" w:cs="Times New Roman"/>
          <w:sz w:val="24"/>
          <w:szCs w:val="24"/>
        </w:rPr>
        <w:t>. Acrónimos y abreviaturas</w:t>
      </w:r>
      <w:bookmarkEnd w:id="7"/>
    </w:p>
    <w:tbl>
      <w:tblPr>
        <w:tblStyle w:val="GridTable4-Accent11"/>
        <w:tblW w:w="5000" w:type="pct"/>
        <w:tblLayout w:type="fixed"/>
        <w:tblLook w:val="04A0" w:firstRow="1" w:lastRow="0" w:firstColumn="1" w:lastColumn="0" w:noHBand="0" w:noVBand="1"/>
      </w:tblPr>
      <w:tblGrid>
        <w:gridCol w:w="2406"/>
        <w:gridCol w:w="7014"/>
      </w:tblGrid>
      <w:tr w:rsidR="004512EA" w:rsidRPr="00FE4CBF" w14:paraId="2B29C0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6AAA3ED"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Acrónimo/ Abreviatura</w:t>
            </w:r>
          </w:p>
        </w:tc>
        <w:tc>
          <w:tcPr>
            <w:tcW w:w="3723" w:type="pct"/>
          </w:tcPr>
          <w:p w14:paraId="4B5F89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Significado</w:t>
            </w:r>
          </w:p>
        </w:tc>
      </w:tr>
      <w:tr w:rsidR="004512EA" w:rsidRPr="00FE4CBF" w14:paraId="3E28BF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BD0640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SOA</w:t>
            </w:r>
          </w:p>
        </w:tc>
        <w:tc>
          <w:tcPr>
            <w:tcW w:w="3723" w:type="pct"/>
            <w:shd w:val="clear" w:color="auto" w:fill="D9DFEF" w:themeFill="accent1" w:themeFillTint="33"/>
          </w:tcPr>
          <w:p w14:paraId="049AB54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Arquitectura Orientada a Servicios (Service-Oriented </w:t>
            </w:r>
            <w:proofErr w:type="spellStart"/>
            <w:r>
              <w:rPr>
                <w:rFonts w:ascii="Times New Roman" w:hAnsi="Times New Roman" w:cs="Times New Roman"/>
                <w:sz w:val="24"/>
                <w:szCs w:val="24"/>
              </w:rPr>
              <w:t>Architecture</w:t>
            </w:r>
            <w:proofErr w:type="spellEnd"/>
            <w:r>
              <w:rPr>
                <w:rFonts w:ascii="Times New Roman" w:hAnsi="Times New Roman" w:cs="Times New Roman"/>
                <w:sz w:val="24"/>
                <w:szCs w:val="24"/>
              </w:rPr>
              <w:t>).</w:t>
            </w:r>
          </w:p>
        </w:tc>
      </w:tr>
      <w:tr w:rsidR="004512EA" w:rsidRPr="00FE4CBF" w14:paraId="3BDE77F0"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034A5C23"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SOAP</w:t>
            </w:r>
          </w:p>
        </w:tc>
        <w:tc>
          <w:tcPr>
            <w:tcW w:w="3723" w:type="pct"/>
            <w:shd w:val="clear" w:color="auto" w:fill="D9DFEF" w:themeFill="accent1" w:themeFillTint="33"/>
          </w:tcPr>
          <w:p w14:paraId="56BD6BD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Protocolo Simple de Acceso a Objetos (Simple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 xml:space="preserve"> Access </w:t>
            </w:r>
            <w:proofErr w:type="spellStart"/>
            <w:r>
              <w:rPr>
                <w:rFonts w:ascii="Times New Roman" w:hAnsi="Times New Roman" w:cs="Times New Roman"/>
                <w:sz w:val="24"/>
                <w:szCs w:val="24"/>
              </w:rPr>
              <w:t>Protocol</w:t>
            </w:r>
            <w:proofErr w:type="spellEnd"/>
            <w:r>
              <w:rPr>
                <w:rFonts w:ascii="Times New Roman" w:hAnsi="Times New Roman" w:cs="Times New Roman"/>
                <w:sz w:val="24"/>
                <w:szCs w:val="24"/>
              </w:rPr>
              <w:t>).</w:t>
            </w:r>
          </w:p>
        </w:tc>
      </w:tr>
      <w:tr w:rsidR="004512EA" w:rsidRPr="00FE4CBF" w14:paraId="0D3E054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60AC0D73"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XML</w:t>
            </w:r>
          </w:p>
        </w:tc>
        <w:tc>
          <w:tcPr>
            <w:tcW w:w="3723" w:type="pct"/>
            <w:shd w:val="clear" w:color="auto" w:fill="D9DFEF" w:themeFill="accent1" w:themeFillTint="33"/>
          </w:tcPr>
          <w:p w14:paraId="438CD7C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Lenguaje de Marcado Extensible (</w:t>
            </w:r>
            <w:proofErr w:type="spellStart"/>
            <w:r>
              <w:rPr>
                <w:rFonts w:ascii="Times New Roman" w:hAnsi="Times New Roman" w:cs="Times New Roman"/>
                <w:sz w:val="24"/>
                <w:szCs w:val="24"/>
              </w:rPr>
              <w:t>eXtensible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Language</w:t>
            </w:r>
            <w:proofErr w:type="spellEnd"/>
            <w:r>
              <w:rPr>
                <w:rFonts w:ascii="Times New Roman" w:hAnsi="Times New Roman" w:cs="Times New Roman"/>
                <w:sz w:val="24"/>
                <w:szCs w:val="24"/>
              </w:rPr>
              <w:t>).</w:t>
            </w:r>
          </w:p>
        </w:tc>
      </w:tr>
      <w:tr w:rsidR="004512EA" w:rsidRPr="00FE4CBF" w14:paraId="08D132B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1F5DE397"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HTTP</w:t>
            </w:r>
          </w:p>
        </w:tc>
        <w:tc>
          <w:tcPr>
            <w:tcW w:w="3723" w:type="pct"/>
            <w:shd w:val="clear" w:color="auto" w:fill="D9DFEF" w:themeFill="accent1" w:themeFillTint="33"/>
          </w:tcPr>
          <w:p w14:paraId="6FF0ED6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Protocolo de Transferencia de Hipertexto (</w:t>
            </w:r>
            <w:proofErr w:type="spellStart"/>
            <w:r>
              <w:rPr>
                <w:rFonts w:ascii="Times New Roman" w:hAnsi="Times New Roman" w:cs="Times New Roman"/>
                <w:sz w:val="24"/>
                <w:szCs w:val="24"/>
              </w:rPr>
              <w:t>Hypertext</w:t>
            </w:r>
            <w:proofErr w:type="spellEnd"/>
            <w:r>
              <w:rPr>
                <w:rFonts w:ascii="Times New Roman" w:hAnsi="Times New Roman" w:cs="Times New Roman"/>
                <w:sz w:val="24"/>
                <w:szCs w:val="24"/>
              </w:rPr>
              <w:t xml:space="preserve"> Transfer </w:t>
            </w:r>
            <w:proofErr w:type="spellStart"/>
            <w:r>
              <w:rPr>
                <w:rFonts w:ascii="Times New Roman" w:hAnsi="Times New Roman" w:cs="Times New Roman"/>
                <w:sz w:val="24"/>
                <w:szCs w:val="24"/>
              </w:rPr>
              <w:t>Protocol</w:t>
            </w:r>
            <w:proofErr w:type="spellEnd"/>
            <w:r>
              <w:rPr>
                <w:rFonts w:ascii="Times New Roman" w:hAnsi="Times New Roman" w:cs="Times New Roman"/>
                <w:sz w:val="24"/>
                <w:szCs w:val="24"/>
              </w:rPr>
              <w:t>).</w:t>
            </w:r>
          </w:p>
        </w:tc>
      </w:tr>
      <w:tr w:rsidR="004512EA" w:rsidRPr="00FE4CBF" w14:paraId="28FEB4E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C9327F0"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BDD</w:t>
            </w:r>
          </w:p>
        </w:tc>
        <w:tc>
          <w:tcPr>
            <w:tcW w:w="3723" w:type="pct"/>
            <w:shd w:val="clear" w:color="auto" w:fill="D9DFEF" w:themeFill="accent1" w:themeFillTint="33"/>
          </w:tcPr>
          <w:p w14:paraId="1470086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Base de datos.</w:t>
            </w:r>
          </w:p>
        </w:tc>
      </w:tr>
      <w:tr w:rsidR="004512EA" w:rsidRPr="00FE4CBF" w14:paraId="5032B14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E6DD954"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SQL</w:t>
            </w:r>
          </w:p>
        </w:tc>
        <w:tc>
          <w:tcPr>
            <w:tcW w:w="3723" w:type="pct"/>
            <w:shd w:val="clear" w:color="auto" w:fill="D9DFEF" w:themeFill="accent1" w:themeFillTint="33"/>
          </w:tcPr>
          <w:p w14:paraId="6737513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Lenguaje de Consulta Estructurado (</w:t>
            </w:r>
            <w:proofErr w:type="spellStart"/>
            <w:r>
              <w:rPr>
                <w:rFonts w:ascii="Times New Roman" w:hAnsi="Times New Roman" w:cs="Times New Roman"/>
                <w:sz w:val="24"/>
                <w:szCs w:val="24"/>
              </w:rPr>
              <w:t>Structured</w:t>
            </w:r>
            <w:proofErr w:type="spellEnd"/>
            <w:r>
              <w:rPr>
                <w:rFonts w:ascii="Times New Roman" w:hAnsi="Times New Roman" w:cs="Times New Roman"/>
                <w:sz w:val="24"/>
                <w:szCs w:val="24"/>
              </w:rPr>
              <w:t xml:space="preserve"> Query </w:t>
            </w:r>
            <w:proofErr w:type="spellStart"/>
            <w:r>
              <w:rPr>
                <w:rFonts w:ascii="Times New Roman" w:hAnsi="Times New Roman" w:cs="Times New Roman"/>
                <w:sz w:val="24"/>
                <w:szCs w:val="24"/>
              </w:rPr>
              <w:t>Language</w:t>
            </w:r>
            <w:proofErr w:type="spellEnd"/>
            <w:r>
              <w:rPr>
                <w:rFonts w:ascii="Times New Roman" w:hAnsi="Times New Roman" w:cs="Times New Roman"/>
                <w:sz w:val="24"/>
                <w:szCs w:val="24"/>
              </w:rPr>
              <w:t>).</w:t>
            </w:r>
          </w:p>
        </w:tc>
      </w:tr>
      <w:tr w:rsidR="004512EA" w:rsidRPr="00FE4CBF" w14:paraId="1980774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3C88B0C"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JDBC</w:t>
            </w:r>
          </w:p>
        </w:tc>
        <w:tc>
          <w:tcPr>
            <w:tcW w:w="3723" w:type="pct"/>
            <w:shd w:val="clear" w:color="auto" w:fill="D9DFEF" w:themeFill="accent1" w:themeFillTint="33"/>
          </w:tcPr>
          <w:p w14:paraId="7F8B2E6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Conectividad de Java a bases de datos (Java </w:t>
            </w:r>
            <w:proofErr w:type="spellStart"/>
            <w:r>
              <w:rPr>
                <w:rFonts w:ascii="Times New Roman" w:hAnsi="Times New Roman" w:cs="Times New Roman"/>
                <w:sz w:val="24"/>
                <w:szCs w:val="24"/>
              </w:rPr>
              <w:t>Database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w:t>
            </w:r>
          </w:p>
        </w:tc>
      </w:tr>
      <w:tr w:rsidR="004512EA" w:rsidRPr="00FE4CBF" w14:paraId="6253169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06D498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ACID</w:t>
            </w:r>
          </w:p>
        </w:tc>
        <w:tc>
          <w:tcPr>
            <w:tcW w:w="3723" w:type="pct"/>
            <w:shd w:val="clear" w:color="auto" w:fill="D9DFEF" w:themeFill="accent1" w:themeFillTint="33"/>
          </w:tcPr>
          <w:p w14:paraId="2BAB366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Atomicidad, Consistencia, Aislamiento y Durabilidad, propiedades de una transacción.</w:t>
            </w:r>
          </w:p>
        </w:tc>
      </w:tr>
      <w:tr w:rsidR="004512EA" w:rsidRPr="00FE4CBF" w14:paraId="5E435009"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8974EEB"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ERS</w:t>
            </w:r>
          </w:p>
        </w:tc>
        <w:tc>
          <w:tcPr>
            <w:tcW w:w="3723" w:type="pct"/>
            <w:shd w:val="clear" w:color="auto" w:fill="D9DFEF" w:themeFill="accent1" w:themeFillTint="33"/>
          </w:tcPr>
          <w:p w14:paraId="4FBB449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Especificación de Requisitos de Software.</w:t>
            </w:r>
          </w:p>
        </w:tc>
      </w:tr>
      <w:tr w:rsidR="004512EA" w:rsidRPr="00FE4CBF" w14:paraId="3A559F4F"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7625AC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RQF</w:t>
            </w:r>
          </w:p>
        </w:tc>
        <w:tc>
          <w:tcPr>
            <w:tcW w:w="3723" w:type="pct"/>
            <w:shd w:val="clear" w:color="auto" w:fill="D9DFEF" w:themeFill="accent1" w:themeFillTint="33"/>
          </w:tcPr>
          <w:p w14:paraId="7341B1F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Requisito Funcional.</w:t>
            </w:r>
          </w:p>
        </w:tc>
      </w:tr>
      <w:tr w:rsidR="004512EA" w:rsidRPr="00FE4CBF" w14:paraId="7225A6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01CD6B4D"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RNF</w:t>
            </w:r>
          </w:p>
        </w:tc>
        <w:tc>
          <w:tcPr>
            <w:tcW w:w="3723" w:type="pct"/>
            <w:shd w:val="clear" w:color="auto" w:fill="D9DFEF" w:themeFill="accent1" w:themeFillTint="33"/>
          </w:tcPr>
          <w:p w14:paraId="409A150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Requisito No Funcional.</w:t>
            </w:r>
          </w:p>
        </w:tc>
      </w:tr>
      <w:tr w:rsidR="004512EA" w:rsidRPr="00FE4CBF" w14:paraId="1DB8605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967EDF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ECUD</w:t>
            </w:r>
          </w:p>
        </w:tc>
        <w:tc>
          <w:tcPr>
            <w:tcW w:w="3723" w:type="pct"/>
            <w:shd w:val="clear" w:color="auto" w:fill="D9DFEF" w:themeFill="accent1" w:themeFillTint="33"/>
          </w:tcPr>
          <w:p w14:paraId="1322162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Especificación de Casos de Uso Detallada.</w:t>
            </w:r>
          </w:p>
        </w:tc>
      </w:tr>
      <w:tr w:rsidR="004512EA" w:rsidRPr="00FE4CBF" w14:paraId="2C0F341A"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55577D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DTO</w:t>
            </w:r>
          </w:p>
        </w:tc>
        <w:tc>
          <w:tcPr>
            <w:tcW w:w="3723" w:type="pct"/>
            <w:shd w:val="clear" w:color="auto" w:fill="D9DFEF" w:themeFill="accent1" w:themeFillTint="33"/>
          </w:tcPr>
          <w:p w14:paraId="7AE486A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Objeto de Transferencia de Datos (Data Transfer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w:t>
            </w:r>
          </w:p>
        </w:tc>
      </w:tr>
      <w:tr w:rsidR="004512EA" w:rsidRPr="00FE4CBF" w14:paraId="06045E2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E4E852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JAX-WS</w:t>
            </w:r>
          </w:p>
        </w:tc>
        <w:tc>
          <w:tcPr>
            <w:tcW w:w="3723" w:type="pct"/>
            <w:shd w:val="clear" w:color="auto" w:fill="D9DFEF" w:themeFill="accent1" w:themeFillTint="33"/>
          </w:tcPr>
          <w:p w14:paraId="05576D2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API de Java para servicios web XML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XML Web </w:t>
            </w:r>
            <w:proofErr w:type="spellStart"/>
            <w:r>
              <w:rPr>
                <w:rFonts w:ascii="Times New Roman" w:hAnsi="Times New Roman" w:cs="Times New Roman"/>
                <w:sz w:val="24"/>
                <w:szCs w:val="24"/>
              </w:rPr>
              <w:t>Services</w:t>
            </w:r>
            <w:proofErr w:type="spellEnd"/>
            <w:r>
              <w:rPr>
                <w:rFonts w:ascii="Times New Roman" w:hAnsi="Times New Roman" w:cs="Times New Roman"/>
                <w:sz w:val="24"/>
                <w:szCs w:val="24"/>
              </w:rPr>
              <w:t>).</w:t>
            </w:r>
          </w:p>
        </w:tc>
      </w:tr>
      <w:tr w:rsidR="004512EA" w:rsidRPr="00FE4CBF" w14:paraId="401BAB4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09C8283"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lastRenderedPageBreak/>
              <w:t>JSP</w:t>
            </w:r>
          </w:p>
        </w:tc>
        <w:tc>
          <w:tcPr>
            <w:tcW w:w="3723" w:type="pct"/>
            <w:shd w:val="clear" w:color="auto" w:fill="D9DFEF" w:themeFill="accent1" w:themeFillTint="33"/>
          </w:tcPr>
          <w:p w14:paraId="3F47C9F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Páginas de servidor de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Server Pages).</w:t>
            </w:r>
          </w:p>
        </w:tc>
      </w:tr>
      <w:tr w:rsidR="004512EA" w:rsidRPr="00FE4CBF" w14:paraId="741182CF"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00866C28"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MVC</w:t>
            </w:r>
          </w:p>
        </w:tc>
        <w:tc>
          <w:tcPr>
            <w:tcW w:w="3723" w:type="pct"/>
            <w:shd w:val="clear" w:color="auto" w:fill="D9DFEF" w:themeFill="accent1" w:themeFillTint="33"/>
          </w:tcPr>
          <w:p w14:paraId="3FEFF83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Modelo-Vista-Controlador (Model-View-</w:t>
            </w:r>
            <w:proofErr w:type="spellStart"/>
            <w:r>
              <w:rPr>
                <w:rFonts w:ascii="Times New Roman" w:hAnsi="Times New Roman" w:cs="Times New Roman"/>
                <w:sz w:val="24"/>
                <w:szCs w:val="24"/>
              </w:rPr>
              <w:t>Controller</w:t>
            </w:r>
            <w:proofErr w:type="spellEnd"/>
            <w:r>
              <w:rPr>
                <w:rFonts w:ascii="Times New Roman" w:hAnsi="Times New Roman" w:cs="Times New Roman"/>
                <w:sz w:val="24"/>
                <w:szCs w:val="24"/>
              </w:rPr>
              <w:t>).</w:t>
            </w:r>
          </w:p>
        </w:tc>
      </w:tr>
      <w:tr w:rsidR="004512EA" w:rsidRPr="00FE4CBF" w14:paraId="3AC5DF87"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ED4330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UUID</w:t>
            </w:r>
          </w:p>
        </w:tc>
        <w:tc>
          <w:tcPr>
            <w:tcW w:w="3723" w:type="pct"/>
            <w:shd w:val="clear" w:color="auto" w:fill="D9DFEF" w:themeFill="accent1" w:themeFillTint="33"/>
          </w:tcPr>
          <w:p w14:paraId="0DB6D99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Identificador único universal (</w:t>
            </w:r>
            <w:proofErr w:type="spellStart"/>
            <w:r>
              <w:rPr>
                <w:rFonts w:ascii="Times New Roman" w:hAnsi="Times New Roman" w:cs="Times New Roman"/>
                <w:sz w:val="24"/>
                <w:szCs w:val="24"/>
              </w:rPr>
              <w:t>Universally</w:t>
            </w:r>
            <w:proofErr w:type="spellEnd"/>
            <w:r>
              <w:rPr>
                <w:rFonts w:ascii="Times New Roman" w:hAnsi="Times New Roman" w:cs="Times New Roman"/>
                <w:sz w:val="24"/>
                <w:szCs w:val="24"/>
              </w:rPr>
              <w:t xml:space="preserve"> Unique </w:t>
            </w:r>
            <w:proofErr w:type="spellStart"/>
            <w:r>
              <w:rPr>
                <w:rFonts w:ascii="Times New Roman" w:hAnsi="Times New Roman" w:cs="Times New Roman"/>
                <w:sz w:val="24"/>
                <w:szCs w:val="24"/>
              </w:rPr>
              <w:t>Identifier</w:t>
            </w:r>
            <w:proofErr w:type="spellEnd"/>
            <w:r>
              <w:rPr>
                <w:rFonts w:ascii="Times New Roman" w:hAnsi="Times New Roman" w:cs="Times New Roman"/>
                <w:sz w:val="24"/>
                <w:szCs w:val="24"/>
              </w:rPr>
              <w:t>).</w:t>
            </w:r>
          </w:p>
        </w:tc>
      </w:tr>
      <w:tr w:rsidR="004512EA" w:rsidRPr="00FE4CBF" w14:paraId="28C4DA8A"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41D12F0"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SHA-256</w:t>
            </w:r>
          </w:p>
        </w:tc>
        <w:tc>
          <w:tcPr>
            <w:tcW w:w="3723" w:type="pct"/>
            <w:shd w:val="clear" w:color="auto" w:fill="D9DFEF" w:themeFill="accent1" w:themeFillTint="33"/>
          </w:tcPr>
          <w:p w14:paraId="7A6C534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Algoritmo de hash seguro de 256 bits (</w:t>
            </w:r>
            <w:proofErr w:type="spellStart"/>
            <w:r>
              <w:rPr>
                <w:rFonts w:ascii="Times New Roman" w:hAnsi="Times New Roman" w:cs="Times New Roman"/>
                <w:sz w:val="24"/>
                <w:szCs w:val="24"/>
              </w:rPr>
              <w:t>Secure</w:t>
            </w:r>
            <w:proofErr w:type="spellEnd"/>
            <w:r>
              <w:rPr>
                <w:rFonts w:ascii="Times New Roman" w:hAnsi="Times New Roman" w:cs="Times New Roman"/>
                <w:sz w:val="24"/>
                <w:szCs w:val="24"/>
              </w:rPr>
              <w:t xml:space="preserve"> Hash Algorithm).</w:t>
            </w:r>
          </w:p>
        </w:tc>
      </w:tr>
      <w:tr w:rsidR="004512EA" w:rsidRPr="00FE4CBF" w14:paraId="7B5A334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30095B5"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LAN</w:t>
            </w:r>
          </w:p>
        </w:tc>
        <w:tc>
          <w:tcPr>
            <w:tcW w:w="3723" w:type="pct"/>
            <w:shd w:val="clear" w:color="auto" w:fill="D9DFEF" w:themeFill="accent1" w:themeFillTint="33"/>
          </w:tcPr>
          <w:p w14:paraId="687C15B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Red de área local (Local </w:t>
            </w:r>
            <w:proofErr w:type="spellStart"/>
            <w:r>
              <w:rPr>
                <w:rFonts w:ascii="Times New Roman" w:hAnsi="Times New Roman" w:cs="Times New Roman"/>
                <w:sz w:val="24"/>
                <w:szCs w:val="24"/>
              </w:rPr>
              <w:t>Area</w:t>
            </w:r>
            <w:proofErr w:type="spellEnd"/>
            <w:r>
              <w:rPr>
                <w:rFonts w:ascii="Times New Roman" w:hAnsi="Times New Roman" w:cs="Times New Roman"/>
                <w:sz w:val="24"/>
                <w:szCs w:val="24"/>
              </w:rPr>
              <w:t xml:space="preserve"> Network).</w:t>
            </w:r>
          </w:p>
        </w:tc>
      </w:tr>
    </w:tbl>
    <w:p w14:paraId="4E6EC353" w14:textId="77777777" w:rsidR="004512EA" w:rsidRPr="00FE4CBF" w:rsidRDefault="004512EA" w:rsidP="009D75D5">
      <w:pPr>
        <w:spacing w:after="240" w:line="276" w:lineRule="auto"/>
        <w:rPr>
          <w:rFonts w:ascii="Times New Roman" w:hAnsi="Times New Roman" w:cs="Times New Roman"/>
          <w:sz w:val="24"/>
          <w:szCs w:val="24"/>
        </w:rPr>
      </w:pPr>
    </w:p>
    <w:p w14:paraId="0A482365" w14:textId="77777777" w:rsidR="004512EA" w:rsidRPr="00DD57A4" w:rsidRDefault="00140BFE" w:rsidP="009D75D5">
      <w:pPr>
        <w:pStyle w:val="Heading1"/>
        <w:numPr>
          <w:ilvl w:val="0"/>
          <w:numId w:val="3"/>
        </w:numPr>
        <w:spacing w:after="240" w:line="276" w:lineRule="auto"/>
        <w:rPr>
          <w:b/>
          <w:bCs/>
        </w:rPr>
      </w:pPr>
      <w:bookmarkStart w:id="8" w:name="_Toc244029519"/>
      <w:r>
        <w:rPr>
          <w:b/>
          <w:bCs/>
        </w:rPr>
        <w:t>Referencias</w:t>
      </w:r>
      <w:bookmarkEnd w:id="8"/>
    </w:p>
    <w:p w14:paraId="0C827DCF" w14:textId="49422D6D" w:rsidR="004512EA" w:rsidRPr="00FE4CBF" w:rsidRDefault="00140BFE" w:rsidP="009D75D5">
      <w:pPr>
        <w:pStyle w:val="Caption"/>
        <w:spacing w:after="240" w:line="276" w:lineRule="auto"/>
        <w:rPr>
          <w:rFonts w:ascii="Times New Roman" w:hAnsi="Times New Roman" w:cs="Times New Roman"/>
          <w:sz w:val="24"/>
          <w:szCs w:val="24"/>
        </w:rPr>
      </w:pPr>
      <w:bookmarkStart w:id="9" w:name="_Toc24402956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w:t>
      </w:r>
      <w:r w:rsidRPr="00FE4CBF">
        <w:rPr>
          <w:rFonts w:ascii="Times New Roman" w:hAnsi="Times New Roman" w:cs="Times New Roman"/>
          <w:sz w:val="24"/>
          <w:szCs w:val="24"/>
        </w:rPr>
        <w:fldChar w:fldCharType="end"/>
      </w:r>
      <w:r>
        <w:rPr>
          <w:rFonts w:ascii="Times New Roman" w:hAnsi="Times New Roman" w:cs="Times New Roman"/>
          <w:sz w:val="24"/>
          <w:szCs w:val="24"/>
        </w:rPr>
        <w:t>. Referencias</w:t>
      </w:r>
      <w:bookmarkEnd w:id="9"/>
    </w:p>
    <w:tbl>
      <w:tblPr>
        <w:tblStyle w:val="GridTable4-Accent11"/>
        <w:tblW w:w="5000" w:type="pct"/>
        <w:tblLayout w:type="fixed"/>
        <w:tblLook w:val="04A0" w:firstRow="1" w:lastRow="0" w:firstColumn="1" w:lastColumn="0" w:noHBand="0" w:noVBand="1"/>
      </w:tblPr>
      <w:tblGrid>
        <w:gridCol w:w="1415"/>
        <w:gridCol w:w="1541"/>
        <w:gridCol w:w="4237"/>
        <w:gridCol w:w="946"/>
        <w:gridCol w:w="1281"/>
      </w:tblGrid>
      <w:tr w:rsidR="004512EA" w:rsidRPr="00FE4CBF" w14:paraId="4D230BE5" w14:textId="77777777" w:rsidTr="00041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tcPr>
          <w:p w14:paraId="1B85F35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Referencia</w:t>
            </w:r>
          </w:p>
        </w:tc>
        <w:tc>
          <w:tcPr>
            <w:tcW w:w="818" w:type="pct"/>
          </w:tcPr>
          <w:p w14:paraId="7CD64E4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Titulo</w:t>
            </w:r>
          </w:p>
        </w:tc>
        <w:tc>
          <w:tcPr>
            <w:tcW w:w="2249" w:type="pct"/>
          </w:tcPr>
          <w:p w14:paraId="4486515D"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Ruta</w:t>
            </w:r>
          </w:p>
        </w:tc>
        <w:tc>
          <w:tcPr>
            <w:tcW w:w="502" w:type="pct"/>
          </w:tcPr>
          <w:p w14:paraId="6FEC2696"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Fecha</w:t>
            </w:r>
          </w:p>
        </w:tc>
        <w:tc>
          <w:tcPr>
            <w:tcW w:w="680" w:type="pct"/>
          </w:tcPr>
          <w:p w14:paraId="519145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Autor</w:t>
            </w:r>
          </w:p>
        </w:tc>
      </w:tr>
      <w:tr w:rsidR="004512EA" w:rsidRPr="00FE4CBF" w14:paraId="1FA80651"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548C4155"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1</w:t>
            </w:r>
          </w:p>
        </w:tc>
        <w:tc>
          <w:tcPr>
            <w:tcW w:w="818" w:type="pct"/>
            <w:shd w:val="clear" w:color="auto" w:fill="D9DFEF" w:themeFill="accent1" w:themeFillTint="33"/>
          </w:tcPr>
          <w:p w14:paraId="23B33E5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Standard IEEE 830</w:t>
            </w:r>
          </w:p>
        </w:tc>
        <w:tc>
          <w:tcPr>
            <w:tcW w:w="2249" w:type="pct"/>
            <w:shd w:val="clear" w:color="auto" w:fill="D9DFEF" w:themeFill="accent1" w:themeFillTint="33"/>
          </w:tcPr>
          <w:p w14:paraId="2E6C19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 la plantilla de formato del documento © &amp; </w:t>
            </w:r>
            <w:proofErr w:type="spellStart"/>
            <w:r>
              <w:rPr>
                <w:rFonts w:ascii="Times New Roman" w:hAnsi="Times New Roman" w:cs="Times New Roman"/>
                <w:sz w:val="24"/>
                <w:szCs w:val="24"/>
              </w:rPr>
              <w:t>Coloriuris</w:t>
            </w:r>
            <w:proofErr w:type="spellEnd"/>
            <w:r>
              <w:rPr>
                <w:rFonts w:ascii="Times New Roman" w:hAnsi="Times New Roman" w:cs="Times New Roman"/>
                <w:sz w:val="24"/>
                <w:szCs w:val="24"/>
              </w:rPr>
              <w:t xml:space="preserve"> http://www.qualitatis.org</w:t>
            </w:r>
          </w:p>
        </w:tc>
        <w:tc>
          <w:tcPr>
            <w:tcW w:w="502" w:type="pct"/>
            <w:shd w:val="clear" w:color="auto" w:fill="D9DFEF" w:themeFill="accent1" w:themeFillTint="33"/>
          </w:tcPr>
          <w:p w14:paraId="040DBCD2" w14:textId="35ABA16B"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1998</w:t>
            </w:r>
          </w:p>
        </w:tc>
        <w:tc>
          <w:tcPr>
            <w:tcW w:w="680" w:type="pct"/>
            <w:shd w:val="clear" w:color="auto" w:fill="D9DFEF" w:themeFill="accent1" w:themeFillTint="33"/>
          </w:tcPr>
          <w:p w14:paraId="1E117AF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IEEE</w:t>
            </w:r>
          </w:p>
        </w:tc>
      </w:tr>
      <w:tr w:rsidR="004512EA" w:rsidRPr="00FE4CBF" w14:paraId="02FEE1C9"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052136CF"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2</w:t>
            </w:r>
          </w:p>
        </w:tc>
        <w:tc>
          <w:tcPr>
            <w:tcW w:w="818" w:type="pct"/>
            <w:shd w:val="clear" w:color="auto" w:fill="D9DFEF" w:themeFill="accent1" w:themeFillTint="33"/>
          </w:tcPr>
          <w:p w14:paraId="6640570C" w14:textId="77777777" w:rsidR="004512EA" w:rsidRPr="001521CC"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1521CC">
              <w:rPr>
                <w:rFonts w:ascii="Times New Roman" w:hAnsi="Times New Roman" w:cs="Times New Roman"/>
                <w:sz w:val="24"/>
                <w:szCs w:val="24"/>
                <w:lang w:val="en-US"/>
              </w:rPr>
              <w:t>JAX-WS (Jakarta XML Web Services)</w:t>
            </w:r>
          </w:p>
        </w:tc>
        <w:tc>
          <w:tcPr>
            <w:tcW w:w="2249" w:type="pct"/>
            <w:shd w:val="clear" w:color="auto" w:fill="D9DFEF" w:themeFill="accent1" w:themeFillTint="33"/>
          </w:tcPr>
          <w:p w14:paraId="4D585B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Especificación técnica que facilita la creación de servicios web basados en SOAP y XML. https://jakarta.ee/specifications/xml-web-services/</w:t>
            </w:r>
          </w:p>
        </w:tc>
        <w:tc>
          <w:tcPr>
            <w:tcW w:w="502" w:type="pct"/>
            <w:shd w:val="clear" w:color="auto" w:fill="D9DFEF" w:themeFill="accent1" w:themeFillTint="33"/>
          </w:tcPr>
          <w:p w14:paraId="51C9652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2022</w:t>
            </w:r>
          </w:p>
        </w:tc>
        <w:tc>
          <w:tcPr>
            <w:tcW w:w="680" w:type="pct"/>
            <w:shd w:val="clear" w:color="auto" w:fill="D9DFEF" w:themeFill="accent1" w:themeFillTint="33"/>
          </w:tcPr>
          <w:p w14:paraId="363AA5F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Eclipse </w:t>
            </w:r>
            <w:proofErr w:type="spellStart"/>
            <w:r>
              <w:rPr>
                <w:rFonts w:ascii="Times New Roman" w:hAnsi="Times New Roman" w:cs="Times New Roman"/>
                <w:sz w:val="24"/>
                <w:szCs w:val="24"/>
              </w:rPr>
              <w:t>Foundation</w:t>
            </w:r>
            <w:proofErr w:type="spellEnd"/>
          </w:p>
        </w:tc>
      </w:tr>
      <w:tr w:rsidR="004512EA" w:rsidRPr="00FE4CBF" w14:paraId="3FC60857"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07288DB3"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3</w:t>
            </w:r>
          </w:p>
        </w:tc>
        <w:tc>
          <w:tcPr>
            <w:tcW w:w="818" w:type="pct"/>
            <w:shd w:val="clear" w:color="auto" w:fill="D9DFEF" w:themeFill="accent1" w:themeFillTint="33"/>
          </w:tcPr>
          <w:p w14:paraId="39D0CFE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W3C SOAP </w:t>
            </w:r>
            <w:proofErr w:type="spellStart"/>
            <w:r>
              <w:rPr>
                <w:rFonts w:ascii="Times New Roman" w:hAnsi="Times New Roman" w:cs="Times New Roman"/>
                <w:sz w:val="24"/>
                <w:szCs w:val="24"/>
              </w:rPr>
              <w:t>Specification</w:t>
            </w:r>
            <w:proofErr w:type="spellEnd"/>
          </w:p>
        </w:tc>
        <w:tc>
          <w:tcPr>
            <w:tcW w:w="2249" w:type="pct"/>
            <w:shd w:val="clear" w:color="auto" w:fill="D9DFEF" w:themeFill="accent1" w:themeFillTint="33"/>
          </w:tcPr>
          <w:p w14:paraId="1AC52435" w14:textId="77777777" w:rsidR="004512EA" w:rsidRPr="001521CC"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1521CC">
              <w:rPr>
                <w:rFonts w:ascii="Times New Roman" w:hAnsi="Times New Roman" w:cs="Times New Roman"/>
                <w:sz w:val="24"/>
                <w:szCs w:val="24"/>
                <w:lang w:val="en-US"/>
              </w:rPr>
              <w:t>Simple Object Access Protocol (SOAP) 1.2.</w:t>
            </w:r>
          </w:p>
        </w:tc>
        <w:tc>
          <w:tcPr>
            <w:tcW w:w="502" w:type="pct"/>
            <w:shd w:val="clear" w:color="auto" w:fill="D9DFEF" w:themeFill="accent1" w:themeFillTint="33"/>
          </w:tcPr>
          <w:p w14:paraId="180AD88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2007</w:t>
            </w:r>
          </w:p>
        </w:tc>
        <w:tc>
          <w:tcPr>
            <w:tcW w:w="680" w:type="pct"/>
            <w:shd w:val="clear" w:color="auto" w:fill="D9DFEF" w:themeFill="accent1" w:themeFillTint="33"/>
          </w:tcPr>
          <w:p w14:paraId="732078C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W3C</w:t>
            </w:r>
          </w:p>
        </w:tc>
      </w:tr>
      <w:tr w:rsidR="004512EA" w:rsidRPr="00FE4CBF" w14:paraId="18EC9738"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2B3AC54D"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4</w:t>
            </w:r>
          </w:p>
        </w:tc>
        <w:tc>
          <w:tcPr>
            <w:tcW w:w="818" w:type="pct"/>
            <w:shd w:val="clear" w:color="auto" w:fill="D9DFEF" w:themeFill="accent1" w:themeFillTint="33"/>
          </w:tcPr>
          <w:p w14:paraId="08AFF0B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Base de datos EUREKABANK</w:t>
            </w:r>
          </w:p>
        </w:tc>
        <w:tc>
          <w:tcPr>
            <w:tcW w:w="2249" w:type="pct"/>
            <w:shd w:val="clear" w:color="auto" w:fill="D9DFEF" w:themeFill="accent1" w:themeFillTint="33"/>
          </w:tcPr>
          <w:p w14:paraId="60B1885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Scripts de creación del modelo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https://github.com/gcoronelc/databases</w:t>
            </w:r>
          </w:p>
        </w:tc>
        <w:tc>
          <w:tcPr>
            <w:tcW w:w="502" w:type="pct"/>
            <w:shd w:val="clear" w:color="auto" w:fill="D9DFEF" w:themeFill="accent1" w:themeFillTint="33"/>
          </w:tcPr>
          <w:p w14:paraId="15C8943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s.f.</w:t>
            </w:r>
          </w:p>
        </w:tc>
        <w:tc>
          <w:tcPr>
            <w:tcW w:w="680" w:type="pct"/>
            <w:shd w:val="clear" w:color="auto" w:fill="D9DFEF" w:themeFill="accent1" w:themeFillTint="33"/>
          </w:tcPr>
          <w:p w14:paraId="4AEA488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Coronel Castillo, E. G.</w:t>
            </w:r>
          </w:p>
        </w:tc>
      </w:tr>
      <w:tr w:rsidR="004512EA" w:rsidRPr="00FE4CBF" w14:paraId="7FF14EA5"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4771F9B6"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5</w:t>
            </w:r>
          </w:p>
        </w:tc>
        <w:tc>
          <w:tcPr>
            <w:tcW w:w="818" w:type="pct"/>
            <w:shd w:val="clear" w:color="auto" w:fill="D9DFEF" w:themeFill="accent1" w:themeFillTint="33"/>
          </w:tcPr>
          <w:p w14:paraId="7A85A80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Server </w:t>
            </w:r>
            <w:proofErr w:type="spellStart"/>
            <w:r>
              <w:rPr>
                <w:rFonts w:ascii="Times New Roman" w:hAnsi="Times New Roman" w:cs="Times New Roman"/>
                <w:sz w:val="24"/>
                <w:szCs w:val="24"/>
              </w:rPr>
              <w:t>Documentation</w:t>
            </w:r>
            <w:proofErr w:type="spellEnd"/>
          </w:p>
        </w:tc>
        <w:tc>
          <w:tcPr>
            <w:tcW w:w="2249" w:type="pct"/>
            <w:shd w:val="clear" w:color="auto" w:fill="D9DFEF" w:themeFill="accent1" w:themeFillTint="33"/>
          </w:tcPr>
          <w:p w14:paraId="748D4BB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Documentación oficial del motor de base de datos. https://mariadb.com/kb/en/documentation/</w:t>
            </w:r>
          </w:p>
        </w:tc>
        <w:tc>
          <w:tcPr>
            <w:tcW w:w="502" w:type="pct"/>
            <w:shd w:val="clear" w:color="auto" w:fill="D9DFEF" w:themeFill="accent1" w:themeFillTint="33"/>
          </w:tcPr>
          <w:p w14:paraId="6B9DDC6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s.f.</w:t>
            </w:r>
          </w:p>
        </w:tc>
        <w:tc>
          <w:tcPr>
            <w:tcW w:w="680" w:type="pct"/>
            <w:shd w:val="clear" w:color="auto" w:fill="D9DFEF" w:themeFill="accent1" w:themeFillTint="33"/>
          </w:tcPr>
          <w:p w14:paraId="221E500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Foundation</w:t>
            </w:r>
            <w:proofErr w:type="spellEnd"/>
          </w:p>
        </w:tc>
      </w:tr>
      <w:tr w:rsidR="004512EA" w:rsidRPr="00FE4CBF" w14:paraId="68F3CDA3"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676306ED"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6</w:t>
            </w:r>
          </w:p>
        </w:tc>
        <w:tc>
          <w:tcPr>
            <w:tcW w:w="818" w:type="pct"/>
            <w:shd w:val="clear" w:color="auto" w:fill="D9DFEF" w:themeFill="accent1" w:themeFillTint="33"/>
          </w:tcPr>
          <w:p w14:paraId="5D0D9D0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Especificación de Casos de Uso Detallada (ECUD)</w:t>
            </w:r>
          </w:p>
        </w:tc>
        <w:tc>
          <w:tcPr>
            <w:tcW w:w="2249" w:type="pct"/>
            <w:shd w:val="clear" w:color="auto" w:fill="D9DFEF" w:themeFill="accent1" w:themeFillTint="33"/>
          </w:tcPr>
          <w:p w14:paraId="6E4DAA5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ECUD_EUREKABANK_GR04.docx, carpeta 01. UML/02. ECUD del proyecto.</w:t>
            </w:r>
          </w:p>
        </w:tc>
        <w:tc>
          <w:tcPr>
            <w:tcW w:w="502" w:type="pct"/>
            <w:shd w:val="clear" w:color="auto" w:fill="D9DFEF" w:themeFill="accent1" w:themeFillTint="33"/>
          </w:tcPr>
          <w:p w14:paraId="348DEB6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2026</w:t>
            </w:r>
          </w:p>
        </w:tc>
        <w:tc>
          <w:tcPr>
            <w:tcW w:w="680" w:type="pct"/>
            <w:shd w:val="clear" w:color="auto" w:fill="D9DFEF" w:themeFill="accent1" w:themeFillTint="33"/>
          </w:tcPr>
          <w:p w14:paraId="438BE59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Escobar M., Ñato C. y Sosa M.</w:t>
            </w:r>
          </w:p>
        </w:tc>
      </w:tr>
    </w:tbl>
    <w:p w14:paraId="6C24C2C0" w14:textId="01595A1D" w:rsidR="00072665" w:rsidRDefault="00072665" w:rsidP="009D75D5">
      <w:pPr>
        <w:spacing w:after="240" w:line="276" w:lineRule="auto"/>
        <w:rPr>
          <w:rFonts w:ascii="Times New Roman" w:hAnsi="Times New Roman" w:cs="Times New Roman"/>
          <w:sz w:val="24"/>
          <w:szCs w:val="24"/>
        </w:rPr>
      </w:pPr>
    </w:p>
    <w:p w14:paraId="5BE2C534" w14:textId="77777777" w:rsidR="00072665" w:rsidRDefault="00072665">
      <w:pPr>
        <w:widowControl/>
        <w:suppressAutoHyphens w:val="0"/>
        <w:autoSpaceDN/>
        <w:rPr>
          <w:rFonts w:ascii="Times New Roman" w:hAnsi="Times New Roman" w:cs="Times New Roman"/>
          <w:sz w:val="24"/>
          <w:szCs w:val="24"/>
        </w:rPr>
      </w:pPr>
      <w:r>
        <w:rPr>
          <w:rFonts w:ascii="Times New Roman" w:hAnsi="Times New Roman" w:cs="Times New Roman"/>
          <w:sz w:val="24"/>
          <w:szCs w:val="24"/>
        </w:rPr>
        <w:br w:type="page"/>
      </w:r>
    </w:p>
    <w:p w14:paraId="362D4268" w14:textId="77777777" w:rsidR="004512EA" w:rsidRPr="00FE4CBF" w:rsidRDefault="004512EA" w:rsidP="009D75D5">
      <w:pPr>
        <w:spacing w:after="240" w:line="276" w:lineRule="auto"/>
        <w:rPr>
          <w:rFonts w:ascii="Times New Roman" w:hAnsi="Times New Roman" w:cs="Times New Roman"/>
          <w:sz w:val="24"/>
          <w:szCs w:val="24"/>
        </w:rPr>
      </w:pPr>
    </w:p>
    <w:p w14:paraId="5950261A" w14:textId="77777777" w:rsidR="004512EA" w:rsidRPr="00DD57A4" w:rsidRDefault="00140BFE" w:rsidP="009D75D5">
      <w:pPr>
        <w:pStyle w:val="Heading1"/>
        <w:numPr>
          <w:ilvl w:val="0"/>
          <w:numId w:val="3"/>
        </w:numPr>
        <w:spacing w:after="240" w:line="276" w:lineRule="auto"/>
        <w:rPr>
          <w:b/>
          <w:bCs/>
        </w:rPr>
      </w:pPr>
      <w:bookmarkStart w:id="10" w:name="_Toc244029520"/>
      <w:r>
        <w:rPr>
          <w:b/>
          <w:bCs/>
        </w:rPr>
        <w:t>Visión General del Documento</w:t>
      </w:r>
      <w:bookmarkEnd w:id="10"/>
    </w:p>
    <w:p w14:paraId="72D29214"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Este documento describe de forma completa 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y está organizado en tres partes. La primera, que corresponde a las secciones 1 a 6, presenta una introducción con el propósito del sistema, su alcance y los términos técnicos necesarios para entender el resto del documento. La segunda, en la sección 7, ofrece una visión general del sistema: su arquitectura, los tipos de usuario, el entorno en el que funcionará, sus funciones principales y los factores, restricciones, supuestos y dependencias que influyen en su desarrollo. La tercera, en las secciones 8 y 9, detalla los requisitos funcionales mediante casos de uso, los requisitos no funcionales, los atributos de calidad, las restricciones tecnológicas y la base de datos.</w:t>
      </w:r>
    </w:p>
    <w:p w14:paraId="133AF2EB" w14:textId="77777777" w:rsidR="004512EA" w:rsidRPr="00DD57A4" w:rsidRDefault="00140BFE" w:rsidP="009D75D5">
      <w:pPr>
        <w:pStyle w:val="Heading1"/>
        <w:numPr>
          <w:ilvl w:val="0"/>
          <w:numId w:val="3"/>
        </w:numPr>
        <w:spacing w:after="240" w:line="276" w:lineRule="auto"/>
        <w:rPr>
          <w:b/>
          <w:bCs/>
        </w:rPr>
      </w:pPr>
      <w:bookmarkStart w:id="11" w:name="_Toc244029521"/>
      <w:r>
        <w:rPr>
          <w:b/>
          <w:bCs/>
        </w:rPr>
        <w:t>Descripción General</w:t>
      </w:r>
      <w:bookmarkEnd w:id="11"/>
    </w:p>
    <w:p w14:paraId="5785D957"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es una solución con fines académicos, construida bajo una arquitectura orientada a servicios (SOA). Su base es un servidor central que concentra las reglas de negocio de las operaciones bancarias y el acceso a la base de datos, y las ofrece mediante servicios web SOAP. Gracias a esta arquitectura, la lógica queda separada de las interfaces de usuario y cuatro tipos de clientes pueden usar los mismos servicios de forma independiente: una aplicación de consola, un programa de escritorio, una plataforma web y una aplicación móvil. Para usar las operaciones, cada usuario debe autenticarse ante el módulo de seguridad, que le entrega un token con el perfil que le corresponde.</w:t>
      </w:r>
    </w:p>
    <w:p w14:paraId="44EFD2BF"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12" w:name="_Toc244029522"/>
      <w:r>
        <w:rPr>
          <w:rFonts w:ascii="Times New Roman" w:hAnsi="Times New Roman" w:cs="Times New Roman"/>
          <w:sz w:val="32"/>
          <w:szCs w:val="32"/>
          <w:lang w:val="es-EC"/>
        </w:rPr>
        <w:t>7.1 Perspectiva del Producto</w:t>
      </w:r>
      <w:bookmarkEnd w:id="12"/>
    </w:p>
    <w:p w14:paraId="3F74B1B1"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sistema es una solución cliente-servidor independiente, creada desde cero, que trabaja sobre la base de datos EUREKABANK. El servidor funciona como proveedor central de servicios y publica dos servicios web: </w:t>
      </w:r>
      <w:proofErr w:type="spellStart"/>
      <w:r>
        <w:rPr>
          <w:rFonts w:ascii="Times New Roman" w:hAnsi="Times New Roman" w:cs="Times New Roman"/>
          <w:sz w:val="24"/>
          <w:szCs w:val="24"/>
        </w:rPr>
        <w:t>LoginWebService</w:t>
      </w:r>
      <w:proofErr w:type="spellEnd"/>
      <w:r>
        <w:rPr>
          <w:rFonts w:ascii="Times New Roman" w:hAnsi="Times New Roman" w:cs="Times New Roman"/>
          <w:sz w:val="24"/>
          <w:szCs w:val="24"/>
        </w:rPr>
        <w:t xml:space="preserve">, para iniciar y cerrar sesión, y </w:t>
      </w:r>
      <w:proofErr w:type="spellStart"/>
      <w:r>
        <w:rPr>
          <w:rFonts w:ascii="Times New Roman" w:hAnsi="Times New Roman" w:cs="Times New Roman"/>
          <w:sz w:val="24"/>
          <w:szCs w:val="24"/>
        </w:rPr>
        <w:t>MovimientoWebService</w:t>
      </w:r>
      <w:proofErr w:type="spellEnd"/>
      <w:r>
        <w:rPr>
          <w:rFonts w:ascii="Times New Roman" w:hAnsi="Times New Roman" w:cs="Times New Roman"/>
          <w:sz w:val="24"/>
          <w:szCs w:val="24"/>
        </w:rPr>
        <w:t>, para consultar movimientos y registrar depósitos, retiros y transferencias. Cada servicio tiene su contrato WSDL, que los cuatro clientes usan para enviar sus peticiones y recibir respuestas estructuradas. Solo el servidor se conecta a la base de datos; los clientes nunca acceden a ella directamente.</w:t>
      </w:r>
    </w:p>
    <w:p w14:paraId="7AD1B800"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13" w:name="_Toc244029523"/>
      <w:r>
        <w:rPr>
          <w:rFonts w:ascii="Times New Roman" w:hAnsi="Times New Roman" w:cs="Times New Roman"/>
          <w:sz w:val="32"/>
          <w:szCs w:val="32"/>
          <w:lang w:val="es-EC"/>
        </w:rPr>
        <w:t>7.2 Funciones del Producto (software)</w:t>
      </w:r>
      <w:bookmarkEnd w:id="13"/>
    </w:p>
    <w:p w14:paraId="408DF5F8" w14:textId="024388C1" w:rsidR="00041CBF" w:rsidRPr="00041CBF" w:rsidRDefault="00041CBF" w:rsidP="009D75D5">
      <w:pPr>
        <w:pStyle w:val="NormalWeb"/>
        <w:spacing w:after="240" w:line="276" w:lineRule="auto"/>
        <w:rPr>
          <w:sz w:val="24"/>
        </w:rPr>
      </w:pPr>
      <w:r>
        <w:rPr>
          <w:sz w:val="24"/>
        </w:rPr>
        <w:t>Las funciones del sistema se dividen en tres módulos: seguridad, consultas y operaciones. Sus funciones principales son:</w:t>
      </w:r>
    </w:p>
    <w:p w14:paraId="2121F9C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Autenticar a los empleados con su usuario y clave, y a los clientes con el número de su cuenta y la clave de esa cuenta, comparando el hash de la clave con el registrado en la base de datos.</w:t>
      </w:r>
    </w:p>
    <w:p w14:paraId="5A8CDCFF"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Entregar un token de sesión asociado al perfil (empleado o cliente), validarlo en cada petición y eliminarlo al cerrar la sesión o tras 15 minutos de inactividad.</w:t>
      </w:r>
    </w:p>
    <w:p w14:paraId="69070C5C"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Consultar los datos de una cuenta (titular, moneda, saldo y estado) y la lista de sus movimientos.</w:t>
      </w:r>
    </w:p>
    <w:p w14:paraId="4E720A93"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Registrar movimientos sobre las cuentas en tres modalidades: depósitos, solo por parte de un empleado, y retiros y transferencias, por parte de un empleado (con la clave de la cuenta del cliente) o del propio cliente desde su cuenta.</w:t>
      </w:r>
    </w:p>
    <w:p w14:paraId="644FE4F8"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Validar en el servidor cada operación: importe, existencia y estado de las cuentas, clave, saldo suficiente y moneda.</w:t>
      </w:r>
    </w:p>
    <w:p w14:paraId="680FDE86"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Registrar cada movimiento dentro de una transacción que actualiza el saldo, el contador de movimientos y la tabla de movimientos al mismo tiempo.</w:t>
      </w:r>
    </w:p>
    <w:p w14:paraId="43D8B21E"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Devolver en todas las operaciones una respuesta estructurada con el estado (OK o ERROR), un mensaje y los datos de la operación.</w:t>
      </w:r>
    </w:p>
    <w:p w14:paraId="42384A17" w14:textId="77777777" w:rsidR="00041CBF" w:rsidRPr="00041CBF" w:rsidRDefault="00041CBF" w:rsidP="009D75D5">
      <w:pPr>
        <w:pStyle w:val="NormalWeb"/>
        <w:spacing w:after="240" w:line="276" w:lineRule="auto"/>
        <w:rPr>
          <w:sz w:val="24"/>
        </w:rPr>
      </w:pPr>
      <w:r>
        <w:rPr>
          <w:sz w:val="24"/>
        </w:rPr>
        <w:t>Los casos de uso se organizan en dos niveles. En el nivel 0 (Ilustración 1), el usuario inicia sesión, consulta movimientos y registra movimientos; estos casos incluyen la validación del token, la validación de los datos y la respuesta estructurada. En el nivel 1 (Ilustración 2), Registrar Movimiento se especializa en Registrar Depósito, Registrar Retiro y Registrar Transferencia, que comparten el mismo flujo y difieren en los datos que se piden, el tipo de movimiento que se registra y el perfil que puede ejecutarlos.</w:t>
      </w:r>
    </w:p>
    <w:p w14:paraId="6CB536D8" w14:textId="09C7A8F8" w:rsidR="004512EA" w:rsidRPr="00FE4CBF" w:rsidRDefault="004512EA" w:rsidP="009D75D5">
      <w:pPr>
        <w:spacing w:after="240" w:line="276" w:lineRule="auto"/>
        <w:rPr>
          <w:rFonts w:ascii="Times New Roman" w:hAnsi="Times New Roman" w:cs="Times New Roman"/>
          <w:sz w:val="24"/>
          <w:szCs w:val="24"/>
        </w:rPr>
      </w:pPr>
    </w:p>
    <w:p w14:paraId="7F05FB52" w14:textId="316436DC" w:rsidR="004512EA" w:rsidRPr="00FE4CBF" w:rsidRDefault="00140BFE" w:rsidP="009D75D5">
      <w:pPr>
        <w:pStyle w:val="Caption"/>
        <w:spacing w:after="240" w:line="276" w:lineRule="auto"/>
        <w:rPr>
          <w:rFonts w:ascii="Times New Roman" w:hAnsi="Times New Roman" w:cs="Times New Roman"/>
          <w:sz w:val="24"/>
          <w:szCs w:val="24"/>
        </w:rPr>
      </w:pPr>
      <w:bookmarkStart w:id="14" w:name="_Toc244029557"/>
      <w:r w:rsidRPr="00FE4CBF">
        <w:rPr>
          <w:rFonts w:ascii="Times New Roman" w:hAnsi="Times New Roman" w:cs="Times New Roman"/>
          <w:sz w:val="24"/>
          <w:szCs w:val="24"/>
        </w:rPr>
        <w:t xml:space="preserve">Ilustración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Ilustración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w:t>
      </w:r>
      <w:r w:rsidRPr="00FE4CBF">
        <w:rPr>
          <w:rFonts w:ascii="Times New Roman" w:hAnsi="Times New Roman" w:cs="Times New Roman"/>
          <w:sz w:val="24"/>
          <w:szCs w:val="24"/>
        </w:rPr>
        <w:fldChar w:fldCharType="end"/>
      </w:r>
      <w:r>
        <w:rPr>
          <w:rFonts w:ascii="Times New Roman" w:hAnsi="Times New Roman" w:cs="Times New Roman"/>
          <w:sz w:val="24"/>
          <w:szCs w:val="24"/>
        </w:rPr>
        <w:t>. Diagrama general de casos de uso del sistema (nivel 0)</w:t>
      </w:r>
      <w:bookmarkEnd w:id="14"/>
    </w:p>
    <w:p w14:paraId="047F2030" w14:textId="72ED0437" w:rsidR="004512EA" w:rsidRPr="00FE4CBF" w:rsidRDefault="004512EA" w:rsidP="009D75D5">
      <w:pPr>
        <w:spacing w:after="240" w:line="276" w:lineRule="auto"/>
        <w:rPr>
          <w:rFonts w:ascii="Times New Roman" w:hAnsi="Times New Roman" w:cs="Times New Roman"/>
          <w:sz w:val="24"/>
          <w:szCs w:val="24"/>
        </w:rPr>
      </w:pPr>
    </w:p>
    <w:p w14:paraId="1C027E06" w14:textId="3F6065FC" w:rsidR="004512EA" w:rsidRPr="00FE4CBF" w:rsidRDefault="00140BFE" w:rsidP="009D75D5">
      <w:pPr>
        <w:pStyle w:val="Caption"/>
        <w:spacing w:after="240" w:line="276" w:lineRule="auto"/>
        <w:rPr>
          <w:rFonts w:ascii="Times New Roman" w:hAnsi="Times New Roman" w:cs="Times New Roman"/>
          <w:sz w:val="24"/>
          <w:szCs w:val="24"/>
        </w:rPr>
      </w:pPr>
      <w:bookmarkStart w:id="15" w:name="_Toc244029558"/>
      <w:r w:rsidRPr="00FE4CBF">
        <w:rPr>
          <w:rFonts w:ascii="Times New Roman" w:hAnsi="Times New Roman" w:cs="Times New Roman"/>
          <w:sz w:val="24"/>
          <w:szCs w:val="24"/>
        </w:rPr>
        <w:t xml:space="preserve">Ilustración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Ilustración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Pr>
          <w:rFonts w:ascii="Times New Roman" w:hAnsi="Times New Roman" w:cs="Times New Roman"/>
          <w:sz w:val="24"/>
          <w:szCs w:val="24"/>
        </w:rPr>
        <w:t>. Especializaciones (nivel 1) del caso de uso Registrar Movimiento</w:t>
      </w:r>
      <w:bookmarkEnd w:id="15"/>
    </w:p>
    <w:p w14:paraId="6B35F0E7"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16" w:name="_Toc244029524"/>
      <w:r>
        <w:rPr>
          <w:rFonts w:ascii="Times New Roman" w:hAnsi="Times New Roman" w:cs="Times New Roman"/>
          <w:sz w:val="32"/>
          <w:szCs w:val="32"/>
          <w:lang w:val="es-EC"/>
        </w:rPr>
        <w:t>7.3 Condiciones del Entorno</w:t>
      </w:r>
      <w:bookmarkEnd w:id="16"/>
    </w:p>
    <w:p w14:paraId="0F67BD1D"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sistema funcionará en un entorno de red distribuido bajo el modelo cliente-servidor y con una arquitectura orientada a servicios. El servidor central, que ofrecerá los servicios web, se ejecutará en Payara Server 7 con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EE 11 y se conectará a un servidor de base de datos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11.4 LTS que, para este proyecto, se instala en el mismo equipo. El código se desarrollará y compilará en Apache NetBeans. Del lado de los clientes, el entorno es multiplataforma: el sistema podrá usarse desde la consola, un navegador web, una aplicación de escritorio y dispositivos móviles. Los clientes y el servidor se comunicarán por HTTP, intercambiando mensajes XML con el protocolo SOAP, por lo que se necesita una conexión de red estable.</w:t>
      </w:r>
    </w:p>
    <w:p w14:paraId="19CECA4B"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17" w:name="_Toc244029525"/>
      <w:r>
        <w:rPr>
          <w:rFonts w:ascii="Times New Roman" w:hAnsi="Times New Roman" w:cs="Times New Roman"/>
          <w:sz w:val="32"/>
          <w:szCs w:val="32"/>
          <w:lang w:val="es-EC"/>
        </w:rPr>
        <w:t>7.4 Características de los Usuarios</w:t>
      </w:r>
      <w:bookmarkEnd w:id="17"/>
    </w:p>
    <w:p w14:paraId="2D336109"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El sistema tiene dos tipos de usuario. Ninguno requiere conocimientos técnicos avanzados.</w:t>
      </w:r>
    </w:p>
    <w:p w14:paraId="271E5C2E" w14:textId="58443A51" w:rsidR="004512EA" w:rsidRPr="00FE4CBF" w:rsidRDefault="00140BFE" w:rsidP="009D75D5">
      <w:pPr>
        <w:pStyle w:val="Caption"/>
        <w:spacing w:after="240" w:line="276" w:lineRule="auto"/>
        <w:rPr>
          <w:rFonts w:ascii="Times New Roman" w:hAnsi="Times New Roman" w:cs="Times New Roman"/>
          <w:sz w:val="24"/>
          <w:szCs w:val="24"/>
        </w:rPr>
      </w:pPr>
      <w:bookmarkStart w:id="18" w:name="_Toc24402956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4</w:t>
      </w:r>
      <w:r w:rsidRPr="00FE4CBF">
        <w:rPr>
          <w:rFonts w:ascii="Times New Roman" w:hAnsi="Times New Roman" w:cs="Times New Roman"/>
          <w:sz w:val="24"/>
          <w:szCs w:val="24"/>
        </w:rPr>
        <w:fldChar w:fldCharType="end"/>
      </w:r>
      <w:r>
        <w:rPr>
          <w:rFonts w:ascii="Times New Roman" w:hAnsi="Times New Roman" w:cs="Times New Roman"/>
          <w:sz w:val="24"/>
          <w:szCs w:val="24"/>
        </w:rPr>
        <w:t>. Empleado (cajero)</w:t>
      </w:r>
      <w:bookmarkEnd w:id="18"/>
    </w:p>
    <w:tbl>
      <w:tblPr>
        <w:tblStyle w:val="GridTable4-Accent11"/>
        <w:tblW w:w="9133" w:type="dxa"/>
        <w:tblLook w:val="04A0" w:firstRow="1" w:lastRow="0" w:firstColumn="1" w:lastColumn="0" w:noHBand="0" w:noVBand="1"/>
      </w:tblPr>
      <w:tblGrid>
        <w:gridCol w:w="2122"/>
        <w:gridCol w:w="7011"/>
      </w:tblGrid>
      <w:tr w:rsidR="004512EA" w:rsidRPr="00FE4CBF" w14:paraId="486D06E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C7D5F5"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Tipo de usuario</w:t>
            </w:r>
          </w:p>
        </w:tc>
        <w:tc>
          <w:tcPr>
            <w:tcW w:w="7011" w:type="dxa"/>
          </w:tcPr>
          <w:p w14:paraId="1968115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Empleado (cajero)</w:t>
            </w:r>
          </w:p>
        </w:tc>
      </w:tr>
      <w:tr w:rsidR="004512EA" w:rsidRPr="00FE4CBF" w14:paraId="7AAC4F38"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19AE81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Formación</w:t>
            </w:r>
          </w:p>
        </w:tc>
        <w:tc>
          <w:tcPr>
            <w:tcW w:w="7011" w:type="dxa"/>
            <w:shd w:val="clear" w:color="auto" w:fill="D9DFEF" w:themeFill="accent1" w:themeFillTint="33"/>
          </w:tcPr>
          <w:p w14:paraId="56A7B3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Formación básica en atención al cliente y en las operaciones de caja </w:t>
            </w:r>
            <w:r>
              <w:rPr>
                <w:rFonts w:ascii="Times New Roman" w:hAnsi="Times New Roman" w:cs="Times New Roman"/>
                <w:sz w:val="24"/>
                <w:szCs w:val="24"/>
              </w:rPr>
              <w:lastRenderedPageBreak/>
              <w:t>del banco.</w:t>
            </w:r>
          </w:p>
        </w:tc>
      </w:tr>
      <w:tr w:rsidR="004512EA" w:rsidRPr="00FE4CBF" w14:paraId="27E7FFDB"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F68160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Habilidades</w:t>
            </w:r>
          </w:p>
        </w:tc>
        <w:tc>
          <w:tcPr>
            <w:tcW w:w="7011" w:type="dxa"/>
          </w:tcPr>
          <w:p w14:paraId="1722AA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Manejo básico de interfaces gráficas web, móviles o de escritorio, o de la consola de comandos.</w:t>
            </w:r>
          </w:p>
        </w:tc>
      </w:tr>
      <w:tr w:rsidR="004512EA" w:rsidRPr="00FE4CBF" w14:paraId="6DD02EDA"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0A4F372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Actividades</w:t>
            </w:r>
          </w:p>
        </w:tc>
        <w:tc>
          <w:tcPr>
            <w:tcW w:w="7011" w:type="dxa"/>
            <w:shd w:val="clear" w:color="auto" w:fill="D9DFEF" w:themeFill="accent1" w:themeFillTint="33"/>
          </w:tcPr>
          <w:p w14:paraId="1C0458D2" w14:textId="79EF05C5" w:rsidR="004512EA"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Iniciar sesión con su usuario y clave, consultar los movimientos de cualquier cuenta y registrar depósitos, retiros y transferencias en nombre de los clientes.</w:t>
            </w:r>
          </w:p>
        </w:tc>
      </w:tr>
    </w:tbl>
    <w:p w14:paraId="52C3163E" w14:textId="77777777" w:rsidR="004512EA" w:rsidRPr="00FE4CBF" w:rsidRDefault="004512EA" w:rsidP="009D75D5">
      <w:pPr>
        <w:spacing w:after="240" w:line="276" w:lineRule="auto"/>
        <w:rPr>
          <w:rFonts w:ascii="Times New Roman" w:hAnsi="Times New Roman" w:cs="Times New Roman"/>
          <w:sz w:val="24"/>
          <w:szCs w:val="24"/>
        </w:rPr>
      </w:pPr>
    </w:p>
    <w:p w14:paraId="213937F2" w14:textId="4BA21AFD" w:rsidR="004512EA" w:rsidRPr="00FE4CBF" w:rsidRDefault="00140BFE" w:rsidP="009D75D5">
      <w:pPr>
        <w:pStyle w:val="Caption"/>
        <w:spacing w:after="240" w:line="276" w:lineRule="auto"/>
        <w:rPr>
          <w:rFonts w:ascii="Times New Roman" w:hAnsi="Times New Roman" w:cs="Times New Roman"/>
          <w:sz w:val="24"/>
          <w:szCs w:val="24"/>
        </w:rPr>
      </w:pPr>
      <w:bookmarkStart w:id="19" w:name="_Toc24402956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5</w:t>
      </w:r>
      <w:r w:rsidRPr="00FE4CBF">
        <w:rPr>
          <w:rFonts w:ascii="Times New Roman" w:hAnsi="Times New Roman" w:cs="Times New Roman"/>
          <w:sz w:val="24"/>
          <w:szCs w:val="24"/>
        </w:rPr>
        <w:fldChar w:fldCharType="end"/>
      </w:r>
      <w:r>
        <w:rPr>
          <w:rFonts w:ascii="Times New Roman" w:hAnsi="Times New Roman" w:cs="Times New Roman"/>
          <w:sz w:val="24"/>
          <w:szCs w:val="24"/>
        </w:rPr>
        <w:t>. Cliente del banco</w:t>
      </w:r>
      <w:bookmarkEnd w:id="19"/>
    </w:p>
    <w:tbl>
      <w:tblPr>
        <w:tblStyle w:val="GridTable4-Accent11"/>
        <w:tblW w:w="9133" w:type="dxa"/>
        <w:tblLook w:val="04A0" w:firstRow="1" w:lastRow="0" w:firstColumn="1" w:lastColumn="0" w:noHBand="0" w:noVBand="1"/>
      </w:tblPr>
      <w:tblGrid>
        <w:gridCol w:w="2122"/>
        <w:gridCol w:w="7011"/>
      </w:tblGrid>
      <w:tr w:rsidR="004512EA" w:rsidRPr="00FE4CBF" w14:paraId="03A4C9D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B23F636"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Tipo de usuario</w:t>
            </w:r>
          </w:p>
        </w:tc>
        <w:tc>
          <w:tcPr>
            <w:tcW w:w="7011" w:type="dxa"/>
          </w:tcPr>
          <w:p w14:paraId="1DA9516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Cliente</w:t>
            </w:r>
          </w:p>
        </w:tc>
      </w:tr>
      <w:tr w:rsidR="004512EA" w:rsidRPr="00FE4CBF" w14:paraId="43FC1FD0"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63DF11E4"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Formación</w:t>
            </w:r>
          </w:p>
        </w:tc>
        <w:tc>
          <w:tcPr>
            <w:tcW w:w="7011" w:type="dxa"/>
            <w:shd w:val="clear" w:color="auto" w:fill="D9DFEF" w:themeFill="accent1" w:themeFillTint="33"/>
          </w:tcPr>
          <w:p w14:paraId="7FBE56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 requerida (público en general).</w:t>
            </w:r>
          </w:p>
        </w:tc>
      </w:tr>
      <w:tr w:rsidR="004512EA" w:rsidRPr="00FE4CBF" w14:paraId="0DB6C6E6"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A5D3BF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Habilidades</w:t>
            </w:r>
          </w:p>
        </w:tc>
        <w:tc>
          <w:tcPr>
            <w:tcW w:w="7011" w:type="dxa"/>
          </w:tcPr>
          <w:p w14:paraId="25D23E8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Manejo básico de interfaces gráficas web, móviles o de escritorio, o de la consola de comandos.</w:t>
            </w:r>
          </w:p>
        </w:tc>
      </w:tr>
      <w:tr w:rsidR="004512EA" w:rsidRPr="00FE4CBF" w14:paraId="51963DE4"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37F91BF4"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Actividades</w:t>
            </w:r>
          </w:p>
        </w:tc>
        <w:tc>
          <w:tcPr>
            <w:tcW w:w="7011" w:type="dxa"/>
            <w:shd w:val="clear" w:color="auto" w:fill="D9DFEF" w:themeFill="accent1" w:themeFillTint="33"/>
          </w:tcPr>
          <w:p w14:paraId="6AB23488" w14:textId="77777777" w:rsidR="004512EA"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Iniciar sesión con el número y la clave de su cuenta, consultar los movimientos de esa cuenta y registrar retiros y transferencias desde ella.</w:t>
            </w:r>
          </w:p>
        </w:tc>
      </w:tr>
    </w:tbl>
    <w:p w14:paraId="0BD130AB" w14:textId="77777777" w:rsidR="004512EA" w:rsidRPr="00FE4CBF" w:rsidRDefault="004512EA" w:rsidP="009D75D5">
      <w:pPr>
        <w:spacing w:after="240" w:line="276" w:lineRule="auto"/>
        <w:rPr>
          <w:rFonts w:ascii="Times New Roman" w:hAnsi="Times New Roman" w:cs="Times New Roman"/>
          <w:sz w:val="24"/>
          <w:szCs w:val="24"/>
        </w:rPr>
      </w:pPr>
    </w:p>
    <w:p w14:paraId="7344C59E"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0" w:name="_Toc244029526"/>
      <w:r>
        <w:rPr>
          <w:rFonts w:ascii="Times New Roman" w:hAnsi="Times New Roman" w:cs="Times New Roman"/>
          <w:sz w:val="32"/>
          <w:szCs w:val="32"/>
          <w:lang w:val="es-EC"/>
        </w:rPr>
        <w:t>7.5 Interfaces Externas</w:t>
      </w:r>
      <w:bookmarkEnd w:id="20"/>
    </w:p>
    <w:p w14:paraId="305E32C3"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sistema tiene dos interfaces externas. La primera es la capa de red que expone el servidor: a través de ella, los cuatro clientes se comunican con los servicios SOAP para iniciar sesión y realizar operaciones. La segunda es la conexión del servidor con la base de datos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mediante JDBC, a la que solo accede el servidor.</w:t>
      </w:r>
    </w:p>
    <w:p w14:paraId="28CE4021"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1" w:name="_Toc244029527"/>
      <w:r>
        <w:rPr>
          <w:rFonts w:ascii="Times New Roman" w:hAnsi="Times New Roman" w:cs="Times New Roman"/>
          <w:sz w:val="32"/>
          <w:szCs w:val="32"/>
          <w:lang w:val="es-EC"/>
        </w:rPr>
        <w:t>7.6 Restricciones</w:t>
      </w:r>
      <w:bookmarkEnd w:id="21"/>
    </w:p>
    <w:p w14:paraId="4AFEE1C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Hardware: los equipos requeridos tanto para el despliegue del servidor como para la ejecución de clientes deben contar con especificaciones básicas, por ejemplo: procesador Intel i3-10100, 4 GB de memoria RAM y tarjeta de red funcional.</w:t>
      </w:r>
    </w:p>
    <w:p w14:paraId="0B7EEAF0"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Se trabaja con el sistema operativo Windows 11.</w:t>
      </w:r>
    </w:p>
    <w:p w14:paraId="1F07AE77"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Para la elaboración de los diagramas del sistema y del modelo entidad-relación se hará uso de la herramienta </w:t>
      </w:r>
      <w:proofErr w:type="spellStart"/>
      <w:r>
        <w:rPr>
          <w:rFonts w:ascii="Times New Roman" w:hAnsi="Times New Roman" w:cs="Times New Roman"/>
          <w:sz w:val="24"/>
          <w:szCs w:val="24"/>
        </w:rPr>
        <w:t>PowerDesigner</w:t>
      </w:r>
      <w:proofErr w:type="spellEnd"/>
      <w:r>
        <w:rPr>
          <w:rFonts w:ascii="Times New Roman" w:hAnsi="Times New Roman" w:cs="Times New Roman"/>
          <w:sz w:val="24"/>
          <w:szCs w:val="24"/>
        </w:rPr>
        <w:t>.</w:t>
      </w:r>
    </w:p>
    <w:p w14:paraId="04BCC454"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La interfaz gráfica deberá ser amigable para el usuario y sencilla de utilizar.</w:t>
      </w:r>
    </w:p>
    <w:p w14:paraId="58C48DBA"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servidor y los clientes deben estar conectados a la misma red local, cableada o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-Fi. No se requiere acceso a internet.</w:t>
      </w:r>
    </w:p>
    <w:p w14:paraId="077DEFCA"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Toda la lógica del servidor debe programarse en Java, con nivel de compilación Java 17.</w:t>
      </w:r>
    </w:p>
    <w:p w14:paraId="0564DC59"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El servidor de aplicaciones es Payara y la arquitectura es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EE.</w:t>
      </w:r>
    </w:p>
    <w:p w14:paraId="0965EC25"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El entorno de desarrollo para la construcción del sistema es NetBeans.</w:t>
      </w:r>
    </w:p>
    <w:p w14:paraId="2621088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La base de datos es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y parte del modelo EUREKABANK, con los ajustes descritos en la sección 9.1.5.</w:t>
      </w:r>
    </w:p>
    <w:p w14:paraId="5C520381" w14:textId="4D2AB0D7" w:rsidR="00072665" w:rsidRDefault="00140BFE" w:rsidP="009D75D5">
      <w:pPr>
        <w:pStyle w:val="ListParagraph"/>
        <w:numPr>
          <w:ilvl w:val="0"/>
          <w:numId w:val="7"/>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Los importes se manejan con tipos decimales exactos (DECIMAL en la base de datos y </w:t>
      </w:r>
      <w:proofErr w:type="spellStart"/>
      <w:r>
        <w:rPr>
          <w:rFonts w:ascii="Times New Roman" w:hAnsi="Times New Roman" w:cs="Times New Roman"/>
          <w:sz w:val="24"/>
          <w:szCs w:val="24"/>
        </w:rPr>
        <w:t>BigDecimal</w:t>
      </w:r>
      <w:proofErr w:type="spellEnd"/>
      <w:r>
        <w:rPr>
          <w:rFonts w:ascii="Times New Roman" w:hAnsi="Times New Roman" w:cs="Times New Roman"/>
          <w:sz w:val="24"/>
          <w:szCs w:val="24"/>
        </w:rPr>
        <w:t xml:space="preserve"> en Java), nunca con tipos de punto flotante.</w:t>
      </w:r>
    </w:p>
    <w:p w14:paraId="44DC2956" w14:textId="52684639" w:rsidR="004512EA" w:rsidRPr="00072665" w:rsidRDefault="004512EA" w:rsidP="00DF36C7">
      <w:pPr>
        <w:widowControl/>
        <w:suppressAutoHyphens w:val="0"/>
        <w:autoSpaceDN/>
        <w:rPr>
          <w:rFonts w:ascii="Times New Roman" w:hAnsi="Times New Roman" w:cs="Times New Roman"/>
          <w:sz w:val="24"/>
          <w:szCs w:val="24"/>
        </w:rPr>
      </w:pPr>
    </w:p>
    <w:p w14:paraId="515D567C"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2" w:name="_Toc244029528"/>
      <w:r>
        <w:rPr>
          <w:rFonts w:ascii="Times New Roman" w:hAnsi="Times New Roman" w:cs="Times New Roman"/>
          <w:sz w:val="32"/>
          <w:szCs w:val="32"/>
          <w:lang w:val="es-EC"/>
        </w:rPr>
        <w:t>7.7 Suposiciones y Dependencias</w:t>
      </w:r>
      <w:bookmarkEnd w:id="22"/>
    </w:p>
    <w:p w14:paraId="04CBBF19"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Se asume que el puerto de Payara, por defecto el 8080, estará habilitado en el firewall y que los cuatro clientes podrán acceder al servicio SOAP, incluidos los dispositivos móviles conectados a la red local durante las pruebas. También se asume que la base de datos EUREKABANK estará creada y cargada con datos de prueba (empleados, clientes, cuentas y tipos de movimiento) antes de iniciar el servidor, y que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estará escuchando en su puerto por defecto, el 3306. Los clientes dependen por completo del servidor, y el servidor depende de la base de datos: si alguno se detiene o falla la red, no se podrá iniciar sesión ni registrar operaciones en ningún canal. Como los tokens se guardan en la memoria del servidor, al reiniciarlo todas las sesiones se invalidan y los usuarios deben volver a iniciar sesión; los movimientos ya registrados no se pierden porque están en la base de datos. Cualquier cambio en los requisitos deberá solicitarse con al menos 7 días laborables de anticipación y se reflejará tanto en el desarrollo como en este documento.</w:t>
      </w:r>
    </w:p>
    <w:p w14:paraId="176ED2B7" w14:textId="77777777" w:rsidR="004512EA" w:rsidRPr="00DD57A4" w:rsidRDefault="00140BFE" w:rsidP="009D75D5">
      <w:pPr>
        <w:pStyle w:val="Heading1"/>
        <w:numPr>
          <w:ilvl w:val="0"/>
          <w:numId w:val="3"/>
        </w:numPr>
        <w:spacing w:after="240" w:line="276" w:lineRule="auto"/>
        <w:rPr>
          <w:b/>
          <w:bCs/>
        </w:rPr>
      </w:pPr>
      <w:bookmarkStart w:id="23" w:name="_Toc244029529"/>
      <w:r>
        <w:rPr>
          <w:b/>
          <w:bCs/>
        </w:rPr>
        <w:t>Especificación de Requerimientos</w:t>
      </w:r>
      <w:bookmarkEnd w:id="23"/>
    </w:p>
    <w:p w14:paraId="1196658A"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4" w:name="_Toc244029530"/>
      <w:r>
        <w:rPr>
          <w:rFonts w:ascii="Times New Roman" w:hAnsi="Times New Roman" w:cs="Times New Roman"/>
          <w:sz w:val="32"/>
          <w:szCs w:val="32"/>
          <w:lang w:val="es-EC"/>
        </w:rPr>
        <w:t>8.1 Requisitos comunes de las interfaces</w:t>
      </w:r>
      <w:bookmarkEnd w:id="24"/>
    </w:p>
    <w:p w14:paraId="1C31703A" w14:textId="77777777" w:rsidR="004512EA" w:rsidRPr="00041CBF" w:rsidRDefault="00140BFE" w:rsidP="009D75D5">
      <w:pPr>
        <w:pStyle w:val="Heading3"/>
        <w:spacing w:after="240" w:line="276" w:lineRule="auto"/>
        <w:rPr>
          <w:rFonts w:ascii="Times New Roman" w:hAnsi="Times New Roman" w:cs="Times New Roman"/>
          <w:i/>
          <w:iCs w:val="0"/>
        </w:rPr>
      </w:pPr>
      <w:bookmarkStart w:id="25" w:name="_Toc244029531"/>
      <w:r>
        <w:rPr>
          <w:rFonts w:ascii="Times New Roman" w:hAnsi="Times New Roman" w:cs="Times New Roman"/>
          <w:i/>
          <w:iCs w:val="0"/>
        </w:rPr>
        <w:t>8.1.1 Interfaces de usuario</w:t>
      </w:r>
      <w:bookmarkEnd w:id="25"/>
    </w:p>
    <w:p w14:paraId="7958AAEA" w14:textId="14FB9673" w:rsidR="00041CBF" w:rsidRPr="00041CBF" w:rsidRDefault="00041CBF" w:rsidP="009D75D5">
      <w:pPr>
        <w:pStyle w:val="NormalWeb"/>
        <w:spacing w:after="240" w:line="276" w:lineRule="auto"/>
        <w:rPr>
          <w:sz w:val="24"/>
        </w:rPr>
      </w:pPr>
      <w:r>
        <w:rPr>
          <w:sz w:val="24"/>
        </w:rPr>
        <w:t xml:space="preserve">Todos los clientes compartirán el mismo diseño base y se conectarán con la misma lógica del servidor SOAP, aunque cada uno se adaptará a su plataforma. La pantalla de inicio de sesión permitirá elegir el perfil (Empleado o Cliente) y pedirá, según el perfil, el usuario y la clave o el número de cuenta y la clave. Después del inicio de sesión, el menú mostrará solo las opciones del perfil: el empleado verá Consultar movimientos, Depósito, Retiro, Transferencia y Cerrar sesión; el cliente verá Consultar movimientos, Retiro, Transferencia y Cerrar sesión. La consulta de movimientos presentará una cabecera con el número de cuenta, el titular, la moneda, el saldo y el estado, y una tabla con las columnas N.º </w:t>
      </w:r>
      <w:proofErr w:type="spellStart"/>
      <w:r>
        <w:rPr>
          <w:sz w:val="24"/>
        </w:rPr>
        <w:t>Mov</w:t>
      </w:r>
      <w:proofErr w:type="spellEnd"/>
      <w:r>
        <w:rPr>
          <w:sz w:val="24"/>
        </w:rPr>
        <w:t>., Fecha, Tipo, Acción, Importe y Cuenta de referencia. Antes de registrar una operación, los clientes mostrarán un resumen para que el usuario la confirme y, al terminar, mostrarán el número de movimiento y el nuevo saldo. La versión web deberá adaptarse a distintos tamaños de pantalla; la de escritorio deberá permitir un uso ágil con el teclado; la móvil deberá ser táctil, y la de consola funcionará con un menú de opciones numeradas. En todos los casos, los clientes validarán el formato de los datos antes de enviarlos, mostrarán los errores de forma destacada y bloquearán los controles mientras se procesa una solicitud.</w:t>
      </w:r>
    </w:p>
    <w:p w14:paraId="51C2154E" w14:textId="77777777" w:rsidR="004512EA" w:rsidRPr="00041CBF" w:rsidRDefault="00140BFE" w:rsidP="009D75D5">
      <w:pPr>
        <w:pStyle w:val="Heading3"/>
        <w:spacing w:after="240" w:line="276" w:lineRule="auto"/>
        <w:rPr>
          <w:rFonts w:ascii="Times New Roman" w:hAnsi="Times New Roman" w:cs="Times New Roman"/>
          <w:i/>
          <w:iCs w:val="0"/>
        </w:rPr>
      </w:pPr>
      <w:bookmarkStart w:id="26" w:name="_Toc244029532"/>
      <w:r>
        <w:rPr>
          <w:rFonts w:ascii="Times New Roman" w:hAnsi="Times New Roman" w:cs="Times New Roman"/>
          <w:i/>
          <w:iCs w:val="0"/>
        </w:rPr>
        <w:t>8.1.2 Interfaces de hardware</w:t>
      </w:r>
      <w:bookmarkEnd w:id="26"/>
    </w:p>
    <w:p w14:paraId="1DB837B1" w14:textId="1CBEE8D5" w:rsidR="004512EA" w:rsidRPr="00FE4CBF" w:rsidRDefault="00140BFE" w:rsidP="009D75D5">
      <w:pPr>
        <w:pStyle w:val="Caption"/>
        <w:spacing w:after="240" w:line="276" w:lineRule="auto"/>
        <w:rPr>
          <w:rFonts w:ascii="Times New Roman" w:hAnsi="Times New Roman" w:cs="Times New Roman"/>
          <w:sz w:val="24"/>
          <w:szCs w:val="24"/>
        </w:rPr>
      </w:pPr>
      <w:bookmarkStart w:id="27" w:name="_Toc244029564"/>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6</w:t>
      </w:r>
      <w:r w:rsidRPr="00FE4CBF">
        <w:rPr>
          <w:rFonts w:ascii="Times New Roman" w:hAnsi="Times New Roman" w:cs="Times New Roman"/>
          <w:sz w:val="24"/>
          <w:szCs w:val="24"/>
        </w:rPr>
        <w:fldChar w:fldCharType="end"/>
      </w:r>
      <w:r>
        <w:rPr>
          <w:rFonts w:ascii="Times New Roman" w:hAnsi="Times New Roman" w:cs="Times New Roman"/>
          <w:sz w:val="24"/>
          <w:szCs w:val="24"/>
        </w:rPr>
        <w:t>. Requisitos de interfaces de hardware</w:t>
      </w:r>
      <w:bookmarkEnd w:id="27"/>
    </w:p>
    <w:tbl>
      <w:tblPr>
        <w:tblStyle w:val="GridTable4-Accent11"/>
        <w:tblW w:w="0" w:type="auto"/>
        <w:tblLook w:val="04A0" w:firstRow="1" w:lastRow="0" w:firstColumn="1" w:lastColumn="0" w:noHBand="0" w:noVBand="1"/>
      </w:tblPr>
      <w:tblGrid>
        <w:gridCol w:w="1532"/>
        <w:gridCol w:w="1782"/>
        <w:gridCol w:w="1097"/>
        <w:gridCol w:w="2439"/>
        <w:gridCol w:w="1705"/>
        <w:gridCol w:w="865"/>
      </w:tblGrid>
      <w:tr w:rsidR="004512EA" w:rsidRPr="00FE4CBF" w14:paraId="3F9C221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9AB30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Nombre</w:t>
            </w:r>
          </w:p>
        </w:tc>
        <w:tc>
          <w:tcPr>
            <w:tcW w:w="1907" w:type="dxa"/>
            <w:vAlign w:val="center"/>
          </w:tcPr>
          <w:p w14:paraId="25D33DD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Detalle</w:t>
            </w:r>
          </w:p>
        </w:tc>
        <w:tc>
          <w:tcPr>
            <w:tcW w:w="993" w:type="dxa"/>
            <w:vAlign w:val="center"/>
          </w:tcPr>
          <w:p w14:paraId="33F8CF6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Marca</w:t>
            </w:r>
          </w:p>
        </w:tc>
        <w:tc>
          <w:tcPr>
            <w:tcW w:w="2639" w:type="dxa"/>
            <w:vAlign w:val="center"/>
          </w:tcPr>
          <w:p w14:paraId="6B388764"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Características</w:t>
            </w:r>
          </w:p>
        </w:tc>
        <w:tc>
          <w:tcPr>
            <w:tcW w:w="1729" w:type="dxa"/>
            <w:vAlign w:val="center"/>
          </w:tcPr>
          <w:p w14:paraId="72AEE84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Descripción</w:t>
            </w:r>
          </w:p>
        </w:tc>
        <w:tc>
          <w:tcPr>
            <w:tcW w:w="776" w:type="dxa"/>
            <w:vAlign w:val="center"/>
          </w:tcPr>
          <w:p w14:paraId="3B12142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Precio</w:t>
            </w:r>
          </w:p>
        </w:tc>
      </w:tr>
      <w:tr w:rsidR="004512EA" w:rsidRPr="00FE4CBF" w14:paraId="6DACE81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63D3B05A"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Servidor</w:t>
            </w:r>
          </w:p>
        </w:tc>
        <w:tc>
          <w:tcPr>
            <w:tcW w:w="1907" w:type="dxa"/>
            <w:shd w:val="clear" w:color="auto" w:fill="D9DFEF" w:themeFill="accent1" w:themeFillTint="33"/>
            <w:vAlign w:val="center"/>
          </w:tcPr>
          <w:p w14:paraId="4B2166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Equipo donde se ejecutan los servicios SOAP y la base de datos</w:t>
            </w:r>
          </w:p>
        </w:tc>
        <w:tc>
          <w:tcPr>
            <w:tcW w:w="993" w:type="dxa"/>
            <w:shd w:val="clear" w:color="auto" w:fill="D9DFEF" w:themeFill="accent1" w:themeFillTint="33"/>
            <w:vAlign w:val="center"/>
          </w:tcPr>
          <w:p w14:paraId="5B58D0D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Dell</w:t>
            </w:r>
          </w:p>
        </w:tc>
        <w:tc>
          <w:tcPr>
            <w:tcW w:w="2639" w:type="dxa"/>
            <w:shd w:val="clear" w:color="auto" w:fill="D9DFEF" w:themeFill="accent1" w:themeFillTint="33"/>
            <w:vAlign w:val="center"/>
          </w:tcPr>
          <w:p w14:paraId="7951A14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Procesador Intel Core i5 de 10.ª generación o superior, 8 GB de RAM, SSD de 256 GB, tarjeta de red y Windows 11</w:t>
            </w:r>
          </w:p>
        </w:tc>
        <w:tc>
          <w:tcPr>
            <w:tcW w:w="1729" w:type="dxa"/>
            <w:shd w:val="clear" w:color="auto" w:fill="D9DFEF" w:themeFill="accent1" w:themeFillTint="33"/>
            <w:vAlign w:val="center"/>
          </w:tcPr>
          <w:p w14:paraId="4BA5D9D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Alojará Payara Server y </w:t>
            </w:r>
            <w:proofErr w:type="spellStart"/>
            <w:r>
              <w:rPr>
                <w:rFonts w:ascii="Times New Roman" w:hAnsi="Times New Roman" w:cs="Times New Roman"/>
                <w:sz w:val="24"/>
                <w:szCs w:val="24"/>
                <w:lang w:bidi="ar"/>
              </w:rPr>
              <w:t>MariaDB</w:t>
            </w:r>
            <w:proofErr w:type="spellEnd"/>
            <w:r>
              <w:rPr>
                <w:rFonts w:ascii="Times New Roman" w:hAnsi="Times New Roman" w:cs="Times New Roman"/>
                <w:sz w:val="24"/>
                <w:szCs w:val="24"/>
                <w:lang w:bidi="ar"/>
              </w:rPr>
              <w:t>, y responderá las peticiones de los cuatro clientes.</w:t>
            </w:r>
          </w:p>
        </w:tc>
        <w:tc>
          <w:tcPr>
            <w:tcW w:w="776" w:type="dxa"/>
            <w:shd w:val="clear" w:color="auto" w:fill="D9DFEF" w:themeFill="accent1" w:themeFillTint="33"/>
            <w:vAlign w:val="center"/>
          </w:tcPr>
          <w:p w14:paraId="34A309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$450</w:t>
            </w:r>
          </w:p>
        </w:tc>
      </w:tr>
      <w:tr w:rsidR="004512EA" w:rsidRPr="00FE4CBF" w14:paraId="62186941"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3F3D396C"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Computador cliente</w:t>
            </w:r>
          </w:p>
        </w:tc>
        <w:tc>
          <w:tcPr>
            <w:tcW w:w="1907" w:type="dxa"/>
            <w:shd w:val="clear" w:color="auto" w:fill="D9DFEF" w:themeFill="accent1" w:themeFillTint="33"/>
            <w:vAlign w:val="center"/>
          </w:tcPr>
          <w:p w14:paraId="2AD0BFF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Equipo para usar los clientes de escritorio, consola y web</w:t>
            </w:r>
          </w:p>
        </w:tc>
        <w:tc>
          <w:tcPr>
            <w:tcW w:w="993" w:type="dxa"/>
            <w:shd w:val="clear" w:color="auto" w:fill="D9DFEF" w:themeFill="accent1" w:themeFillTint="33"/>
            <w:vAlign w:val="center"/>
          </w:tcPr>
          <w:p w14:paraId="25608D5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Dell</w:t>
            </w:r>
          </w:p>
        </w:tc>
        <w:tc>
          <w:tcPr>
            <w:tcW w:w="2639" w:type="dxa"/>
            <w:shd w:val="clear" w:color="auto" w:fill="D9DFEF" w:themeFill="accent1" w:themeFillTint="33"/>
            <w:vAlign w:val="center"/>
          </w:tcPr>
          <w:p w14:paraId="041B281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Procesador Intel Core i3-10100 o superior, 4 GB de RAM, SSD de 256 GB, tarjeta de red, Windows 11 y un navegador actualizado</w:t>
            </w:r>
          </w:p>
        </w:tc>
        <w:tc>
          <w:tcPr>
            <w:tcW w:w="1729" w:type="dxa"/>
            <w:shd w:val="clear" w:color="auto" w:fill="D9DFEF" w:themeFill="accent1" w:themeFillTint="33"/>
            <w:vAlign w:val="center"/>
          </w:tcPr>
          <w:p w14:paraId="20DC9F0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Permitirá ejecutar la aplicación de escritorio y la de consola, y abrir el cliente web desde el navegador.</w:t>
            </w:r>
          </w:p>
        </w:tc>
        <w:tc>
          <w:tcPr>
            <w:tcW w:w="776" w:type="dxa"/>
            <w:shd w:val="clear" w:color="auto" w:fill="D9DFEF" w:themeFill="accent1" w:themeFillTint="33"/>
            <w:vAlign w:val="center"/>
          </w:tcPr>
          <w:p w14:paraId="4ACE29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$255</w:t>
            </w:r>
          </w:p>
        </w:tc>
      </w:tr>
      <w:tr w:rsidR="004512EA" w:rsidRPr="00FE4CBF" w14:paraId="658ECF49"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5D8ACBF6"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Monitor</w:t>
            </w:r>
          </w:p>
        </w:tc>
        <w:tc>
          <w:tcPr>
            <w:tcW w:w="1907" w:type="dxa"/>
            <w:shd w:val="clear" w:color="auto" w:fill="D9DFEF" w:themeFill="accent1" w:themeFillTint="33"/>
            <w:vAlign w:val="center"/>
          </w:tcPr>
          <w:p w14:paraId="30BF850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Principal dispositivo de salida</w:t>
            </w:r>
          </w:p>
        </w:tc>
        <w:tc>
          <w:tcPr>
            <w:tcW w:w="993" w:type="dxa"/>
            <w:shd w:val="clear" w:color="auto" w:fill="D9DFEF" w:themeFill="accent1" w:themeFillTint="33"/>
            <w:vAlign w:val="center"/>
          </w:tcPr>
          <w:p w14:paraId="3E5FC75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Acer</w:t>
            </w:r>
          </w:p>
        </w:tc>
        <w:tc>
          <w:tcPr>
            <w:tcW w:w="2639" w:type="dxa"/>
            <w:shd w:val="clear" w:color="auto" w:fill="D9DFEF" w:themeFill="accent1" w:themeFillTint="33"/>
            <w:vAlign w:val="center"/>
          </w:tcPr>
          <w:p w14:paraId="7B6E63D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24", Full HD de 1920 × 1080, 60 Hz y relación de aspecto 16:9</w:t>
            </w:r>
          </w:p>
        </w:tc>
        <w:tc>
          <w:tcPr>
            <w:tcW w:w="1729" w:type="dxa"/>
            <w:shd w:val="clear" w:color="auto" w:fill="D9DFEF" w:themeFill="accent1" w:themeFillTint="33"/>
            <w:vAlign w:val="center"/>
          </w:tcPr>
          <w:p w14:paraId="54F8FAC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Mostrará al usuario los formularios, menús, movimientos y comprobantes.</w:t>
            </w:r>
          </w:p>
        </w:tc>
        <w:tc>
          <w:tcPr>
            <w:tcW w:w="776" w:type="dxa"/>
            <w:shd w:val="clear" w:color="auto" w:fill="D9DFEF" w:themeFill="accent1" w:themeFillTint="33"/>
            <w:vAlign w:val="center"/>
          </w:tcPr>
          <w:p w14:paraId="6EB9B62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$116</w:t>
            </w:r>
          </w:p>
        </w:tc>
      </w:tr>
      <w:tr w:rsidR="004512EA" w:rsidRPr="00FE4CBF" w14:paraId="308AB90B"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32B315F0"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Teclado</w:t>
            </w:r>
          </w:p>
        </w:tc>
        <w:tc>
          <w:tcPr>
            <w:tcW w:w="1907" w:type="dxa"/>
            <w:shd w:val="clear" w:color="auto" w:fill="D9DFEF" w:themeFill="accent1" w:themeFillTint="33"/>
            <w:vAlign w:val="center"/>
          </w:tcPr>
          <w:p w14:paraId="1B5D59A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Dispositivo de entrada</w:t>
            </w:r>
          </w:p>
        </w:tc>
        <w:tc>
          <w:tcPr>
            <w:tcW w:w="993" w:type="dxa"/>
            <w:shd w:val="clear" w:color="auto" w:fill="D9DFEF" w:themeFill="accent1" w:themeFillTint="33"/>
            <w:vAlign w:val="center"/>
          </w:tcPr>
          <w:p w14:paraId="6746123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Genius</w:t>
            </w:r>
          </w:p>
        </w:tc>
        <w:tc>
          <w:tcPr>
            <w:tcW w:w="2639" w:type="dxa"/>
            <w:shd w:val="clear" w:color="auto" w:fill="D9DFEF" w:themeFill="accent1" w:themeFillTint="33"/>
            <w:vAlign w:val="center"/>
          </w:tcPr>
          <w:p w14:paraId="0636D0E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Teclado estándar de 104 teclas con conexión USB</w:t>
            </w:r>
          </w:p>
        </w:tc>
        <w:tc>
          <w:tcPr>
            <w:tcW w:w="1729" w:type="dxa"/>
            <w:shd w:val="clear" w:color="auto" w:fill="D9DFEF" w:themeFill="accent1" w:themeFillTint="33"/>
            <w:vAlign w:val="center"/>
          </w:tcPr>
          <w:p w14:paraId="7FF91BD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Permitirá ingresar credenciales, números de cuenta, importes y opciones del menú en consola.</w:t>
            </w:r>
          </w:p>
        </w:tc>
        <w:tc>
          <w:tcPr>
            <w:tcW w:w="776" w:type="dxa"/>
            <w:shd w:val="clear" w:color="auto" w:fill="D9DFEF" w:themeFill="accent1" w:themeFillTint="33"/>
            <w:vAlign w:val="center"/>
          </w:tcPr>
          <w:p w14:paraId="12ADCC7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$10</w:t>
            </w:r>
          </w:p>
        </w:tc>
      </w:tr>
      <w:tr w:rsidR="004512EA" w:rsidRPr="00FE4CBF" w14:paraId="0061B7AA"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54E9A879"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Mouse</w:t>
            </w:r>
          </w:p>
        </w:tc>
        <w:tc>
          <w:tcPr>
            <w:tcW w:w="1907" w:type="dxa"/>
            <w:shd w:val="clear" w:color="auto" w:fill="D9DFEF" w:themeFill="accent1" w:themeFillTint="33"/>
            <w:vAlign w:val="center"/>
          </w:tcPr>
          <w:p w14:paraId="22F0FCC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Dispositivo apuntador</w:t>
            </w:r>
          </w:p>
        </w:tc>
        <w:tc>
          <w:tcPr>
            <w:tcW w:w="993" w:type="dxa"/>
            <w:shd w:val="clear" w:color="auto" w:fill="D9DFEF" w:themeFill="accent1" w:themeFillTint="33"/>
            <w:vAlign w:val="center"/>
          </w:tcPr>
          <w:p w14:paraId="121D46F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Genius</w:t>
            </w:r>
          </w:p>
        </w:tc>
        <w:tc>
          <w:tcPr>
            <w:tcW w:w="2639" w:type="dxa"/>
            <w:shd w:val="clear" w:color="auto" w:fill="D9DFEF" w:themeFill="accent1" w:themeFillTint="33"/>
            <w:vAlign w:val="center"/>
          </w:tcPr>
          <w:p w14:paraId="0837425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Ratón óptico de 1000 dpi con conexión USB</w:t>
            </w:r>
          </w:p>
        </w:tc>
        <w:tc>
          <w:tcPr>
            <w:tcW w:w="1729" w:type="dxa"/>
            <w:shd w:val="clear" w:color="auto" w:fill="D9DFEF" w:themeFill="accent1" w:themeFillTint="33"/>
            <w:vAlign w:val="center"/>
          </w:tcPr>
          <w:p w14:paraId="4AF83B8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Facilitará la selección de opciones y botones en las interfaces gráficas.</w:t>
            </w:r>
          </w:p>
        </w:tc>
        <w:tc>
          <w:tcPr>
            <w:tcW w:w="776" w:type="dxa"/>
            <w:shd w:val="clear" w:color="auto" w:fill="D9DFEF" w:themeFill="accent1" w:themeFillTint="33"/>
            <w:vAlign w:val="center"/>
          </w:tcPr>
          <w:p w14:paraId="3010678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$6</w:t>
            </w:r>
          </w:p>
        </w:tc>
      </w:tr>
      <w:tr w:rsidR="004512EA" w:rsidRPr="00FE4CBF" w14:paraId="4EBC9CD3"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3FCF98A6"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Celular</w:t>
            </w:r>
          </w:p>
        </w:tc>
        <w:tc>
          <w:tcPr>
            <w:tcW w:w="1907" w:type="dxa"/>
            <w:shd w:val="clear" w:color="auto" w:fill="D9DFEF" w:themeFill="accent1" w:themeFillTint="33"/>
            <w:vAlign w:val="center"/>
          </w:tcPr>
          <w:p w14:paraId="1A1FF25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Dispositivo para usar el </w:t>
            </w:r>
            <w:r>
              <w:rPr>
                <w:rFonts w:ascii="Times New Roman" w:hAnsi="Times New Roman" w:cs="Times New Roman"/>
                <w:sz w:val="24"/>
                <w:szCs w:val="24"/>
                <w:lang w:bidi="ar"/>
              </w:rPr>
              <w:lastRenderedPageBreak/>
              <w:t>cliente móvil</w:t>
            </w:r>
          </w:p>
        </w:tc>
        <w:tc>
          <w:tcPr>
            <w:tcW w:w="993" w:type="dxa"/>
            <w:shd w:val="clear" w:color="auto" w:fill="D9DFEF" w:themeFill="accent1" w:themeFillTint="33"/>
            <w:vAlign w:val="center"/>
          </w:tcPr>
          <w:p w14:paraId="56A1F51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Samsung Galaxy </w:t>
            </w:r>
            <w:r>
              <w:rPr>
                <w:rFonts w:ascii="Times New Roman" w:hAnsi="Times New Roman" w:cs="Times New Roman"/>
                <w:sz w:val="24"/>
                <w:szCs w:val="24"/>
                <w:lang w:bidi="ar"/>
              </w:rPr>
              <w:lastRenderedPageBreak/>
              <w:t>A16</w:t>
            </w:r>
          </w:p>
        </w:tc>
        <w:tc>
          <w:tcPr>
            <w:tcW w:w="2639" w:type="dxa"/>
            <w:shd w:val="clear" w:color="auto" w:fill="D9DFEF" w:themeFill="accent1" w:themeFillTint="33"/>
            <w:vAlign w:val="center"/>
          </w:tcPr>
          <w:p w14:paraId="1E4521C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Android 10 o superior, 4 GB de RAM, pantalla táctil de 6" o </w:t>
            </w:r>
            <w:r>
              <w:rPr>
                <w:rFonts w:ascii="Times New Roman" w:hAnsi="Times New Roman" w:cs="Times New Roman"/>
                <w:sz w:val="24"/>
                <w:szCs w:val="24"/>
                <w:lang w:bidi="ar"/>
              </w:rPr>
              <w:lastRenderedPageBreak/>
              <w:t xml:space="preserve">más y </w:t>
            </w:r>
            <w:proofErr w:type="spellStart"/>
            <w:r>
              <w:rPr>
                <w:rFonts w:ascii="Times New Roman" w:hAnsi="Times New Roman" w:cs="Times New Roman"/>
                <w:sz w:val="24"/>
                <w:szCs w:val="24"/>
                <w:lang w:bidi="ar"/>
              </w:rPr>
              <w:t>Wi</w:t>
            </w:r>
            <w:proofErr w:type="spellEnd"/>
            <w:r>
              <w:rPr>
                <w:rFonts w:ascii="Times New Roman" w:hAnsi="Times New Roman" w:cs="Times New Roman"/>
                <w:sz w:val="24"/>
                <w:szCs w:val="24"/>
                <w:lang w:bidi="ar"/>
              </w:rPr>
              <w:t>-Fi</w:t>
            </w:r>
          </w:p>
        </w:tc>
        <w:tc>
          <w:tcPr>
            <w:tcW w:w="1729" w:type="dxa"/>
            <w:shd w:val="clear" w:color="auto" w:fill="D9DFEF" w:themeFill="accent1" w:themeFillTint="33"/>
            <w:vAlign w:val="center"/>
          </w:tcPr>
          <w:p w14:paraId="5D2D39F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Permitirá iniciar sesión y realizar </w:t>
            </w:r>
            <w:r>
              <w:rPr>
                <w:rFonts w:ascii="Times New Roman" w:hAnsi="Times New Roman" w:cs="Times New Roman"/>
                <w:sz w:val="24"/>
                <w:szCs w:val="24"/>
                <w:lang w:bidi="ar"/>
              </w:rPr>
              <w:lastRenderedPageBreak/>
              <w:t>operaciones desde la aplicación móvil.</w:t>
            </w:r>
          </w:p>
        </w:tc>
        <w:tc>
          <w:tcPr>
            <w:tcW w:w="776" w:type="dxa"/>
            <w:shd w:val="clear" w:color="auto" w:fill="D9DFEF" w:themeFill="accent1" w:themeFillTint="33"/>
            <w:vAlign w:val="center"/>
          </w:tcPr>
          <w:p w14:paraId="2B148EF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$180</w:t>
            </w:r>
          </w:p>
        </w:tc>
      </w:tr>
      <w:tr w:rsidR="004512EA" w:rsidRPr="00FE4CBF" w14:paraId="1BA6C8D9"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34D92C5C" w14:textId="77777777" w:rsidR="004512EA" w:rsidRPr="00FE4CBF" w:rsidRDefault="00140BFE" w:rsidP="009D75D5">
            <w:pPr>
              <w:spacing w:after="240" w:line="276" w:lineRule="auto"/>
              <w:rPr>
                <w:rFonts w:ascii="Times New Roman" w:hAnsi="Times New Roman" w:cs="Times New Roman"/>
                <w:b w:val="0"/>
                <w:bCs w:val="0"/>
                <w:sz w:val="24"/>
                <w:szCs w:val="24"/>
              </w:rPr>
            </w:pPr>
            <w:proofErr w:type="spellStart"/>
            <w:r>
              <w:rPr>
                <w:rFonts w:ascii="Times New Roman" w:hAnsi="Times New Roman" w:cs="Times New Roman"/>
                <w:sz w:val="24"/>
                <w:szCs w:val="24"/>
                <w:lang w:bidi="ar"/>
              </w:rPr>
              <w:t>Router</w:t>
            </w:r>
            <w:proofErr w:type="spellEnd"/>
            <w:r>
              <w:rPr>
                <w:rFonts w:ascii="Times New Roman" w:hAnsi="Times New Roman" w:cs="Times New Roman"/>
                <w:sz w:val="24"/>
                <w:szCs w:val="24"/>
                <w:lang w:bidi="ar"/>
              </w:rPr>
              <w:t xml:space="preserve"> inalámbrico</w:t>
            </w:r>
          </w:p>
        </w:tc>
        <w:tc>
          <w:tcPr>
            <w:tcW w:w="1907" w:type="dxa"/>
            <w:shd w:val="clear" w:color="auto" w:fill="D9DFEF" w:themeFill="accent1" w:themeFillTint="33"/>
            <w:vAlign w:val="center"/>
          </w:tcPr>
          <w:p w14:paraId="0A8799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Equipo que conecta los dispositivos en red</w:t>
            </w:r>
          </w:p>
        </w:tc>
        <w:tc>
          <w:tcPr>
            <w:tcW w:w="993" w:type="dxa"/>
            <w:shd w:val="clear" w:color="auto" w:fill="D9DFEF" w:themeFill="accent1" w:themeFillTint="33"/>
            <w:vAlign w:val="center"/>
          </w:tcPr>
          <w:p w14:paraId="0F26A85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TP-</w:t>
            </w:r>
            <w:proofErr w:type="gramStart"/>
            <w:r>
              <w:rPr>
                <w:rFonts w:ascii="Times New Roman" w:hAnsi="Times New Roman" w:cs="Times New Roman"/>
                <w:sz w:val="24"/>
                <w:szCs w:val="24"/>
                <w:lang w:bidi="ar"/>
              </w:rPr>
              <w:t>Link</w:t>
            </w:r>
            <w:proofErr w:type="gramEnd"/>
            <w:r>
              <w:rPr>
                <w:rFonts w:ascii="Times New Roman" w:hAnsi="Times New Roman" w:cs="Times New Roman"/>
                <w:sz w:val="24"/>
                <w:szCs w:val="24"/>
                <w:lang w:bidi="ar"/>
              </w:rPr>
              <w:t xml:space="preserve"> Archer C6</w:t>
            </w:r>
          </w:p>
        </w:tc>
        <w:tc>
          <w:tcPr>
            <w:tcW w:w="2639" w:type="dxa"/>
            <w:shd w:val="clear" w:color="auto" w:fill="D9DFEF" w:themeFill="accent1" w:themeFillTint="33"/>
            <w:vAlign w:val="center"/>
          </w:tcPr>
          <w:p w14:paraId="5914475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Doble banda de 2.4 y 5 GHz, hasta 1200 Mbps y 4 puertos LAN</w:t>
            </w:r>
          </w:p>
        </w:tc>
        <w:tc>
          <w:tcPr>
            <w:tcW w:w="1729" w:type="dxa"/>
            <w:shd w:val="clear" w:color="auto" w:fill="D9DFEF" w:themeFill="accent1" w:themeFillTint="33"/>
            <w:vAlign w:val="center"/>
          </w:tcPr>
          <w:p w14:paraId="7A02214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Conectará el servidor, el computador y el celular para que puedan comunicarse.</w:t>
            </w:r>
          </w:p>
        </w:tc>
        <w:tc>
          <w:tcPr>
            <w:tcW w:w="776" w:type="dxa"/>
            <w:shd w:val="clear" w:color="auto" w:fill="D9DFEF" w:themeFill="accent1" w:themeFillTint="33"/>
            <w:vAlign w:val="center"/>
          </w:tcPr>
          <w:p w14:paraId="3EC4B6D4"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$45</w:t>
            </w:r>
          </w:p>
        </w:tc>
      </w:tr>
    </w:tbl>
    <w:p w14:paraId="6873DA89" w14:textId="77777777" w:rsidR="004512EA" w:rsidRPr="00FE4CBF" w:rsidRDefault="004512EA" w:rsidP="009D75D5">
      <w:pPr>
        <w:spacing w:after="240" w:line="276" w:lineRule="auto"/>
        <w:rPr>
          <w:rFonts w:ascii="Times New Roman" w:hAnsi="Times New Roman" w:cs="Times New Roman"/>
          <w:sz w:val="24"/>
          <w:szCs w:val="24"/>
        </w:rPr>
      </w:pPr>
    </w:p>
    <w:p w14:paraId="3F93B254" w14:textId="77777777" w:rsidR="004512EA" w:rsidRPr="00041CBF" w:rsidRDefault="00140BFE" w:rsidP="009D75D5">
      <w:pPr>
        <w:pStyle w:val="Heading3"/>
        <w:spacing w:after="240" w:line="276" w:lineRule="auto"/>
        <w:rPr>
          <w:rFonts w:ascii="Times New Roman" w:hAnsi="Times New Roman" w:cs="Times New Roman"/>
          <w:i/>
          <w:iCs w:val="0"/>
        </w:rPr>
      </w:pPr>
      <w:bookmarkStart w:id="28" w:name="_Toc244029533"/>
      <w:r>
        <w:rPr>
          <w:rFonts w:ascii="Times New Roman" w:hAnsi="Times New Roman" w:cs="Times New Roman"/>
          <w:i/>
          <w:iCs w:val="0"/>
        </w:rPr>
        <w:t>8.1.3 Interfaces de software</w:t>
      </w:r>
      <w:bookmarkEnd w:id="28"/>
    </w:p>
    <w:p w14:paraId="202D2453" w14:textId="5D25075F" w:rsidR="004512EA" w:rsidRPr="00FE4CBF" w:rsidRDefault="00140BFE" w:rsidP="009D75D5">
      <w:pPr>
        <w:pStyle w:val="Caption"/>
        <w:spacing w:after="240" w:line="276" w:lineRule="auto"/>
        <w:rPr>
          <w:rFonts w:ascii="Times New Roman" w:hAnsi="Times New Roman" w:cs="Times New Roman"/>
          <w:sz w:val="24"/>
          <w:szCs w:val="24"/>
        </w:rPr>
      </w:pPr>
      <w:bookmarkStart w:id="29" w:name="_Toc24402956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7</w:t>
      </w:r>
      <w:r w:rsidRPr="00FE4CBF">
        <w:rPr>
          <w:rFonts w:ascii="Times New Roman" w:hAnsi="Times New Roman" w:cs="Times New Roman"/>
          <w:sz w:val="24"/>
          <w:szCs w:val="24"/>
        </w:rPr>
        <w:fldChar w:fldCharType="end"/>
      </w:r>
      <w:r>
        <w:rPr>
          <w:rFonts w:ascii="Times New Roman" w:hAnsi="Times New Roman" w:cs="Times New Roman"/>
          <w:sz w:val="24"/>
          <w:szCs w:val="24"/>
        </w:rPr>
        <w:t>. Interfaces de software</w:t>
      </w:r>
      <w:bookmarkEnd w:id="29"/>
    </w:p>
    <w:tbl>
      <w:tblPr>
        <w:tblStyle w:val="GridTable4-Accent11"/>
        <w:tblW w:w="5000" w:type="pct"/>
        <w:tblLayout w:type="fixed"/>
        <w:tblLook w:val="04A0" w:firstRow="1" w:lastRow="0" w:firstColumn="1" w:lastColumn="0" w:noHBand="0" w:noVBand="1"/>
      </w:tblPr>
      <w:tblGrid>
        <w:gridCol w:w="1485"/>
        <w:gridCol w:w="2650"/>
        <w:gridCol w:w="2970"/>
        <w:gridCol w:w="2315"/>
      </w:tblGrid>
      <w:tr w:rsidR="004512EA" w:rsidRPr="00964B16" w14:paraId="7793B1A0" w14:textId="77777777" w:rsidTr="00964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Align w:val="center"/>
          </w:tcPr>
          <w:p w14:paraId="0E5FBB9C"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Nombre</w:t>
            </w:r>
          </w:p>
        </w:tc>
        <w:tc>
          <w:tcPr>
            <w:tcW w:w="2650" w:type="dxa"/>
            <w:vAlign w:val="center"/>
          </w:tcPr>
          <w:p w14:paraId="09AD0579"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Especificación</w:t>
            </w:r>
          </w:p>
        </w:tc>
        <w:tc>
          <w:tcPr>
            <w:tcW w:w="2970" w:type="dxa"/>
            <w:vAlign w:val="center"/>
          </w:tcPr>
          <w:p w14:paraId="4DB7B678"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Descripción</w:t>
            </w:r>
          </w:p>
        </w:tc>
        <w:tc>
          <w:tcPr>
            <w:tcW w:w="2315" w:type="dxa"/>
            <w:vAlign w:val="center"/>
          </w:tcPr>
          <w:p w14:paraId="1BDFE653"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lang w:bidi="ar"/>
              </w:rPr>
              <w:t>Propósito</w:t>
            </w:r>
          </w:p>
        </w:tc>
      </w:tr>
      <w:tr w:rsidR="004512EA" w:rsidRPr="00964B16" w14:paraId="18D98D3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8123F28"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Sistema operativo del servidor</w:t>
            </w:r>
          </w:p>
        </w:tc>
        <w:tc>
          <w:tcPr>
            <w:tcW w:w="2650" w:type="dxa"/>
            <w:shd w:val="clear" w:color="auto" w:fill="D9DFEF" w:themeFill="accent1" w:themeFillTint="33"/>
            <w:vAlign w:val="center"/>
          </w:tcPr>
          <w:p w14:paraId="6F0DE16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Windows 11 de 64 bits con Java 17 o superior</w:t>
            </w:r>
          </w:p>
        </w:tc>
        <w:tc>
          <w:tcPr>
            <w:tcW w:w="2970" w:type="dxa"/>
            <w:shd w:val="clear" w:color="auto" w:fill="D9DFEF" w:themeFill="accent1" w:themeFillTint="33"/>
            <w:vAlign w:val="center"/>
          </w:tcPr>
          <w:p w14:paraId="028E3B91"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Plataforma donde se instalan el servidor de aplicaciones, la base de datos, los servicios SOAP y el cliente web.</w:t>
            </w:r>
          </w:p>
        </w:tc>
        <w:tc>
          <w:tcPr>
            <w:tcW w:w="2315" w:type="dxa"/>
            <w:shd w:val="clear" w:color="auto" w:fill="D9DFEF" w:themeFill="accent1" w:themeFillTint="33"/>
            <w:vAlign w:val="center"/>
          </w:tcPr>
          <w:p w14:paraId="258FCDD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Ejecutar y publicar los servicios para todos los clientes.</w:t>
            </w:r>
          </w:p>
        </w:tc>
      </w:tr>
      <w:tr w:rsidR="004512EA" w:rsidRPr="00964B16" w14:paraId="44FFC597"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ED73587"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Motor de base de datos</w:t>
            </w:r>
          </w:p>
        </w:tc>
        <w:tc>
          <w:tcPr>
            <w:tcW w:w="2650" w:type="dxa"/>
            <w:shd w:val="clear" w:color="auto" w:fill="D9DFEF" w:themeFill="accent1" w:themeFillTint="33"/>
            <w:vAlign w:val="center"/>
          </w:tcPr>
          <w:p w14:paraId="212D70C9"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lang w:bidi="ar"/>
              </w:rPr>
              <w:t>MariaDB</w:t>
            </w:r>
            <w:proofErr w:type="spellEnd"/>
            <w:r>
              <w:rPr>
                <w:rFonts w:ascii="Times New Roman" w:hAnsi="Times New Roman" w:cs="Times New Roman"/>
                <w:sz w:val="24"/>
                <w:szCs w:val="24"/>
                <w:lang w:bidi="ar"/>
              </w:rPr>
              <w:t xml:space="preserve"> Server 11.4 LTS, motor </w:t>
            </w:r>
            <w:proofErr w:type="spellStart"/>
            <w:r>
              <w:rPr>
                <w:rFonts w:ascii="Times New Roman" w:hAnsi="Times New Roman" w:cs="Times New Roman"/>
                <w:sz w:val="24"/>
                <w:szCs w:val="24"/>
                <w:lang w:bidi="ar"/>
              </w:rPr>
              <w:t>InnoDB</w:t>
            </w:r>
            <w:proofErr w:type="spellEnd"/>
            <w:r>
              <w:rPr>
                <w:rFonts w:ascii="Times New Roman" w:hAnsi="Times New Roman" w:cs="Times New Roman"/>
                <w:sz w:val="24"/>
                <w:szCs w:val="24"/>
                <w:lang w:bidi="ar"/>
              </w:rPr>
              <w:t>, juego de caracteres utf8mb4</w:t>
            </w:r>
          </w:p>
        </w:tc>
        <w:tc>
          <w:tcPr>
            <w:tcW w:w="2970" w:type="dxa"/>
            <w:shd w:val="clear" w:color="auto" w:fill="D9DFEF" w:themeFill="accent1" w:themeFillTint="33"/>
            <w:vAlign w:val="center"/>
          </w:tcPr>
          <w:p w14:paraId="674C827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Almacena empleados, clientes, cuentas, tipos de movimiento y movimientos.</w:t>
            </w:r>
          </w:p>
        </w:tc>
        <w:tc>
          <w:tcPr>
            <w:tcW w:w="2315" w:type="dxa"/>
            <w:shd w:val="clear" w:color="auto" w:fill="D9DFEF" w:themeFill="accent1" w:themeFillTint="33"/>
            <w:vAlign w:val="center"/>
          </w:tcPr>
          <w:p w14:paraId="7D3713C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Guardar de forma permanente y consistente la información del banco.</w:t>
            </w:r>
          </w:p>
        </w:tc>
      </w:tr>
      <w:tr w:rsidR="004512EA" w:rsidRPr="00964B16" w14:paraId="0C9CEA32"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234C0028"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Controlador de base de datos</w:t>
            </w:r>
          </w:p>
        </w:tc>
        <w:tc>
          <w:tcPr>
            <w:tcW w:w="2650" w:type="dxa"/>
            <w:shd w:val="clear" w:color="auto" w:fill="D9DFEF" w:themeFill="accent1" w:themeFillTint="33"/>
            <w:vAlign w:val="center"/>
          </w:tcPr>
          <w:p w14:paraId="35AED141"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lang w:bidi="ar"/>
              </w:rPr>
              <w:t>MariaDB</w:t>
            </w:r>
            <w:proofErr w:type="spellEnd"/>
            <w:r>
              <w:rPr>
                <w:rFonts w:ascii="Times New Roman" w:hAnsi="Times New Roman" w:cs="Times New Roman"/>
                <w:sz w:val="24"/>
                <w:szCs w:val="24"/>
                <w:lang w:bidi="ar"/>
              </w:rPr>
              <w:t xml:space="preserve"> </w:t>
            </w:r>
            <w:proofErr w:type="spellStart"/>
            <w:r>
              <w:rPr>
                <w:rFonts w:ascii="Times New Roman" w:hAnsi="Times New Roman" w:cs="Times New Roman"/>
                <w:sz w:val="24"/>
                <w:szCs w:val="24"/>
                <w:lang w:bidi="ar"/>
              </w:rPr>
              <w:t>Connector</w:t>
            </w:r>
            <w:proofErr w:type="spellEnd"/>
            <w:r>
              <w:rPr>
                <w:rFonts w:ascii="Times New Roman" w:hAnsi="Times New Roman" w:cs="Times New Roman"/>
                <w:sz w:val="24"/>
                <w:szCs w:val="24"/>
                <w:lang w:bidi="ar"/>
              </w:rPr>
              <w:t>/J 3.x (JDBC) y un pool de conexiones de Payara</w:t>
            </w:r>
          </w:p>
        </w:tc>
        <w:tc>
          <w:tcPr>
            <w:tcW w:w="2970" w:type="dxa"/>
            <w:shd w:val="clear" w:color="auto" w:fill="D9DFEF" w:themeFill="accent1" w:themeFillTint="33"/>
            <w:vAlign w:val="center"/>
          </w:tcPr>
          <w:p w14:paraId="0E9E7279"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Biblioteca con la que el servidor se conecta a </w:t>
            </w:r>
            <w:proofErr w:type="spellStart"/>
            <w:r>
              <w:rPr>
                <w:rFonts w:ascii="Times New Roman" w:hAnsi="Times New Roman" w:cs="Times New Roman"/>
                <w:sz w:val="24"/>
                <w:szCs w:val="24"/>
                <w:lang w:bidi="ar"/>
              </w:rPr>
              <w:t>MariaDB</w:t>
            </w:r>
            <w:proofErr w:type="spellEnd"/>
            <w:r>
              <w:rPr>
                <w:rFonts w:ascii="Times New Roman" w:hAnsi="Times New Roman" w:cs="Times New Roman"/>
                <w:sz w:val="24"/>
                <w:szCs w:val="24"/>
                <w:lang w:bidi="ar"/>
              </w:rPr>
              <w:t>.</w:t>
            </w:r>
          </w:p>
        </w:tc>
        <w:tc>
          <w:tcPr>
            <w:tcW w:w="2315" w:type="dxa"/>
            <w:shd w:val="clear" w:color="auto" w:fill="D9DFEF" w:themeFill="accent1" w:themeFillTint="33"/>
            <w:vAlign w:val="center"/>
          </w:tcPr>
          <w:p w14:paraId="6F9A46D9"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Ejecutar las consultas y transacciones del servidor.</w:t>
            </w:r>
          </w:p>
        </w:tc>
      </w:tr>
      <w:tr w:rsidR="004512EA" w:rsidRPr="00964B16" w14:paraId="6DBF90BE"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AD14146"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Sistema operativo del cliente (consola y escritorio)</w:t>
            </w:r>
          </w:p>
        </w:tc>
        <w:tc>
          <w:tcPr>
            <w:tcW w:w="2650" w:type="dxa"/>
            <w:shd w:val="clear" w:color="auto" w:fill="D9DFEF" w:themeFill="accent1" w:themeFillTint="33"/>
            <w:vAlign w:val="center"/>
          </w:tcPr>
          <w:p w14:paraId="48C214B6"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Windows 11 con JDK 25 instalado</w:t>
            </w:r>
          </w:p>
        </w:tc>
        <w:tc>
          <w:tcPr>
            <w:tcW w:w="2970" w:type="dxa"/>
            <w:shd w:val="clear" w:color="auto" w:fill="D9DFEF" w:themeFill="accent1" w:themeFillTint="33"/>
            <w:vAlign w:val="center"/>
          </w:tcPr>
          <w:p w14:paraId="58A174BD"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Entorno donde se ejecutan el cliente de consola y el cliente de escritorio Swing.</w:t>
            </w:r>
          </w:p>
        </w:tc>
        <w:tc>
          <w:tcPr>
            <w:tcW w:w="2315" w:type="dxa"/>
            <w:shd w:val="clear" w:color="auto" w:fill="D9DFEF" w:themeFill="accent1" w:themeFillTint="33"/>
            <w:vAlign w:val="center"/>
          </w:tcPr>
          <w:p w14:paraId="450862B5"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Permitir que el usuario inicie sesión, envíe solicitudes al servidor y vea los resultados.</w:t>
            </w:r>
          </w:p>
        </w:tc>
      </w:tr>
      <w:tr w:rsidR="004512EA" w:rsidRPr="00964B16" w14:paraId="523D4A5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6920C4CE"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Sistema operativo móvil</w:t>
            </w:r>
          </w:p>
        </w:tc>
        <w:tc>
          <w:tcPr>
            <w:tcW w:w="2650" w:type="dxa"/>
            <w:shd w:val="clear" w:color="auto" w:fill="D9DFEF" w:themeFill="accent1" w:themeFillTint="33"/>
            <w:vAlign w:val="center"/>
          </w:tcPr>
          <w:p w14:paraId="292AEF60"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Android 7.0 (API 24) o superior</w:t>
            </w:r>
          </w:p>
        </w:tc>
        <w:tc>
          <w:tcPr>
            <w:tcW w:w="2970" w:type="dxa"/>
            <w:shd w:val="clear" w:color="auto" w:fill="D9DFEF" w:themeFill="accent1" w:themeFillTint="33"/>
            <w:vAlign w:val="center"/>
          </w:tcPr>
          <w:p w14:paraId="6F2DF5DC"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Entorno donde se ejecuta la aplicación móvil nativa, desarrollada en Java con el SDK de Android y Gradle.</w:t>
            </w:r>
          </w:p>
        </w:tc>
        <w:tc>
          <w:tcPr>
            <w:tcW w:w="2315" w:type="dxa"/>
            <w:shd w:val="clear" w:color="auto" w:fill="D9DFEF" w:themeFill="accent1" w:themeFillTint="33"/>
            <w:vAlign w:val="center"/>
          </w:tcPr>
          <w:p w14:paraId="513DFDC5"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Permitir que el usuario realice operaciones desde su celular.</w:t>
            </w:r>
          </w:p>
        </w:tc>
      </w:tr>
      <w:tr w:rsidR="004512EA" w:rsidRPr="00964B16" w14:paraId="7A5728D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145A4C18"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 xml:space="preserve">Navegador </w:t>
            </w:r>
            <w:r>
              <w:rPr>
                <w:rFonts w:ascii="Times New Roman" w:hAnsi="Times New Roman" w:cs="Times New Roman"/>
                <w:sz w:val="24"/>
                <w:szCs w:val="24"/>
                <w:lang w:bidi="ar"/>
              </w:rPr>
              <w:lastRenderedPageBreak/>
              <w:t>web</w:t>
            </w:r>
          </w:p>
        </w:tc>
        <w:tc>
          <w:tcPr>
            <w:tcW w:w="2650" w:type="dxa"/>
            <w:shd w:val="clear" w:color="auto" w:fill="D9DFEF" w:themeFill="accent1" w:themeFillTint="33"/>
            <w:vAlign w:val="center"/>
          </w:tcPr>
          <w:p w14:paraId="6725EFAF"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Versión actual de </w:t>
            </w:r>
            <w:r>
              <w:rPr>
                <w:rFonts w:ascii="Times New Roman" w:hAnsi="Times New Roman" w:cs="Times New Roman"/>
                <w:sz w:val="24"/>
                <w:szCs w:val="24"/>
                <w:lang w:bidi="ar"/>
              </w:rPr>
              <w:lastRenderedPageBreak/>
              <w:t>Chrome, Edge o Firefox</w:t>
            </w:r>
          </w:p>
        </w:tc>
        <w:tc>
          <w:tcPr>
            <w:tcW w:w="2970" w:type="dxa"/>
            <w:shd w:val="clear" w:color="auto" w:fill="D9DFEF" w:themeFill="accent1" w:themeFillTint="33"/>
            <w:vAlign w:val="center"/>
          </w:tcPr>
          <w:p w14:paraId="35690AE7"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Programa desde el cual se accede al cliente web, </w:t>
            </w:r>
            <w:r>
              <w:rPr>
                <w:rFonts w:ascii="Times New Roman" w:hAnsi="Times New Roman" w:cs="Times New Roman"/>
                <w:sz w:val="24"/>
                <w:szCs w:val="24"/>
                <w:lang w:bidi="ar"/>
              </w:rPr>
              <w:lastRenderedPageBreak/>
              <w:t xml:space="preserve">desarrollado con JSP y </w:t>
            </w:r>
            <w:proofErr w:type="spellStart"/>
            <w:r>
              <w:rPr>
                <w:rFonts w:ascii="Times New Roman" w:hAnsi="Times New Roman" w:cs="Times New Roman"/>
                <w:sz w:val="24"/>
                <w:szCs w:val="24"/>
                <w:lang w:bidi="ar"/>
              </w:rPr>
              <w:t>Servlets</w:t>
            </w:r>
            <w:proofErr w:type="spellEnd"/>
            <w:r>
              <w:rPr>
                <w:rFonts w:ascii="Times New Roman" w:hAnsi="Times New Roman" w:cs="Times New Roman"/>
                <w:sz w:val="24"/>
                <w:szCs w:val="24"/>
                <w:lang w:bidi="ar"/>
              </w:rPr>
              <w:t>.</w:t>
            </w:r>
          </w:p>
        </w:tc>
        <w:tc>
          <w:tcPr>
            <w:tcW w:w="2315" w:type="dxa"/>
            <w:shd w:val="clear" w:color="auto" w:fill="D9DFEF" w:themeFill="accent1" w:themeFillTint="33"/>
            <w:vAlign w:val="center"/>
          </w:tcPr>
          <w:p w14:paraId="19D42333"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lastRenderedPageBreak/>
              <w:t xml:space="preserve">Permitir que el usuario inicie sesión </w:t>
            </w:r>
            <w:r>
              <w:rPr>
                <w:rFonts w:ascii="Times New Roman" w:hAnsi="Times New Roman" w:cs="Times New Roman"/>
                <w:sz w:val="24"/>
                <w:szCs w:val="24"/>
                <w:lang w:bidi="ar"/>
              </w:rPr>
              <w:lastRenderedPageBreak/>
              <w:t>y realice operaciones desde el navegador.</w:t>
            </w:r>
          </w:p>
        </w:tc>
      </w:tr>
      <w:tr w:rsidR="004512EA" w:rsidRPr="00964B16" w14:paraId="060D599F"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CC71E6A"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lastRenderedPageBreak/>
              <w:t>Servidor de aplicaciones</w:t>
            </w:r>
          </w:p>
        </w:tc>
        <w:tc>
          <w:tcPr>
            <w:tcW w:w="2650" w:type="dxa"/>
            <w:shd w:val="clear" w:color="auto" w:fill="D9DFEF" w:themeFill="accent1" w:themeFillTint="33"/>
            <w:vAlign w:val="center"/>
          </w:tcPr>
          <w:p w14:paraId="7DE6C602"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Payara Server 7 con </w:t>
            </w:r>
            <w:proofErr w:type="spellStart"/>
            <w:r>
              <w:rPr>
                <w:rFonts w:ascii="Times New Roman" w:hAnsi="Times New Roman" w:cs="Times New Roman"/>
                <w:sz w:val="24"/>
                <w:szCs w:val="24"/>
                <w:lang w:bidi="ar"/>
              </w:rPr>
              <w:t>Jakarta</w:t>
            </w:r>
            <w:proofErr w:type="spellEnd"/>
            <w:r>
              <w:rPr>
                <w:rFonts w:ascii="Times New Roman" w:hAnsi="Times New Roman" w:cs="Times New Roman"/>
                <w:sz w:val="24"/>
                <w:szCs w:val="24"/>
                <w:lang w:bidi="ar"/>
              </w:rPr>
              <w:t xml:space="preserve"> EE 11</w:t>
            </w:r>
          </w:p>
        </w:tc>
        <w:tc>
          <w:tcPr>
            <w:tcW w:w="2970" w:type="dxa"/>
            <w:shd w:val="clear" w:color="auto" w:fill="D9DFEF" w:themeFill="accent1" w:themeFillTint="33"/>
            <w:vAlign w:val="center"/>
          </w:tcPr>
          <w:p w14:paraId="19474486"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Software que aloja los servicios </w:t>
            </w:r>
            <w:proofErr w:type="spellStart"/>
            <w:r>
              <w:rPr>
                <w:rFonts w:ascii="Times New Roman" w:hAnsi="Times New Roman" w:cs="Times New Roman"/>
                <w:sz w:val="24"/>
                <w:szCs w:val="24"/>
                <w:lang w:bidi="ar"/>
              </w:rPr>
              <w:t>LoginWebService</w:t>
            </w:r>
            <w:proofErr w:type="spellEnd"/>
            <w:r>
              <w:rPr>
                <w:rFonts w:ascii="Times New Roman" w:hAnsi="Times New Roman" w:cs="Times New Roman"/>
                <w:sz w:val="24"/>
                <w:szCs w:val="24"/>
                <w:lang w:bidi="ar"/>
              </w:rPr>
              <w:t xml:space="preserve"> y </w:t>
            </w:r>
            <w:proofErr w:type="spellStart"/>
            <w:r>
              <w:rPr>
                <w:rFonts w:ascii="Times New Roman" w:hAnsi="Times New Roman" w:cs="Times New Roman"/>
                <w:sz w:val="24"/>
                <w:szCs w:val="24"/>
                <w:lang w:bidi="ar"/>
              </w:rPr>
              <w:t>MovimientoWebService</w:t>
            </w:r>
            <w:proofErr w:type="spellEnd"/>
            <w:r>
              <w:rPr>
                <w:rFonts w:ascii="Times New Roman" w:hAnsi="Times New Roman" w:cs="Times New Roman"/>
                <w:sz w:val="24"/>
                <w:szCs w:val="24"/>
                <w:lang w:bidi="ar"/>
              </w:rPr>
              <w:t xml:space="preserve"> y el cliente web.</w:t>
            </w:r>
          </w:p>
        </w:tc>
        <w:tc>
          <w:tcPr>
            <w:tcW w:w="2315" w:type="dxa"/>
            <w:shd w:val="clear" w:color="auto" w:fill="D9DFEF" w:themeFill="accent1" w:themeFillTint="33"/>
            <w:vAlign w:val="center"/>
          </w:tcPr>
          <w:p w14:paraId="5E1C7DA7"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Publicar el servicio y atender las peticiones de los cuatro clientes al mismo tiempo.</w:t>
            </w:r>
          </w:p>
        </w:tc>
      </w:tr>
      <w:tr w:rsidR="004512EA" w:rsidRPr="00964B16" w14:paraId="7FE2AB3D"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4933D618" w14:textId="77777777" w:rsidR="004512EA" w:rsidRPr="00964B16"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lang w:bidi="ar"/>
              </w:rPr>
              <w:t>Protocolo SOAP</w:t>
            </w:r>
          </w:p>
        </w:tc>
        <w:tc>
          <w:tcPr>
            <w:tcW w:w="2650" w:type="dxa"/>
            <w:shd w:val="clear" w:color="auto" w:fill="D9DFEF" w:themeFill="accent1" w:themeFillTint="33"/>
            <w:vAlign w:val="center"/>
          </w:tcPr>
          <w:p w14:paraId="64A92C6F"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 xml:space="preserve">SOAP sobre HTTP, con </w:t>
            </w:r>
            <w:proofErr w:type="spellStart"/>
            <w:r>
              <w:rPr>
                <w:rFonts w:ascii="Times New Roman" w:hAnsi="Times New Roman" w:cs="Times New Roman"/>
                <w:sz w:val="24"/>
                <w:szCs w:val="24"/>
                <w:lang w:bidi="ar"/>
              </w:rPr>
              <w:t>Jakarta</w:t>
            </w:r>
            <w:proofErr w:type="spellEnd"/>
            <w:r>
              <w:rPr>
                <w:rFonts w:ascii="Times New Roman" w:hAnsi="Times New Roman" w:cs="Times New Roman"/>
                <w:sz w:val="24"/>
                <w:szCs w:val="24"/>
                <w:lang w:bidi="ar"/>
              </w:rPr>
              <w:t xml:space="preserve"> XML Web </w:t>
            </w:r>
            <w:proofErr w:type="spellStart"/>
            <w:r>
              <w:rPr>
                <w:rFonts w:ascii="Times New Roman" w:hAnsi="Times New Roman" w:cs="Times New Roman"/>
                <w:sz w:val="24"/>
                <w:szCs w:val="24"/>
                <w:lang w:bidi="ar"/>
              </w:rPr>
              <w:t>Services</w:t>
            </w:r>
            <w:proofErr w:type="spellEnd"/>
            <w:r>
              <w:rPr>
                <w:rFonts w:ascii="Times New Roman" w:hAnsi="Times New Roman" w:cs="Times New Roman"/>
                <w:sz w:val="24"/>
                <w:szCs w:val="24"/>
                <w:lang w:bidi="ar"/>
              </w:rPr>
              <w:t xml:space="preserve"> (Metro) y un contrato WSDL</w:t>
            </w:r>
          </w:p>
        </w:tc>
        <w:tc>
          <w:tcPr>
            <w:tcW w:w="2970" w:type="dxa"/>
            <w:shd w:val="clear" w:color="auto" w:fill="D9DFEF" w:themeFill="accent1" w:themeFillTint="33"/>
            <w:vAlign w:val="center"/>
          </w:tcPr>
          <w:p w14:paraId="491A96BC"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Formato estándar de mensajes XML que usan los clientes y el servidor para comunicarse.</w:t>
            </w:r>
          </w:p>
        </w:tc>
        <w:tc>
          <w:tcPr>
            <w:tcW w:w="2315" w:type="dxa"/>
            <w:shd w:val="clear" w:color="auto" w:fill="D9DFEF" w:themeFill="accent1" w:themeFillTint="33"/>
            <w:vAlign w:val="center"/>
          </w:tcPr>
          <w:p w14:paraId="1C15802B"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bidi="ar"/>
              </w:rPr>
              <w:t>Enviar credenciales, tokens y operaciones, y recibir las respuestas con un formato definido.</w:t>
            </w:r>
          </w:p>
        </w:tc>
      </w:tr>
    </w:tbl>
    <w:p w14:paraId="35D03726" w14:textId="77777777" w:rsidR="004512EA" w:rsidRPr="00FE4CBF" w:rsidRDefault="004512EA" w:rsidP="009D75D5">
      <w:pPr>
        <w:spacing w:after="240" w:line="276" w:lineRule="auto"/>
        <w:rPr>
          <w:rFonts w:ascii="Times New Roman" w:hAnsi="Times New Roman" w:cs="Times New Roman"/>
          <w:sz w:val="24"/>
          <w:szCs w:val="24"/>
        </w:rPr>
      </w:pPr>
    </w:p>
    <w:p w14:paraId="0FE08D8A" w14:textId="77777777" w:rsidR="004512EA" w:rsidRPr="00041CBF" w:rsidRDefault="00140BFE" w:rsidP="009D75D5">
      <w:pPr>
        <w:pStyle w:val="Heading3"/>
        <w:spacing w:after="240" w:line="276" w:lineRule="auto"/>
        <w:rPr>
          <w:rFonts w:ascii="Times New Roman" w:hAnsi="Times New Roman" w:cs="Times New Roman"/>
          <w:i/>
          <w:iCs w:val="0"/>
        </w:rPr>
      </w:pPr>
      <w:bookmarkStart w:id="30" w:name="_Toc244029534"/>
      <w:r>
        <w:rPr>
          <w:rFonts w:ascii="Times New Roman" w:hAnsi="Times New Roman" w:cs="Times New Roman"/>
          <w:i/>
          <w:iCs w:val="0"/>
        </w:rPr>
        <w:t>8.1.4 Interfaces de comunicación</w:t>
      </w:r>
      <w:bookmarkEnd w:id="30"/>
    </w:p>
    <w:p w14:paraId="34A2ADB7"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Los cuatro clientes, web, móvil, escritorio y consola, se comunican con el servidor central a través de la red, mediante el protocolo HTTP sobre TCP/IP, o HTTPS si se habilita una conexión segura, usando el estándar SOAP. Tanto las peticiones como las respuestas se envían en formato XML, según el contrato definido en los archivos WSDL. El servidor recibirá las peticiones en el puerto 8080, bajo la ruta del proyecto del servidor (por ejemplo, http://&lt;IP del servidor&gt;:8080/&lt;proyecto&gt;/</w:t>
      </w:r>
      <w:proofErr w:type="spellStart"/>
      <w:r>
        <w:rPr>
          <w:rFonts w:ascii="Times New Roman" w:hAnsi="Times New Roman" w:cs="Times New Roman"/>
          <w:sz w:val="24"/>
          <w:szCs w:val="24"/>
        </w:rPr>
        <w:t>LoginWebService?wsdl</w:t>
      </w:r>
      <w:proofErr w:type="spellEnd"/>
      <w:r>
        <w:rPr>
          <w:rFonts w:ascii="Times New Roman" w:hAnsi="Times New Roman" w:cs="Times New Roman"/>
          <w:sz w:val="24"/>
          <w:szCs w:val="24"/>
        </w:rPr>
        <w:t xml:space="preserve">). El token viaja como parámetro dentro del cuerpo de cada mensaje SOAP. Por su parte, el servidor se comunica con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mediante JDBC en el puerto 3306; este puerto no necesita estar abierto para los clientes.</w:t>
      </w:r>
    </w:p>
    <w:p w14:paraId="5FEF235D"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31" w:name="_Toc244029535"/>
      <w:r>
        <w:rPr>
          <w:rFonts w:ascii="Times New Roman" w:hAnsi="Times New Roman" w:cs="Times New Roman"/>
          <w:sz w:val="32"/>
          <w:szCs w:val="32"/>
          <w:lang w:val="es-EC"/>
        </w:rPr>
        <w:t>8.2 Requisitos Funcionales</w:t>
      </w:r>
      <w:bookmarkEnd w:id="31"/>
    </w:p>
    <w:p w14:paraId="742C9779" w14:textId="77777777" w:rsidR="004512EA" w:rsidRPr="00041CBF" w:rsidRDefault="00140BFE" w:rsidP="009D75D5">
      <w:pPr>
        <w:pStyle w:val="Heading3"/>
        <w:spacing w:after="240" w:line="276" w:lineRule="auto"/>
        <w:rPr>
          <w:rFonts w:ascii="Times New Roman" w:hAnsi="Times New Roman" w:cs="Times New Roman"/>
          <w:i/>
          <w:iCs w:val="0"/>
        </w:rPr>
      </w:pPr>
      <w:bookmarkStart w:id="32" w:name="_Toc244029536"/>
      <w:r>
        <w:rPr>
          <w:rFonts w:ascii="Times New Roman" w:hAnsi="Times New Roman" w:cs="Times New Roman"/>
          <w:i/>
          <w:iCs w:val="0"/>
        </w:rPr>
        <w:t>8.2.1 Objetivo general</w:t>
      </w:r>
      <w:bookmarkEnd w:id="32"/>
    </w:p>
    <w:p w14:paraId="7A408136" w14:textId="77777777" w:rsidR="004512EA" w:rsidRDefault="00140BFE" w:rsidP="009D75D5">
      <w:pPr>
        <w:pStyle w:val="NormalWeb"/>
        <w:spacing w:after="240" w:line="276" w:lineRule="auto"/>
        <w:rPr>
          <w:sz w:val="24"/>
        </w:rPr>
      </w:pPr>
      <w:r>
        <w:rPr>
          <w:sz w:val="24"/>
        </w:rPr>
        <w:t xml:space="preserve">El sistema </w:t>
      </w:r>
      <w:proofErr w:type="spellStart"/>
      <w:r>
        <w:rPr>
          <w:sz w:val="24"/>
        </w:rPr>
        <w:t>EurekaBank</w:t>
      </w:r>
      <w:proofErr w:type="spellEnd"/>
      <w:r>
        <w:rPr>
          <w:sz w:val="24"/>
        </w:rPr>
        <w:t xml:space="preserve"> permitirá consultar los movimientos de las cuentas de ahorro y registrar depósitos, retiros y transferencias de forma centralizada, segura y consistente a través de la red, mediante los servicios que ofrece el servidor.</w:t>
      </w:r>
    </w:p>
    <w:p w14:paraId="6DBC045A" w14:textId="77777777" w:rsidR="004512EA" w:rsidRPr="00041CBF" w:rsidRDefault="00140BFE" w:rsidP="009D75D5">
      <w:pPr>
        <w:pStyle w:val="Heading3"/>
        <w:spacing w:after="240" w:line="276" w:lineRule="auto"/>
        <w:rPr>
          <w:rFonts w:ascii="Times New Roman" w:hAnsi="Times New Roman" w:cs="Times New Roman"/>
          <w:i/>
          <w:iCs w:val="0"/>
        </w:rPr>
      </w:pPr>
      <w:bookmarkStart w:id="33" w:name="_Toc244029537"/>
      <w:r>
        <w:rPr>
          <w:rFonts w:ascii="Times New Roman" w:hAnsi="Times New Roman" w:cs="Times New Roman"/>
          <w:i/>
          <w:iCs w:val="0"/>
        </w:rPr>
        <w:t>8.2.2 Objetivos específicos</w:t>
      </w:r>
      <w:bookmarkEnd w:id="33"/>
    </w:p>
    <w:p w14:paraId="6AC394D5" w14:textId="77777777" w:rsidR="004512EA" w:rsidRDefault="00140BFE" w:rsidP="009D75D5">
      <w:pPr>
        <w:pStyle w:val="NormalWeb"/>
        <w:spacing w:after="240" w:line="276" w:lineRule="auto"/>
        <w:rPr>
          <w:sz w:val="24"/>
        </w:rPr>
      </w:pPr>
      <w:r>
        <w:rPr>
          <w:sz w:val="24"/>
        </w:rPr>
        <w:t>A continuación, se presentan los objetivos específicos del proyecto.</w:t>
      </w:r>
    </w:p>
    <w:p w14:paraId="60FFD339" w14:textId="6207F07A" w:rsidR="004512EA" w:rsidRPr="00FE4CBF" w:rsidRDefault="00140BFE" w:rsidP="009D75D5">
      <w:pPr>
        <w:pStyle w:val="Caption"/>
        <w:spacing w:after="240" w:line="276" w:lineRule="auto"/>
        <w:rPr>
          <w:rFonts w:ascii="Times New Roman" w:hAnsi="Times New Roman" w:cs="Times New Roman"/>
          <w:sz w:val="24"/>
          <w:szCs w:val="24"/>
        </w:rPr>
      </w:pPr>
      <w:bookmarkStart w:id="34" w:name="_Toc24402956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8</w:t>
      </w:r>
      <w:r w:rsidRPr="00FE4CBF">
        <w:rPr>
          <w:rFonts w:ascii="Times New Roman" w:hAnsi="Times New Roman" w:cs="Times New Roman"/>
          <w:sz w:val="24"/>
          <w:szCs w:val="24"/>
        </w:rPr>
        <w:fldChar w:fldCharType="end"/>
      </w:r>
      <w:r>
        <w:rPr>
          <w:rFonts w:ascii="Times New Roman" w:hAnsi="Times New Roman" w:cs="Times New Roman"/>
          <w:sz w:val="24"/>
          <w:szCs w:val="24"/>
        </w:rPr>
        <w:t>. Controlar el acceso al sistema</w:t>
      </w:r>
      <w:bookmarkEnd w:id="34"/>
    </w:p>
    <w:tbl>
      <w:tblPr>
        <w:tblStyle w:val="GridTable4-Accent11"/>
        <w:tblW w:w="0" w:type="auto"/>
        <w:tblLook w:val="04A0" w:firstRow="1" w:lastRow="0" w:firstColumn="1" w:lastColumn="0" w:noHBand="0" w:noVBand="1"/>
      </w:tblPr>
      <w:tblGrid>
        <w:gridCol w:w="1795"/>
        <w:gridCol w:w="7625"/>
      </w:tblGrid>
      <w:tr w:rsidR="004512EA" w:rsidRPr="00FE4CBF" w14:paraId="5373833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0707C22"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OBJ-001</w:t>
            </w:r>
          </w:p>
        </w:tc>
        <w:tc>
          <w:tcPr>
            <w:tcW w:w="7969" w:type="dxa"/>
          </w:tcPr>
          <w:p w14:paraId="06570550" w14:textId="272B7A6B"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Controlar el acceso al sistema</w:t>
            </w:r>
          </w:p>
        </w:tc>
      </w:tr>
      <w:tr w:rsidR="004512EA" w:rsidRPr="00FE4CBF" w14:paraId="39EF77C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17C99F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742B3DD1" w14:textId="33DC5CA8"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Autenticar a empleados y clientes con las credenciales registradas en la base de datos y entregar un token de sesión que indique su perfil y limite las operaciones que puede realizar.</w:t>
            </w:r>
          </w:p>
        </w:tc>
      </w:tr>
      <w:tr w:rsidR="004512EA" w:rsidRPr="00FE4CBF" w14:paraId="606225E6"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32D218A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4107B97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w:t>
            </w:r>
          </w:p>
        </w:tc>
      </w:tr>
      <w:tr w:rsidR="004512EA" w:rsidRPr="00FE4CBF" w14:paraId="1A8C9D5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054E07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Comentarios</w:t>
            </w:r>
          </w:p>
        </w:tc>
        <w:tc>
          <w:tcPr>
            <w:tcW w:w="7969" w:type="dxa"/>
            <w:shd w:val="clear" w:color="auto" w:fill="D9DFEF" w:themeFill="accent1" w:themeFillTint="33"/>
          </w:tcPr>
          <w:p w14:paraId="43331A81" w14:textId="2B2FFCC4"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Sin un token válido, el servidor rechazará cualquier consulta u operación.</w:t>
            </w:r>
          </w:p>
        </w:tc>
      </w:tr>
    </w:tbl>
    <w:p w14:paraId="3C7401F8" w14:textId="104AF4CD" w:rsidR="004512EA" w:rsidRPr="00FE4CBF" w:rsidRDefault="004512EA" w:rsidP="00DF36C7">
      <w:pPr>
        <w:widowControl/>
        <w:suppressAutoHyphens w:val="0"/>
        <w:autoSpaceDN/>
        <w:rPr>
          <w:rFonts w:ascii="Times New Roman" w:hAnsi="Times New Roman" w:cs="Times New Roman"/>
          <w:sz w:val="24"/>
          <w:szCs w:val="24"/>
        </w:rPr>
      </w:pPr>
    </w:p>
    <w:p w14:paraId="185392A1" w14:textId="0B2635B0" w:rsidR="004512EA" w:rsidRPr="00FE4CBF" w:rsidRDefault="00140BFE" w:rsidP="009D75D5">
      <w:pPr>
        <w:pStyle w:val="Caption"/>
        <w:spacing w:after="240" w:line="276" w:lineRule="auto"/>
        <w:rPr>
          <w:rFonts w:ascii="Times New Roman" w:hAnsi="Times New Roman" w:cs="Times New Roman"/>
          <w:sz w:val="24"/>
          <w:szCs w:val="24"/>
        </w:rPr>
      </w:pPr>
      <w:bookmarkStart w:id="35" w:name="_Toc24402956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9</w:t>
      </w:r>
      <w:r w:rsidRPr="00FE4CBF">
        <w:rPr>
          <w:rFonts w:ascii="Times New Roman" w:hAnsi="Times New Roman" w:cs="Times New Roman"/>
          <w:sz w:val="24"/>
          <w:szCs w:val="24"/>
        </w:rPr>
        <w:fldChar w:fldCharType="end"/>
      </w:r>
      <w:r>
        <w:rPr>
          <w:rFonts w:ascii="Times New Roman" w:hAnsi="Times New Roman" w:cs="Times New Roman"/>
          <w:sz w:val="24"/>
          <w:szCs w:val="24"/>
        </w:rPr>
        <w:t>. Consultar los movimientos de una cuenta</w:t>
      </w:r>
      <w:bookmarkEnd w:id="35"/>
    </w:p>
    <w:tbl>
      <w:tblPr>
        <w:tblStyle w:val="GridTable4-Accent11"/>
        <w:tblW w:w="0" w:type="auto"/>
        <w:tblLook w:val="04A0" w:firstRow="1" w:lastRow="0" w:firstColumn="1" w:lastColumn="0" w:noHBand="0" w:noVBand="1"/>
      </w:tblPr>
      <w:tblGrid>
        <w:gridCol w:w="1794"/>
        <w:gridCol w:w="7626"/>
      </w:tblGrid>
      <w:tr w:rsidR="004512EA" w:rsidRPr="00FE4CBF" w14:paraId="49FC3A5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92CF9B0"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OBJ-002</w:t>
            </w:r>
          </w:p>
        </w:tc>
        <w:tc>
          <w:tcPr>
            <w:tcW w:w="7969" w:type="dxa"/>
          </w:tcPr>
          <w:p w14:paraId="2D73AE8E" w14:textId="77777777"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Consultar los movimientos de una cuenta</w:t>
            </w:r>
          </w:p>
        </w:tc>
      </w:tr>
      <w:tr w:rsidR="004512EA" w:rsidRPr="00FE4CBF" w14:paraId="17958A2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6C57747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721B2CE0"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Permitir conocer los datos de una cuenta y el historial de sus movimientos a partir del número de cuenta.</w:t>
            </w:r>
          </w:p>
        </w:tc>
      </w:tr>
      <w:tr w:rsidR="004512EA" w:rsidRPr="00FE4CBF" w14:paraId="1A40A00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5EE0FE7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788ED2F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w:t>
            </w:r>
          </w:p>
        </w:tc>
      </w:tr>
      <w:tr w:rsidR="004512EA" w:rsidRPr="00FE4CBF" w14:paraId="134C416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C490DD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59A46890"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Corresponde al requerimiento 1 del caso de estudio.</w:t>
            </w:r>
          </w:p>
        </w:tc>
      </w:tr>
    </w:tbl>
    <w:p w14:paraId="6F757470" w14:textId="77777777" w:rsidR="004512EA" w:rsidRPr="00FE4CBF" w:rsidRDefault="004512EA" w:rsidP="009D75D5">
      <w:pPr>
        <w:spacing w:after="240" w:line="276" w:lineRule="auto"/>
        <w:rPr>
          <w:rFonts w:ascii="Times New Roman" w:hAnsi="Times New Roman" w:cs="Times New Roman"/>
          <w:sz w:val="24"/>
          <w:szCs w:val="24"/>
        </w:rPr>
      </w:pPr>
    </w:p>
    <w:p w14:paraId="0800E819" w14:textId="7500D33B" w:rsidR="004512EA" w:rsidRPr="00FE4CBF" w:rsidRDefault="00140BFE" w:rsidP="009D75D5">
      <w:pPr>
        <w:pStyle w:val="Caption"/>
        <w:spacing w:after="240" w:line="276" w:lineRule="auto"/>
        <w:rPr>
          <w:rFonts w:ascii="Times New Roman" w:hAnsi="Times New Roman" w:cs="Times New Roman"/>
          <w:sz w:val="24"/>
          <w:szCs w:val="24"/>
        </w:rPr>
      </w:pPr>
      <w:bookmarkStart w:id="36" w:name="_Toc24402956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10</w:t>
      </w:r>
      <w:r w:rsidRPr="00FE4CBF">
        <w:rPr>
          <w:rFonts w:ascii="Times New Roman" w:hAnsi="Times New Roman" w:cs="Times New Roman"/>
          <w:sz w:val="24"/>
          <w:szCs w:val="24"/>
        </w:rPr>
        <w:fldChar w:fldCharType="end"/>
      </w:r>
      <w:r>
        <w:rPr>
          <w:rFonts w:ascii="Times New Roman" w:hAnsi="Times New Roman" w:cs="Times New Roman"/>
          <w:sz w:val="24"/>
          <w:szCs w:val="24"/>
        </w:rPr>
        <w:t>. Registrar las operaciones de caja</w:t>
      </w:r>
      <w:bookmarkEnd w:id="36"/>
    </w:p>
    <w:tbl>
      <w:tblPr>
        <w:tblStyle w:val="GridTable4-Accent11"/>
        <w:tblW w:w="0" w:type="auto"/>
        <w:tblLook w:val="04A0" w:firstRow="1" w:lastRow="0" w:firstColumn="1" w:lastColumn="0" w:noHBand="0" w:noVBand="1"/>
      </w:tblPr>
      <w:tblGrid>
        <w:gridCol w:w="1794"/>
        <w:gridCol w:w="7626"/>
      </w:tblGrid>
      <w:tr w:rsidR="004512EA" w:rsidRPr="00FE4CBF" w14:paraId="426258F8"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5D4C0DB"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OBJ-003</w:t>
            </w:r>
          </w:p>
        </w:tc>
        <w:tc>
          <w:tcPr>
            <w:tcW w:w="7969" w:type="dxa"/>
          </w:tcPr>
          <w:p w14:paraId="6DF746C1" w14:textId="77777777"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Registrar las operaciones de caja</w:t>
            </w:r>
          </w:p>
        </w:tc>
      </w:tr>
      <w:tr w:rsidR="004512EA" w:rsidRPr="00FE4CBF" w14:paraId="68540D6C"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51FBE98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4839B14F"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Registrar depósitos, retiros y transferencias actualizando el saldo de las cuentas y dejando constancia de cada movimiento y de quién lo realizó.</w:t>
            </w:r>
          </w:p>
        </w:tc>
      </w:tr>
      <w:tr w:rsidR="004512EA" w:rsidRPr="00FE4CBF" w14:paraId="29D56A5C"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7B93CD6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703B310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w:t>
            </w:r>
          </w:p>
        </w:tc>
      </w:tr>
      <w:tr w:rsidR="004512EA" w:rsidRPr="00FE4CBF" w14:paraId="297AC590"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7B5E0C8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6213B7B0"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Incluye el requerimiento 2 del caso de estudio (depósitos).</w:t>
            </w:r>
          </w:p>
        </w:tc>
      </w:tr>
    </w:tbl>
    <w:p w14:paraId="65F9EAFE" w14:textId="77777777" w:rsidR="004512EA" w:rsidRPr="00FE4CBF" w:rsidRDefault="004512EA" w:rsidP="009D75D5">
      <w:pPr>
        <w:spacing w:after="240" w:line="276" w:lineRule="auto"/>
        <w:rPr>
          <w:rFonts w:ascii="Times New Roman" w:hAnsi="Times New Roman" w:cs="Times New Roman"/>
          <w:sz w:val="24"/>
          <w:szCs w:val="24"/>
        </w:rPr>
      </w:pPr>
    </w:p>
    <w:p w14:paraId="3FB90FA1" w14:textId="25DA81FF" w:rsidR="004512EA" w:rsidRPr="00FE4CBF" w:rsidRDefault="00140BFE" w:rsidP="009D75D5">
      <w:pPr>
        <w:pStyle w:val="Caption"/>
        <w:spacing w:after="240" w:line="276" w:lineRule="auto"/>
        <w:rPr>
          <w:rFonts w:ascii="Times New Roman" w:hAnsi="Times New Roman" w:cs="Times New Roman"/>
          <w:sz w:val="24"/>
          <w:szCs w:val="24"/>
        </w:rPr>
      </w:pPr>
      <w:bookmarkStart w:id="37" w:name="_Toc24402956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11</w:t>
      </w:r>
      <w:r w:rsidRPr="00FE4CBF">
        <w:rPr>
          <w:rFonts w:ascii="Times New Roman" w:hAnsi="Times New Roman" w:cs="Times New Roman"/>
          <w:sz w:val="24"/>
          <w:szCs w:val="24"/>
        </w:rPr>
        <w:fldChar w:fldCharType="end"/>
      </w:r>
      <w:r>
        <w:rPr>
          <w:rFonts w:ascii="Times New Roman" w:hAnsi="Times New Roman" w:cs="Times New Roman"/>
          <w:sz w:val="24"/>
          <w:szCs w:val="24"/>
        </w:rPr>
        <w:t>. Validar las operaciones y responder de forma estructurada</w:t>
      </w:r>
      <w:bookmarkEnd w:id="37"/>
    </w:p>
    <w:tbl>
      <w:tblPr>
        <w:tblStyle w:val="GridTable4-Accent11"/>
        <w:tblW w:w="0" w:type="auto"/>
        <w:tblLook w:val="04A0" w:firstRow="1" w:lastRow="0" w:firstColumn="1" w:lastColumn="0" w:noHBand="0" w:noVBand="1"/>
      </w:tblPr>
      <w:tblGrid>
        <w:gridCol w:w="1794"/>
        <w:gridCol w:w="7626"/>
      </w:tblGrid>
      <w:tr w:rsidR="004512EA" w:rsidRPr="00FE4CBF" w14:paraId="20740048"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99968E8" w14:textId="77777777" w:rsidR="004512EA" w:rsidRPr="00FE4CBF" w:rsidRDefault="00140BFE" w:rsidP="009D75D5">
            <w:pPr>
              <w:spacing w:after="240" w:line="276" w:lineRule="auto"/>
              <w:rPr>
                <w:rFonts w:ascii="Times New Roman" w:hAnsi="Times New Roman" w:cs="Times New Roman"/>
                <w:b w:val="0"/>
                <w:bCs w:val="0"/>
                <w:sz w:val="24"/>
                <w:szCs w:val="24"/>
              </w:rPr>
            </w:pPr>
            <w:r>
              <w:rPr>
                <w:rFonts w:ascii="Times New Roman" w:hAnsi="Times New Roman" w:cs="Times New Roman"/>
                <w:sz w:val="24"/>
                <w:szCs w:val="24"/>
              </w:rPr>
              <w:t>OBJ-004</w:t>
            </w:r>
          </w:p>
        </w:tc>
        <w:tc>
          <w:tcPr>
            <w:tcW w:w="7969" w:type="dxa"/>
          </w:tcPr>
          <w:p w14:paraId="4D5A68D1" w14:textId="77777777"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Validar las operaciones y responder de forma estructurada</w:t>
            </w:r>
          </w:p>
        </w:tc>
      </w:tr>
      <w:tr w:rsidR="004512EA" w:rsidRPr="00FE4CBF" w14:paraId="5036704A"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D3B824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0F01B982"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Aplicar en el servidor las reglas de negocio antes de modificar la base de datos y devolver siempre una respuesta con el estado, un mensaje y los datos de la operación.</w:t>
            </w:r>
          </w:p>
        </w:tc>
      </w:tr>
      <w:tr w:rsidR="004512EA" w:rsidRPr="00FE4CBF" w14:paraId="2C92702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537EAC5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3DA636D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w:t>
            </w:r>
          </w:p>
        </w:tc>
      </w:tr>
      <w:tr w:rsidR="004512EA" w:rsidRPr="00FE4CBF" w14:paraId="34471EC6"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08E676A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0C625AEE" w14:textId="77777777"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Los clientes también validan el formato de los datos, pero la validación definitiva la hace el servidor.</w:t>
            </w:r>
          </w:p>
        </w:tc>
      </w:tr>
    </w:tbl>
    <w:p w14:paraId="27746241" w14:textId="77777777" w:rsidR="004512EA" w:rsidRPr="00FE4CBF" w:rsidRDefault="004512EA" w:rsidP="009D75D5">
      <w:pPr>
        <w:spacing w:after="240" w:line="276" w:lineRule="auto"/>
        <w:rPr>
          <w:rFonts w:ascii="Times New Roman" w:hAnsi="Times New Roman" w:cs="Times New Roman"/>
          <w:sz w:val="24"/>
          <w:szCs w:val="24"/>
        </w:rPr>
      </w:pPr>
    </w:p>
    <w:p w14:paraId="36EA26AA" w14:textId="77777777" w:rsidR="004512EA" w:rsidRPr="00041CBF" w:rsidRDefault="00140BFE" w:rsidP="009D75D5">
      <w:pPr>
        <w:pStyle w:val="Heading3"/>
        <w:spacing w:after="240" w:line="276" w:lineRule="auto"/>
        <w:rPr>
          <w:rFonts w:ascii="Times New Roman" w:hAnsi="Times New Roman" w:cs="Times New Roman"/>
          <w:i/>
          <w:iCs w:val="0"/>
        </w:rPr>
      </w:pPr>
      <w:bookmarkStart w:id="38" w:name="_Toc244029538"/>
      <w:r>
        <w:rPr>
          <w:rFonts w:ascii="Times New Roman" w:hAnsi="Times New Roman" w:cs="Times New Roman"/>
          <w:i/>
          <w:iCs w:val="0"/>
        </w:rPr>
        <w:t>8.2.3. Actores</w:t>
      </w:r>
      <w:bookmarkEnd w:id="38"/>
    </w:p>
    <w:p w14:paraId="4FDA136F" w14:textId="7228B7C6" w:rsidR="004512EA" w:rsidRPr="00FE4CBF" w:rsidRDefault="00140BFE" w:rsidP="009D75D5">
      <w:pPr>
        <w:pStyle w:val="Caption"/>
        <w:spacing w:after="240" w:line="276" w:lineRule="auto"/>
        <w:rPr>
          <w:rFonts w:ascii="Times New Roman" w:hAnsi="Times New Roman" w:cs="Times New Roman"/>
          <w:sz w:val="24"/>
          <w:szCs w:val="24"/>
        </w:rPr>
      </w:pPr>
      <w:bookmarkStart w:id="39" w:name="_Toc24402957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12</w:t>
      </w:r>
      <w:r w:rsidRPr="00FE4CBF">
        <w:rPr>
          <w:rFonts w:ascii="Times New Roman" w:hAnsi="Times New Roman" w:cs="Times New Roman"/>
          <w:sz w:val="24"/>
          <w:szCs w:val="24"/>
        </w:rPr>
        <w:fldChar w:fldCharType="end"/>
      </w:r>
      <w:r>
        <w:rPr>
          <w:rFonts w:ascii="Times New Roman" w:hAnsi="Times New Roman" w:cs="Times New Roman"/>
          <w:sz w:val="24"/>
          <w:szCs w:val="24"/>
        </w:rPr>
        <w:t>. Actor Empleado</w:t>
      </w:r>
      <w:bookmarkEnd w:id="39"/>
    </w:p>
    <w:tbl>
      <w:tblPr>
        <w:tblStyle w:val="GridTable4-Accent11"/>
        <w:tblW w:w="0" w:type="auto"/>
        <w:tblLook w:val="04A0" w:firstRow="1" w:lastRow="0" w:firstColumn="1" w:lastColumn="0" w:noHBand="0" w:noVBand="1"/>
      </w:tblPr>
      <w:tblGrid>
        <w:gridCol w:w="1794"/>
        <w:gridCol w:w="7626"/>
      </w:tblGrid>
      <w:tr w:rsidR="004512EA" w:rsidRPr="00FE4CBF" w14:paraId="556902C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E29A00" w14:textId="77777777" w:rsidR="004512EA" w:rsidRPr="00FE4CBF" w:rsidRDefault="00140BFE" w:rsidP="009D75D5">
            <w:pPr>
              <w:pStyle w:val="Standard"/>
              <w:spacing w:after="240" w:line="276" w:lineRule="auto"/>
              <w:jc w:val="both"/>
              <w:rPr>
                <w:rFonts w:cs="Times New Roman"/>
                <w:b w:val="0"/>
                <w:bCs w:val="0"/>
              </w:rPr>
            </w:pPr>
            <w:r>
              <w:rPr>
                <w:rFonts w:cs="Times New Roman"/>
              </w:rPr>
              <w:t>ACT-001</w:t>
            </w:r>
          </w:p>
        </w:tc>
        <w:tc>
          <w:tcPr>
            <w:tcW w:w="7969" w:type="dxa"/>
          </w:tcPr>
          <w:p w14:paraId="513ABCC7" w14:textId="77777777" w:rsidR="004512EA" w:rsidRPr="00FE4CBF" w:rsidRDefault="00140BFE"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Empleado (cajero)</w:t>
            </w:r>
          </w:p>
        </w:tc>
      </w:tr>
      <w:tr w:rsidR="004512EA" w:rsidRPr="00FE4CBF" w14:paraId="736F210E"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89C2FA9"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lastRenderedPageBreak/>
              <w:t>Descripción</w:t>
            </w:r>
          </w:p>
        </w:tc>
        <w:tc>
          <w:tcPr>
            <w:tcW w:w="7969" w:type="dxa"/>
            <w:shd w:val="clear" w:color="auto" w:fill="D9DFEF" w:themeFill="accent1" w:themeFillTint="33"/>
          </w:tcPr>
          <w:p w14:paraId="31D6330A"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Trabajador del banco registrado en la tabla Empleado. Inicia sesión con su usuario y clave, consulta los movimientos de cualquier cuenta y registra depósitos, retiros y transferencias en nombre de los clientes.</w:t>
            </w:r>
          </w:p>
        </w:tc>
      </w:tr>
      <w:tr w:rsidR="004512EA" w:rsidRPr="00FE4CBF" w14:paraId="13DE595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95406DB"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Comentarios</w:t>
            </w:r>
          </w:p>
        </w:tc>
        <w:tc>
          <w:tcPr>
            <w:tcW w:w="7969" w:type="dxa"/>
          </w:tcPr>
          <w:p w14:paraId="2E3761D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 retiros y transferencias, el empleado ingresa la clave de la cuenta, que le entrega el cliente.</w:t>
            </w:r>
          </w:p>
          <w:p w14:paraId="7C2874B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Cada movimiento que registra queda asociado a su código de empleado.</w:t>
            </w:r>
          </w:p>
        </w:tc>
      </w:tr>
    </w:tbl>
    <w:p w14:paraId="3711B5AB" w14:textId="77777777" w:rsidR="004512EA" w:rsidRPr="00FE4CBF" w:rsidRDefault="004512EA" w:rsidP="009D75D5">
      <w:pPr>
        <w:spacing w:after="240" w:line="276" w:lineRule="auto"/>
        <w:rPr>
          <w:rFonts w:ascii="Times New Roman" w:hAnsi="Times New Roman" w:cs="Times New Roman"/>
          <w:sz w:val="24"/>
          <w:szCs w:val="24"/>
        </w:rPr>
      </w:pPr>
    </w:p>
    <w:p w14:paraId="3D733544" w14:textId="40DB5056" w:rsidR="004512EA" w:rsidRPr="00FE4CBF" w:rsidRDefault="00140BFE" w:rsidP="009D75D5">
      <w:pPr>
        <w:pStyle w:val="Caption"/>
        <w:spacing w:after="240" w:line="276" w:lineRule="auto"/>
        <w:rPr>
          <w:rFonts w:ascii="Times New Roman" w:hAnsi="Times New Roman" w:cs="Times New Roman"/>
          <w:sz w:val="24"/>
          <w:szCs w:val="24"/>
        </w:rPr>
      </w:pPr>
      <w:bookmarkStart w:id="40" w:name="_Toc24402957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13</w:t>
      </w:r>
      <w:r w:rsidRPr="00FE4CBF">
        <w:rPr>
          <w:rFonts w:ascii="Times New Roman" w:hAnsi="Times New Roman" w:cs="Times New Roman"/>
          <w:sz w:val="24"/>
          <w:szCs w:val="24"/>
        </w:rPr>
        <w:fldChar w:fldCharType="end"/>
      </w:r>
      <w:r>
        <w:rPr>
          <w:rFonts w:ascii="Times New Roman" w:hAnsi="Times New Roman" w:cs="Times New Roman"/>
          <w:sz w:val="24"/>
          <w:szCs w:val="24"/>
        </w:rPr>
        <w:t>. Actor Cliente</w:t>
      </w:r>
      <w:bookmarkEnd w:id="40"/>
    </w:p>
    <w:tbl>
      <w:tblPr>
        <w:tblStyle w:val="GridTable4-Accent11"/>
        <w:tblW w:w="0" w:type="auto"/>
        <w:tblLook w:val="04A0" w:firstRow="1" w:lastRow="0" w:firstColumn="1" w:lastColumn="0" w:noHBand="0" w:noVBand="1"/>
      </w:tblPr>
      <w:tblGrid>
        <w:gridCol w:w="1794"/>
        <w:gridCol w:w="7626"/>
      </w:tblGrid>
      <w:tr w:rsidR="004512EA" w:rsidRPr="00FE4CBF" w14:paraId="3597C2FF"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7CF4ADF" w14:textId="77777777" w:rsidR="004512EA" w:rsidRPr="00FE4CBF" w:rsidRDefault="00140BFE" w:rsidP="009D75D5">
            <w:pPr>
              <w:pStyle w:val="Standard"/>
              <w:spacing w:after="240" w:line="276" w:lineRule="auto"/>
              <w:jc w:val="both"/>
              <w:rPr>
                <w:rFonts w:cs="Times New Roman"/>
                <w:b w:val="0"/>
                <w:bCs w:val="0"/>
              </w:rPr>
            </w:pPr>
            <w:r>
              <w:rPr>
                <w:rFonts w:cs="Times New Roman"/>
              </w:rPr>
              <w:t>ACT-002</w:t>
            </w:r>
          </w:p>
        </w:tc>
        <w:tc>
          <w:tcPr>
            <w:tcW w:w="7969" w:type="dxa"/>
          </w:tcPr>
          <w:p w14:paraId="36780655" w14:textId="77777777" w:rsidR="004512EA" w:rsidRPr="00FE4CBF" w:rsidRDefault="00140BFE"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Cliente</w:t>
            </w:r>
          </w:p>
        </w:tc>
      </w:tr>
      <w:tr w:rsidR="004512EA" w:rsidRPr="00FE4CBF" w14:paraId="6BA09E87"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A207B7E"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Descripción</w:t>
            </w:r>
          </w:p>
        </w:tc>
        <w:tc>
          <w:tcPr>
            <w:tcW w:w="7969" w:type="dxa"/>
            <w:shd w:val="clear" w:color="auto" w:fill="D9DFEF" w:themeFill="accent1" w:themeFillTint="33"/>
          </w:tcPr>
          <w:p w14:paraId="6B2E55DB"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Titular de una cuenta de ahorro. Inicia sesión con el número de su cuenta y la clave de esa cuenta; puede consultar sus movimientos y registrar retiros y transferencias desde esa cuenta.</w:t>
            </w:r>
          </w:p>
        </w:tc>
      </w:tr>
      <w:tr w:rsidR="004512EA" w:rsidRPr="00FE4CBF" w14:paraId="1C42495D"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BEE9782"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Comentarios</w:t>
            </w:r>
          </w:p>
        </w:tc>
        <w:tc>
          <w:tcPr>
            <w:tcW w:w="7969" w:type="dxa"/>
          </w:tcPr>
          <w:p w14:paraId="5B37107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 puede registrar depósitos ni operar sobre cuentas ajenas.</w:t>
            </w:r>
          </w:p>
          <w:p w14:paraId="6A7EC46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Los movimientos que registra quedan sin código de empleado, lo que identifica que los hizo el propio cliente.</w:t>
            </w:r>
          </w:p>
        </w:tc>
      </w:tr>
    </w:tbl>
    <w:p w14:paraId="36053E5E" w14:textId="77777777" w:rsidR="004512EA" w:rsidRPr="00FE4CBF" w:rsidRDefault="004512EA" w:rsidP="009D75D5">
      <w:pPr>
        <w:spacing w:after="240" w:line="276" w:lineRule="auto"/>
        <w:rPr>
          <w:rFonts w:ascii="Times New Roman" w:hAnsi="Times New Roman" w:cs="Times New Roman"/>
          <w:sz w:val="24"/>
          <w:szCs w:val="24"/>
        </w:rPr>
      </w:pPr>
    </w:p>
    <w:p w14:paraId="02365DDD" w14:textId="77777777" w:rsidR="004512EA" w:rsidRPr="00041CBF" w:rsidRDefault="00140BFE" w:rsidP="009D75D5">
      <w:pPr>
        <w:pStyle w:val="Heading3"/>
        <w:spacing w:after="240" w:line="276" w:lineRule="auto"/>
        <w:rPr>
          <w:rFonts w:ascii="Times New Roman" w:hAnsi="Times New Roman" w:cs="Times New Roman"/>
          <w:i/>
          <w:iCs w:val="0"/>
        </w:rPr>
      </w:pPr>
      <w:bookmarkStart w:id="41" w:name="_Toc244029539"/>
      <w:r>
        <w:rPr>
          <w:rFonts w:ascii="Times New Roman" w:hAnsi="Times New Roman" w:cs="Times New Roman"/>
          <w:i/>
          <w:iCs w:val="0"/>
        </w:rPr>
        <w:t>8.2.4. Lista de requisitos funcionales</w:t>
      </w:r>
      <w:bookmarkEnd w:id="41"/>
    </w:p>
    <w:p w14:paraId="7ABBA639"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A continuación, se presenta una lista con los requisitos funcionales del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w:t>
      </w:r>
    </w:p>
    <w:p w14:paraId="0BE4C8BB" w14:textId="069625CF" w:rsidR="004512EA" w:rsidRPr="00FE4CBF" w:rsidRDefault="00140BFE" w:rsidP="009D75D5">
      <w:pPr>
        <w:pStyle w:val="Caption"/>
        <w:spacing w:after="240" w:line="276" w:lineRule="auto"/>
        <w:rPr>
          <w:rFonts w:ascii="Times New Roman" w:hAnsi="Times New Roman" w:cs="Times New Roman"/>
          <w:sz w:val="24"/>
          <w:szCs w:val="24"/>
        </w:rPr>
      </w:pPr>
      <w:bookmarkStart w:id="42" w:name="_Toc24402957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14</w:t>
      </w:r>
      <w:r w:rsidRPr="00FE4CBF">
        <w:rPr>
          <w:rFonts w:ascii="Times New Roman" w:hAnsi="Times New Roman" w:cs="Times New Roman"/>
          <w:sz w:val="24"/>
          <w:szCs w:val="24"/>
        </w:rPr>
        <w:fldChar w:fldCharType="end"/>
      </w:r>
      <w:r>
        <w:rPr>
          <w:rFonts w:ascii="Times New Roman" w:hAnsi="Times New Roman" w:cs="Times New Roman"/>
          <w:sz w:val="24"/>
          <w:szCs w:val="24"/>
        </w:rPr>
        <w:t>. Lista de requisitos funcionales</w:t>
      </w:r>
      <w:bookmarkEnd w:id="42"/>
    </w:p>
    <w:tbl>
      <w:tblPr>
        <w:tblStyle w:val="GridTable4-Accent11"/>
        <w:tblW w:w="5003" w:type="pct"/>
        <w:tblLook w:val="04A0" w:firstRow="1" w:lastRow="0" w:firstColumn="1" w:lastColumn="0" w:noHBand="0" w:noVBand="1"/>
      </w:tblPr>
      <w:tblGrid>
        <w:gridCol w:w="1113"/>
        <w:gridCol w:w="3265"/>
        <w:gridCol w:w="2281"/>
        <w:gridCol w:w="2767"/>
      </w:tblGrid>
      <w:tr w:rsidR="00964B16" w:rsidRPr="00FE4CBF" w14:paraId="3BC2DA6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314AF890" w14:textId="59BD29BD"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Código</w:t>
            </w:r>
          </w:p>
        </w:tc>
        <w:tc>
          <w:tcPr>
            <w:tcW w:w="1732" w:type="pct"/>
          </w:tcPr>
          <w:p w14:paraId="242E7179" w14:textId="4DB41BA4"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Requerimiento</w:t>
            </w:r>
          </w:p>
        </w:tc>
        <w:tc>
          <w:tcPr>
            <w:tcW w:w="1210" w:type="pct"/>
          </w:tcPr>
          <w:p w14:paraId="24C3FB89" w14:textId="245890C3"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Caso de uso</w:t>
            </w:r>
          </w:p>
        </w:tc>
        <w:tc>
          <w:tcPr>
            <w:tcW w:w="1468" w:type="pct"/>
          </w:tcPr>
          <w:p w14:paraId="0D9582AD" w14:textId="10EF41AD"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Actor</w:t>
            </w:r>
          </w:p>
        </w:tc>
      </w:tr>
      <w:tr w:rsidR="00964B16" w:rsidRPr="00FE4CBF" w14:paraId="08E54AC1"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3D4153B2" w14:textId="64CDDB85"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RQF-001</w:t>
            </w:r>
          </w:p>
        </w:tc>
        <w:tc>
          <w:tcPr>
            <w:tcW w:w="1732" w:type="pct"/>
          </w:tcPr>
          <w:p w14:paraId="0E34A8F0" w14:textId="40C619B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autenticar a empleados y clientes con sus credenciales y, si son correctas, generar un token de sesión con su perfil.</w:t>
            </w:r>
          </w:p>
        </w:tc>
        <w:tc>
          <w:tcPr>
            <w:tcW w:w="1210" w:type="pct"/>
          </w:tcPr>
          <w:p w14:paraId="1541A76D" w14:textId="5347864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Iniciar Sesión</w:t>
            </w:r>
          </w:p>
        </w:tc>
        <w:tc>
          <w:tcPr>
            <w:tcW w:w="1468" w:type="pct"/>
          </w:tcPr>
          <w:p w14:paraId="12C0C8D5" w14:textId="10D7A4A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Empleado, Cliente</w:t>
            </w:r>
          </w:p>
        </w:tc>
      </w:tr>
      <w:tr w:rsidR="00964B16" w:rsidRPr="00FE4CBF" w14:paraId="637E9312"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62F56740" w14:textId="77777777"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RQF-002</w:t>
            </w:r>
          </w:p>
        </w:tc>
        <w:tc>
          <w:tcPr>
            <w:tcW w:w="1732" w:type="pct"/>
          </w:tcPr>
          <w:p w14:paraId="7B8700BA"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mostrar los datos de una cuenta y la lista de sus movimientos.</w:t>
            </w:r>
          </w:p>
        </w:tc>
        <w:tc>
          <w:tcPr>
            <w:tcW w:w="1210" w:type="pct"/>
          </w:tcPr>
          <w:p w14:paraId="0533D0CA"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Movimientos</w:t>
            </w:r>
          </w:p>
        </w:tc>
        <w:tc>
          <w:tcPr>
            <w:tcW w:w="1468" w:type="pct"/>
          </w:tcPr>
          <w:p w14:paraId="2FDD9A8B"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Empleado, Cliente</w:t>
            </w:r>
          </w:p>
        </w:tc>
      </w:tr>
      <w:tr w:rsidR="00964B16" w:rsidRPr="00FE4CBF" w14:paraId="39155892"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09DD0BCF" w14:textId="77777777"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RQF-003</w:t>
            </w:r>
          </w:p>
        </w:tc>
        <w:tc>
          <w:tcPr>
            <w:tcW w:w="1732" w:type="pct"/>
          </w:tcPr>
          <w:p w14:paraId="001AB7C1"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registrar los movimientos de una cuenta (depósitos, retiros y transferencias), actualizando el saldo y el contador de movimientos en una sola transacción.</w:t>
            </w:r>
          </w:p>
        </w:tc>
        <w:tc>
          <w:tcPr>
            <w:tcW w:w="1210" w:type="pct"/>
          </w:tcPr>
          <w:p w14:paraId="1C081965"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Registrar Movimiento</w:t>
            </w:r>
          </w:p>
        </w:tc>
        <w:tc>
          <w:tcPr>
            <w:tcW w:w="1468" w:type="pct"/>
          </w:tcPr>
          <w:p w14:paraId="7DC2E698"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Empleado, Cliente</w:t>
            </w:r>
          </w:p>
        </w:tc>
      </w:tr>
      <w:tr w:rsidR="00964B16" w:rsidRPr="00FE4CBF" w14:paraId="21F40B90"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5401FFAF" w14:textId="77777777"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lastRenderedPageBreak/>
              <w:t>RQF-004</w:t>
            </w:r>
          </w:p>
        </w:tc>
        <w:tc>
          <w:tcPr>
            <w:tcW w:w="1732" w:type="pct"/>
          </w:tcPr>
          <w:p w14:paraId="6BBABC41"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verificar que cada petición incluya un token vigente y que el perfil de la sesión esté autorizado para la operación.</w:t>
            </w:r>
          </w:p>
        </w:tc>
        <w:tc>
          <w:tcPr>
            <w:tcW w:w="1210" w:type="pct"/>
          </w:tcPr>
          <w:p w14:paraId="75D50817"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Validar Token</w:t>
            </w:r>
          </w:p>
        </w:tc>
        <w:tc>
          <w:tcPr>
            <w:tcW w:w="1468" w:type="pct"/>
          </w:tcPr>
          <w:p w14:paraId="08A44B93"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2DEF343A"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2A6C5FE4" w14:textId="77777777"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RQF-005</w:t>
            </w:r>
          </w:p>
        </w:tc>
        <w:tc>
          <w:tcPr>
            <w:tcW w:w="1732" w:type="pct"/>
          </w:tcPr>
          <w:p w14:paraId="1AA779BC"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validar el importe, las cuentas, la clave y el saldo antes de registrar una operación.</w:t>
            </w:r>
          </w:p>
        </w:tc>
        <w:tc>
          <w:tcPr>
            <w:tcW w:w="1210" w:type="pct"/>
          </w:tcPr>
          <w:p w14:paraId="25F5D4D9"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Validar Datos de la Operación</w:t>
            </w:r>
          </w:p>
        </w:tc>
        <w:tc>
          <w:tcPr>
            <w:tcW w:w="1468" w:type="pct"/>
          </w:tcPr>
          <w:p w14:paraId="62F36178"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032FDC82"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445F8AD2" w14:textId="77777777"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RQF-006</w:t>
            </w:r>
          </w:p>
        </w:tc>
        <w:tc>
          <w:tcPr>
            <w:tcW w:w="1732" w:type="pct"/>
          </w:tcPr>
          <w:p w14:paraId="205D75B4"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responder todas sus operaciones con una estructura uniforme: estado, mensaje y datos de la operación.</w:t>
            </w:r>
          </w:p>
        </w:tc>
        <w:tc>
          <w:tcPr>
            <w:tcW w:w="1210" w:type="pct"/>
          </w:tcPr>
          <w:p w14:paraId="3C7944F2"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Generar Respuesta Estructurada</w:t>
            </w:r>
          </w:p>
        </w:tc>
        <w:tc>
          <w:tcPr>
            <w:tcW w:w="1468" w:type="pct"/>
          </w:tcPr>
          <w:p w14:paraId="1356C77E" w14:textId="7777777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bl>
    <w:p w14:paraId="5E2B0F63" w14:textId="77777777" w:rsidR="004512EA" w:rsidRPr="00FE4CBF" w:rsidRDefault="004512EA" w:rsidP="009D75D5">
      <w:pPr>
        <w:spacing w:after="240" w:line="276" w:lineRule="auto"/>
        <w:rPr>
          <w:rFonts w:ascii="Times New Roman" w:hAnsi="Times New Roman" w:cs="Times New Roman"/>
          <w:sz w:val="24"/>
          <w:szCs w:val="24"/>
        </w:rPr>
      </w:pPr>
    </w:p>
    <w:p w14:paraId="34FA3098" w14:textId="77777777" w:rsidR="004512EA" w:rsidRPr="00041CBF" w:rsidRDefault="00140BFE" w:rsidP="009D75D5">
      <w:pPr>
        <w:pStyle w:val="Heading3"/>
        <w:spacing w:after="240" w:line="276" w:lineRule="auto"/>
        <w:rPr>
          <w:rFonts w:ascii="Times New Roman" w:hAnsi="Times New Roman" w:cs="Times New Roman"/>
          <w:i/>
          <w:iCs w:val="0"/>
        </w:rPr>
      </w:pPr>
      <w:bookmarkStart w:id="43" w:name="_Toc244029540"/>
      <w:r>
        <w:rPr>
          <w:rFonts w:ascii="Times New Roman" w:hAnsi="Times New Roman" w:cs="Times New Roman"/>
          <w:i/>
          <w:iCs w:val="0"/>
        </w:rPr>
        <w:t>8.2.5 Requisitos Funcionales</w:t>
      </w:r>
      <w:bookmarkEnd w:id="43"/>
    </w:p>
    <w:p w14:paraId="7D2709B6"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Para 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se han identificado los siguientes requerimientos funcionales.</w:t>
      </w:r>
    </w:p>
    <w:p w14:paraId="5DAC8ACB" w14:textId="13BBD1E6" w:rsidR="004512EA" w:rsidRPr="00FE4CBF" w:rsidRDefault="00140BFE" w:rsidP="009D75D5">
      <w:pPr>
        <w:pStyle w:val="Caption"/>
        <w:spacing w:after="240" w:line="276" w:lineRule="auto"/>
        <w:rPr>
          <w:rFonts w:ascii="Times New Roman" w:hAnsi="Times New Roman" w:cs="Times New Roman"/>
          <w:sz w:val="24"/>
          <w:szCs w:val="24"/>
        </w:rPr>
      </w:pPr>
      <w:bookmarkStart w:id="44" w:name="_Toc24402957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15</w:t>
      </w:r>
      <w:r w:rsidRPr="00FE4CBF">
        <w:rPr>
          <w:rFonts w:ascii="Times New Roman" w:hAnsi="Times New Roman" w:cs="Times New Roman"/>
          <w:sz w:val="24"/>
          <w:szCs w:val="24"/>
        </w:rPr>
        <w:fldChar w:fldCharType="end"/>
      </w:r>
      <w:r>
        <w:rPr>
          <w:rFonts w:ascii="Times New Roman" w:hAnsi="Times New Roman" w:cs="Times New Roman"/>
          <w:sz w:val="24"/>
          <w:szCs w:val="24"/>
        </w:rPr>
        <w:t>. Iniciar Sesión</w:t>
      </w:r>
      <w:bookmarkEnd w:id="44"/>
    </w:p>
    <w:tbl>
      <w:tblPr>
        <w:tblStyle w:val="GridTable4-Accent11"/>
        <w:tblW w:w="9020" w:type="dxa"/>
        <w:tblLook w:val="04A0" w:firstRow="1" w:lastRow="0" w:firstColumn="1" w:lastColumn="0" w:noHBand="0" w:noVBand="1"/>
      </w:tblPr>
      <w:tblGrid>
        <w:gridCol w:w="2085"/>
        <w:gridCol w:w="6935"/>
      </w:tblGrid>
      <w:tr w:rsidR="0022741A" w:rsidRPr="0022741A" w14:paraId="4C5E5C1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FD4E29E" w14:textId="29C8A5C4" w:rsidR="0022741A" w:rsidRPr="0022741A" w:rsidRDefault="0022741A" w:rsidP="009D75D5">
            <w:pPr>
              <w:pStyle w:val="Standard"/>
              <w:spacing w:after="240" w:line="276" w:lineRule="auto"/>
              <w:jc w:val="both"/>
              <w:rPr>
                <w:rFonts w:cs="Times New Roman"/>
                <w:b w:val="0"/>
                <w:bCs w:val="0"/>
              </w:rPr>
            </w:pPr>
            <w:r>
              <w:rPr>
                <w:rFonts w:cs="Times New Roman"/>
              </w:rPr>
              <w:t>RQF-001</w:t>
            </w:r>
          </w:p>
        </w:tc>
        <w:tc>
          <w:tcPr>
            <w:tcW w:w="6935" w:type="dxa"/>
          </w:tcPr>
          <w:p w14:paraId="6506AE6C" w14:textId="0785E12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Iniciar Sesión</w:t>
            </w:r>
          </w:p>
        </w:tc>
      </w:tr>
      <w:tr w:rsidR="0022741A" w:rsidRPr="0022741A" w14:paraId="52518D7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AFEFB86" w14:textId="358C3396"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03042D7C" w14:textId="64E739F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 sistema debe autenticar al usuario según su perfil. El empleado ingresa su usuario y su clave, y el sistema compara el hash SHA-256 de la clave con el registrado en la tabla Empleado. El cliente ingresa el número de su cuenta (8 dígitos) y la clave de la cuenta (6 dígitos), y el sistema compara el hash con el registrado en la tabla Cuenta y verifica que la cuenta esté ACTIVO. Si los datos son correctos, genera un token (UUID), lo registra en memoria asociado al perfil y al código del empleado o de la cuenta, y devuelve el estado OK, el mensaje «Ingreso de sesión exitoso», el token, el perfil y el nombre del usuario. Si no lo son, devuelve el estado ERROR con el mensaje «Credenciales incorrectas», sin indicar qué dato falló. El sistema también debe permitir cerrar la sesión, eliminando el token.</w:t>
            </w:r>
          </w:p>
        </w:tc>
      </w:tr>
      <w:tr w:rsidR="0022741A" w:rsidRPr="0022741A" w14:paraId="30F6952D"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DAC0604" w14:textId="1D88E75C"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6B6F8963" w14:textId="0032DDB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OBJ-001</w:t>
            </w:r>
          </w:p>
        </w:tc>
      </w:tr>
      <w:tr w:rsidR="0022741A" w:rsidRPr="0022741A" w14:paraId="43163542"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EC59CB6" w14:textId="186B766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7E19E940" w14:textId="0BA66DD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7A1B604A"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6060C4D" w14:textId="6B8C5CD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7112D251" w14:textId="491AC8D0"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3148AD6A"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49E242" w14:textId="67EE80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3879BCB1" w14:textId="5A303C6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5CD20BC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C31908D" w14:textId="470512F2"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24835148" w14:textId="31758CF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Requisito base de seguridad. Se detalla en ECUD1.</w:t>
            </w:r>
          </w:p>
        </w:tc>
      </w:tr>
    </w:tbl>
    <w:p w14:paraId="3F557B5E" w14:textId="77777777" w:rsidR="004512EA" w:rsidRPr="00FE4CBF" w:rsidRDefault="004512EA" w:rsidP="009D75D5">
      <w:pPr>
        <w:spacing w:after="240" w:line="276" w:lineRule="auto"/>
        <w:rPr>
          <w:rFonts w:ascii="Times New Roman" w:hAnsi="Times New Roman" w:cs="Times New Roman"/>
          <w:sz w:val="24"/>
          <w:szCs w:val="24"/>
        </w:rPr>
      </w:pPr>
    </w:p>
    <w:p w14:paraId="4D6A9506" w14:textId="62892397" w:rsidR="004512EA" w:rsidRPr="00FE4CBF" w:rsidRDefault="00140BFE" w:rsidP="009D75D5">
      <w:pPr>
        <w:pStyle w:val="Caption"/>
        <w:spacing w:after="240" w:line="276" w:lineRule="auto"/>
        <w:rPr>
          <w:rFonts w:ascii="Times New Roman" w:hAnsi="Times New Roman" w:cs="Times New Roman"/>
          <w:sz w:val="24"/>
          <w:szCs w:val="24"/>
        </w:rPr>
      </w:pPr>
      <w:bookmarkStart w:id="45" w:name="_Toc24402957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16</w:t>
      </w:r>
      <w:r w:rsidRPr="00FE4CBF">
        <w:rPr>
          <w:rFonts w:ascii="Times New Roman" w:hAnsi="Times New Roman" w:cs="Times New Roman"/>
          <w:sz w:val="24"/>
          <w:szCs w:val="24"/>
        </w:rPr>
        <w:fldChar w:fldCharType="end"/>
      </w:r>
      <w:r>
        <w:rPr>
          <w:rFonts w:ascii="Times New Roman" w:hAnsi="Times New Roman" w:cs="Times New Roman"/>
          <w:sz w:val="24"/>
          <w:szCs w:val="24"/>
        </w:rPr>
        <w:t>. Consultar Movimientos</w:t>
      </w:r>
      <w:bookmarkEnd w:id="45"/>
    </w:p>
    <w:tbl>
      <w:tblPr>
        <w:tblStyle w:val="GridTable4-Accent11"/>
        <w:tblW w:w="9020" w:type="dxa"/>
        <w:tblLook w:val="04A0" w:firstRow="1" w:lastRow="0" w:firstColumn="1" w:lastColumn="0" w:noHBand="0" w:noVBand="1"/>
      </w:tblPr>
      <w:tblGrid>
        <w:gridCol w:w="2085"/>
        <w:gridCol w:w="6935"/>
      </w:tblGrid>
      <w:tr w:rsidR="0022741A" w:rsidRPr="0022741A" w14:paraId="5559539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E3D2C9" w14:textId="77777777" w:rsidR="0022741A" w:rsidRPr="0022741A" w:rsidRDefault="0022741A" w:rsidP="009D75D5">
            <w:pPr>
              <w:pStyle w:val="Standard"/>
              <w:spacing w:after="240" w:line="276" w:lineRule="auto"/>
              <w:jc w:val="both"/>
              <w:rPr>
                <w:rFonts w:cs="Times New Roman"/>
                <w:b w:val="0"/>
                <w:bCs w:val="0"/>
              </w:rPr>
            </w:pPr>
            <w:r>
              <w:rPr>
                <w:rFonts w:cs="Times New Roman"/>
              </w:rPr>
              <w:lastRenderedPageBreak/>
              <w:t>RQF-002</w:t>
            </w:r>
          </w:p>
        </w:tc>
        <w:tc>
          <w:tcPr>
            <w:tcW w:w="6935" w:type="dxa"/>
          </w:tcPr>
          <w:p w14:paraId="1B1A2710" w14:textId="7777777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Consultar Movimientos</w:t>
            </w:r>
          </w:p>
        </w:tc>
      </w:tr>
      <w:tr w:rsidR="0022741A" w:rsidRPr="0022741A" w14:paraId="20134A69"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EE8022C"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05A82EAD"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Previa validación del token, el sistema debe devolver los datos de la cuenta solicitada (número, titular, moneda, saldo y estado) y la lista de sus movimientos ordenada por número, con fecha y hora, tipo de movimiento, acción (INGRESO o SALIDA), importe y cuenta de referencia. El empleado puede consultar cualquier cuenta; el cliente solo la cuenta con la que inició sesión. La consulta no exige que la cuenta esté activa y no modifica la base de datos. Si la cuenta no existe, debe devolver el estado ERROR con el mensaje «La cuenta no existe».</w:t>
            </w:r>
          </w:p>
        </w:tc>
      </w:tr>
      <w:tr w:rsidR="0022741A" w:rsidRPr="0022741A" w14:paraId="1001F2FC"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F1A7464"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54EFD66D"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OBJ-002</w:t>
            </w:r>
          </w:p>
        </w:tc>
      </w:tr>
      <w:tr w:rsidR="0022741A" w:rsidRPr="0022741A" w14:paraId="0F158DCC"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35D369CA"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0A8E45B9"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7C1DC39C"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8ED7871"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59325CC4"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39689F49"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1CE633E8"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4662050D"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19DC0414"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7DB38C02"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6C0F166B"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Corresponde al requerimiento 1 del caso de estudio. Se detalla en ECUD2.</w:t>
            </w:r>
          </w:p>
        </w:tc>
      </w:tr>
    </w:tbl>
    <w:p w14:paraId="28953AD3" w14:textId="77777777" w:rsidR="004512EA" w:rsidRPr="00FE4CBF" w:rsidRDefault="004512EA" w:rsidP="009D75D5">
      <w:pPr>
        <w:spacing w:after="240" w:line="276" w:lineRule="auto"/>
        <w:rPr>
          <w:rFonts w:ascii="Times New Roman" w:hAnsi="Times New Roman" w:cs="Times New Roman"/>
          <w:sz w:val="24"/>
          <w:szCs w:val="24"/>
        </w:rPr>
      </w:pPr>
    </w:p>
    <w:p w14:paraId="7FFE7608" w14:textId="0229AB25" w:rsidR="004512EA" w:rsidRPr="00FE4CBF" w:rsidRDefault="00140BFE" w:rsidP="009D75D5">
      <w:pPr>
        <w:pStyle w:val="Caption"/>
        <w:spacing w:after="240" w:line="276" w:lineRule="auto"/>
        <w:rPr>
          <w:rFonts w:ascii="Times New Roman" w:hAnsi="Times New Roman" w:cs="Times New Roman"/>
          <w:sz w:val="24"/>
          <w:szCs w:val="24"/>
        </w:rPr>
      </w:pPr>
      <w:bookmarkStart w:id="46" w:name="_Toc24402957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17</w:t>
      </w:r>
      <w:r w:rsidRPr="00FE4CBF">
        <w:rPr>
          <w:rFonts w:ascii="Times New Roman" w:hAnsi="Times New Roman" w:cs="Times New Roman"/>
          <w:sz w:val="24"/>
          <w:szCs w:val="24"/>
        </w:rPr>
        <w:fldChar w:fldCharType="end"/>
      </w:r>
      <w:r>
        <w:rPr>
          <w:rFonts w:ascii="Times New Roman" w:hAnsi="Times New Roman" w:cs="Times New Roman"/>
          <w:sz w:val="24"/>
          <w:szCs w:val="24"/>
        </w:rPr>
        <w:t>. Registrar Movimiento</w:t>
      </w:r>
      <w:bookmarkEnd w:id="46"/>
    </w:p>
    <w:tbl>
      <w:tblPr>
        <w:tblStyle w:val="GridTable4-Accent11"/>
        <w:tblW w:w="9020" w:type="dxa"/>
        <w:tblLook w:val="04A0" w:firstRow="1" w:lastRow="0" w:firstColumn="1" w:lastColumn="0" w:noHBand="0" w:noVBand="1"/>
      </w:tblPr>
      <w:tblGrid>
        <w:gridCol w:w="2085"/>
        <w:gridCol w:w="6935"/>
      </w:tblGrid>
      <w:tr w:rsidR="0022741A" w:rsidRPr="0022741A" w14:paraId="3BD3B894"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00318C0" w14:textId="77777777" w:rsidR="0022741A" w:rsidRPr="0022741A" w:rsidRDefault="0022741A" w:rsidP="009D75D5">
            <w:pPr>
              <w:pStyle w:val="Standard"/>
              <w:spacing w:after="240" w:line="276" w:lineRule="auto"/>
              <w:jc w:val="both"/>
              <w:rPr>
                <w:rFonts w:cs="Times New Roman"/>
                <w:b w:val="0"/>
                <w:bCs w:val="0"/>
              </w:rPr>
            </w:pPr>
            <w:r>
              <w:rPr>
                <w:rFonts w:cs="Times New Roman"/>
              </w:rPr>
              <w:t>RQF-003</w:t>
            </w:r>
          </w:p>
        </w:tc>
        <w:tc>
          <w:tcPr>
            <w:tcW w:w="6935" w:type="dxa"/>
          </w:tcPr>
          <w:p w14:paraId="71D963BA" w14:textId="7777777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Registrar Movimiento</w:t>
            </w:r>
          </w:p>
        </w:tc>
      </w:tr>
      <w:tr w:rsidR="0022741A" w:rsidRPr="0022741A" w14:paraId="1D2ADBC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445CCFB8"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3799AA66"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El sistema debe registrar un movimiento sobre una cuenta activa según el tipo de operación que elija el usuario. Un depósito lo registra solo un empleado: suma el importe al saldo con el tipo 003 (Depósito, INGRESO). Un retiro exige saldo suficiente y, si lo registra un empleado, la clave de la cuenta; resta el importe con el tipo 004 (Retiro, SALIDA). Una transferencia se hace entre dos cuentas activas de la misma moneda: registra el tipo 009 (Transferencia, SALIDA) en la cuenta de origen y el tipo 008 (Transferencia, INGRESO) en la de destino, cada uno con la otra cuenta como referencia. El cliente solo opera sobre la cuenta de su sesión. Tras validar el token, el perfil y los datos (RQF-005), el servidor registra la operación en una sola transacción: bloquea la fila de la cuenta (en una transferencia, las dos cuentas en orden de número), calcula el número del movimiento a partir del contador, actualiza el saldo y el contador, e inserta el movimiento con la fecha y hora del servidor y el código del empleado (vacío si lo realizó el cliente). Devuelve el estado OK, el mensaje según el tipo («Depósito registrado correctamente», «Retiro registrado correctamente» o «Transferencia registrada correctamente»), el número de movimiento y el nuevo saldo (de la cuenta de origen, en una transferencia). Si cualquier paso falla, deshace toda la transacción </w:t>
            </w:r>
            <w:r>
              <w:rPr>
                <w:rFonts w:cs="Times New Roman"/>
              </w:rPr>
              <w:lastRenderedPageBreak/>
              <w:t>y devuelve el estado ERROR con el mensaje «No se pudo registrar la operación, intente nuevamente».</w:t>
            </w:r>
          </w:p>
        </w:tc>
      </w:tr>
      <w:tr w:rsidR="0022741A" w:rsidRPr="0022741A" w14:paraId="3D376356"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03D46A5"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lastRenderedPageBreak/>
              <w:t>Objetivo</w:t>
            </w:r>
          </w:p>
        </w:tc>
        <w:tc>
          <w:tcPr>
            <w:tcW w:w="6935" w:type="dxa"/>
          </w:tcPr>
          <w:p w14:paraId="19CBDF04"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OBJ-003</w:t>
            </w:r>
          </w:p>
        </w:tc>
      </w:tr>
      <w:tr w:rsidR="0022741A" w:rsidRPr="0022741A" w14:paraId="1E12DFC4"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10EAADA4"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1614266D"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4BCF9E7E"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551F3692"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297D6D1C"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10AF8B2C"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7002103"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5AFF56BE"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1A46E882"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397AC9C9"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369C03B4"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Nivel 1: se especializa en Registrar Depósito, Registrar Retiro y Registrar Transferencia. Corresponde al requerimiento 2 del caso de estudio. Tipos de movimiento usados: 003, 004, 008 y 009. Se detalla en ECUD3.</w:t>
            </w:r>
          </w:p>
        </w:tc>
      </w:tr>
    </w:tbl>
    <w:p w14:paraId="2D528E15" w14:textId="77777777" w:rsidR="004512EA" w:rsidRPr="00FE4CBF" w:rsidRDefault="004512EA" w:rsidP="009D75D5">
      <w:pPr>
        <w:spacing w:after="240" w:line="276" w:lineRule="auto"/>
        <w:rPr>
          <w:rFonts w:ascii="Times New Roman" w:hAnsi="Times New Roman" w:cs="Times New Roman"/>
          <w:sz w:val="24"/>
          <w:szCs w:val="24"/>
        </w:rPr>
      </w:pPr>
    </w:p>
    <w:p w14:paraId="160B5234" w14:textId="7068FA8E" w:rsidR="004512EA" w:rsidRPr="00FE4CBF" w:rsidRDefault="00140BFE" w:rsidP="009D75D5">
      <w:pPr>
        <w:pStyle w:val="Caption"/>
        <w:spacing w:after="240" w:line="276" w:lineRule="auto"/>
        <w:rPr>
          <w:rFonts w:ascii="Times New Roman" w:hAnsi="Times New Roman" w:cs="Times New Roman"/>
          <w:sz w:val="24"/>
          <w:szCs w:val="24"/>
        </w:rPr>
      </w:pPr>
      <w:bookmarkStart w:id="47" w:name="_Toc24402957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18</w:t>
      </w:r>
      <w:r w:rsidRPr="00FE4CBF">
        <w:rPr>
          <w:rFonts w:ascii="Times New Roman" w:hAnsi="Times New Roman" w:cs="Times New Roman"/>
          <w:sz w:val="24"/>
          <w:szCs w:val="24"/>
        </w:rPr>
        <w:fldChar w:fldCharType="end"/>
      </w:r>
      <w:r>
        <w:rPr>
          <w:rFonts w:ascii="Times New Roman" w:hAnsi="Times New Roman" w:cs="Times New Roman"/>
          <w:sz w:val="24"/>
          <w:szCs w:val="24"/>
        </w:rPr>
        <w:t>. Validar Token</w:t>
      </w:r>
      <w:bookmarkEnd w:id="47"/>
    </w:p>
    <w:tbl>
      <w:tblPr>
        <w:tblStyle w:val="GridTable4-Accent11"/>
        <w:tblW w:w="9020" w:type="dxa"/>
        <w:tblLook w:val="04A0" w:firstRow="1" w:lastRow="0" w:firstColumn="1" w:lastColumn="0" w:noHBand="0" w:noVBand="1"/>
      </w:tblPr>
      <w:tblGrid>
        <w:gridCol w:w="2085"/>
        <w:gridCol w:w="6935"/>
      </w:tblGrid>
      <w:tr w:rsidR="0022741A" w:rsidRPr="0022741A" w14:paraId="1E5FB7CD"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B5D6045" w14:textId="77777777" w:rsidR="0022741A" w:rsidRPr="0022741A" w:rsidRDefault="0022741A" w:rsidP="009D75D5">
            <w:pPr>
              <w:pStyle w:val="Standard"/>
              <w:spacing w:after="240" w:line="276" w:lineRule="auto"/>
              <w:jc w:val="both"/>
              <w:rPr>
                <w:rFonts w:cs="Times New Roman"/>
                <w:b w:val="0"/>
                <w:bCs w:val="0"/>
              </w:rPr>
            </w:pPr>
            <w:r>
              <w:rPr>
                <w:rFonts w:cs="Times New Roman"/>
              </w:rPr>
              <w:t>RQF-004</w:t>
            </w:r>
          </w:p>
        </w:tc>
        <w:tc>
          <w:tcPr>
            <w:tcW w:w="6935" w:type="dxa"/>
          </w:tcPr>
          <w:p w14:paraId="58430690" w14:textId="7777777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Validar Token</w:t>
            </w:r>
          </w:p>
        </w:tc>
      </w:tr>
      <w:tr w:rsidR="0022741A" w:rsidRPr="0022741A" w14:paraId="692E5B2E"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91B061E"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7CC69425"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En cada consulta u operación, el servidor debe comprobar que el token esté registrado y que no hayan pasado más de 15 minutos desde su último uso; si es válido, renueva ese tiempo. Además, debe comprobar que el perfil de la sesión esté autorizado: el depósito solo lo realiza un empleado y el cliente solo opera sobre su propia cuenta. Si el token no es válido, devuelve el estado ERROR con el mensaje «Token inválido o sesión expirada» y el cliente regresa al inicio de sesión; si el perfil no está autorizado, devuelve «Operación no permitida para su perfil».</w:t>
            </w:r>
          </w:p>
        </w:tc>
      </w:tr>
      <w:tr w:rsidR="0022741A" w:rsidRPr="0022741A" w14:paraId="5D7B5AF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326CEAC6"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17777976"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OBJ-001</w:t>
            </w:r>
          </w:p>
        </w:tc>
      </w:tr>
      <w:tr w:rsidR="0022741A" w:rsidRPr="0022741A" w14:paraId="41A9BA0D"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605C966E"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5B03F3B8"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18721742"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27536741"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45ACFCFC"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2332918B"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6BF2EBEE"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61520910"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5EB72DBC"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66063618"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17562431"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Los tokens se guardan en la memoria del servidor y se pierden al reiniciarlo. Se detalla en ECUD4.</w:t>
            </w:r>
          </w:p>
        </w:tc>
      </w:tr>
    </w:tbl>
    <w:p w14:paraId="34627F82" w14:textId="77777777" w:rsidR="004512EA" w:rsidRPr="00FE4CBF" w:rsidRDefault="004512EA" w:rsidP="009D75D5">
      <w:pPr>
        <w:spacing w:after="240" w:line="276" w:lineRule="auto"/>
        <w:rPr>
          <w:rFonts w:ascii="Times New Roman" w:hAnsi="Times New Roman" w:cs="Times New Roman"/>
          <w:sz w:val="24"/>
          <w:szCs w:val="24"/>
        </w:rPr>
      </w:pPr>
    </w:p>
    <w:p w14:paraId="41C25B85" w14:textId="3C49ABD2" w:rsidR="004512EA" w:rsidRPr="00FE4CBF" w:rsidRDefault="00140BFE" w:rsidP="009D75D5">
      <w:pPr>
        <w:pStyle w:val="Caption"/>
        <w:spacing w:after="240" w:line="276" w:lineRule="auto"/>
        <w:rPr>
          <w:rFonts w:ascii="Times New Roman" w:hAnsi="Times New Roman" w:cs="Times New Roman"/>
          <w:sz w:val="24"/>
          <w:szCs w:val="24"/>
        </w:rPr>
      </w:pPr>
      <w:bookmarkStart w:id="48" w:name="_Toc24402957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19</w:t>
      </w:r>
      <w:r w:rsidRPr="00FE4CBF">
        <w:rPr>
          <w:rFonts w:ascii="Times New Roman" w:hAnsi="Times New Roman" w:cs="Times New Roman"/>
          <w:sz w:val="24"/>
          <w:szCs w:val="24"/>
        </w:rPr>
        <w:fldChar w:fldCharType="end"/>
      </w:r>
      <w:r>
        <w:rPr>
          <w:rFonts w:ascii="Times New Roman" w:hAnsi="Times New Roman" w:cs="Times New Roman"/>
          <w:sz w:val="24"/>
          <w:szCs w:val="24"/>
        </w:rPr>
        <w:t>. Validar Datos de la Operación</w:t>
      </w:r>
      <w:bookmarkEnd w:id="48"/>
    </w:p>
    <w:tbl>
      <w:tblPr>
        <w:tblStyle w:val="GridTable4-Accent11"/>
        <w:tblW w:w="9020" w:type="dxa"/>
        <w:tblLook w:val="04A0" w:firstRow="1" w:lastRow="0" w:firstColumn="1" w:lastColumn="0" w:noHBand="0" w:noVBand="1"/>
      </w:tblPr>
      <w:tblGrid>
        <w:gridCol w:w="2085"/>
        <w:gridCol w:w="6935"/>
      </w:tblGrid>
      <w:tr w:rsidR="0022741A" w:rsidRPr="0022741A" w14:paraId="66367EAD"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3DC71F" w14:textId="77777777" w:rsidR="0022741A" w:rsidRPr="0022741A" w:rsidRDefault="0022741A" w:rsidP="009D75D5">
            <w:pPr>
              <w:pStyle w:val="Standard"/>
              <w:spacing w:after="240" w:line="276" w:lineRule="auto"/>
              <w:jc w:val="both"/>
              <w:rPr>
                <w:rFonts w:cs="Times New Roman"/>
                <w:b w:val="0"/>
                <w:bCs w:val="0"/>
              </w:rPr>
            </w:pPr>
            <w:r>
              <w:rPr>
                <w:rFonts w:cs="Times New Roman"/>
              </w:rPr>
              <w:t>RQF-005</w:t>
            </w:r>
          </w:p>
        </w:tc>
        <w:tc>
          <w:tcPr>
            <w:tcW w:w="6935" w:type="dxa"/>
          </w:tcPr>
          <w:p w14:paraId="550CC6E1" w14:textId="7777777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Validar Datos de la Operación</w:t>
            </w:r>
          </w:p>
        </w:tc>
      </w:tr>
      <w:tr w:rsidR="0022741A" w:rsidRPr="0022741A" w14:paraId="5851970E"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3A6A3FD"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3AEE0564"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Antes de registrar un depósito, retiro o transferencia, el servidor debe verificar, en este orden, que el importe sea mayor que cero y tenga </w:t>
            </w:r>
            <w:r>
              <w:rPr>
                <w:rFonts w:cs="Times New Roman"/>
              </w:rPr>
              <w:lastRenderedPageBreak/>
              <w:t>como máximo dos decimales y diez dígitos enteros; que la cuenta exista y esté ACTIVO; que la clave de la cuenta sea correcta cuando la operación la registra un empleado (retiro y transferencia); que el saldo sea suficiente (retiro y transferencia), y, en una transferencia, que la cuenta de destino exista, esté ACTIVO, sea distinta de la de origen y tenga la misma moneda. Ante la primera regla que no se cumpla, devuelve el estado ERROR con el mensaje correspondiente y no modifica la base de datos.</w:t>
            </w:r>
          </w:p>
        </w:tc>
      </w:tr>
      <w:tr w:rsidR="0022741A" w:rsidRPr="0022741A" w14:paraId="61B8BBD8"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D1CEA19"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694D9E24"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OBJ-004</w:t>
            </w:r>
          </w:p>
        </w:tc>
      </w:tr>
      <w:tr w:rsidR="0022741A" w:rsidRPr="0022741A" w14:paraId="6288EA3C"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0B3579"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540F1AED"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4DBEC275"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398EEE77"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3B5F2FEF"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7D45CCE5"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2A36EC28"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180E725B"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041297AF"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79D26419"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17571D7A"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Los clientes validan el formato antes de enviar la petición, pero el servidor repite todas las validaciones. Se detalla en ECUD5.</w:t>
            </w:r>
          </w:p>
        </w:tc>
      </w:tr>
    </w:tbl>
    <w:p w14:paraId="5851B731" w14:textId="77777777" w:rsidR="004512EA" w:rsidRPr="00FE4CBF" w:rsidRDefault="004512EA" w:rsidP="009D75D5">
      <w:pPr>
        <w:spacing w:after="240" w:line="276" w:lineRule="auto"/>
        <w:rPr>
          <w:rFonts w:ascii="Times New Roman" w:hAnsi="Times New Roman" w:cs="Times New Roman"/>
          <w:sz w:val="24"/>
          <w:szCs w:val="24"/>
        </w:rPr>
      </w:pPr>
    </w:p>
    <w:p w14:paraId="3F0E81BF" w14:textId="2A6BAD4D" w:rsidR="004512EA" w:rsidRPr="00FE4CBF" w:rsidRDefault="00140BFE" w:rsidP="009D75D5">
      <w:pPr>
        <w:pStyle w:val="Caption"/>
        <w:spacing w:after="240" w:line="276" w:lineRule="auto"/>
        <w:rPr>
          <w:rFonts w:ascii="Times New Roman" w:hAnsi="Times New Roman" w:cs="Times New Roman"/>
          <w:sz w:val="24"/>
          <w:szCs w:val="24"/>
        </w:rPr>
      </w:pPr>
      <w:bookmarkStart w:id="49" w:name="_Toc24402957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20</w:t>
      </w:r>
      <w:r w:rsidRPr="00FE4CBF">
        <w:rPr>
          <w:rFonts w:ascii="Times New Roman" w:hAnsi="Times New Roman" w:cs="Times New Roman"/>
          <w:sz w:val="24"/>
          <w:szCs w:val="24"/>
        </w:rPr>
        <w:fldChar w:fldCharType="end"/>
      </w:r>
      <w:r>
        <w:rPr>
          <w:rFonts w:ascii="Times New Roman" w:hAnsi="Times New Roman" w:cs="Times New Roman"/>
          <w:sz w:val="24"/>
          <w:szCs w:val="24"/>
        </w:rPr>
        <w:t>. Generar Respuesta Estructurada</w:t>
      </w:r>
      <w:bookmarkEnd w:id="49"/>
    </w:p>
    <w:tbl>
      <w:tblPr>
        <w:tblStyle w:val="GridTable4-Accent11"/>
        <w:tblW w:w="9020" w:type="dxa"/>
        <w:tblLook w:val="04A0" w:firstRow="1" w:lastRow="0" w:firstColumn="1" w:lastColumn="0" w:noHBand="0" w:noVBand="1"/>
      </w:tblPr>
      <w:tblGrid>
        <w:gridCol w:w="2085"/>
        <w:gridCol w:w="6935"/>
      </w:tblGrid>
      <w:tr w:rsidR="0022741A" w:rsidRPr="0022741A" w14:paraId="0F67AC7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A945927" w14:textId="77777777" w:rsidR="0022741A" w:rsidRPr="0022741A" w:rsidRDefault="0022741A" w:rsidP="009D75D5">
            <w:pPr>
              <w:pStyle w:val="Standard"/>
              <w:spacing w:after="240" w:line="276" w:lineRule="auto"/>
              <w:jc w:val="both"/>
              <w:rPr>
                <w:rFonts w:cs="Times New Roman"/>
                <w:b w:val="0"/>
                <w:bCs w:val="0"/>
              </w:rPr>
            </w:pPr>
            <w:r>
              <w:rPr>
                <w:rFonts w:cs="Times New Roman"/>
              </w:rPr>
              <w:t>RQF-006</w:t>
            </w:r>
          </w:p>
        </w:tc>
        <w:tc>
          <w:tcPr>
            <w:tcW w:w="6935" w:type="dxa"/>
          </w:tcPr>
          <w:p w14:paraId="182CF2B4" w14:textId="7777777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Generar Respuesta Estructurada</w:t>
            </w:r>
          </w:p>
        </w:tc>
      </w:tr>
      <w:tr w:rsidR="0022741A" w:rsidRPr="0022741A" w14:paraId="07E4D856"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174F6F14"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5D6507B0"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Todas las operaciones del servidor deben devolver una respuesta con la misma estructura: estado (OK o ERROR), mensaje y los datos propios de la operación (el token, el perfil y el nombre en el inicio de sesión; la cuenta y sus movimientos en la consulta; el número de movimiento y el nuevo saldo en las operaciones). En una respuesta con error, los datos quedan vacíos y el mensaje nunca expone detalles técnicos como errores de SQL.</w:t>
            </w:r>
          </w:p>
        </w:tc>
      </w:tr>
      <w:tr w:rsidR="0022741A" w:rsidRPr="0022741A" w14:paraId="1833509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714C1635"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0EFCED96"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OBJ-004</w:t>
            </w:r>
          </w:p>
        </w:tc>
      </w:tr>
      <w:tr w:rsidR="0022741A" w:rsidRPr="0022741A" w14:paraId="232F7866"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3A65937"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1FB94F9A"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3BB68A63"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6F2AB665"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54A43C9F"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Aprobado</w:t>
            </w:r>
          </w:p>
        </w:tc>
      </w:tr>
      <w:tr w:rsidR="0022741A" w:rsidRPr="0022741A" w14:paraId="64721907"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64E7BDA5"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2963604C"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Alta</w:t>
            </w:r>
          </w:p>
        </w:tc>
      </w:tr>
      <w:tr w:rsidR="0022741A" w:rsidRPr="0022741A" w14:paraId="5A9C2AE2"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0836FE15" w14:textId="77777777"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40BE2B9E" w14:textId="77777777"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Permite que los cuatro clientes interpreten las respuestas de la misma forma. Se detalla en ECUD6.</w:t>
            </w:r>
          </w:p>
        </w:tc>
      </w:tr>
    </w:tbl>
    <w:p w14:paraId="3425FBD1" w14:textId="750390EB" w:rsidR="00DF36C7" w:rsidRDefault="00DF36C7" w:rsidP="009D75D5">
      <w:pPr>
        <w:spacing w:after="240" w:line="276" w:lineRule="auto"/>
        <w:rPr>
          <w:rFonts w:ascii="Times New Roman" w:hAnsi="Times New Roman" w:cs="Times New Roman"/>
          <w:sz w:val="24"/>
          <w:szCs w:val="24"/>
        </w:rPr>
      </w:pPr>
    </w:p>
    <w:p w14:paraId="24DB7392" w14:textId="77777777" w:rsidR="00DF36C7" w:rsidRDefault="00DF36C7">
      <w:pPr>
        <w:widowControl/>
        <w:suppressAutoHyphens w:val="0"/>
        <w:autoSpaceDN/>
        <w:rPr>
          <w:rFonts w:ascii="Times New Roman" w:hAnsi="Times New Roman" w:cs="Times New Roman"/>
          <w:sz w:val="24"/>
          <w:szCs w:val="24"/>
        </w:rPr>
      </w:pPr>
      <w:r>
        <w:rPr>
          <w:rFonts w:ascii="Times New Roman" w:hAnsi="Times New Roman" w:cs="Times New Roman"/>
          <w:sz w:val="24"/>
          <w:szCs w:val="24"/>
        </w:rPr>
        <w:br w:type="page"/>
      </w:r>
    </w:p>
    <w:p w14:paraId="19BCA49B" w14:textId="77777777" w:rsidR="004512EA" w:rsidRPr="00FE4CBF" w:rsidRDefault="004512EA" w:rsidP="009D75D5">
      <w:pPr>
        <w:spacing w:after="240" w:line="276" w:lineRule="auto"/>
        <w:rPr>
          <w:rFonts w:ascii="Times New Roman" w:hAnsi="Times New Roman" w:cs="Times New Roman"/>
          <w:sz w:val="24"/>
          <w:szCs w:val="24"/>
        </w:rPr>
      </w:pPr>
    </w:p>
    <w:p w14:paraId="303A40FE"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50" w:name="_Toc244029541"/>
      <w:r>
        <w:rPr>
          <w:rFonts w:ascii="Times New Roman" w:hAnsi="Times New Roman" w:cs="Times New Roman"/>
          <w:sz w:val="32"/>
          <w:szCs w:val="32"/>
          <w:lang w:val="es-EC"/>
        </w:rPr>
        <w:t>8.3 Requisitos No Funcionales</w:t>
      </w:r>
      <w:bookmarkEnd w:id="50"/>
    </w:p>
    <w:p w14:paraId="45DC0F5D" w14:textId="77777777" w:rsidR="004512EA" w:rsidRPr="00041CBF" w:rsidRDefault="00140BFE" w:rsidP="009D75D5">
      <w:pPr>
        <w:pStyle w:val="Heading3"/>
        <w:spacing w:after="240" w:line="276" w:lineRule="auto"/>
        <w:rPr>
          <w:rFonts w:ascii="Times New Roman" w:hAnsi="Times New Roman" w:cs="Times New Roman"/>
          <w:i/>
          <w:iCs w:val="0"/>
        </w:rPr>
      </w:pPr>
      <w:bookmarkStart w:id="51" w:name="_Toc244029542"/>
      <w:r>
        <w:rPr>
          <w:rFonts w:ascii="Times New Roman" w:hAnsi="Times New Roman" w:cs="Times New Roman"/>
          <w:i/>
          <w:iCs w:val="0"/>
        </w:rPr>
        <w:t>8.3.1 Objetivo General</w:t>
      </w:r>
      <w:bookmarkEnd w:id="51"/>
    </w:p>
    <w:p w14:paraId="26463A61"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Para el sistema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se identificaron los siguientes requisitos no funcionales. Su propósito es asegurar que el sistema funcione con buena calidad técnica, seguridad y disponibilidad, que la información de la base de datos se mantenga consistente y que los cuatro clientes puedan usar los servicios SOAP de forma rápida y segura.</w:t>
      </w:r>
    </w:p>
    <w:p w14:paraId="6F3A5BAD" w14:textId="6A5DA2C7" w:rsidR="004512EA" w:rsidRPr="00FE4CBF" w:rsidRDefault="00140BFE" w:rsidP="009D75D5">
      <w:pPr>
        <w:pStyle w:val="Caption"/>
        <w:spacing w:after="240" w:line="276" w:lineRule="auto"/>
        <w:rPr>
          <w:rFonts w:ascii="Times New Roman" w:hAnsi="Times New Roman" w:cs="Times New Roman"/>
          <w:sz w:val="24"/>
          <w:szCs w:val="24"/>
        </w:rPr>
      </w:pPr>
      <w:bookmarkStart w:id="52" w:name="_Toc24402957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21</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Protocolo de Arquitectura (SOAP)</w:t>
      </w:r>
      <w:bookmarkEnd w:id="52"/>
    </w:p>
    <w:tbl>
      <w:tblPr>
        <w:tblStyle w:val="GridTable4-Accent11"/>
        <w:tblW w:w="5000" w:type="pct"/>
        <w:tblLook w:val="04A0" w:firstRow="1" w:lastRow="0" w:firstColumn="1" w:lastColumn="0" w:noHBand="0" w:noVBand="1"/>
      </w:tblPr>
      <w:tblGrid>
        <w:gridCol w:w="2089"/>
        <w:gridCol w:w="7331"/>
      </w:tblGrid>
      <w:tr w:rsidR="004512EA" w:rsidRPr="00FE4CBF" w14:paraId="0B2ACD5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CF7874"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RNF-001</w:t>
            </w:r>
          </w:p>
        </w:tc>
        <w:tc>
          <w:tcPr>
            <w:tcW w:w="3891" w:type="pct"/>
          </w:tcPr>
          <w:p w14:paraId="5C4CD8E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Protocolo de Arquitectura (SOAP)</w:t>
            </w:r>
          </w:p>
        </w:tc>
      </w:tr>
      <w:tr w:rsidR="004512EA" w:rsidRPr="00FE4CBF" w14:paraId="1EAEE1F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41398B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ED724E2" w14:textId="74560619"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 xml:space="preserve">El servidor central debe ofrecer sus servicios únicamente mediante el protocolo SOAP, con dos servicios web: </w:t>
            </w:r>
            <w:proofErr w:type="spellStart"/>
            <w:r>
              <w:rPr>
                <w:rFonts w:ascii="Times New Roman" w:hAnsi="Times New Roman" w:cs="Times New Roman"/>
                <w:i w:val="0"/>
                <w:iCs w:val="0"/>
                <w:sz w:val="24"/>
                <w:szCs w:val="24"/>
              </w:rPr>
              <w:t>LoginWebService</w:t>
            </w:r>
            <w:proofErr w:type="spellEnd"/>
            <w:r>
              <w:rPr>
                <w:rFonts w:ascii="Times New Roman" w:hAnsi="Times New Roman" w:cs="Times New Roman"/>
                <w:i w:val="0"/>
                <w:iCs w:val="0"/>
                <w:sz w:val="24"/>
                <w:szCs w:val="24"/>
              </w:rPr>
              <w:t xml:space="preserve"> (operaciones </w:t>
            </w:r>
            <w:proofErr w:type="spellStart"/>
            <w:r>
              <w:rPr>
                <w:rFonts w:ascii="Times New Roman" w:hAnsi="Times New Roman" w:cs="Times New Roman"/>
                <w:i w:val="0"/>
                <w:iCs w:val="0"/>
                <w:sz w:val="24"/>
                <w:szCs w:val="24"/>
              </w:rPr>
              <w:t>loginEmpleado</w:t>
            </w:r>
            <w:proofErr w:type="spellEnd"/>
            <w:r>
              <w:rPr>
                <w:rFonts w:ascii="Times New Roman" w:hAnsi="Times New Roman" w:cs="Times New Roman"/>
                <w:i w:val="0"/>
                <w:iCs w:val="0"/>
                <w:sz w:val="24"/>
                <w:szCs w:val="24"/>
              </w:rPr>
              <w:t xml:space="preserve">, </w:t>
            </w:r>
            <w:proofErr w:type="spellStart"/>
            <w:r>
              <w:rPr>
                <w:rFonts w:ascii="Times New Roman" w:hAnsi="Times New Roman" w:cs="Times New Roman"/>
                <w:i w:val="0"/>
                <w:iCs w:val="0"/>
                <w:sz w:val="24"/>
                <w:szCs w:val="24"/>
              </w:rPr>
              <w:t>loginCliente</w:t>
            </w:r>
            <w:proofErr w:type="spellEnd"/>
            <w:r>
              <w:rPr>
                <w:rFonts w:ascii="Times New Roman" w:hAnsi="Times New Roman" w:cs="Times New Roman"/>
                <w:i w:val="0"/>
                <w:iCs w:val="0"/>
                <w:sz w:val="24"/>
                <w:szCs w:val="24"/>
              </w:rPr>
              <w:t xml:space="preserve"> y </w:t>
            </w:r>
            <w:proofErr w:type="spellStart"/>
            <w:r>
              <w:rPr>
                <w:rFonts w:ascii="Times New Roman" w:hAnsi="Times New Roman" w:cs="Times New Roman"/>
                <w:i w:val="0"/>
                <w:iCs w:val="0"/>
                <w:sz w:val="24"/>
                <w:szCs w:val="24"/>
              </w:rPr>
              <w:t>logout</w:t>
            </w:r>
            <w:proofErr w:type="spellEnd"/>
            <w:r>
              <w:rPr>
                <w:rFonts w:ascii="Times New Roman" w:hAnsi="Times New Roman" w:cs="Times New Roman"/>
                <w:i w:val="0"/>
                <w:iCs w:val="0"/>
                <w:sz w:val="24"/>
                <w:szCs w:val="24"/>
              </w:rPr>
              <w:t xml:space="preserve">) y </w:t>
            </w:r>
            <w:proofErr w:type="spellStart"/>
            <w:r>
              <w:rPr>
                <w:rFonts w:ascii="Times New Roman" w:hAnsi="Times New Roman" w:cs="Times New Roman"/>
                <w:i w:val="0"/>
                <w:iCs w:val="0"/>
                <w:sz w:val="24"/>
                <w:szCs w:val="24"/>
              </w:rPr>
              <w:t>MovimientoWebService</w:t>
            </w:r>
            <w:proofErr w:type="spellEnd"/>
            <w:r>
              <w:rPr>
                <w:rFonts w:ascii="Times New Roman" w:hAnsi="Times New Roman" w:cs="Times New Roman"/>
                <w:i w:val="0"/>
                <w:iCs w:val="0"/>
                <w:sz w:val="24"/>
                <w:szCs w:val="24"/>
              </w:rPr>
              <w:t xml:space="preserve"> (operaciones </w:t>
            </w:r>
            <w:proofErr w:type="spellStart"/>
            <w:r>
              <w:rPr>
                <w:rFonts w:ascii="Times New Roman" w:hAnsi="Times New Roman" w:cs="Times New Roman"/>
                <w:i w:val="0"/>
                <w:iCs w:val="0"/>
                <w:sz w:val="24"/>
                <w:szCs w:val="24"/>
              </w:rPr>
              <w:t>consultarMovimientos</w:t>
            </w:r>
            <w:proofErr w:type="spellEnd"/>
            <w:r>
              <w:rPr>
                <w:rFonts w:ascii="Times New Roman" w:hAnsi="Times New Roman" w:cs="Times New Roman"/>
                <w:i w:val="0"/>
                <w:iCs w:val="0"/>
                <w:sz w:val="24"/>
                <w:szCs w:val="24"/>
              </w:rPr>
              <w:t xml:space="preserve">, </w:t>
            </w:r>
            <w:proofErr w:type="spellStart"/>
            <w:r>
              <w:rPr>
                <w:rFonts w:ascii="Times New Roman" w:hAnsi="Times New Roman" w:cs="Times New Roman"/>
                <w:i w:val="0"/>
                <w:iCs w:val="0"/>
                <w:sz w:val="24"/>
                <w:szCs w:val="24"/>
              </w:rPr>
              <w:t>registrarDeposito</w:t>
            </w:r>
            <w:proofErr w:type="spellEnd"/>
            <w:r>
              <w:rPr>
                <w:rFonts w:ascii="Times New Roman" w:hAnsi="Times New Roman" w:cs="Times New Roman"/>
                <w:i w:val="0"/>
                <w:iCs w:val="0"/>
                <w:sz w:val="24"/>
                <w:szCs w:val="24"/>
              </w:rPr>
              <w:t xml:space="preserve">, </w:t>
            </w:r>
            <w:proofErr w:type="spellStart"/>
            <w:r>
              <w:rPr>
                <w:rFonts w:ascii="Times New Roman" w:hAnsi="Times New Roman" w:cs="Times New Roman"/>
                <w:i w:val="0"/>
                <w:iCs w:val="0"/>
                <w:sz w:val="24"/>
                <w:szCs w:val="24"/>
              </w:rPr>
              <w:t>registrarRetiro</w:t>
            </w:r>
            <w:proofErr w:type="spellEnd"/>
            <w:r>
              <w:rPr>
                <w:rFonts w:ascii="Times New Roman" w:hAnsi="Times New Roman" w:cs="Times New Roman"/>
                <w:i w:val="0"/>
                <w:iCs w:val="0"/>
                <w:sz w:val="24"/>
                <w:szCs w:val="24"/>
              </w:rPr>
              <w:t xml:space="preserve"> y </w:t>
            </w:r>
            <w:proofErr w:type="spellStart"/>
            <w:r>
              <w:rPr>
                <w:rFonts w:ascii="Times New Roman" w:hAnsi="Times New Roman" w:cs="Times New Roman"/>
                <w:i w:val="0"/>
                <w:iCs w:val="0"/>
                <w:sz w:val="24"/>
                <w:szCs w:val="24"/>
              </w:rPr>
              <w:t>registrarTransferencia</w:t>
            </w:r>
            <w:proofErr w:type="spellEnd"/>
            <w:r>
              <w:rPr>
                <w:rFonts w:ascii="Times New Roman" w:hAnsi="Times New Roman" w:cs="Times New Roman"/>
                <w:i w:val="0"/>
                <w:iCs w:val="0"/>
                <w:sz w:val="24"/>
                <w:szCs w:val="24"/>
              </w:rPr>
              <w:t>), cada uno con su contrato WSDL.</w:t>
            </w:r>
          </w:p>
        </w:tc>
      </w:tr>
      <w:tr w:rsidR="004512EA" w:rsidRPr="00FE4CBF" w14:paraId="2FBA6C3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61FC84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C5315D2"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1835CB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DD64CD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14F1CFD"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2CDBDDC8" w14:textId="77777777" w:rsidR="004512EA" w:rsidRPr="00FE4CBF" w:rsidRDefault="004512EA" w:rsidP="009D75D5">
      <w:pPr>
        <w:spacing w:after="240" w:line="276" w:lineRule="auto"/>
        <w:rPr>
          <w:rFonts w:ascii="Times New Roman" w:hAnsi="Times New Roman" w:cs="Times New Roman"/>
          <w:sz w:val="24"/>
          <w:szCs w:val="24"/>
        </w:rPr>
      </w:pPr>
    </w:p>
    <w:p w14:paraId="09D804B9" w14:textId="4AAFBF5F" w:rsidR="004512EA" w:rsidRPr="00FE4CBF" w:rsidRDefault="00140BFE" w:rsidP="009D75D5">
      <w:pPr>
        <w:pStyle w:val="Caption"/>
        <w:spacing w:after="240" w:line="276" w:lineRule="auto"/>
        <w:rPr>
          <w:rFonts w:ascii="Times New Roman" w:hAnsi="Times New Roman" w:cs="Times New Roman"/>
          <w:sz w:val="24"/>
          <w:szCs w:val="24"/>
        </w:rPr>
      </w:pPr>
      <w:bookmarkStart w:id="53" w:name="_Toc24402958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22</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Plataforma tecnológica</w:t>
      </w:r>
      <w:bookmarkEnd w:id="53"/>
    </w:p>
    <w:tbl>
      <w:tblPr>
        <w:tblStyle w:val="GridTable4-Accent11"/>
        <w:tblW w:w="5000" w:type="pct"/>
        <w:tblLook w:val="04A0" w:firstRow="1" w:lastRow="0" w:firstColumn="1" w:lastColumn="0" w:noHBand="0" w:noVBand="1"/>
      </w:tblPr>
      <w:tblGrid>
        <w:gridCol w:w="2089"/>
        <w:gridCol w:w="7331"/>
      </w:tblGrid>
      <w:tr w:rsidR="004512EA" w:rsidRPr="00FE4CBF" w14:paraId="0FEEBF7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F39D020"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RNF-002</w:t>
            </w:r>
          </w:p>
        </w:tc>
        <w:tc>
          <w:tcPr>
            <w:tcW w:w="3891" w:type="pct"/>
          </w:tcPr>
          <w:p w14:paraId="27F227D4"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Plataforma tecnológica</w:t>
            </w:r>
          </w:p>
        </w:tc>
      </w:tr>
      <w:tr w:rsidR="004512EA" w:rsidRPr="00FE4CBF" w14:paraId="0C9BB8B2"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55331A35"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4813A06"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 xml:space="preserve">El servidor debe desarrollarse en Java bajo la especificación </w:t>
            </w:r>
            <w:proofErr w:type="spellStart"/>
            <w:r>
              <w:rPr>
                <w:rFonts w:ascii="Times New Roman" w:hAnsi="Times New Roman" w:cs="Times New Roman"/>
                <w:i w:val="0"/>
                <w:iCs w:val="0"/>
                <w:sz w:val="24"/>
                <w:szCs w:val="24"/>
              </w:rPr>
              <w:t>Jakarta</w:t>
            </w:r>
            <w:proofErr w:type="spellEnd"/>
            <w:r>
              <w:rPr>
                <w:rFonts w:ascii="Times New Roman" w:hAnsi="Times New Roman" w:cs="Times New Roman"/>
                <w:i w:val="0"/>
                <w:iCs w:val="0"/>
                <w:sz w:val="24"/>
                <w:szCs w:val="24"/>
              </w:rPr>
              <w:t xml:space="preserve"> EE, construirse en el entorno NetBeans y desplegarse en Payara Server. Se compila con nivel Java 17 y usa la implementación Metro de </w:t>
            </w:r>
            <w:proofErr w:type="spellStart"/>
            <w:r>
              <w:rPr>
                <w:rFonts w:ascii="Times New Roman" w:hAnsi="Times New Roman" w:cs="Times New Roman"/>
                <w:i w:val="0"/>
                <w:iCs w:val="0"/>
                <w:sz w:val="24"/>
                <w:szCs w:val="24"/>
              </w:rPr>
              <w:t>Jakarta</w:t>
            </w:r>
            <w:proofErr w:type="spellEnd"/>
            <w:r>
              <w:rPr>
                <w:rFonts w:ascii="Times New Roman" w:hAnsi="Times New Roman" w:cs="Times New Roman"/>
                <w:i w:val="0"/>
                <w:iCs w:val="0"/>
                <w:sz w:val="24"/>
                <w:szCs w:val="24"/>
              </w:rPr>
              <w:t xml:space="preserve"> XML Web </w:t>
            </w:r>
            <w:proofErr w:type="spellStart"/>
            <w:r>
              <w:rPr>
                <w:rFonts w:ascii="Times New Roman" w:hAnsi="Times New Roman" w:cs="Times New Roman"/>
                <w:i w:val="0"/>
                <w:iCs w:val="0"/>
                <w:sz w:val="24"/>
                <w:szCs w:val="24"/>
              </w:rPr>
              <w:t>Services</w:t>
            </w:r>
            <w:proofErr w:type="spellEnd"/>
            <w:r>
              <w:rPr>
                <w:rFonts w:ascii="Times New Roman" w:hAnsi="Times New Roman" w:cs="Times New Roman"/>
                <w:i w:val="0"/>
                <w:iCs w:val="0"/>
                <w:sz w:val="24"/>
                <w:szCs w:val="24"/>
              </w:rPr>
              <w:t>.</w:t>
            </w:r>
          </w:p>
        </w:tc>
      </w:tr>
      <w:tr w:rsidR="004512EA" w:rsidRPr="00FE4CBF" w14:paraId="4CA9592A"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D09473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7FD54C1"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56EBA4E"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CE6D3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654078FF"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33EE4337" w14:textId="77777777" w:rsidR="004512EA" w:rsidRPr="00FE4CBF" w:rsidRDefault="004512EA" w:rsidP="009D75D5">
      <w:pPr>
        <w:spacing w:after="240" w:line="276" w:lineRule="auto"/>
        <w:rPr>
          <w:rFonts w:ascii="Times New Roman" w:hAnsi="Times New Roman" w:cs="Times New Roman"/>
          <w:sz w:val="24"/>
          <w:szCs w:val="24"/>
        </w:rPr>
      </w:pPr>
    </w:p>
    <w:p w14:paraId="569558A4" w14:textId="22564920" w:rsidR="004512EA" w:rsidRPr="00FE4CBF" w:rsidRDefault="00140BFE" w:rsidP="009D75D5">
      <w:pPr>
        <w:pStyle w:val="Caption"/>
        <w:spacing w:after="240" w:line="276" w:lineRule="auto"/>
        <w:rPr>
          <w:rFonts w:ascii="Times New Roman" w:hAnsi="Times New Roman" w:cs="Times New Roman"/>
          <w:sz w:val="24"/>
          <w:szCs w:val="24"/>
        </w:rPr>
      </w:pPr>
      <w:bookmarkStart w:id="54" w:name="_Toc24402958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23</w:t>
      </w:r>
      <w:r w:rsidRPr="00FE4CBF">
        <w:rPr>
          <w:rFonts w:ascii="Times New Roman" w:hAnsi="Times New Roman" w:cs="Times New Roman"/>
          <w:sz w:val="24"/>
          <w:szCs w:val="24"/>
        </w:rPr>
        <w:fldChar w:fldCharType="end"/>
      </w:r>
      <w:r>
        <w:rPr>
          <w:rFonts w:ascii="Times New Roman" w:hAnsi="Times New Roman" w:cs="Times New Roman"/>
          <w:sz w:val="24"/>
          <w:szCs w:val="24"/>
        </w:rPr>
        <w:t xml:space="preserve">. Requerimiento no funcional Persistencia en </w:t>
      </w:r>
      <w:proofErr w:type="spellStart"/>
      <w:r>
        <w:rPr>
          <w:rFonts w:ascii="Times New Roman" w:hAnsi="Times New Roman" w:cs="Times New Roman"/>
          <w:sz w:val="24"/>
          <w:szCs w:val="24"/>
        </w:rPr>
        <w:t>MariaDB</w:t>
      </w:r>
      <w:bookmarkEnd w:id="54"/>
      <w:proofErr w:type="spellEnd"/>
    </w:p>
    <w:tbl>
      <w:tblPr>
        <w:tblStyle w:val="GridTable4-Accent11"/>
        <w:tblW w:w="5000" w:type="pct"/>
        <w:tblLook w:val="04A0" w:firstRow="1" w:lastRow="0" w:firstColumn="1" w:lastColumn="0" w:noHBand="0" w:noVBand="1"/>
      </w:tblPr>
      <w:tblGrid>
        <w:gridCol w:w="2089"/>
        <w:gridCol w:w="7331"/>
      </w:tblGrid>
      <w:tr w:rsidR="004512EA" w:rsidRPr="00FE4CBF" w14:paraId="2485B9AF"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A76663E"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RNF-003</w:t>
            </w:r>
          </w:p>
        </w:tc>
        <w:tc>
          <w:tcPr>
            <w:tcW w:w="3891" w:type="pct"/>
          </w:tcPr>
          <w:p w14:paraId="6B3D2A1E"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 xml:space="preserve">Persistencia en </w:t>
            </w:r>
            <w:proofErr w:type="spellStart"/>
            <w:r>
              <w:rPr>
                <w:rFonts w:ascii="Times New Roman" w:hAnsi="Times New Roman" w:cs="Times New Roman"/>
                <w:i w:val="0"/>
                <w:iCs w:val="0"/>
                <w:color w:val="FFFFFF" w:themeColor="background1"/>
                <w:sz w:val="24"/>
                <w:szCs w:val="24"/>
              </w:rPr>
              <w:t>MariaDB</w:t>
            </w:r>
            <w:proofErr w:type="spellEnd"/>
          </w:p>
        </w:tc>
      </w:tr>
      <w:tr w:rsidR="004512EA" w:rsidRPr="00FE4CBF" w14:paraId="25914D0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93140E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3194691D"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 xml:space="preserve">La información de empleados, clientes, cuentas y movimientos debe almacenarse en una base de datos </w:t>
            </w:r>
            <w:proofErr w:type="spellStart"/>
            <w:r>
              <w:rPr>
                <w:rFonts w:ascii="Times New Roman" w:hAnsi="Times New Roman" w:cs="Times New Roman"/>
                <w:i w:val="0"/>
                <w:iCs w:val="0"/>
                <w:sz w:val="24"/>
                <w:szCs w:val="24"/>
              </w:rPr>
              <w:t>MariaDB</w:t>
            </w:r>
            <w:proofErr w:type="spellEnd"/>
            <w:r>
              <w:rPr>
                <w:rFonts w:ascii="Times New Roman" w:hAnsi="Times New Roman" w:cs="Times New Roman"/>
                <w:i w:val="0"/>
                <w:iCs w:val="0"/>
                <w:sz w:val="24"/>
                <w:szCs w:val="24"/>
              </w:rPr>
              <w:t xml:space="preserve"> 11.4 LTS, con el motor </w:t>
            </w:r>
            <w:proofErr w:type="spellStart"/>
            <w:r>
              <w:rPr>
                <w:rFonts w:ascii="Times New Roman" w:hAnsi="Times New Roman" w:cs="Times New Roman"/>
                <w:i w:val="0"/>
                <w:iCs w:val="0"/>
                <w:sz w:val="24"/>
                <w:szCs w:val="24"/>
              </w:rPr>
              <w:t>InnoDB</w:t>
            </w:r>
            <w:proofErr w:type="spellEnd"/>
            <w:r>
              <w:rPr>
                <w:rFonts w:ascii="Times New Roman" w:hAnsi="Times New Roman" w:cs="Times New Roman"/>
                <w:i w:val="0"/>
                <w:iCs w:val="0"/>
                <w:sz w:val="24"/>
                <w:szCs w:val="24"/>
              </w:rPr>
              <w:t>. El servidor accede a ella mediante JDBC (</w:t>
            </w:r>
            <w:proofErr w:type="spellStart"/>
            <w:r>
              <w:rPr>
                <w:rFonts w:ascii="Times New Roman" w:hAnsi="Times New Roman" w:cs="Times New Roman"/>
                <w:i w:val="0"/>
                <w:iCs w:val="0"/>
                <w:sz w:val="24"/>
                <w:szCs w:val="24"/>
              </w:rPr>
              <w:t>MariaDB</w:t>
            </w:r>
            <w:proofErr w:type="spellEnd"/>
            <w:r>
              <w:rPr>
                <w:rFonts w:ascii="Times New Roman" w:hAnsi="Times New Roman" w:cs="Times New Roman"/>
                <w:i w:val="0"/>
                <w:iCs w:val="0"/>
                <w:sz w:val="24"/>
                <w:szCs w:val="24"/>
              </w:rPr>
              <w:t xml:space="preserve"> </w:t>
            </w:r>
            <w:proofErr w:type="spellStart"/>
            <w:r>
              <w:rPr>
                <w:rFonts w:ascii="Times New Roman" w:hAnsi="Times New Roman" w:cs="Times New Roman"/>
                <w:i w:val="0"/>
                <w:iCs w:val="0"/>
                <w:sz w:val="24"/>
                <w:szCs w:val="24"/>
              </w:rPr>
              <w:t>Connector</w:t>
            </w:r>
            <w:proofErr w:type="spellEnd"/>
            <w:r>
              <w:rPr>
                <w:rFonts w:ascii="Times New Roman" w:hAnsi="Times New Roman" w:cs="Times New Roman"/>
                <w:i w:val="0"/>
                <w:iCs w:val="0"/>
                <w:sz w:val="24"/>
                <w:szCs w:val="24"/>
              </w:rPr>
              <w:t xml:space="preserve">/J) a través de un pool de conexiones configurado en Payara, y </w:t>
            </w:r>
            <w:r>
              <w:rPr>
                <w:rFonts w:ascii="Times New Roman" w:hAnsi="Times New Roman" w:cs="Times New Roman"/>
                <w:i w:val="0"/>
                <w:iCs w:val="0"/>
                <w:sz w:val="24"/>
                <w:szCs w:val="24"/>
              </w:rPr>
              <w:lastRenderedPageBreak/>
              <w:t>usa consultas parametrizadas para evitar inyección SQL.</w:t>
            </w:r>
          </w:p>
        </w:tc>
      </w:tr>
      <w:tr w:rsidR="004512EA" w:rsidRPr="00FE4CBF" w14:paraId="5B43B47E"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2452165"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Importancia</w:t>
            </w:r>
          </w:p>
        </w:tc>
        <w:tc>
          <w:tcPr>
            <w:tcW w:w="3891" w:type="pct"/>
          </w:tcPr>
          <w:p w14:paraId="411EF25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9B2FB4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4F702B2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D3447CB"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625FC0E4" w14:textId="77777777" w:rsidR="004512EA" w:rsidRPr="00FE4CBF" w:rsidRDefault="004512EA" w:rsidP="009D75D5">
      <w:pPr>
        <w:spacing w:after="240" w:line="276" w:lineRule="auto"/>
        <w:rPr>
          <w:rFonts w:ascii="Times New Roman" w:hAnsi="Times New Roman" w:cs="Times New Roman"/>
          <w:sz w:val="24"/>
          <w:szCs w:val="24"/>
        </w:rPr>
      </w:pPr>
    </w:p>
    <w:p w14:paraId="0E77D7DA" w14:textId="42897D53" w:rsidR="004512EA" w:rsidRPr="00FE4CBF" w:rsidRDefault="00140BFE" w:rsidP="009D75D5">
      <w:pPr>
        <w:pStyle w:val="Caption"/>
        <w:spacing w:after="240" w:line="276" w:lineRule="auto"/>
        <w:rPr>
          <w:rFonts w:ascii="Times New Roman" w:hAnsi="Times New Roman" w:cs="Times New Roman"/>
          <w:sz w:val="24"/>
          <w:szCs w:val="24"/>
        </w:rPr>
      </w:pPr>
      <w:bookmarkStart w:id="55" w:name="_Toc24402958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24</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Seguridad mediante token y perfiles</w:t>
      </w:r>
      <w:bookmarkEnd w:id="55"/>
    </w:p>
    <w:tbl>
      <w:tblPr>
        <w:tblStyle w:val="GridTable4-Accent11"/>
        <w:tblW w:w="5000" w:type="pct"/>
        <w:tblLook w:val="04A0" w:firstRow="1" w:lastRow="0" w:firstColumn="1" w:lastColumn="0" w:noHBand="0" w:noVBand="1"/>
      </w:tblPr>
      <w:tblGrid>
        <w:gridCol w:w="2089"/>
        <w:gridCol w:w="7331"/>
      </w:tblGrid>
      <w:tr w:rsidR="004512EA" w:rsidRPr="00FE4CBF" w14:paraId="196ADED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6A084B0"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RNF-004</w:t>
            </w:r>
          </w:p>
        </w:tc>
        <w:tc>
          <w:tcPr>
            <w:tcW w:w="3891" w:type="pct"/>
          </w:tcPr>
          <w:p w14:paraId="770F1A24"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Seguridad mediante token y perfiles</w:t>
            </w:r>
          </w:p>
        </w:tc>
      </w:tr>
      <w:tr w:rsidR="004512EA" w:rsidRPr="00FE4CBF" w14:paraId="6AE7547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3F409C4"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3427835D"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El sistema solo debe procesar consultas y operaciones que incluyan un token válido, obtenido al iniciar sesión. El token es un identificador UUID que se envía como parámetro en el cuerpo de cada petición SOAP y se guarda en la memoria del servidor asociado al perfil (EMPLEADO o CLIENTE) y al código del empleado o de la cuenta. Expira tras 15 minutos sin uso y se elimina al cerrar sesión. Los clientes solo muestran las opciones que corresponden al perfil.</w:t>
            </w:r>
          </w:p>
        </w:tc>
      </w:tr>
      <w:tr w:rsidR="004512EA" w:rsidRPr="00FE4CBF" w14:paraId="3DC45DE1"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7A100BF"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06A68837"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6AEBDE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152478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3C8F924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75D10CFC" w14:textId="77777777" w:rsidR="004512EA" w:rsidRPr="00FE4CBF" w:rsidRDefault="004512EA" w:rsidP="009D75D5">
      <w:pPr>
        <w:spacing w:after="240" w:line="276" w:lineRule="auto"/>
        <w:rPr>
          <w:rFonts w:ascii="Times New Roman" w:hAnsi="Times New Roman" w:cs="Times New Roman"/>
          <w:sz w:val="24"/>
          <w:szCs w:val="24"/>
        </w:rPr>
      </w:pPr>
    </w:p>
    <w:p w14:paraId="6FEC1DF3" w14:textId="591C2B64" w:rsidR="004512EA" w:rsidRPr="00FE4CBF" w:rsidRDefault="00140BFE" w:rsidP="009D75D5">
      <w:pPr>
        <w:pStyle w:val="Caption"/>
        <w:spacing w:after="240" w:line="276" w:lineRule="auto"/>
        <w:rPr>
          <w:rFonts w:ascii="Times New Roman" w:hAnsi="Times New Roman" w:cs="Times New Roman"/>
          <w:sz w:val="24"/>
          <w:szCs w:val="24"/>
        </w:rPr>
      </w:pPr>
      <w:bookmarkStart w:id="56" w:name="_Toc24402958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25</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Almacenamiento seguro de claves</w:t>
      </w:r>
      <w:bookmarkEnd w:id="56"/>
    </w:p>
    <w:tbl>
      <w:tblPr>
        <w:tblStyle w:val="GridTable4-Accent11"/>
        <w:tblW w:w="5000" w:type="pct"/>
        <w:tblLook w:val="04A0" w:firstRow="1" w:lastRow="0" w:firstColumn="1" w:lastColumn="0" w:noHBand="0" w:noVBand="1"/>
      </w:tblPr>
      <w:tblGrid>
        <w:gridCol w:w="2089"/>
        <w:gridCol w:w="7331"/>
      </w:tblGrid>
      <w:tr w:rsidR="004512EA" w:rsidRPr="00FE4CBF" w14:paraId="48F99F3F"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045DD9A"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RNF-005</w:t>
            </w:r>
          </w:p>
        </w:tc>
        <w:tc>
          <w:tcPr>
            <w:tcW w:w="3891" w:type="pct"/>
          </w:tcPr>
          <w:p w14:paraId="23532D32"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Almacenamiento seguro de claves</w:t>
            </w:r>
          </w:p>
        </w:tc>
      </w:tr>
      <w:tr w:rsidR="004512EA" w:rsidRPr="00FE4CBF" w14:paraId="37833891"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B5F03B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71D3B92"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Las claves de los empleados y de las cuentas deben guardarse en la base de datos como hash SHA-256 en hexadecimal, nunca en texto plano. El servidor no debe devolver claves en sus respuestas ni escribirlas en los registros (logs).</w:t>
            </w:r>
          </w:p>
        </w:tc>
      </w:tr>
      <w:tr w:rsidR="004512EA" w:rsidRPr="00FE4CBF" w14:paraId="699BA6A0"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01DD52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53867DF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3BD75066"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3543AE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21650757"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4E3430F2" w14:textId="77777777" w:rsidR="004512EA" w:rsidRPr="00FE4CBF" w:rsidRDefault="004512EA" w:rsidP="009D75D5">
      <w:pPr>
        <w:spacing w:after="240" w:line="276" w:lineRule="auto"/>
        <w:rPr>
          <w:rFonts w:ascii="Times New Roman" w:hAnsi="Times New Roman" w:cs="Times New Roman"/>
          <w:sz w:val="24"/>
          <w:szCs w:val="24"/>
        </w:rPr>
      </w:pPr>
    </w:p>
    <w:p w14:paraId="4346903A" w14:textId="36299F23" w:rsidR="004512EA" w:rsidRPr="00FE4CBF" w:rsidRDefault="00140BFE" w:rsidP="009D75D5">
      <w:pPr>
        <w:pStyle w:val="Caption"/>
        <w:spacing w:after="240" w:line="276" w:lineRule="auto"/>
        <w:rPr>
          <w:rFonts w:ascii="Times New Roman" w:hAnsi="Times New Roman" w:cs="Times New Roman"/>
          <w:sz w:val="24"/>
          <w:szCs w:val="24"/>
        </w:rPr>
      </w:pPr>
      <w:bookmarkStart w:id="57" w:name="_Toc24402958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26</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Integridad transaccional</w:t>
      </w:r>
      <w:bookmarkEnd w:id="57"/>
    </w:p>
    <w:tbl>
      <w:tblPr>
        <w:tblStyle w:val="GridTable4-Accent11"/>
        <w:tblW w:w="5000" w:type="pct"/>
        <w:tblLook w:val="04A0" w:firstRow="1" w:lastRow="0" w:firstColumn="1" w:lastColumn="0" w:noHBand="0" w:noVBand="1"/>
      </w:tblPr>
      <w:tblGrid>
        <w:gridCol w:w="2089"/>
        <w:gridCol w:w="7331"/>
      </w:tblGrid>
      <w:tr w:rsidR="004512EA" w:rsidRPr="00FE4CBF" w14:paraId="14361F1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517D285"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RNF-006</w:t>
            </w:r>
          </w:p>
        </w:tc>
        <w:tc>
          <w:tcPr>
            <w:tcW w:w="3891" w:type="pct"/>
          </w:tcPr>
          <w:p w14:paraId="7DF3FCC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Integridad transaccional</w:t>
            </w:r>
          </w:p>
        </w:tc>
      </w:tr>
      <w:tr w:rsidR="004512EA" w:rsidRPr="00FE4CBF" w14:paraId="4E1BDF1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B52738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5266C77"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 xml:space="preserve">Cada operación que modifica saldos debe ejecutarse en una única transacción de base de datos con propiedades ACID. La fila de cada cuenta involucrada se bloquea hasta confirmar la transacción, de modo que dos operaciones simultáneas sobre la misma cuenta no puedan dejar un saldo incorrecto ni números de movimiento repetidos. Ante cualquier </w:t>
            </w:r>
            <w:r>
              <w:rPr>
                <w:rFonts w:ascii="Times New Roman" w:hAnsi="Times New Roman" w:cs="Times New Roman"/>
                <w:i w:val="0"/>
                <w:iCs w:val="0"/>
                <w:sz w:val="24"/>
                <w:szCs w:val="24"/>
              </w:rPr>
              <w:lastRenderedPageBreak/>
              <w:t>error, la transacción se deshace por completo.</w:t>
            </w:r>
          </w:p>
        </w:tc>
      </w:tr>
      <w:tr w:rsidR="004512EA" w:rsidRPr="00FE4CBF" w14:paraId="3482C283"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1E49F7E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Importancia</w:t>
            </w:r>
          </w:p>
        </w:tc>
        <w:tc>
          <w:tcPr>
            <w:tcW w:w="3891" w:type="pct"/>
          </w:tcPr>
          <w:p w14:paraId="16B83981"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06ED844B"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6CDB5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627FBA3"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60F8F02F" w14:textId="77777777" w:rsidR="004512EA" w:rsidRPr="00FE4CBF" w:rsidRDefault="004512EA" w:rsidP="009D75D5">
      <w:pPr>
        <w:spacing w:after="240" w:line="276" w:lineRule="auto"/>
        <w:rPr>
          <w:rFonts w:ascii="Times New Roman" w:hAnsi="Times New Roman" w:cs="Times New Roman"/>
          <w:sz w:val="24"/>
          <w:szCs w:val="24"/>
        </w:rPr>
      </w:pPr>
    </w:p>
    <w:p w14:paraId="49232B17" w14:textId="47399DE4" w:rsidR="004512EA" w:rsidRPr="00FE4CBF" w:rsidRDefault="00140BFE" w:rsidP="009D75D5">
      <w:pPr>
        <w:pStyle w:val="Caption"/>
        <w:spacing w:after="240" w:line="276" w:lineRule="auto"/>
        <w:rPr>
          <w:rFonts w:ascii="Times New Roman" w:hAnsi="Times New Roman" w:cs="Times New Roman"/>
          <w:sz w:val="24"/>
          <w:szCs w:val="24"/>
        </w:rPr>
      </w:pPr>
      <w:bookmarkStart w:id="58" w:name="_Toc24402958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27</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Tiempo de respuesta</w:t>
      </w:r>
      <w:bookmarkEnd w:id="58"/>
    </w:p>
    <w:tbl>
      <w:tblPr>
        <w:tblStyle w:val="GridTable4-Accent11"/>
        <w:tblW w:w="5000" w:type="pct"/>
        <w:tblLook w:val="04A0" w:firstRow="1" w:lastRow="0" w:firstColumn="1" w:lastColumn="0" w:noHBand="0" w:noVBand="1"/>
      </w:tblPr>
      <w:tblGrid>
        <w:gridCol w:w="2089"/>
        <w:gridCol w:w="7331"/>
      </w:tblGrid>
      <w:tr w:rsidR="004512EA" w:rsidRPr="00FE4CBF" w14:paraId="314E303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5390066"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RNF-007</w:t>
            </w:r>
          </w:p>
        </w:tc>
        <w:tc>
          <w:tcPr>
            <w:tcW w:w="3891" w:type="pct"/>
          </w:tcPr>
          <w:p w14:paraId="56D12A3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Tiempo de respuesta</w:t>
            </w:r>
          </w:p>
        </w:tc>
      </w:tr>
      <w:tr w:rsidR="004512EA" w:rsidRPr="00FE4CBF" w14:paraId="76CE60D0"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F9B8CF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D7B85F2"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El sistema debe responder a cada inicio de sesión, consulta u operación en un máximo de 2 segundos en una red local estándar. Si el servidor no responde en 15 segundos, los clientes deben dejar de esperar e informar al usuario.</w:t>
            </w:r>
          </w:p>
        </w:tc>
      </w:tr>
      <w:tr w:rsidR="004512EA" w:rsidRPr="00FE4CBF" w14:paraId="5E5CE7A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66650BD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4D840FBF"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692A0C5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D2FE6A2"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21AF9D1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0D292E8B" w14:textId="77777777" w:rsidR="004512EA" w:rsidRPr="00FE4CBF" w:rsidRDefault="004512EA" w:rsidP="009D75D5">
      <w:pPr>
        <w:spacing w:after="240" w:line="276" w:lineRule="auto"/>
        <w:rPr>
          <w:rFonts w:ascii="Times New Roman" w:hAnsi="Times New Roman" w:cs="Times New Roman"/>
          <w:sz w:val="24"/>
          <w:szCs w:val="24"/>
        </w:rPr>
      </w:pPr>
    </w:p>
    <w:p w14:paraId="7FEB4D67" w14:textId="676B8F12" w:rsidR="004512EA" w:rsidRPr="00FE4CBF" w:rsidRDefault="00140BFE" w:rsidP="009D75D5">
      <w:pPr>
        <w:pStyle w:val="Caption"/>
        <w:spacing w:after="240" w:line="276" w:lineRule="auto"/>
        <w:rPr>
          <w:rFonts w:ascii="Times New Roman" w:hAnsi="Times New Roman" w:cs="Times New Roman"/>
          <w:sz w:val="24"/>
          <w:szCs w:val="24"/>
        </w:rPr>
      </w:pPr>
      <w:bookmarkStart w:id="59" w:name="_Toc24402958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28</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Atención simultánea</w:t>
      </w:r>
      <w:bookmarkEnd w:id="59"/>
    </w:p>
    <w:tbl>
      <w:tblPr>
        <w:tblStyle w:val="GridTable4-Accent11"/>
        <w:tblW w:w="5000" w:type="pct"/>
        <w:tblLook w:val="04A0" w:firstRow="1" w:lastRow="0" w:firstColumn="1" w:lastColumn="0" w:noHBand="0" w:noVBand="1"/>
      </w:tblPr>
      <w:tblGrid>
        <w:gridCol w:w="2089"/>
        <w:gridCol w:w="7331"/>
      </w:tblGrid>
      <w:tr w:rsidR="004512EA" w:rsidRPr="00FE4CBF" w14:paraId="05D3833D"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105707E"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RNF-008</w:t>
            </w:r>
          </w:p>
        </w:tc>
        <w:tc>
          <w:tcPr>
            <w:tcW w:w="3891" w:type="pct"/>
          </w:tcPr>
          <w:p w14:paraId="48B93FDB"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Atención simultánea</w:t>
            </w:r>
          </w:p>
        </w:tc>
      </w:tr>
      <w:tr w:rsidR="004512EA" w:rsidRPr="00FE4CBF" w14:paraId="5D4B4EA6"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E5E6F7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7E6D377"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El servidor debe atender al mismo tiempo las solicitudes de los cuatro clientes sin que unas afecten el resultado de otras, incluso cuando operen sobre la misma cuenta (RNF-006).</w:t>
            </w:r>
          </w:p>
        </w:tc>
      </w:tr>
      <w:tr w:rsidR="004512EA" w:rsidRPr="00FE4CBF" w14:paraId="0636F5E2"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2D152F04"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20B977D5"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470C0B6"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58387D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21FFFBEF"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249DEB7F" w14:textId="77777777" w:rsidR="004512EA" w:rsidRPr="00FE4CBF" w:rsidRDefault="004512EA" w:rsidP="009D75D5">
      <w:pPr>
        <w:spacing w:after="240" w:line="276" w:lineRule="auto"/>
        <w:rPr>
          <w:rFonts w:ascii="Times New Roman" w:hAnsi="Times New Roman" w:cs="Times New Roman"/>
          <w:sz w:val="24"/>
          <w:szCs w:val="24"/>
        </w:rPr>
      </w:pPr>
    </w:p>
    <w:p w14:paraId="596037D5" w14:textId="63416F97" w:rsidR="004512EA" w:rsidRPr="00FE4CBF" w:rsidRDefault="00140BFE" w:rsidP="009D75D5">
      <w:pPr>
        <w:pStyle w:val="Caption"/>
        <w:spacing w:after="240" w:line="276" w:lineRule="auto"/>
        <w:rPr>
          <w:rFonts w:ascii="Times New Roman" w:hAnsi="Times New Roman" w:cs="Times New Roman"/>
          <w:sz w:val="24"/>
          <w:szCs w:val="24"/>
        </w:rPr>
      </w:pPr>
      <w:bookmarkStart w:id="60" w:name="_Toc24402958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29</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Diseño de interfaces</w:t>
      </w:r>
      <w:bookmarkEnd w:id="60"/>
    </w:p>
    <w:tbl>
      <w:tblPr>
        <w:tblStyle w:val="GridTable4-Accent11"/>
        <w:tblW w:w="5000" w:type="pct"/>
        <w:tblLook w:val="04A0" w:firstRow="1" w:lastRow="0" w:firstColumn="1" w:lastColumn="0" w:noHBand="0" w:noVBand="1"/>
      </w:tblPr>
      <w:tblGrid>
        <w:gridCol w:w="2089"/>
        <w:gridCol w:w="7331"/>
      </w:tblGrid>
      <w:tr w:rsidR="004512EA" w:rsidRPr="00FE4CBF" w14:paraId="7B8197BE"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4AD845"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RNF-009</w:t>
            </w:r>
          </w:p>
        </w:tc>
        <w:tc>
          <w:tcPr>
            <w:tcW w:w="3891" w:type="pct"/>
          </w:tcPr>
          <w:p w14:paraId="6157AC80"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Diseño de interfaces</w:t>
            </w:r>
          </w:p>
        </w:tc>
      </w:tr>
      <w:tr w:rsidR="004512EA" w:rsidRPr="00FE4CBF" w14:paraId="6D05CDAF"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A74DC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E5FD1F0"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 xml:space="preserve">Las interfaces gráficas de web, escritorio y móvil deben compartir un mismo diseño sencillo, con una paleta de colores consistente en tonos azules y grises y buen contraste. Los importes se muestran con dos decimales y la moneda de la cuenta, y las fechas con el formato </w:t>
            </w:r>
            <w:proofErr w:type="spellStart"/>
            <w:r>
              <w:rPr>
                <w:rFonts w:ascii="Times New Roman" w:hAnsi="Times New Roman" w:cs="Times New Roman"/>
                <w:i w:val="0"/>
                <w:iCs w:val="0"/>
                <w:sz w:val="24"/>
                <w:szCs w:val="24"/>
              </w:rPr>
              <w:t>dd</w:t>
            </w:r>
            <w:proofErr w:type="spellEnd"/>
            <w:r>
              <w:rPr>
                <w:rFonts w:ascii="Times New Roman" w:hAnsi="Times New Roman" w:cs="Times New Roman"/>
                <w:i w:val="0"/>
                <w:iCs w:val="0"/>
                <w:sz w:val="24"/>
                <w:szCs w:val="24"/>
              </w:rPr>
              <w:t>/MM/</w:t>
            </w:r>
            <w:proofErr w:type="spellStart"/>
            <w:r>
              <w:rPr>
                <w:rFonts w:ascii="Times New Roman" w:hAnsi="Times New Roman" w:cs="Times New Roman"/>
                <w:i w:val="0"/>
                <w:iCs w:val="0"/>
                <w:sz w:val="24"/>
                <w:szCs w:val="24"/>
              </w:rPr>
              <w:t>yyyy</w:t>
            </w:r>
            <w:proofErr w:type="spellEnd"/>
            <w:r>
              <w:rPr>
                <w:rFonts w:ascii="Times New Roman" w:hAnsi="Times New Roman" w:cs="Times New Roman"/>
                <w:i w:val="0"/>
                <w:iCs w:val="0"/>
                <w:sz w:val="24"/>
                <w:szCs w:val="24"/>
              </w:rPr>
              <w:t xml:space="preserve"> HH:mm.</w:t>
            </w:r>
          </w:p>
        </w:tc>
      </w:tr>
      <w:tr w:rsidR="004512EA" w:rsidRPr="00FE4CBF" w14:paraId="18D4C3FD"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12B0A93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E575E9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Media</w:t>
            </w:r>
          </w:p>
        </w:tc>
      </w:tr>
      <w:tr w:rsidR="004512EA" w:rsidRPr="00FE4CBF" w14:paraId="4BFCFE9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6F816D"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1C4F523"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43BF5CD1" w14:textId="77777777" w:rsidR="004512EA" w:rsidRPr="00FE4CBF" w:rsidRDefault="004512EA" w:rsidP="009D75D5">
      <w:pPr>
        <w:spacing w:after="240" w:line="276" w:lineRule="auto"/>
        <w:rPr>
          <w:rFonts w:ascii="Times New Roman" w:hAnsi="Times New Roman" w:cs="Times New Roman"/>
          <w:sz w:val="24"/>
          <w:szCs w:val="24"/>
        </w:rPr>
      </w:pPr>
    </w:p>
    <w:p w14:paraId="1F588ABB" w14:textId="1E0D5C4D" w:rsidR="004512EA" w:rsidRPr="00FE4CBF" w:rsidRDefault="00140BFE" w:rsidP="009D75D5">
      <w:pPr>
        <w:pStyle w:val="Caption"/>
        <w:spacing w:after="240" w:line="276" w:lineRule="auto"/>
        <w:rPr>
          <w:rFonts w:ascii="Times New Roman" w:hAnsi="Times New Roman" w:cs="Times New Roman"/>
          <w:sz w:val="24"/>
          <w:szCs w:val="24"/>
        </w:rPr>
      </w:pPr>
      <w:bookmarkStart w:id="61" w:name="_Toc24402958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30</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Mensajes de confirmación y error</w:t>
      </w:r>
      <w:bookmarkEnd w:id="61"/>
    </w:p>
    <w:tbl>
      <w:tblPr>
        <w:tblStyle w:val="GridTable4-Accent11"/>
        <w:tblW w:w="5000" w:type="pct"/>
        <w:tblLook w:val="04A0" w:firstRow="1" w:lastRow="0" w:firstColumn="1" w:lastColumn="0" w:noHBand="0" w:noVBand="1"/>
      </w:tblPr>
      <w:tblGrid>
        <w:gridCol w:w="2089"/>
        <w:gridCol w:w="7331"/>
      </w:tblGrid>
      <w:tr w:rsidR="004512EA" w:rsidRPr="00FE4CBF" w14:paraId="3226CF2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2CEE261"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RNF-010</w:t>
            </w:r>
          </w:p>
        </w:tc>
        <w:tc>
          <w:tcPr>
            <w:tcW w:w="3891" w:type="pct"/>
          </w:tcPr>
          <w:p w14:paraId="75CF70C9"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Mensajes de confirmación y error</w:t>
            </w:r>
          </w:p>
        </w:tc>
      </w:tr>
      <w:tr w:rsidR="004512EA" w:rsidRPr="00FE4CBF" w14:paraId="740F534A"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5E5AFA9"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790AB7B"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Antes de registrar una operación, el cliente debe mostrar un resumen (tipo, cuentas e importe) y pedir confirmación. Al terminar, debe mostrar un mensaje claro con el número de movimiento y el nuevo saldo, o el mensaje de error devuelto por el servidor.</w:t>
            </w:r>
          </w:p>
        </w:tc>
      </w:tr>
      <w:tr w:rsidR="004512EA" w:rsidRPr="00FE4CBF" w14:paraId="44505A78"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AFB344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6211149B"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Media</w:t>
            </w:r>
          </w:p>
        </w:tc>
      </w:tr>
      <w:tr w:rsidR="004512EA" w:rsidRPr="00FE4CBF" w14:paraId="462C5AA1"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59AB977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26DEA352"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2E9DA429" w14:textId="77777777" w:rsidR="004512EA" w:rsidRPr="00FE4CBF" w:rsidRDefault="004512EA" w:rsidP="009D75D5">
      <w:pPr>
        <w:spacing w:after="240" w:line="276" w:lineRule="auto"/>
        <w:rPr>
          <w:rFonts w:ascii="Times New Roman" w:hAnsi="Times New Roman" w:cs="Times New Roman"/>
          <w:sz w:val="24"/>
          <w:szCs w:val="24"/>
        </w:rPr>
      </w:pPr>
    </w:p>
    <w:p w14:paraId="70AF9248" w14:textId="2FB4A4AC" w:rsidR="004512EA" w:rsidRPr="00FE4CBF" w:rsidRDefault="00140BFE" w:rsidP="009D75D5">
      <w:pPr>
        <w:pStyle w:val="Caption"/>
        <w:spacing w:after="240" w:line="276" w:lineRule="auto"/>
        <w:rPr>
          <w:rFonts w:ascii="Times New Roman" w:hAnsi="Times New Roman" w:cs="Times New Roman"/>
          <w:sz w:val="24"/>
          <w:szCs w:val="24"/>
        </w:rPr>
      </w:pPr>
      <w:bookmarkStart w:id="62" w:name="_Toc24402958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31</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Accesibilidad multiplataforma</w:t>
      </w:r>
      <w:bookmarkEnd w:id="62"/>
    </w:p>
    <w:tbl>
      <w:tblPr>
        <w:tblStyle w:val="GridTable4-Accent11"/>
        <w:tblW w:w="5000" w:type="pct"/>
        <w:tblLook w:val="04A0" w:firstRow="1" w:lastRow="0" w:firstColumn="1" w:lastColumn="0" w:noHBand="0" w:noVBand="1"/>
      </w:tblPr>
      <w:tblGrid>
        <w:gridCol w:w="2089"/>
        <w:gridCol w:w="7331"/>
      </w:tblGrid>
      <w:tr w:rsidR="004512EA" w:rsidRPr="00FE4CBF" w14:paraId="6168180E"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8BC8BF"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RNF-011</w:t>
            </w:r>
          </w:p>
        </w:tc>
        <w:tc>
          <w:tcPr>
            <w:tcW w:w="3891" w:type="pct"/>
          </w:tcPr>
          <w:p w14:paraId="7FA11323"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Accesibilidad multiplataforma</w:t>
            </w:r>
          </w:p>
        </w:tc>
      </w:tr>
      <w:tr w:rsidR="004512EA" w:rsidRPr="00FE4CBF" w14:paraId="59ED6F9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16FB21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5110B5A"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La aplicación web debe adaptarse a distintos tamaños de pantalla, la aplicación móvil debe usar textos de tamaño legible y el cliente de consola debe mostrar los movimientos en un formato de tabla de texto ordenado.</w:t>
            </w:r>
          </w:p>
        </w:tc>
      </w:tr>
      <w:tr w:rsidR="004512EA" w:rsidRPr="00FE4CBF" w14:paraId="6A4AF5D6"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4DF8D7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0F41CC65"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Media</w:t>
            </w:r>
          </w:p>
        </w:tc>
      </w:tr>
      <w:tr w:rsidR="004512EA" w:rsidRPr="00FE4CBF" w14:paraId="35E1E860"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58C606F4"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005B447"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369C89E3" w14:textId="77777777" w:rsidR="004512EA" w:rsidRPr="00FE4CBF" w:rsidRDefault="004512EA" w:rsidP="009D75D5">
      <w:pPr>
        <w:spacing w:after="240" w:line="276" w:lineRule="auto"/>
        <w:rPr>
          <w:rFonts w:ascii="Times New Roman" w:hAnsi="Times New Roman" w:cs="Times New Roman"/>
          <w:sz w:val="24"/>
          <w:szCs w:val="24"/>
        </w:rPr>
      </w:pPr>
    </w:p>
    <w:p w14:paraId="2E62893B" w14:textId="0014868D" w:rsidR="004512EA" w:rsidRPr="00FE4CBF" w:rsidRDefault="00140BFE" w:rsidP="009D75D5">
      <w:pPr>
        <w:pStyle w:val="Caption"/>
        <w:spacing w:after="240" w:line="276" w:lineRule="auto"/>
        <w:rPr>
          <w:rFonts w:ascii="Times New Roman" w:hAnsi="Times New Roman" w:cs="Times New Roman"/>
          <w:sz w:val="24"/>
          <w:szCs w:val="24"/>
        </w:rPr>
      </w:pPr>
      <w:bookmarkStart w:id="63" w:name="_Toc24402959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32</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Patrón Modelo-Vista-Controlador</w:t>
      </w:r>
      <w:bookmarkEnd w:id="63"/>
    </w:p>
    <w:tbl>
      <w:tblPr>
        <w:tblStyle w:val="GridTable4-Accent11"/>
        <w:tblW w:w="5000" w:type="pct"/>
        <w:tblLook w:val="04A0" w:firstRow="1" w:lastRow="0" w:firstColumn="1" w:lastColumn="0" w:noHBand="0" w:noVBand="1"/>
      </w:tblPr>
      <w:tblGrid>
        <w:gridCol w:w="2089"/>
        <w:gridCol w:w="7331"/>
      </w:tblGrid>
      <w:tr w:rsidR="004512EA" w:rsidRPr="00FE4CBF" w14:paraId="133C559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5376604"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RNF-012</w:t>
            </w:r>
          </w:p>
        </w:tc>
        <w:tc>
          <w:tcPr>
            <w:tcW w:w="3891" w:type="pct"/>
          </w:tcPr>
          <w:p w14:paraId="0951692B"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Patrón Modelo-Vista-Controlador</w:t>
            </w:r>
          </w:p>
        </w:tc>
      </w:tr>
      <w:tr w:rsidR="004512EA" w:rsidRPr="00FE4CBF" w14:paraId="0775251E"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CAB3EF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09B78C7"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Los clientes deben organizarse con el patrón MVC: las vistas solo muestran datos y capturan eventos, los controladores validan las entradas y coordinan el flujo, y el modelo es la única capa que se comunica con el servidor SOAP. El servidor separa la exposición de los servicios, la lógica de negocio y el acceso a datos.</w:t>
            </w:r>
          </w:p>
        </w:tc>
      </w:tr>
      <w:tr w:rsidR="004512EA" w:rsidRPr="00FE4CBF" w14:paraId="034E6C53"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41D939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6DB2E6D5"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C4A7A7A"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29E51D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3EB68CF5"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5049949A" w14:textId="77777777" w:rsidR="004512EA" w:rsidRPr="00FE4CBF" w:rsidRDefault="004512EA" w:rsidP="009D75D5">
      <w:pPr>
        <w:spacing w:after="240" w:line="276" w:lineRule="auto"/>
        <w:rPr>
          <w:rFonts w:ascii="Times New Roman" w:hAnsi="Times New Roman" w:cs="Times New Roman"/>
          <w:sz w:val="24"/>
          <w:szCs w:val="24"/>
        </w:rPr>
      </w:pPr>
    </w:p>
    <w:p w14:paraId="31D6C292" w14:textId="44EF0C07" w:rsidR="004512EA" w:rsidRPr="00FE4CBF" w:rsidRDefault="00140BFE" w:rsidP="009D75D5">
      <w:pPr>
        <w:pStyle w:val="Caption"/>
        <w:spacing w:after="240" w:line="276" w:lineRule="auto"/>
        <w:rPr>
          <w:rFonts w:ascii="Times New Roman" w:hAnsi="Times New Roman" w:cs="Times New Roman"/>
          <w:sz w:val="24"/>
          <w:szCs w:val="24"/>
        </w:rPr>
      </w:pPr>
      <w:bookmarkStart w:id="64" w:name="_Toc24402959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33</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Tolerancia a fallos</w:t>
      </w:r>
      <w:bookmarkEnd w:id="64"/>
    </w:p>
    <w:tbl>
      <w:tblPr>
        <w:tblStyle w:val="GridTable4-Accent11"/>
        <w:tblW w:w="5000" w:type="pct"/>
        <w:tblLook w:val="04A0" w:firstRow="1" w:lastRow="0" w:firstColumn="1" w:lastColumn="0" w:noHBand="0" w:noVBand="1"/>
      </w:tblPr>
      <w:tblGrid>
        <w:gridCol w:w="2089"/>
        <w:gridCol w:w="7331"/>
      </w:tblGrid>
      <w:tr w:rsidR="004512EA" w:rsidRPr="00FE4CBF" w14:paraId="61B4E9F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F320BA"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lastRenderedPageBreak/>
              <w:t>RNF-013</w:t>
            </w:r>
          </w:p>
        </w:tc>
        <w:tc>
          <w:tcPr>
            <w:tcW w:w="3891" w:type="pct"/>
          </w:tcPr>
          <w:p w14:paraId="083B3034"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Tolerancia a fallos</w:t>
            </w:r>
          </w:p>
        </w:tc>
      </w:tr>
      <w:tr w:rsidR="004512EA" w:rsidRPr="00FE4CBF" w14:paraId="35D2D7A0"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47FC57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4C6B321"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Ningún error de red, del servidor, de la base de datos o de entrada debe cerrar la aplicación cliente ni el servidor. Mientras se procesa una solicitud, los clientes deben bloquear los controles para evitar envíos repetidos y mostrar un indicador de carga.</w:t>
            </w:r>
          </w:p>
        </w:tc>
      </w:tr>
      <w:tr w:rsidR="004512EA" w:rsidRPr="00FE4CBF" w14:paraId="1FD106CC"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74A6D86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3FC91254"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956390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0FE714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2C4BF72D"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7BD6F73E" w14:textId="77777777" w:rsidR="004512EA" w:rsidRPr="00FE4CBF" w:rsidRDefault="004512EA" w:rsidP="009D75D5">
      <w:pPr>
        <w:spacing w:after="240" w:line="276" w:lineRule="auto"/>
        <w:rPr>
          <w:rFonts w:ascii="Times New Roman" w:hAnsi="Times New Roman" w:cs="Times New Roman"/>
          <w:sz w:val="24"/>
          <w:szCs w:val="24"/>
        </w:rPr>
      </w:pPr>
    </w:p>
    <w:p w14:paraId="00D7F1CD" w14:textId="4DEE88FD" w:rsidR="004512EA" w:rsidRPr="00FE4CBF" w:rsidRDefault="00140BFE" w:rsidP="009D75D5">
      <w:pPr>
        <w:pStyle w:val="Caption"/>
        <w:spacing w:after="240" w:line="276" w:lineRule="auto"/>
        <w:rPr>
          <w:rFonts w:ascii="Times New Roman" w:hAnsi="Times New Roman" w:cs="Times New Roman"/>
          <w:sz w:val="24"/>
          <w:szCs w:val="24"/>
        </w:rPr>
      </w:pPr>
      <w:bookmarkStart w:id="65" w:name="_Toc24402959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DF36C7">
        <w:rPr>
          <w:rFonts w:ascii="Times New Roman" w:hAnsi="Times New Roman" w:cs="Times New Roman"/>
          <w:noProof/>
          <w:sz w:val="24"/>
          <w:szCs w:val="24"/>
        </w:rPr>
        <w:t>34</w:t>
      </w:r>
      <w:r w:rsidRPr="00FE4CBF">
        <w:rPr>
          <w:rFonts w:ascii="Times New Roman" w:hAnsi="Times New Roman" w:cs="Times New Roman"/>
          <w:sz w:val="24"/>
          <w:szCs w:val="24"/>
        </w:rPr>
        <w:fldChar w:fldCharType="end"/>
      </w:r>
      <w:r>
        <w:rPr>
          <w:rFonts w:ascii="Times New Roman" w:hAnsi="Times New Roman" w:cs="Times New Roman"/>
          <w:sz w:val="24"/>
          <w:szCs w:val="24"/>
        </w:rPr>
        <w:t>. Requerimiento no funcional Documentación y mantenimiento</w:t>
      </w:r>
      <w:bookmarkEnd w:id="65"/>
    </w:p>
    <w:tbl>
      <w:tblPr>
        <w:tblStyle w:val="GridTable4-Accent11"/>
        <w:tblW w:w="5000" w:type="pct"/>
        <w:tblLook w:val="04A0" w:firstRow="1" w:lastRow="0" w:firstColumn="1" w:lastColumn="0" w:noHBand="0" w:noVBand="1"/>
      </w:tblPr>
      <w:tblGrid>
        <w:gridCol w:w="2089"/>
        <w:gridCol w:w="7331"/>
      </w:tblGrid>
      <w:tr w:rsidR="004512EA" w:rsidRPr="00FE4CBF" w14:paraId="1027C7BB"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763E4B7"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RNF-014</w:t>
            </w:r>
          </w:p>
        </w:tc>
        <w:tc>
          <w:tcPr>
            <w:tcW w:w="3891" w:type="pct"/>
          </w:tcPr>
          <w:p w14:paraId="4E4A36DE"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Pr>
                <w:rFonts w:ascii="Times New Roman" w:hAnsi="Times New Roman" w:cs="Times New Roman"/>
                <w:i w:val="0"/>
                <w:iCs w:val="0"/>
                <w:color w:val="FFFFFF" w:themeColor="background1"/>
                <w:sz w:val="24"/>
                <w:szCs w:val="24"/>
              </w:rPr>
              <w:t>Documentación y mantenimiento</w:t>
            </w:r>
          </w:p>
        </w:tc>
      </w:tr>
      <w:tr w:rsidR="004512EA" w:rsidRPr="00FE4CBF" w14:paraId="57F3907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12605A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0AB4DF9F" w14:textId="77777777"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El código fuente debe estar documentado, especialmente los servicios SOAP, las reglas de negocio y las transacciones. También deben entregarse el script de la base de datos con sus datos de prueba y un manual de usuario para cada cliente.</w:t>
            </w:r>
          </w:p>
        </w:tc>
      </w:tr>
      <w:tr w:rsidR="004512EA" w:rsidRPr="00FE4CBF" w14:paraId="2FF3979F"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5F9AD19"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467274B1"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Alta</w:t>
            </w:r>
          </w:p>
        </w:tc>
      </w:tr>
      <w:tr w:rsidR="004512EA" w:rsidRPr="00FE4CBF" w14:paraId="7858650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F0C892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0EF56CB7"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Pr>
                <w:rFonts w:ascii="Times New Roman" w:hAnsi="Times New Roman" w:cs="Times New Roman"/>
                <w:i w:val="0"/>
                <w:iCs w:val="0"/>
                <w:sz w:val="24"/>
                <w:szCs w:val="24"/>
              </w:rPr>
              <w:t>Aprobado</w:t>
            </w:r>
          </w:p>
        </w:tc>
      </w:tr>
    </w:tbl>
    <w:p w14:paraId="72286806" w14:textId="77777777" w:rsidR="004512EA" w:rsidRPr="00FE4CBF" w:rsidRDefault="004512EA" w:rsidP="009D75D5">
      <w:pPr>
        <w:spacing w:after="240" w:line="276" w:lineRule="auto"/>
        <w:rPr>
          <w:rFonts w:ascii="Times New Roman" w:hAnsi="Times New Roman" w:cs="Times New Roman"/>
          <w:sz w:val="24"/>
          <w:szCs w:val="24"/>
        </w:rPr>
      </w:pPr>
    </w:p>
    <w:p w14:paraId="132BAE16"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66" w:name="_Toc244029543"/>
      <w:r>
        <w:rPr>
          <w:rFonts w:ascii="Times New Roman" w:hAnsi="Times New Roman" w:cs="Times New Roman"/>
          <w:sz w:val="32"/>
          <w:szCs w:val="32"/>
          <w:lang w:val="es-EC"/>
        </w:rPr>
        <w:t>8.4 Otros Requerimientos</w:t>
      </w:r>
      <w:bookmarkEnd w:id="66"/>
    </w:p>
    <w:p w14:paraId="0DC237DE" w14:textId="77777777" w:rsidR="004512EA" w:rsidRPr="00041CBF" w:rsidRDefault="00140BFE" w:rsidP="009D75D5">
      <w:pPr>
        <w:pStyle w:val="Heading3"/>
        <w:spacing w:after="240" w:line="276" w:lineRule="auto"/>
        <w:rPr>
          <w:rFonts w:ascii="Times New Roman" w:hAnsi="Times New Roman" w:cs="Times New Roman"/>
          <w:i/>
          <w:iCs w:val="0"/>
        </w:rPr>
      </w:pPr>
      <w:bookmarkStart w:id="67" w:name="_Toc244029544"/>
      <w:r>
        <w:rPr>
          <w:rFonts w:ascii="Times New Roman" w:hAnsi="Times New Roman" w:cs="Times New Roman"/>
          <w:i/>
          <w:iCs w:val="0"/>
        </w:rPr>
        <w:t>8.4.1 Restricciones de diseño</w:t>
      </w:r>
      <w:bookmarkEnd w:id="67"/>
    </w:p>
    <w:p w14:paraId="6DA4A103"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Pr>
          <w:rFonts w:ascii="Times New Roman" w:hAnsi="Times New Roman" w:cs="Times New Roman"/>
          <w:sz w:val="24"/>
          <w:szCs w:val="24"/>
        </w:rPr>
        <w:t>Toda la lógica de negocio y el acceso a la base de datos deben estar en el servidor SOAP. Los clientes solo muestran la información, validan el formato de los datos y envían las solicitudes.</w:t>
      </w:r>
    </w:p>
    <w:p w14:paraId="6EE60A20"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Cada cliente debe desarrollarse con la tecnología correspondiente a su plataforma: la versión web con JSP y </w:t>
      </w:r>
      <w:proofErr w:type="spellStart"/>
      <w:r>
        <w:rPr>
          <w:rFonts w:ascii="Times New Roman" w:hAnsi="Times New Roman" w:cs="Times New Roman"/>
          <w:sz w:val="24"/>
          <w:szCs w:val="24"/>
        </w:rPr>
        <w:t>Servlets</w:t>
      </w:r>
      <w:proofErr w:type="spellEnd"/>
      <w:r>
        <w:rPr>
          <w:rFonts w:ascii="Times New Roman" w:hAnsi="Times New Roman" w:cs="Times New Roman"/>
          <w:sz w:val="24"/>
          <w:szCs w:val="24"/>
        </w:rPr>
        <w:t>, la de escritorio con Swing, la móvil como aplicación Android nativa en Java y la de consola como una aplicación de texto.</w:t>
      </w:r>
    </w:p>
    <w:p w14:paraId="0A1F5C99"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Pr>
          <w:rFonts w:ascii="Times New Roman" w:hAnsi="Times New Roman" w:cs="Times New Roman"/>
          <w:sz w:val="24"/>
          <w:szCs w:val="24"/>
        </w:rPr>
        <w:t>Todos los clientes deben seguir el mismo flujo de uso: primero, iniciar sesión y después realizar consultas u operaciones según el perfil.</w:t>
      </w:r>
    </w:p>
    <w:p w14:paraId="70300D81"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Pr>
          <w:rFonts w:ascii="Times New Roman" w:hAnsi="Times New Roman" w:cs="Times New Roman"/>
          <w:sz w:val="24"/>
          <w:szCs w:val="24"/>
        </w:rPr>
        <w:t>Los clientes deben seguir el patrón Modelo-Vista-Controlador (RNF-012).</w:t>
      </w:r>
    </w:p>
    <w:p w14:paraId="7E830957"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Pr>
          <w:rFonts w:ascii="Times New Roman" w:hAnsi="Times New Roman" w:cs="Times New Roman"/>
          <w:sz w:val="24"/>
          <w:szCs w:val="24"/>
        </w:rPr>
        <w:t>El modelo de datos parte del script EUREKABANK y solo se modifica en lo indicado en la sección 9.1.5.</w:t>
      </w:r>
    </w:p>
    <w:p w14:paraId="040A5C00" w14:textId="77777777" w:rsidR="004512EA" w:rsidRPr="00041CBF" w:rsidRDefault="00140BFE" w:rsidP="009D75D5">
      <w:pPr>
        <w:pStyle w:val="Heading3"/>
        <w:spacing w:after="240" w:line="276" w:lineRule="auto"/>
        <w:rPr>
          <w:rFonts w:ascii="Times New Roman" w:hAnsi="Times New Roman" w:cs="Times New Roman"/>
          <w:i/>
          <w:iCs w:val="0"/>
        </w:rPr>
      </w:pPr>
      <w:bookmarkStart w:id="68" w:name="_Toc244029545"/>
      <w:r>
        <w:rPr>
          <w:rFonts w:ascii="Times New Roman" w:hAnsi="Times New Roman" w:cs="Times New Roman"/>
          <w:i/>
          <w:iCs w:val="0"/>
        </w:rPr>
        <w:t>8.4.2 Restricciones de hardware</w:t>
      </w:r>
      <w:bookmarkEnd w:id="68"/>
    </w:p>
    <w:p w14:paraId="120C1987"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Servidor: procesador Intel Core i5 de 10.ª generación o superior, 8 GB de RAM, disco SSD de 256 GB, tarjeta de red y Windows 11; aloja también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w:t>
      </w:r>
    </w:p>
    <w:p w14:paraId="1C781630"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Pr>
          <w:rFonts w:ascii="Times New Roman" w:hAnsi="Times New Roman" w:cs="Times New Roman"/>
          <w:sz w:val="24"/>
          <w:szCs w:val="24"/>
        </w:rPr>
        <w:t>Clientes de escritorio, consola y web: procesador Intel Core i3-10100 o superior, 4 GB de RAM, disco SSD de 256 GB, tarjeta de red y Windows 11, con JDK 25 y un navegador actualizado.</w:t>
      </w:r>
    </w:p>
    <w:p w14:paraId="45F7ED07"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Cliente móvil: dispositivo con Android 7.0 (API 24) o superior (se recomienda Android 10 o superior), 4 GB de RAM y conexión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-Fi.</w:t>
      </w:r>
    </w:p>
    <w:p w14:paraId="534D0B38"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Pr>
          <w:rFonts w:ascii="Times New Roman" w:hAnsi="Times New Roman" w:cs="Times New Roman"/>
          <w:sz w:val="24"/>
          <w:szCs w:val="24"/>
        </w:rPr>
        <w:t>Red: todos los equipos deben estar conectados a la misma red que el servidor.</w:t>
      </w:r>
    </w:p>
    <w:p w14:paraId="4DB44FD7" w14:textId="77777777" w:rsidR="004512EA" w:rsidRPr="00041CBF" w:rsidRDefault="00140BFE" w:rsidP="009D75D5">
      <w:pPr>
        <w:pStyle w:val="Heading3"/>
        <w:spacing w:after="240" w:line="276" w:lineRule="auto"/>
        <w:rPr>
          <w:rFonts w:ascii="Times New Roman" w:hAnsi="Times New Roman" w:cs="Times New Roman"/>
          <w:i/>
          <w:iCs w:val="0"/>
        </w:rPr>
      </w:pPr>
      <w:bookmarkStart w:id="69" w:name="_Toc244029546"/>
      <w:r>
        <w:rPr>
          <w:rFonts w:ascii="Times New Roman" w:hAnsi="Times New Roman" w:cs="Times New Roman"/>
          <w:i/>
          <w:iCs w:val="0"/>
        </w:rPr>
        <w:t>8.4.3 Atributos de calidad</w:t>
      </w:r>
      <w:bookmarkEnd w:id="69"/>
    </w:p>
    <w:p w14:paraId="36A5B1AE" w14:textId="32FB10F6"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Fiabilidad: después de cualquier operación, el saldo de la cuenta debe coincidir con el saldo anterior más los ingresos y menos las salidas registradas. Para comprobarlo, se ejecutarán pruebas de depósito, retiro y transferencia y se comparará el saldo con la suma de los movimientos.</w:t>
      </w:r>
    </w:p>
    <w:p w14:paraId="1967C58C" w14:textId="77777777"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Integridad: ninguna operación puede quedar a medias; si falla un paso, la base de datos vuelve al estado anterior (RNF-006).</w:t>
      </w:r>
    </w:p>
    <w:p w14:paraId="3D12488D" w14:textId="77777777"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Seguridad: autenticación por perfil, autorización mediante token y claves almacenadas como hash (RNF-004 y RNF-005).</w:t>
      </w:r>
    </w:p>
    <w:p w14:paraId="01762803" w14:textId="77777777"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Portabilidad: como el sistema usa SOAP y contratos WSDL, cualquier cliente puede consumir sus servicios, aunque esté desarrollado en otro lenguaje de programación.</w:t>
      </w:r>
    </w:p>
    <w:p w14:paraId="2CE9A5F3" w14:textId="77777777"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Disponibilidad: el servicio estará disponible mientras el servidor y la base de datos estén en funcionamiento. Si no es posible conectarse o la sesión no es válida, el cliente debe informarlo de inmediato.</w:t>
      </w:r>
    </w:p>
    <w:p w14:paraId="1A903139" w14:textId="77777777"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Pr>
          <w:rFonts w:ascii="Times New Roman" w:hAnsi="Times New Roman" w:cs="Times New Roman"/>
          <w:sz w:val="24"/>
          <w:szCs w:val="24"/>
        </w:rPr>
        <w:t>Usabilidad y mantenibilidad: interfaces sencillas y uniformes, y código documentado (RNF-009 a RNF-014).</w:t>
      </w:r>
    </w:p>
    <w:p w14:paraId="28BD23CC" w14:textId="77777777" w:rsidR="004512EA" w:rsidRPr="00DD57A4" w:rsidRDefault="00140BFE" w:rsidP="009D75D5">
      <w:pPr>
        <w:pStyle w:val="Heading1"/>
        <w:numPr>
          <w:ilvl w:val="0"/>
          <w:numId w:val="3"/>
        </w:numPr>
        <w:spacing w:after="240" w:line="276" w:lineRule="auto"/>
        <w:rPr>
          <w:b/>
          <w:bCs/>
        </w:rPr>
      </w:pPr>
      <w:bookmarkStart w:id="70" w:name="_Toc244029547"/>
      <w:r>
        <w:rPr>
          <w:b/>
          <w:bCs/>
        </w:rPr>
        <w:t>Requisitos de Rendimiento</w:t>
      </w:r>
      <w:bookmarkEnd w:id="70"/>
    </w:p>
    <w:p w14:paraId="7B132142"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El sistema debe responder cada inicio de sesión, consulta u operación en un máximo de 2 segundos en una red local (RNF-007) y atender al mismo tiempo a los cuatro clientes (RNF-008). La consulta de movimientos devuelve todos los movimientos de la cuenta; con los volúmenes de prueba del proyecto esto no afecta el tiempo de respuesta. Los clientes esperan una respuesta como máximo 15 segundos antes de informar que el servidor no respondió.</w:t>
      </w:r>
    </w:p>
    <w:p w14:paraId="27EFE8DC"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71" w:name="_Toc244029548"/>
      <w:r>
        <w:rPr>
          <w:rFonts w:ascii="Times New Roman" w:hAnsi="Times New Roman" w:cs="Times New Roman"/>
          <w:sz w:val="32"/>
          <w:szCs w:val="32"/>
          <w:lang w:val="es-EC"/>
        </w:rPr>
        <w:t>9.1. Requisitos de Interfaces Externas</w:t>
      </w:r>
      <w:bookmarkEnd w:id="71"/>
    </w:p>
    <w:p w14:paraId="39C5162A" w14:textId="77777777" w:rsidR="004512EA" w:rsidRPr="00041CBF" w:rsidRDefault="00140BFE" w:rsidP="009D75D5">
      <w:pPr>
        <w:pStyle w:val="Heading3"/>
        <w:spacing w:after="240" w:line="276" w:lineRule="auto"/>
        <w:rPr>
          <w:rFonts w:ascii="Times New Roman" w:hAnsi="Times New Roman" w:cs="Times New Roman"/>
          <w:i/>
          <w:iCs w:val="0"/>
        </w:rPr>
      </w:pPr>
      <w:bookmarkStart w:id="72" w:name="_Toc244029549"/>
      <w:r>
        <w:rPr>
          <w:rFonts w:ascii="Times New Roman" w:hAnsi="Times New Roman" w:cs="Times New Roman"/>
          <w:i/>
          <w:iCs w:val="0"/>
        </w:rPr>
        <w:t>9.1.1. Interfaces de Usuario</w:t>
      </w:r>
      <w:bookmarkEnd w:id="72"/>
    </w:p>
    <w:p w14:paraId="58F025B8"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Como el sistema tiene cuatro clientes, las interfaces se organizan según el tipo de entorno:</w:t>
      </w:r>
    </w:p>
    <w:p w14:paraId="36BC65B2" w14:textId="12E699F6" w:rsidR="004512EA"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lastRenderedPageBreak/>
        <w:t>Clientes con Interfaz Gráfica (Web, Móvil, Escritorio):</w:t>
      </w:r>
    </w:p>
    <w:p w14:paraId="0FE3E33B"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Selector de perfil (Empleado o Cliente) y campos para las credenciales.</w:t>
      </w:r>
    </w:p>
    <w:p w14:paraId="34910AAD"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Menú con las opciones del perfil y una opción para cerrar la sesión.</w:t>
      </w:r>
    </w:p>
    <w:p w14:paraId="3B536A30"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Formulario de consulta con el número de cuenta, una cabecera con los datos de la cuenta y una tabla con los movimientos.</w:t>
      </w:r>
    </w:p>
    <w:p w14:paraId="0A1D7707"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Formularios de depósito, retiro y transferencia con los campos de cuenta, importe y, cuando corresponda, la clave de la cuenta.</w:t>
      </w:r>
    </w:p>
    <w:p w14:paraId="276BF4E0"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Cuadro de confirmación antes de registrar una operación y comprobante con el número de movimiento y el nuevo saldo.</w:t>
      </w:r>
    </w:p>
    <w:p w14:paraId="739E0B17"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Indicadores visuales mientras el sistema se conecta o procesa una solicitud, y mensajes de error destacados.</w:t>
      </w:r>
    </w:p>
    <w:p w14:paraId="111C69C5" w14:textId="77777777" w:rsidR="004512EA"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Cliente de Consola:</w:t>
      </w:r>
    </w:p>
    <w:p w14:paraId="0A125A26"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Un menú con opciones numeradas para iniciar sesión, consultar movimientos, registrar operaciones y cerrar sesión.</w:t>
      </w:r>
    </w:p>
    <w:p w14:paraId="7D192464" w14:textId="77777777" w:rsidR="004512EA" w:rsidRPr="00FE4CBF" w:rsidRDefault="00140BFE" w:rsidP="009D75D5">
      <w:pPr>
        <w:pStyle w:val="ListParagraph"/>
        <w:numPr>
          <w:ilvl w:val="1"/>
          <w:numId w:val="12"/>
        </w:numPr>
        <w:spacing w:after="240" w:line="276" w:lineRule="auto"/>
        <w:rPr>
          <w:rFonts w:ascii="Times New Roman" w:hAnsi="Times New Roman" w:cs="Times New Roman"/>
          <w:i/>
          <w:sz w:val="24"/>
          <w:szCs w:val="24"/>
        </w:rPr>
      </w:pPr>
      <w:r>
        <w:rPr>
          <w:rFonts w:ascii="Times New Roman" w:hAnsi="Times New Roman" w:cs="Times New Roman"/>
          <w:sz w:val="24"/>
          <w:szCs w:val="24"/>
        </w:rPr>
        <w:t>Ingreso de datos mediante el teclado y movimientos mostrados como una tabla de texto.</w:t>
      </w:r>
    </w:p>
    <w:p w14:paraId="48960032"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Antes de enviar una solicitud al servidor, todos los clientes deben comprobar que los datos estén completos y tengan el formato correcto: número de cuenta de 8 dígitos, clave de 6 dígitos e importe mayor que cero con hasta dos decimales.</w:t>
      </w:r>
    </w:p>
    <w:p w14:paraId="3D925F59" w14:textId="77777777" w:rsidR="004512EA" w:rsidRPr="00041CBF" w:rsidRDefault="00140BFE" w:rsidP="009D75D5">
      <w:pPr>
        <w:pStyle w:val="Heading3"/>
        <w:spacing w:after="240" w:line="276" w:lineRule="auto"/>
        <w:rPr>
          <w:rFonts w:ascii="Times New Roman" w:hAnsi="Times New Roman" w:cs="Times New Roman"/>
          <w:i/>
          <w:iCs w:val="0"/>
        </w:rPr>
      </w:pPr>
      <w:bookmarkStart w:id="73" w:name="_Toc244029550"/>
      <w:r>
        <w:rPr>
          <w:rFonts w:ascii="Times New Roman" w:hAnsi="Times New Roman" w:cs="Times New Roman"/>
          <w:i/>
          <w:iCs w:val="0"/>
        </w:rPr>
        <w:t>9.1.2. Interfaces de Hardware</w:t>
      </w:r>
      <w:bookmarkEnd w:id="73"/>
    </w:p>
    <w:p w14:paraId="0A3CA1B9"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Pr>
          <w:rFonts w:ascii="Times New Roman" w:hAnsi="Times New Roman" w:cs="Times New Roman"/>
          <w:sz w:val="24"/>
          <w:szCs w:val="24"/>
        </w:rPr>
        <w:t>Pantalla del monitor o del celular: debe mostrar con claridad los formularios, la tabla de movimientos y los mensajes en distintas resoluciones.</w:t>
      </w:r>
    </w:p>
    <w:p w14:paraId="3360A35D"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Pr>
          <w:rFonts w:ascii="Times New Roman" w:hAnsi="Times New Roman" w:cs="Times New Roman"/>
          <w:sz w:val="24"/>
          <w:szCs w:val="24"/>
        </w:rPr>
        <w:t>Teclado, mouse y pantalla táctil: deben permitir ingresar credenciales, números de cuenta e importes, y seleccionar opciones sin problemas.</w:t>
      </w:r>
    </w:p>
    <w:p w14:paraId="1D67EBF2"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Equipo servidor: debe tener la capacidad suficiente para procesar los mensajes XML, ejecutar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y atender al mismo tiempo las solicitudes de los cuatro clientes.</w:t>
      </w:r>
    </w:p>
    <w:p w14:paraId="36D36F7E" w14:textId="77777777" w:rsidR="004512EA" w:rsidRPr="00041CBF" w:rsidRDefault="00140BFE" w:rsidP="009D75D5">
      <w:pPr>
        <w:pStyle w:val="Heading3"/>
        <w:spacing w:after="240" w:line="276" w:lineRule="auto"/>
        <w:rPr>
          <w:rFonts w:ascii="Times New Roman" w:hAnsi="Times New Roman" w:cs="Times New Roman"/>
          <w:i/>
          <w:iCs w:val="0"/>
        </w:rPr>
      </w:pPr>
      <w:bookmarkStart w:id="74" w:name="_Toc244029551"/>
      <w:r>
        <w:rPr>
          <w:rFonts w:ascii="Times New Roman" w:hAnsi="Times New Roman" w:cs="Times New Roman"/>
          <w:i/>
          <w:iCs w:val="0"/>
        </w:rPr>
        <w:t>9.1.3. Interfaces de Software</w:t>
      </w:r>
      <w:bookmarkEnd w:id="74"/>
    </w:p>
    <w:p w14:paraId="59B695F0" w14:textId="2E25868D"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Pr>
          <w:rFonts w:ascii="Times New Roman" w:hAnsi="Times New Roman" w:cs="Times New Roman"/>
          <w:sz w:val="24"/>
          <w:szCs w:val="24"/>
        </w:rPr>
        <w:t>Sistemas operativos: Windows 11 para el servidor y para los clientes de escritorio, consola y web; Android 7.0 (API 24) o superior para el cliente móvil.</w:t>
      </w:r>
    </w:p>
    <w:p w14:paraId="686900AC" w14:textId="77777777"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Pr>
          <w:rFonts w:ascii="Times New Roman" w:hAnsi="Times New Roman" w:cs="Times New Roman"/>
          <w:sz w:val="24"/>
          <w:szCs w:val="24"/>
        </w:rPr>
        <w:t>Navegadores: versiones actuales de Chrome, Edge o Firefox.</w:t>
      </w:r>
    </w:p>
    <w:p w14:paraId="1F4BC6C4" w14:textId="77777777"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Entorno de ejecución: JDK 25, Payara Server con </w:t>
      </w:r>
      <w:proofErr w:type="spellStart"/>
      <w:r>
        <w:rPr>
          <w:rFonts w:ascii="Times New Roman" w:hAnsi="Times New Roman" w:cs="Times New Roman"/>
          <w:sz w:val="24"/>
          <w:szCs w:val="24"/>
        </w:rPr>
        <w:t>Jakarta</w:t>
      </w:r>
      <w:proofErr w:type="spellEnd"/>
      <w:r>
        <w:rPr>
          <w:rFonts w:ascii="Times New Roman" w:hAnsi="Times New Roman" w:cs="Times New Roman"/>
          <w:sz w:val="24"/>
          <w:szCs w:val="24"/>
        </w:rPr>
        <w:t xml:space="preserve"> EE para publicar el servicio SOAP y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11.4 LTS con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Connector</w:t>
      </w:r>
      <w:proofErr w:type="spellEnd"/>
      <w:r>
        <w:rPr>
          <w:rFonts w:ascii="Times New Roman" w:hAnsi="Times New Roman" w:cs="Times New Roman"/>
          <w:sz w:val="24"/>
          <w:szCs w:val="24"/>
        </w:rPr>
        <w:t>/J.</w:t>
      </w:r>
    </w:p>
    <w:p w14:paraId="3914FF7B" w14:textId="77777777" w:rsidR="004512EA" w:rsidRPr="00041CBF" w:rsidRDefault="00140BFE" w:rsidP="009D75D5">
      <w:pPr>
        <w:pStyle w:val="Heading3"/>
        <w:spacing w:after="240" w:line="276" w:lineRule="auto"/>
        <w:rPr>
          <w:rFonts w:ascii="Times New Roman" w:hAnsi="Times New Roman" w:cs="Times New Roman"/>
          <w:i/>
          <w:iCs w:val="0"/>
        </w:rPr>
      </w:pPr>
      <w:bookmarkStart w:id="75" w:name="_Toc244029552"/>
      <w:r>
        <w:rPr>
          <w:rFonts w:ascii="Times New Roman" w:hAnsi="Times New Roman" w:cs="Times New Roman"/>
          <w:i/>
          <w:iCs w:val="0"/>
        </w:rPr>
        <w:lastRenderedPageBreak/>
        <w:t>9.1.4. Interfaces de Comunicación</w:t>
      </w:r>
      <w:bookmarkEnd w:id="75"/>
    </w:p>
    <w:p w14:paraId="7599E6F3"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Los cuatro clientes y el servidor central se comunicarán exclusivamente a través de la red utilizando el protocolo HTTP/HTTPS, intercambiando información estructurada mediante el estándar de mensajería SOAP y respetando los contratos definidos en los archivos WSDL. Solo el servidor se comunica con la base de datos, mediante JDBC.</w:t>
      </w:r>
    </w:p>
    <w:p w14:paraId="2C3DED3E" w14:textId="77777777" w:rsidR="004512EA" w:rsidRPr="00041CBF" w:rsidRDefault="00140BFE" w:rsidP="009D75D5">
      <w:pPr>
        <w:pStyle w:val="Heading3"/>
        <w:spacing w:after="240" w:line="276" w:lineRule="auto"/>
        <w:rPr>
          <w:rFonts w:ascii="Times New Roman" w:hAnsi="Times New Roman" w:cs="Times New Roman"/>
          <w:i/>
          <w:iCs w:val="0"/>
        </w:rPr>
      </w:pPr>
      <w:bookmarkStart w:id="76" w:name="_Toc244029553"/>
      <w:r>
        <w:rPr>
          <w:rFonts w:ascii="Times New Roman" w:hAnsi="Times New Roman" w:cs="Times New Roman"/>
          <w:i/>
          <w:iCs w:val="0"/>
        </w:rPr>
        <w:t>9.1.5. Base de Datos</w:t>
      </w:r>
      <w:bookmarkEnd w:id="76"/>
    </w:p>
    <w:p w14:paraId="5EC32BD4"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sistema utiliza la base de datos EUREKABANK, creada a partir del script del modelo de cuentas de ahorro de Coronel Castillo y adaptada a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11.4 LTS (base de datos </w:t>
      </w:r>
      <w:proofErr w:type="spellStart"/>
      <w:r>
        <w:rPr>
          <w:rFonts w:ascii="Times New Roman" w:hAnsi="Times New Roman" w:cs="Times New Roman"/>
          <w:sz w:val="24"/>
          <w:szCs w:val="24"/>
        </w:rPr>
        <w:t>eurekabank</w:t>
      </w:r>
      <w:proofErr w:type="spellEnd"/>
      <w:r>
        <w:rPr>
          <w:rFonts w:ascii="Times New Roman" w:hAnsi="Times New Roman" w:cs="Times New Roman"/>
          <w:sz w:val="24"/>
          <w:szCs w:val="24"/>
        </w:rPr>
        <w:t xml:space="preserve">, motor </w:t>
      </w:r>
      <w:proofErr w:type="spellStart"/>
      <w:r>
        <w:rPr>
          <w:rFonts w:ascii="Times New Roman" w:hAnsi="Times New Roman" w:cs="Times New Roman"/>
          <w:sz w:val="24"/>
          <w:szCs w:val="24"/>
        </w:rPr>
        <w:t>InnoDB</w:t>
      </w:r>
      <w:proofErr w:type="spellEnd"/>
      <w:r>
        <w:rPr>
          <w:rFonts w:ascii="Times New Roman" w:hAnsi="Times New Roman" w:cs="Times New Roman"/>
          <w:sz w:val="24"/>
          <w:szCs w:val="24"/>
        </w:rPr>
        <w:t xml:space="preserve"> y juego de caracteres utf8mb4). Las tablas que usa el sistema son Empleado, Cliente, Cuenta, Moneda, Sucursal, </w:t>
      </w:r>
      <w:proofErr w:type="spellStart"/>
      <w:r>
        <w:rPr>
          <w:rFonts w:ascii="Times New Roman" w:hAnsi="Times New Roman" w:cs="Times New Roman"/>
          <w:sz w:val="24"/>
          <w:szCs w:val="24"/>
        </w:rPr>
        <w:t>TipoMovimiento</w:t>
      </w:r>
      <w:proofErr w:type="spellEnd"/>
      <w:r>
        <w:rPr>
          <w:rFonts w:ascii="Times New Roman" w:hAnsi="Times New Roman" w:cs="Times New Roman"/>
          <w:sz w:val="24"/>
          <w:szCs w:val="24"/>
        </w:rPr>
        <w:t xml:space="preserve"> y Movimiento. Las tablas Asignado, </w:t>
      </w:r>
      <w:proofErr w:type="spellStart"/>
      <w:r>
        <w:rPr>
          <w:rFonts w:ascii="Times New Roman" w:hAnsi="Times New Roman" w:cs="Times New Roman"/>
          <w:sz w:val="24"/>
          <w:szCs w:val="24"/>
        </w:rPr>
        <w:t>Parametro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InteresMensual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CostoMovimiento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CargoMantenimiento</w:t>
      </w:r>
      <w:proofErr w:type="spellEnd"/>
      <w:r>
        <w:rPr>
          <w:rFonts w:ascii="Times New Roman" w:hAnsi="Times New Roman" w:cs="Times New Roman"/>
          <w:sz w:val="24"/>
          <w:szCs w:val="24"/>
        </w:rPr>
        <w:t xml:space="preserve"> y Contador se conservan para mantener el modelo completo, pero el sistema no las usa en esta versión.</w:t>
      </w:r>
    </w:p>
    <w:p w14:paraId="007548B9" w14:textId="77777777" w:rsidR="004512EA" w:rsidRPr="00FE4CBF" w:rsidRDefault="00140BFE" w:rsidP="009D75D5">
      <w:pPr>
        <w:spacing w:after="240" w:line="276" w:lineRule="auto"/>
        <w:rPr>
          <w:rFonts w:ascii="Times New Roman" w:hAnsi="Times New Roman" w:cs="Times New Roman"/>
          <w:sz w:val="24"/>
          <w:szCs w:val="24"/>
        </w:rPr>
      </w:pPr>
      <w:r>
        <w:rPr>
          <w:rFonts w:ascii="Times New Roman" w:hAnsi="Times New Roman" w:cs="Times New Roman"/>
          <w:sz w:val="24"/>
          <w:szCs w:val="24"/>
        </w:rPr>
        <w:t>Sobre el script original se aplican los siguientes ajustes:</w:t>
      </w:r>
    </w:p>
    <w:p w14:paraId="2E73997B"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Los campos de tipo MONEY se cambian a DECIMAL(12,2), porque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no tiene ese tipo y se necesitan importes exactos.</w:t>
      </w:r>
    </w:p>
    <w:p w14:paraId="23D3C6F9"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Las claves se guardan como hash SHA-256: </w:t>
      </w:r>
      <w:proofErr w:type="spellStart"/>
      <w:r>
        <w:rPr>
          <w:rFonts w:ascii="Times New Roman" w:hAnsi="Times New Roman" w:cs="Times New Roman"/>
          <w:sz w:val="24"/>
          <w:szCs w:val="24"/>
        </w:rPr>
        <w:t>vch_emplclave</w:t>
      </w:r>
      <w:proofErr w:type="spellEnd"/>
      <w:r>
        <w:rPr>
          <w:rFonts w:ascii="Times New Roman" w:hAnsi="Times New Roman" w:cs="Times New Roman"/>
          <w:sz w:val="24"/>
          <w:szCs w:val="24"/>
        </w:rPr>
        <w:t xml:space="preserve"> pasa a VARCHAR(64) y </w:t>
      </w:r>
      <w:proofErr w:type="spellStart"/>
      <w:r>
        <w:rPr>
          <w:rFonts w:ascii="Times New Roman" w:hAnsi="Times New Roman" w:cs="Times New Roman"/>
          <w:sz w:val="24"/>
          <w:szCs w:val="24"/>
        </w:rPr>
        <w:t>chr_cuenclave</w:t>
      </w:r>
      <w:proofErr w:type="spellEnd"/>
      <w:r>
        <w:rPr>
          <w:rFonts w:ascii="Times New Roman" w:hAnsi="Times New Roman" w:cs="Times New Roman"/>
          <w:sz w:val="24"/>
          <w:szCs w:val="24"/>
        </w:rPr>
        <w:t xml:space="preserve"> a CHAR(64). El script de carga inserta las claves de prueba ya convertidas en hash.</w:t>
      </w:r>
    </w:p>
    <w:p w14:paraId="0E8501C9"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campo </w:t>
      </w:r>
      <w:proofErr w:type="spellStart"/>
      <w:r>
        <w:rPr>
          <w:rFonts w:ascii="Times New Roman" w:hAnsi="Times New Roman" w:cs="Times New Roman"/>
          <w:sz w:val="24"/>
          <w:szCs w:val="24"/>
        </w:rPr>
        <w:t>chr_emplcodigo</w:t>
      </w:r>
      <w:proofErr w:type="spellEnd"/>
      <w:r>
        <w:rPr>
          <w:rFonts w:ascii="Times New Roman" w:hAnsi="Times New Roman" w:cs="Times New Roman"/>
          <w:sz w:val="24"/>
          <w:szCs w:val="24"/>
        </w:rPr>
        <w:t xml:space="preserve"> de Movimiento admite valores nulos, para registrar las operaciones que hace el propio cliente.</w:t>
      </w:r>
    </w:p>
    <w:p w14:paraId="1FA2242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Se agrega una clave foránea de </w:t>
      </w:r>
      <w:proofErr w:type="spellStart"/>
      <w:r>
        <w:rPr>
          <w:rFonts w:ascii="Times New Roman" w:hAnsi="Times New Roman" w:cs="Times New Roman"/>
          <w:sz w:val="24"/>
          <w:szCs w:val="24"/>
        </w:rPr>
        <w:t>chr_cuenreferencia</w:t>
      </w:r>
      <w:proofErr w:type="spellEnd"/>
      <w:r>
        <w:rPr>
          <w:rFonts w:ascii="Times New Roman" w:hAnsi="Times New Roman" w:cs="Times New Roman"/>
          <w:sz w:val="24"/>
          <w:szCs w:val="24"/>
        </w:rPr>
        <w:t xml:space="preserve"> hacia Cuenta, para que la cuenta de referencia de una transferencia siempre exista.</w:t>
      </w:r>
    </w:p>
    <w:p w14:paraId="2A517067"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La restricción del importe del movimiento cambia de mayor o igual a cero a mayor que cero, y se agrega una restricción para que el saldo de la cuenta nunca sea negativo.</w:t>
      </w:r>
    </w:p>
    <w:p w14:paraId="1151F028"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El campo </w:t>
      </w:r>
      <w:proofErr w:type="spellStart"/>
      <w:r>
        <w:rPr>
          <w:rFonts w:ascii="Times New Roman" w:hAnsi="Times New Roman" w:cs="Times New Roman"/>
          <w:sz w:val="24"/>
          <w:szCs w:val="24"/>
        </w:rPr>
        <w:t>chr_cliedni</w:t>
      </w:r>
      <w:proofErr w:type="spellEnd"/>
      <w:r>
        <w:rPr>
          <w:rFonts w:ascii="Times New Roman" w:hAnsi="Times New Roman" w:cs="Times New Roman"/>
          <w:sz w:val="24"/>
          <w:szCs w:val="24"/>
        </w:rPr>
        <w:t xml:space="preserve"> CHAR(8), propio del documento de identidad de Perú, se reemplaza por </w:t>
      </w:r>
      <w:proofErr w:type="spellStart"/>
      <w:r>
        <w:rPr>
          <w:rFonts w:ascii="Times New Roman" w:hAnsi="Times New Roman" w:cs="Times New Roman"/>
          <w:sz w:val="24"/>
          <w:szCs w:val="24"/>
        </w:rPr>
        <w:t>chr_cliecedula</w:t>
      </w:r>
      <w:proofErr w:type="spellEnd"/>
      <w:r>
        <w:rPr>
          <w:rFonts w:ascii="Times New Roman" w:hAnsi="Times New Roman" w:cs="Times New Roman"/>
          <w:sz w:val="24"/>
          <w:szCs w:val="24"/>
        </w:rPr>
        <w:t xml:space="preserve"> CHAR(10), para la cédula ecuatoriana.</w:t>
      </w:r>
    </w:p>
    <w:p w14:paraId="0F76EA5D"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Se eliminan los separadores </w:t>
      </w:r>
      <w:proofErr w:type="spellStart"/>
      <w:r>
        <w:rPr>
          <w:rFonts w:ascii="Times New Roman" w:hAnsi="Times New Roman" w:cs="Times New Roman"/>
          <w:sz w:val="24"/>
          <w:szCs w:val="24"/>
        </w:rPr>
        <w:t>go</w:t>
      </w:r>
      <w:proofErr w:type="spellEnd"/>
      <w:r>
        <w:rPr>
          <w:rFonts w:ascii="Times New Roman" w:hAnsi="Times New Roman" w:cs="Times New Roman"/>
          <w:sz w:val="24"/>
          <w:szCs w:val="24"/>
        </w:rPr>
        <w:t xml:space="preserve"> propios de SQL Server y las tablas se crean con el motor </w:t>
      </w:r>
      <w:proofErr w:type="spellStart"/>
      <w:r>
        <w:rPr>
          <w:rFonts w:ascii="Times New Roman" w:hAnsi="Times New Roman" w:cs="Times New Roman"/>
          <w:sz w:val="24"/>
          <w:szCs w:val="24"/>
        </w:rPr>
        <w:t>InnoDB</w:t>
      </w:r>
      <w:proofErr w:type="spellEnd"/>
      <w:r>
        <w:rPr>
          <w:rFonts w:ascii="Times New Roman" w:hAnsi="Times New Roman" w:cs="Times New Roman"/>
          <w:sz w:val="24"/>
          <w:szCs w:val="24"/>
        </w:rPr>
        <w:t>, que permite transacciones y bloqueo por fila.</w:t>
      </w:r>
    </w:p>
    <w:p w14:paraId="6009B9FA"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Pr>
          <w:rFonts w:ascii="Times New Roman" w:hAnsi="Times New Roman" w:cs="Times New Roman"/>
          <w:sz w:val="24"/>
          <w:szCs w:val="24"/>
        </w:rPr>
        <w:t>Los tipos de movimiento se cargan con los códigos del modelo original; el sistema usa 003 (Depósito), 004 (Retiro), 008 (Transferencia, ingreso) y 009 (Transferencia, salida).</w:t>
      </w:r>
    </w:p>
    <w:p w14:paraId="70309940" w14:textId="77777777" w:rsidR="004512EA" w:rsidRPr="00DD57A4" w:rsidRDefault="00140BFE" w:rsidP="009D75D5">
      <w:pPr>
        <w:pStyle w:val="Heading1"/>
        <w:numPr>
          <w:ilvl w:val="0"/>
          <w:numId w:val="3"/>
        </w:numPr>
        <w:spacing w:after="240" w:line="276" w:lineRule="auto"/>
        <w:rPr>
          <w:b/>
          <w:bCs/>
        </w:rPr>
      </w:pPr>
      <w:bookmarkStart w:id="77" w:name="_Toc244029554"/>
      <w:r>
        <w:rPr>
          <w:b/>
          <w:bCs/>
        </w:rPr>
        <w:t>Recomendaciones</w:t>
      </w:r>
      <w:bookmarkEnd w:id="77"/>
    </w:p>
    <w:p w14:paraId="7E01BC60" w14:textId="186C786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Pr>
          <w:rFonts w:ascii="Times New Roman" w:hAnsi="Times New Roman" w:cs="Times New Roman"/>
          <w:sz w:val="24"/>
          <w:szCs w:val="24"/>
        </w:rPr>
        <w:t>Llevar un control de versiones de los archivos WSDL. Cualquier cambio en las operaciones o los parámetros del servidor obliga a actualizar los cuatro clientes.</w:t>
      </w:r>
    </w:p>
    <w:p w14:paraId="1374244A" w14:textId="7777777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Mantener un único script de creación y otro de carga de datos para la base de datos, versionados junto al código, y adaptarlos a SQL Server en los proyectos REST sin </w:t>
      </w:r>
      <w:r>
        <w:rPr>
          <w:rFonts w:ascii="Times New Roman" w:hAnsi="Times New Roman" w:cs="Times New Roman"/>
          <w:sz w:val="24"/>
          <w:szCs w:val="24"/>
        </w:rPr>
        <w:lastRenderedPageBreak/>
        <w:t>cambiar la estructura.</w:t>
      </w:r>
    </w:p>
    <w:p w14:paraId="69A0DE0E" w14:textId="7777777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Pr>
          <w:rFonts w:ascii="Times New Roman" w:hAnsi="Times New Roman" w:cs="Times New Roman"/>
          <w:sz w:val="24"/>
          <w:szCs w:val="24"/>
        </w:rPr>
        <w:t>Probar las operaciones concurrentes sobre una misma cuenta, por ejemplo dos retiros simultáneos, para comprobar que el bloqueo de filas evita saldos incorrectos (RNF-006).</w:t>
      </w:r>
    </w:p>
    <w:p w14:paraId="5B73C19C" w14:textId="7777777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Pr>
          <w:rFonts w:ascii="Times New Roman" w:hAnsi="Times New Roman" w:cs="Times New Roman"/>
          <w:sz w:val="24"/>
          <w:szCs w:val="24"/>
        </w:rPr>
        <w:t>En una siguiente fase, incorporar la gestión de clientes y la apertura de cuentas, y aprovechar las tablas existentes de intereses, costos y cargos de mantenimiento.</w:t>
      </w:r>
    </w:p>
    <w:p w14:paraId="02D7678D" w14:textId="7777777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Pr>
          <w:rFonts w:ascii="Times New Roman" w:hAnsi="Times New Roman" w:cs="Times New Roman"/>
          <w:sz w:val="24"/>
          <w:szCs w:val="24"/>
        </w:rPr>
        <w:t>Mantener alineados este documento, el ECUD, los diagramas y el código, revisándolos cada vez que cambie el contrato del servidor.</w:t>
      </w:r>
    </w:p>
    <w:p w14:paraId="1CAC3297" w14:textId="77777777" w:rsidR="004512EA" w:rsidRPr="00DD57A4" w:rsidRDefault="00140BFE" w:rsidP="009D75D5">
      <w:pPr>
        <w:pStyle w:val="Heading1"/>
        <w:numPr>
          <w:ilvl w:val="0"/>
          <w:numId w:val="3"/>
        </w:numPr>
        <w:spacing w:after="240" w:line="276" w:lineRule="auto"/>
        <w:rPr>
          <w:b/>
          <w:bCs/>
        </w:rPr>
      </w:pPr>
      <w:bookmarkStart w:id="78" w:name="_Toc244029555"/>
      <w:r>
        <w:rPr>
          <w:b/>
          <w:bCs/>
        </w:rPr>
        <w:t>Conclusiones</w:t>
      </w:r>
      <w:bookmarkEnd w:id="78"/>
    </w:p>
    <w:p w14:paraId="26F2DD57" w14:textId="7C0586FD"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Pr>
          <w:rFonts w:ascii="Times New Roman" w:hAnsi="Times New Roman" w:cs="Times New Roman"/>
          <w:sz w:val="24"/>
          <w:szCs w:val="24"/>
        </w:rPr>
        <w:t>Se obtuvo una especificación de seis requisitos funcionales (RQF-001 a RQF-006) que cubre los requerimientos del caso de estudio, la consulta de movimientos y el registro de depósitos, y los amplía con retiros, transferencias y dos perfiles de usuario. Agrupar el depósito, el retiro y la transferencia en Registrar Movimiento, con sus especializaciones de nivel 1, evitó repetir tres veces el mismo flujo de validación y transacción.</w:t>
      </w:r>
    </w:p>
    <w:p w14:paraId="151D7E56"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La revisión del script original de la base de datos mostró problemas que afectan directamente a las operaciones: claves en texto plano, tipos MONEY que </w:t>
      </w:r>
      <w:proofErr w:type="spellStart"/>
      <w:r>
        <w:rPr>
          <w:rFonts w:ascii="Times New Roman" w:hAnsi="Times New Roman" w:cs="Times New Roman"/>
          <w:sz w:val="24"/>
          <w:szCs w:val="24"/>
        </w:rPr>
        <w:t>MariaDB</w:t>
      </w:r>
      <w:proofErr w:type="spellEnd"/>
      <w:r>
        <w:rPr>
          <w:rFonts w:ascii="Times New Roman" w:hAnsi="Times New Roman" w:cs="Times New Roman"/>
          <w:sz w:val="24"/>
          <w:szCs w:val="24"/>
        </w:rPr>
        <w:t xml:space="preserve"> no admite, un empleado obligatorio en cada movimiento que impide registrar las operaciones del cliente y una cuenta de referencia sin clave foránea. Por eso, los ajustes al modelo quedaron especificados antes de construir los servidores.</w:t>
      </w:r>
    </w:p>
    <w:p w14:paraId="27846B8E"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Pr>
          <w:rFonts w:ascii="Times New Roman" w:hAnsi="Times New Roman" w:cs="Times New Roman"/>
          <w:sz w:val="24"/>
          <w:szCs w:val="24"/>
        </w:rPr>
        <w:t>Al pasar de un sistema sin base de datos a uno con persistencia, la validación ya no puede depender de los clientes. Las reglas de negocio y la atomicidad de las operaciones se asignaron al servidor, porque una validación omitida en un solo canal basta para dejar saldos inconsistentes.</w:t>
      </w:r>
    </w:p>
    <w:p w14:paraId="1E1EF6E9"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Pr>
          <w:rFonts w:ascii="Times New Roman" w:hAnsi="Times New Roman" w:cs="Times New Roman"/>
          <w:sz w:val="24"/>
          <w:szCs w:val="24"/>
        </w:rPr>
        <w:t>La principal lección es definir las reglas de negocio de forma explícita y en un solo lugar: qué perfil puede hacer cada operación, en qué orden se valida y qué mensaje se devuelve, para que los cuatro clientes y las cuatro tecnologías se comporten igual.</w:t>
      </w:r>
    </w:p>
    <w:p w14:paraId="24F317B2" w14:textId="77777777" w:rsidR="004512EA" w:rsidRPr="00DD57A4" w:rsidRDefault="00140BFE" w:rsidP="009D75D5">
      <w:pPr>
        <w:pStyle w:val="Heading1"/>
        <w:numPr>
          <w:ilvl w:val="0"/>
          <w:numId w:val="3"/>
        </w:numPr>
        <w:spacing w:after="240" w:line="276" w:lineRule="auto"/>
        <w:rPr>
          <w:b/>
          <w:bCs/>
        </w:rPr>
      </w:pPr>
      <w:bookmarkStart w:id="79" w:name="_Toc244029556"/>
      <w:r>
        <w:rPr>
          <w:b/>
          <w:bCs/>
        </w:rPr>
        <w:t>Bibliografía</w:t>
      </w:r>
      <w:bookmarkEnd w:id="79"/>
    </w:p>
    <w:p w14:paraId="29EF6135" w14:textId="504D92DE"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1521CC">
        <w:rPr>
          <w:rFonts w:ascii="Times New Roman" w:hAnsi="Times New Roman" w:cs="Times New Roman"/>
          <w:sz w:val="24"/>
          <w:szCs w:val="24"/>
        </w:rPr>
        <w:t xml:space="preserve">Coronel Castillo, E. G. (s.f.). </w:t>
      </w:r>
      <w:proofErr w:type="spellStart"/>
      <w:r w:rsidRPr="001521CC">
        <w:rPr>
          <w:rFonts w:ascii="Times New Roman" w:hAnsi="Times New Roman" w:cs="Times New Roman"/>
          <w:sz w:val="24"/>
          <w:szCs w:val="24"/>
        </w:rPr>
        <w:t>Databases</w:t>
      </w:r>
      <w:proofErr w:type="spellEnd"/>
      <w:r w:rsidRPr="001521CC">
        <w:rPr>
          <w:rFonts w:ascii="Times New Roman" w:hAnsi="Times New Roman" w:cs="Times New Roman"/>
          <w:sz w:val="24"/>
          <w:szCs w:val="24"/>
        </w:rPr>
        <w:t>: scripts de bases de datos de ejemplo [Repositorio]. GitHub. Recuperado el 27 de octubre de 2026, de https://github.com/gcoronelc/databases</w:t>
      </w:r>
    </w:p>
    <w:p w14:paraId="1CE0D358" w14:textId="77777777" w:rsidR="004512EA" w:rsidRPr="00FE4CBF" w:rsidRDefault="004512EA" w:rsidP="009D75D5">
      <w:pPr>
        <w:spacing w:after="240" w:line="276" w:lineRule="auto"/>
        <w:rPr>
          <w:rFonts w:ascii="Times New Roman" w:hAnsi="Times New Roman" w:cs="Times New Roman"/>
          <w:sz w:val="24"/>
          <w:szCs w:val="24"/>
        </w:rPr>
      </w:pPr>
    </w:p>
    <w:p w14:paraId="78189BFA"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Pr>
          <w:rFonts w:ascii="Times New Roman" w:hAnsi="Times New Roman" w:cs="Times New Roman"/>
          <w:sz w:val="24"/>
          <w:szCs w:val="24"/>
          <w:lang w:val="en-US"/>
        </w:rPr>
        <w:t>Eclipse Foundation. (</w:t>
      </w:r>
      <w:proofErr w:type="spellStart"/>
      <w:r>
        <w:rPr>
          <w:rFonts w:ascii="Times New Roman" w:hAnsi="Times New Roman" w:cs="Times New Roman"/>
          <w:sz w:val="24"/>
          <w:szCs w:val="24"/>
          <w:lang w:val="en-US"/>
        </w:rPr>
        <w:t>s.f.</w:t>
      </w:r>
      <w:proofErr w:type="spellEnd"/>
      <w:r>
        <w:rPr>
          <w:rFonts w:ascii="Times New Roman" w:hAnsi="Times New Roman" w:cs="Times New Roman"/>
          <w:sz w:val="24"/>
          <w:szCs w:val="24"/>
          <w:lang w:val="en-US"/>
        </w:rPr>
        <w:t xml:space="preserve">). Eclipse Metro JAX-WS. </w:t>
      </w:r>
      <w:r w:rsidRPr="001521CC">
        <w:rPr>
          <w:rFonts w:ascii="Times New Roman" w:hAnsi="Times New Roman" w:cs="Times New Roman"/>
          <w:sz w:val="24"/>
          <w:szCs w:val="24"/>
        </w:rPr>
        <w:t>Recuperado el 27 de octubre de 2026, de https://eclipse-ee4j.github.io/metro-jax-ws/</w:t>
      </w:r>
    </w:p>
    <w:p w14:paraId="6324AAD2" w14:textId="77777777" w:rsidR="004512EA" w:rsidRPr="00FE4CBF" w:rsidRDefault="004512EA" w:rsidP="009D75D5">
      <w:pPr>
        <w:spacing w:after="240" w:line="276" w:lineRule="auto"/>
        <w:rPr>
          <w:rFonts w:ascii="Times New Roman" w:hAnsi="Times New Roman" w:cs="Times New Roman"/>
          <w:sz w:val="24"/>
          <w:szCs w:val="24"/>
        </w:rPr>
      </w:pPr>
    </w:p>
    <w:p w14:paraId="10BA34CD"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Pr>
          <w:rFonts w:ascii="Times New Roman" w:hAnsi="Times New Roman" w:cs="Times New Roman"/>
          <w:sz w:val="24"/>
          <w:szCs w:val="24"/>
          <w:lang w:val="en-US"/>
        </w:rPr>
        <w:t>Eclipse Foundation. (</w:t>
      </w:r>
      <w:proofErr w:type="spellStart"/>
      <w:r>
        <w:rPr>
          <w:rFonts w:ascii="Times New Roman" w:hAnsi="Times New Roman" w:cs="Times New Roman"/>
          <w:sz w:val="24"/>
          <w:szCs w:val="24"/>
          <w:lang w:val="en-US"/>
        </w:rPr>
        <w:t>s.f.</w:t>
      </w:r>
      <w:proofErr w:type="spellEnd"/>
      <w:r>
        <w:rPr>
          <w:rFonts w:ascii="Times New Roman" w:hAnsi="Times New Roman" w:cs="Times New Roman"/>
          <w:sz w:val="24"/>
          <w:szCs w:val="24"/>
          <w:lang w:val="en-US"/>
        </w:rPr>
        <w:t xml:space="preserve">). Jakarta EE Platform 11. </w:t>
      </w:r>
      <w:r w:rsidRPr="001521CC">
        <w:rPr>
          <w:rFonts w:ascii="Times New Roman" w:hAnsi="Times New Roman" w:cs="Times New Roman"/>
          <w:sz w:val="24"/>
          <w:szCs w:val="24"/>
        </w:rPr>
        <w:t>Recuperado el 27 de octubre de 2026, de https://jakarta.ee/specifications/platform/11/</w:t>
      </w:r>
    </w:p>
    <w:p w14:paraId="52884F46" w14:textId="77777777" w:rsidR="004512EA" w:rsidRPr="00FE4CBF" w:rsidRDefault="004512EA" w:rsidP="009D75D5">
      <w:pPr>
        <w:spacing w:after="240" w:line="276" w:lineRule="auto"/>
        <w:rPr>
          <w:rFonts w:ascii="Times New Roman" w:hAnsi="Times New Roman" w:cs="Times New Roman"/>
          <w:sz w:val="24"/>
          <w:szCs w:val="24"/>
        </w:rPr>
      </w:pPr>
    </w:p>
    <w:p w14:paraId="5256101D"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Pr>
          <w:rFonts w:ascii="Times New Roman" w:hAnsi="Times New Roman" w:cs="Times New Roman"/>
          <w:sz w:val="24"/>
          <w:szCs w:val="24"/>
          <w:lang w:val="en-US"/>
        </w:rPr>
        <w:lastRenderedPageBreak/>
        <w:t>Eclipse Foundation. (</w:t>
      </w:r>
      <w:proofErr w:type="spellStart"/>
      <w:r>
        <w:rPr>
          <w:rFonts w:ascii="Times New Roman" w:hAnsi="Times New Roman" w:cs="Times New Roman"/>
          <w:sz w:val="24"/>
          <w:szCs w:val="24"/>
          <w:lang w:val="en-US"/>
        </w:rPr>
        <w:t>s.f.</w:t>
      </w:r>
      <w:proofErr w:type="spellEnd"/>
      <w:r>
        <w:rPr>
          <w:rFonts w:ascii="Times New Roman" w:hAnsi="Times New Roman" w:cs="Times New Roman"/>
          <w:sz w:val="24"/>
          <w:szCs w:val="24"/>
          <w:lang w:val="en-US"/>
        </w:rPr>
        <w:t xml:space="preserve">). Jakarta XML Web Services 4.0. </w:t>
      </w:r>
      <w:r w:rsidRPr="001521CC">
        <w:rPr>
          <w:rFonts w:ascii="Times New Roman" w:hAnsi="Times New Roman" w:cs="Times New Roman"/>
          <w:sz w:val="24"/>
          <w:szCs w:val="24"/>
        </w:rPr>
        <w:t>Recuperado el 27 de octubre de 2026, de https://jakarta.ee/specifications/xml-web-services/4.0/</w:t>
      </w:r>
    </w:p>
    <w:p w14:paraId="4AB500A7" w14:textId="77777777" w:rsidR="004512EA" w:rsidRPr="00FE4CBF" w:rsidRDefault="004512EA" w:rsidP="009D75D5">
      <w:pPr>
        <w:spacing w:after="240" w:line="276" w:lineRule="auto"/>
        <w:rPr>
          <w:rFonts w:ascii="Times New Roman" w:hAnsi="Times New Roman" w:cs="Times New Roman"/>
          <w:sz w:val="24"/>
          <w:szCs w:val="24"/>
        </w:rPr>
      </w:pPr>
    </w:p>
    <w:p w14:paraId="1CE6D186"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Pr>
          <w:rFonts w:ascii="Times New Roman" w:hAnsi="Times New Roman" w:cs="Times New Roman"/>
          <w:sz w:val="24"/>
          <w:szCs w:val="24"/>
          <w:lang w:val="en-US"/>
        </w:rPr>
        <w:t>Institute of Electrical and Electronics Engineers. (1998). IEEE recommended practice for software requirements specifications (IEEE Std 830-1998). IEEE.</w:t>
      </w:r>
    </w:p>
    <w:p w14:paraId="5E00C6C3" w14:textId="77777777" w:rsidR="004512EA" w:rsidRPr="00FE4CBF" w:rsidRDefault="004512EA" w:rsidP="009D75D5">
      <w:pPr>
        <w:spacing w:after="240" w:line="276" w:lineRule="auto"/>
        <w:rPr>
          <w:rFonts w:ascii="Times New Roman" w:hAnsi="Times New Roman" w:cs="Times New Roman"/>
          <w:sz w:val="24"/>
          <w:szCs w:val="24"/>
        </w:rPr>
      </w:pPr>
    </w:p>
    <w:p w14:paraId="5ED612CF"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Pr>
          <w:rFonts w:ascii="Times New Roman" w:hAnsi="Times New Roman" w:cs="Times New Roman"/>
          <w:sz w:val="24"/>
          <w:szCs w:val="24"/>
          <w:lang w:val="en-US"/>
        </w:rPr>
        <w:t>MariaDB Foundation. (</w:t>
      </w:r>
      <w:proofErr w:type="spellStart"/>
      <w:r>
        <w:rPr>
          <w:rFonts w:ascii="Times New Roman" w:hAnsi="Times New Roman" w:cs="Times New Roman"/>
          <w:sz w:val="24"/>
          <w:szCs w:val="24"/>
          <w:lang w:val="en-US"/>
        </w:rPr>
        <w:t>s.f.</w:t>
      </w:r>
      <w:proofErr w:type="spellEnd"/>
      <w:r>
        <w:rPr>
          <w:rFonts w:ascii="Times New Roman" w:hAnsi="Times New Roman" w:cs="Times New Roman"/>
          <w:sz w:val="24"/>
          <w:szCs w:val="24"/>
          <w:lang w:val="en-US"/>
        </w:rPr>
        <w:t xml:space="preserve">). MariaDB Server documentation. </w:t>
      </w:r>
      <w:r w:rsidRPr="001521CC">
        <w:rPr>
          <w:rFonts w:ascii="Times New Roman" w:hAnsi="Times New Roman" w:cs="Times New Roman"/>
          <w:sz w:val="24"/>
          <w:szCs w:val="24"/>
        </w:rPr>
        <w:t>Recuperado el 27 de octubre de 2026, de https://mariadb.com/kb/en/documentation/</w:t>
      </w:r>
    </w:p>
    <w:p w14:paraId="559C8596" w14:textId="77777777" w:rsidR="004512EA" w:rsidRPr="00FE4CBF" w:rsidRDefault="004512EA" w:rsidP="009D75D5">
      <w:pPr>
        <w:spacing w:after="240" w:line="276" w:lineRule="auto"/>
        <w:rPr>
          <w:rFonts w:ascii="Times New Roman" w:hAnsi="Times New Roman" w:cs="Times New Roman"/>
          <w:sz w:val="24"/>
          <w:szCs w:val="24"/>
        </w:rPr>
      </w:pPr>
    </w:p>
    <w:p w14:paraId="70BDA507"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proofErr w:type="spellStart"/>
      <w:r w:rsidRPr="001521CC">
        <w:rPr>
          <w:rFonts w:ascii="Times New Roman" w:hAnsi="Times New Roman" w:cs="Times New Roman"/>
          <w:sz w:val="24"/>
          <w:szCs w:val="24"/>
        </w:rPr>
        <w:t>MariaDB</w:t>
      </w:r>
      <w:proofErr w:type="spellEnd"/>
      <w:r w:rsidRPr="001521CC">
        <w:rPr>
          <w:rFonts w:ascii="Times New Roman" w:hAnsi="Times New Roman" w:cs="Times New Roman"/>
          <w:sz w:val="24"/>
          <w:szCs w:val="24"/>
        </w:rPr>
        <w:t xml:space="preserve"> </w:t>
      </w:r>
      <w:proofErr w:type="spellStart"/>
      <w:r w:rsidRPr="001521CC">
        <w:rPr>
          <w:rFonts w:ascii="Times New Roman" w:hAnsi="Times New Roman" w:cs="Times New Roman"/>
          <w:sz w:val="24"/>
          <w:szCs w:val="24"/>
        </w:rPr>
        <w:t>plc</w:t>
      </w:r>
      <w:proofErr w:type="spellEnd"/>
      <w:r w:rsidRPr="001521CC">
        <w:rPr>
          <w:rFonts w:ascii="Times New Roman" w:hAnsi="Times New Roman" w:cs="Times New Roman"/>
          <w:sz w:val="24"/>
          <w:szCs w:val="24"/>
        </w:rPr>
        <w:t xml:space="preserve">. (s.f.). </w:t>
      </w:r>
      <w:proofErr w:type="spellStart"/>
      <w:r w:rsidRPr="001521CC">
        <w:rPr>
          <w:rFonts w:ascii="Times New Roman" w:hAnsi="Times New Roman" w:cs="Times New Roman"/>
          <w:sz w:val="24"/>
          <w:szCs w:val="24"/>
        </w:rPr>
        <w:t>About</w:t>
      </w:r>
      <w:proofErr w:type="spellEnd"/>
      <w:r w:rsidRPr="001521CC">
        <w:rPr>
          <w:rFonts w:ascii="Times New Roman" w:hAnsi="Times New Roman" w:cs="Times New Roman"/>
          <w:sz w:val="24"/>
          <w:szCs w:val="24"/>
        </w:rPr>
        <w:t xml:space="preserve"> </w:t>
      </w:r>
      <w:proofErr w:type="spellStart"/>
      <w:r w:rsidRPr="001521CC">
        <w:rPr>
          <w:rFonts w:ascii="Times New Roman" w:hAnsi="Times New Roman" w:cs="Times New Roman"/>
          <w:sz w:val="24"/>
          <w:szCs w:val="24"/>
        </w:rPr>
        <w:t>MariaDB</w:t>
      </w:r>
      <w:proofErr w:type="spellEnd"/>
      <w:r w:rsidRPr="001521CC">
        <w:rPr>
          <w:rFonts w:ascii="Times New Roman" w:hAnsi="Times New Roman" w:cs="Times New Roman"/>
          <w:sz w:val="24"/>
          <w:szCs w:val="24"/>
        </w:rPr>
        <w:t xml:space="preserve"> </w:t>
      </w:r>
      <w:proofErr w:type="spellStart"/>
      <w:r w:rsidRPr="001521CC">
        <w:rPr>
          <w:rFonts w:ascii="Times New Roman" w:hAnsi="Times New Roman" w:cs="Times New Roman"/>
          <w:sz w:val="24"/>
          <w:szCs w:val="24"/>
        </w:rPr>
        <w:t>Connector</w:t>
      </w:r>
      <w:proofErr w:type="spellEnd"/>
      <w:r w:rsidRPr="001521CC">
        <w:rPr>
          <w:rFonts w:ascii="Times New Roman" w:hAnsi="Times New Roman" w:cs="Times New Roman"/>
          <w:sz w:val="24"/>
          <w:szCs w:val="24"/>
        </w:rPr>
        <w:t>/J. Recuperado el 27 de octubre de 2026, de https://mariadb.com/kb/en/about-mariadb-connector-j/</w:t>
      </w:r>
    </w:p>
    <w:p w14:paraId="36710012" w14:textId="77777777" w:rsidR="004512EA" w:rsidRPr="00FE4CBF" w:rsidRDefault="004512EA" w:rsidP="009D75D5">
      <w:pPr>
        <w:spacing w:after="240" w:line="276" w:lineRule="auto"/>
        <w:rPr>
          <w:rFonts w:ascii="Times New Roman" w:hAnsi="Times New Roman" w:cs="Times New Roman"/>
          <w:sz w:val="24"/>
          <w:szCs w:val="24"/>
        </w:rPr>
      </w:pPr>
    </w:p>
    <w:p w14:paraId="281C7633"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1521CC">
        <w:rPr>
          <w:rFonts w:ascii="Times New Roman" w:hAnsi="Times New Roman" w:cs="Times New Roman"/>
          <w:sz w:val="24"/>
          <w:szCs w:val="24"/>
        </w:rPr>
        <w:t xml:space="preserve">Oracle </w:t>
      </w:r>
      <w:proofErr w:type="spellStart"/>
      <w:r w:rsidRPr="001521CC">
        <w:rPr>
          <w:rFonts w:ascii="Times New Roman" w:hAnsi="Times New Roman" w:cs="Times New Roman"/>
          <w:sz w:val="24"/>
          <w:szCs w:val="24"/>
        </w:rPr>
        <w:t>Corporation</w:t>
      </w:r>
      <w:proofErr w:type="spellEnd"/>
      <w:r w:rsidRPr="001521CC">
        <w:rPr>
          <w:rFonts w:ascii="Times New Roman" w:hAnsi="Times New Roman" w:cs="Times New Roman"/>
          <w:sz w:val="24"/>
          <w:szCs w:val="24"/>
        </w:rPr>
        <w:t xml:space="preserve">. (s.f.). Java SE </w:t>
      </w:r>
      <w:proofErr w:type="spellStart"/>
      <w:r w:rsidRPr="001521CC">
        <w:rPr>
          <w:rFonts w:ascii="Times New Roman" w:hAnsi="Times New Roman" w:cs="Times New Roman"/>
          <w:sz w:val="24"/>
          <w:szCs w:val="24"/>
        </w:rPr>
        <w:t>documentation</w:t>
      </w:r>
      <w:proofErr w:type="spellEnd"/>
      <w:r w:rsidRPr="001521CC">
        <w:rPr>
          <w:rFonts w:ascii="Times New Roman" w:hAnsi="Times New Roman" w:cs="Times New Roman"/>
          <w:sz w:val="24"/>
          <w:szCs w:val="24"/>
        </w:rPr>
        <w:t>. Recuperado el 27 de octubre de 2026, de https://docs.oracle.com/en/java/javase/</w:t>
      </w:r>
    </w:p>
    <w:p w14:paraId="66EF5D30" w14:textId="77777777" w:rsidR="004512EA" w:rsidRPr="00FE4CBF" w:rsidRDefault="004512EA" w:rsidP="009D75D5">
      <w:pPr>
        <w:spacing w:after="240" w:line="276" w:lineRule="auto"/>
        <w:rPr>
          <w:rFonts w:ascii="Times New Roman" w:hAnsi="Times New Roman" w:cs="Times New Roman"/>
          <w:sz w:val="24"/>
          <w:szCs w:val="24"/>
        </w:rPr>
      </w:pPr>
    </w:p>
    <w:p w14:paraId="07D6F267"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1521CC">
        <w:rPr>
          <w:rFonts w:ascii="Times New Roman" w:hAnsi="Times New Roman" w:cs="Times New Roman"/>
          <w:sz w:val="24"/>
          <w:szCs w:val="24"/>
        </w:rPr>
        <w:t xml:space="preserve">Payara </w:t>
      </w:r>
      <w:proofErr w:type="spellStart"/>
      <w:r w:rsidRPr="001521CC">
        <w:rPr>
          <w:rFonts w:ascii="Times New Roman" w:hAnsi="Times New Roman" w:cs="Times New Roman"/>
          <w:sz w:val="24"/>
          <w:szCs w:val="24"/>
        </w:rPr>
        <w:t>Services</w:t>
      </w:r>
      <w:proofErr w:type="spellEnd"/>
      <w:r w:rsidRPr="001521CC">
        <w:rPr>
          <w:rFonts w:ascii="Times New Roman" w:hAnsi="Times New Roman" w:cs="Times New Roman"/>
          <w:sz w:val="24"/>
          <w:szCs w:val="24"/>
        </w:rPr>
        <w:t xml:space="preserve"> Ltd. (s.f.). Payara Server </w:t>
      </w:r>
      <w:proofErr w:type="spellStart"/>
      <w:r w:rsidRPr="001521CC">
        <w:rPr>
          <w:rFonts w:ascii="Times New Roman" w:hAnsi="Times New Roman" w:cs="Times New Roman"/>
          <w:sz w:val="24"/>
          <w:szCs w:val="24"/>
        </w:rPr>
        <w:t>documentation</w:t>
      </w:r>
      <w:proofErr w:type="spellEnd"/>
      <w:r w:rsidRPr="001521CC">
        <w:rPr>
          <w:rFonts w:ascii="Times New Roman" w:hAnsi="Times New Roman" w:cs="Times New Roman"/>
          <w:sz w:val="24"/>
          <w:szCs w:val="24"/>
        </w:rPr>
        <w:t>. Recuperado el 27 de octubre de 2026, de https://docs.payara.fish/community/docs/</w:t>
      </w:r>
    </w:p>
    <w:p w14:paraId="5C1E0579" w14:textId="77777777" w:rsidR="004512EA" w:rsidRPr="00FE4CBF" w:rsidRDefault="004512EA" w:rsidP="009D75D5">
      <w:pPr>
        <w:spacing w:after="240" w:line="276" w:lineRule="auto"/>
        <w:rPr>
          <w:rFonts w:ascii="Times New Roman" w:hAnsi="Times New Roman" w:cs="Times New Roman"/>
          <w:sz w:val="24"/>
          <w:szCs w:val="24"/>
        </w:rPr>
      </w:pPr>
    </w:p>
    <w:sectPr w:rsidR="004512EA" w:rsidRPr="00FE4CB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2646" w14:textId="77777777" w:rsidR="00F12700" w:rsidRPr="00FE4CBF" w:rsidRDefault="00F12700" w:rsidP="00785DD5">
      <w:r w:rsidRPr="00FE4CBF">
        <w:separator/>
      </w:r>
    </w:p>
  </w:endnote>
  <w:endnote w:type="continuationSeparator" w:id="0">
    <w:p w14:paraId="6154A203" w14:textId="77777777" w:rsidR="00F12700" w:rsidRPr="00FE4CBF" w:rsidRDefault="00F12700" w:rsidP="00785DD5">
      <w:r w:rsidRPr="00FE4C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ohit Hindi">
    <w:altName w:val="Times New Roman"/>
    <w:charset w:val="00"/>
    <w:family w:val="auto"/>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sdtPr>
    <w:sdtContent>
      <w:p w14:paraId="74B967CD" w14:textId="77777777" w:rsidR="004512EA" w:rsidRPr="00FE4CBF" w:rsidRDefault="00140BFE" w:rsidP="00785DD5">
        <w:pPr>
          <w:pStyle w:val="Footer"/>
        </w:pPr>
        <w:r w:rsidRPr="00FE4CBF">
          <w:fldChar w:fldCharType="begin"/>
        </w:r>
        <w:r w:rsidRPr="00FE4CBF">
          <w:instrText>PAGE   \* MERGEFORMAT</w:instrText>
        </w:r>
        <w:r w:rsidRPr="00FE4CBF">
          <w:fldChar w:fldCharType="separate"/>
        </w:r>
        <w:r w:rsidRPr="00FE4CBF">
          <w:t>4</w:t>
        </w:r>
        <w:r w:rsidRPr="00FE4CBF">
          <w:fldChar w:fldCharType="end"/>
        </w:r>
      </w:p>
    </w:sdtContent>
  </w:sdt>
  <w:p w14:paraId="07D00F43" w14:textId="77777777" w:rsidR="004512EA" w:rsidRPr="00FE4CBF" w:rsidRDefault="004512EA" w:rsidP="0078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4230" w14:textId="77777777" w:rsidR="004512EA" w:rsidRPr="00FE4CBF" w:rsidRDefault="004512EA" w:rsidP="0078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910F" w14:textId="77777777" w:rsidR="00F12700" w:rsidRPr="00FE4CBF" w:rsidRDefault="00F12700" w:rsidP="00785DD5">
      <w:r w:rsidRPr="00FE4CBF">
        <w:separator/>
      </w:r>
    </w:p>
  </w:footnote>
  <w:footnote w:type="continuationSeparator" w:id="0">
    <w:p w14:paraId="009A4694" w14:textId="77777777" w:rsidR="00F12700" w:rsidRPr="00FE4CBF" w:rsidRDefault="00F12700" w:rsidP="00785DD5">
      <w:r w:rsidRPr="00FE4C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14E" w14:textId="77777777" w:rsidR="004512EA" w:rsidRPr="00FE4CBF" w:rsidRDefault="004512EA" w:rsidP="0078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2BC03"/>
    <w:multiLevelType w:val="multilevel"/>
    <w:tmpl w:val="C6B2BC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765616E"/>
    <w:multiLevelType w:val="multilevel"/>
    <w:tmpl w:val="C76561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02D381"/>
    <w:multiLevelType w:val="multilevel"/>
    <w:tmpl w:val="D902D38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DFB488D3"/>
    <w:multiLevelType w:val="multilevel"/>
    <w:tmpl w:val="DFB48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0369C1"/>
    <w:multiLevelType w:val="multilevel"/>
    <w:tmpl w:val="050369C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E82B8D"/>
    <w:multiLevelType w:val="hybridMultilevel"/>
    <w:tmpl w:val="ED6830C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84D73"/>
    <w:multiLevelType w:val="hybridMultilevel"/>
    <w:tmpl w:val="F574F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D34A52"/>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multilevel"/>
    <w:tmpl w:val="15E3672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1A456C"/>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FF6C03"/>
    <w:multiLevelType w:val="hybridMultilevel"/>
    <w:tmpl w:val="0AA6C5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D02559"/>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251B2A"/>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5B6660"/>
    <w:multiLevelType w:val="multilevel"/>
    <w:tmpl w:val="8FA0792C"/>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C9142BA"/>
    <w:multiLevelType w:val="multilevel"/>
    <w:tmpl w:val="3C9142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83C5F"/>
    <w:multiLevelType w:val="multilevel"/>
    <w:tmpl w:val="43F83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CA53CE"/>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E77BB1"/>
    <w:multiLevelType w:val="multilevel"/>
    <w:tmpl w:val="48E77BB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5847C2C"/>
    <w:multiLevelType w:val="multilevel"/>
    <w:tmpl w:val="55847C2C"/>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B6F0D1D"/>
    <w:multiLevelType w:val="multilevel"/>
    <w:tmpl w:val="5B6F0D1D"/>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B727160"/>
    <w:multiLevelType w:val="multilevel"/>
    <w:tmpl w:val="5B72716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4251F86"/>
    <w:multiLevelType w:val="hybridMultilevel"/>
    <w:tmpl w:val="00868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746161"/>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0D5D48"/>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6FE1276"/>
    <w:multiLevelType w:val="multilevel"/>
    <w:tmpl w:val="76FE1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445611018">
    <w:abstractNumId w:val="13"/>
  </w:num>
  <w:num w:numId="2" w16cid:durableId="1673988074">
    <w:abstractNumId w:val="25"/>
  </w:num>
  <w:num w:numId="3" w16cid:durableId="1708678990">
    <w:abstractNumId w:val="2"/>
  </w:num>
  <w:num w:numId="4" w16cid:durableId="1981887069">
    <w:abstractNumId w:val="14"/>
  </w:num>
  <w:num w:numId="5" w16cid:durableId="1193107113">
    <w:abstractNumId w:val="0"/>
  </w:num>
  <w:num w:numId="6" w16cid:durableId="1236403489">
    <w:abstractNumId w:val="3"/>
  </w:num>
  <w:num w:numId="7" w16cid:durableId="153373715">
    <w:abstractNumId w:val="15"/>
  </w:num>
  <w:num w:numId="8" w16cid:durableId="1820918028">
    <w:abstractNumId w:val="1"/>
  </w:num>
  <w:num w:numId="9" w16cid:durableId="174148556">
    <w:abstractNumId w:val="4"/>
  </w:num>
  <w:num w:numId="10" w16cid:durableId="96602789">
    <w:abstractNumId w:val="20"/>
  </w:num>
  <w:num w:numId="11" w16cid:durableId="140392711">
    <w:abstractNumId w:val="18"/>
  </w:num>
  <w:num w:numId="12" w16cid:durableId="18507963">
    <w:abstractNumId w:val="7"/>
  </w:num>
  <w:num w:numId="13" w16cid:durableId="1881359391">
    <w:abstractNumId w:val="17"/>
  </w:num>
  <w:num w:numId="14" w16cid:durableId="1641183996">
    <w:abstractNumId w:val="8"/>
  </w:num>
  <w:num w:numId="15" w16cid:durableId="25254200">
    <w:abstractNumId w:val="21"/>
  </w:num>
  <w:num w:numId="16" w16cid:durableId="1647590544">
    <w:abstractNumId w:val="10"/>
  </w:num>
  <w:num w:numId="17" w16cid:durableId="1069301989">
    <w:abstractNumId w:val="22"/>
  </w:num>
  <w:num w:numId="18" w16cid:durableId="1914045426">
    <w:abstractNumId w:val="6"/>
  </w:num>
  <w:num w:numId="19" w16cid:durableId="458257705">
    <w:abstractNumId w:val="24"/>
  </w:num>
  <w:num w:numId="20" w16cid:durableId="1302230038">
    <w:abstractNumId w:val="16"/>
  </w:num>
  <w:num w:numId="21" w16cid:durableId="185143886">
    <w:abstractNumId w:val="13"/>
    <w:lvlOverride w:ilvl="0">
      <w:startOverride w:val="10"/>
    </w:lvlOverride>
  </w:num>
  <w:num w:numId="22" w16cid:durableId="1637947502">
    <w:abstractNumId w:val="23"/>
  </w:num>
  <w:num w:numId="23" w16cid:durableId="482043101">
    <w:abstractNumId w:val="11"/>
  </w:num>
  <w:num w:numId="24" w16cid:durableId="1023559535">
    <w:abstractNumId w:val="12"/>
  </w:num>
  <w:num w:numId="25" w16cid:durableId="137499653">
    <w:abstractNumId w:val="9"/>
  </w:num>
  <w:num w:numId="26" w16cid:durableId="1865707582">
    <w:abstractNumId w:val="19"/>
  </w:num>
  <w:num w:numId="27" w16cid:durableId="1217283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1CBF"/>
    <w:rsid w:val="00043227"/>
    <w:rsid w:val="000439E5"/>
    <w:rsid w:val="00046D2B"/>
    <w:rsid w:val="00047FE3"/>
    <w:rsid w:val="0005430A"/>
    <w:rsid w:val="00071111"/>
    <w:rsid w:val="000722E8"/>
    <w:rsid w:val="00072665"/>
    <w:rsid w:val="00072862"/>
    <w:rsid w:val="0008426E"/>
    <w:rsid w:val="000874F6"/>
    <w:rsid w:val="00090D49"/>
    <w:rsid w:val="00093BFD"/>
    <w:rsid w:val="00097670"/>
    <w:rsid w:val="000A0628"/>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0BFE"/>
    <w:rsid w:val="0014431F"/>
    <w:rsid w:val="001521CC"/>
    <w:rsid w:val="00153720"/>
    <w:rsid w:val="00154A5C"/>
    <w:rsid w:val="00185994"/>
    <w:rsid w:val="00190ECB"/>
    <w:rsid w:val="001A2302"/>
    <w:rsid w:val="001A694A"/>
    <w:rsid w:val="001B2678"/>
    <w:rsid w:val="001B2D37"/>
    <w:rsid w:val="001B42B4"/>
    <w:rsid w:val="001D1953"/>
    <w:rsid w:val="001D4B31"/>
    <w:rsid w:val="001E0BFB"/>
    <w:rsid w:val="001E47F7"/>
    <w:rsid w:val="001F1CE0"/>
    <w:rsid w:val="001F2F32"/>
    <w:rsid w:val="001F6BE0"/>
    <w:rsid w:val="0021050D"/>
    <w:rsid w:val="002132BA"/>
    <w:rsid w:val="00213742"/>
    <w:rsid w:val="00222076"/>
    <w:rsid w:val="00224F84"/>
    <w:rsid w:val="0022741A"/>
    <w:rsid w:val="00227F42"/>
    <w:rsid w:val="002326F8"/>
    <w:rsid w:val="002425CA"/>
    <w:rsid w:val="00242F22"/>
    <w:rsid w:val="002443B5"/>
    <w:rsid w:val="00256340"/>
    <w:rsid w:val="002603FE"/>
    <w:rsid w:val="00261C6D"/>
    <w:rsid w:val="0027199A"/>
    <w:rsid w:val="00272607"/>
    <w:rsid w:val="0027461D"/>
    <w:rsid w:val="00281C0A"/>
    <w:rsid w:val="00284294"/>
    <w:rsid w:val="00294C07"/>
    <w:rsid w:val="002C3FB8"/>
    <w:rsid w:val="002D2A51"/>
    <w:rsid w:val="002D3F95"/>
    <w:rsid w:val="002D751D"/>
    <w:rsid w:val="002E448E"/>
    <w:rsid w:val="002F1664"/>
    <w:rsid w:val="002F622B"/>
    <w:rsid w:val="0030127C"/>
    <w:rsid w:val="00304F5D"/>
    <w:rsid w:val="00330BB8"/>
    <w:rsid w:val="003319EC"/>
    <w:rsid w:val="00335689"/>
    <w:rsid w:val="0034583B"/>
    <w:rsid w:val="00353C45"/>
    <w:rsid w:val="003612A4"/>
    <w:rsid w:val="0038220F"/>
    <w:rsid w:val="00382C49"/>
    <w:rsid w:val="00383FA1"/>
    <w:rsid w:val="003850CA"/>
    <w:rsid w:val="003914AF"/>
    <w:rsid w:val="0039243C"/>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12EA"/>
    <w:rsid w:val="004560C3"/>
    <w:rsid w:val="004568D9"/>
    <w:rsid w:val="00461B15"/>
    <w:rsid w:val="0046641D"/>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9BF"/>
    <w:rsid w:val="00507D97"/>
    <w:rsid w:val="00514787"/>
    <w:rsid w:val="0051620F"/>
    <w:rsid w:val="005214B9"/>
    <w:rsid w:val="00531082"/>
    <w:rsid w:val="00534AB3"/>
    <w:rsid w:val="005360D2"/>
    <w:rsid w:val="00536FE1"/>
    <w:rsid w:val="005541B4"/>
    <w:rsid w:val="00555E83"/>
    <w:rsid w:val="00556592"/>
    <w:rsid w:val="00567A69"/>
    <w:rsid w:val="0057495A"/>
    <w:rsid w:val="00575A5B"/>
    <w:rsid w:val="00580C62"/>
    <w:rsid w:val="00582534"/>
    <w:rsid w:val="00583B4E"/>
    <w:rsid w:val="005931BD"/>
    <w:rsid w:val="00596253"/>
    <w:rsid w:val="005A42A4"/>
    <w:rsid w:val="005A5732"/>
    <w:rsid w:val="005C3A4D"/>
    <w:rsid w:val="005C47E2"/>
    <w:rsid w:val="005C6E59"/>
    <w:rsid w:val="005D2A85"/>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825"/>
    <w:rsid w:val="00634F46"/>
    <w:rsid w:val="00635EE0"/>
    <w:rsid w:val="00641818"/>
    <w:rsid w:val="00641D77"/>
    <w:rsid w:val="006500F2"/>
    <w:rsid w:val="00653231"/>
    <w:rsid w:val="00655C9E"/>
    <w:rsid w:val="006603F2"/>
    <w:rsid w:val="00665354"/>
    <w:rsid w:val="00667A47"/>
    <w:rsid w:val="006751AA"/>
    <w:rsid w:val="00681FC1"/>
    <w:rsid w:val="00687D83"/>
    <w:rsid w:val="00694E7A"/>
    <w:rsid w:val="006A5C41"/>
    <w:rsid w:val="006A6004"/>
    <w:rsid w:val="006B7BC4"/>
    <w:rsid w:val="006C575A"/>
    <w:rsid w:val="0071447E"/>
    <w:rsid w:val="007146EF"/>
    <w:rsid w:val="00720FEB"/>
    <w:rsid w:val="00721F5F"/>
    <w:rsid w:val="0072354B"/>
    <w:rsid w:val="00727952"/>
    <w:rsid w:val="00733CE4"/>
    <w:rsid w:val="007611C6"/>
    <w:rsid w:val="00774E0C"/>
    <w:rsid w:val="00785DD5"/>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1B3C"/>
    <w:rsid w:val="008768F9"/>
    <w:rsid w:val="00876A93"/>
    <w:rsid w:val="008847ED"/>
    <w:rsid w:val="0088569A"/>
    <w:rsid w:val="00887222"/>
    <w:rsid w:val="00893BC6"/>
    <w:rsid w:val="008A331E"/>
    <w:rsid w:val="008A4A62"/>
    <w:rsid w:val="008A6D35"/>
    <w:rsid w:val="008B4168"/>
    <w:rsid w:val="008C303E"/>
    <w:rsid w:val="008E061F"/>
    <w:rsid w:val="008E396A"/>
    <w:rsid w:val="008E5167"/>
    <w:rsid w:val="008F5628"/>
    <w:rsid w:val="00900840"/>
    <w:rsid w:val="00906062"/>
    <w:rsid w:val="00910DC8"/>
    <w:rsid w:val="00922787"/>
    <w:rsid w:val="00923D1D"/>
    <w:rsid w:val="00927B2E"/>
    <w:rsid w:val="00944463"/>
    <w:rsid w:val="00944B83"/>
    <w:rsid w:val="0095393D"/>
    <w:rsid w:val="0095516B"/>
    <w:rsid w:val="00964B16"/>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D75D5"/>
    <w:rsid w:val="009E01C9"/>
    <w:rsid w:val="009E0B32"/>
    <w:rsid w:val="009F1CFC"/>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13E1"/>
    <w:rsid w:val="00A76472"/>
    <w:rsid w:val="00A813D8"/>
    <w:rsid w:val="00A84BA2"/>
    <w:rsid w:val="00A969A9"/>
    <w:rsid w:val="00AA20CF"/>
    <w:rsid w:val="00AA34FF"/>
    <w:rsid w:val="00AA547A"/>
    <w:rsid w:val="00AA5DE2"/>
    <w:rsid w:val="00AB016C"/>
    <w:rsid w:val="00AB7494"/>
    <w:rsid w:val="00AC3A15"/>
    <w:rsid w:val="00AC3FED"/>
    <w:rsid w:val="00AE36D4"/>
    <w:rsid w:val="00AF2367"/>
    <w:rsid w:val="00AF4A6C"/>
    <w:rsid w:val="00AF6A7C"/>
    <w:rsid w:val="00B3556C"/>
    <w:rsid w:val="00B42307"/>
    <w:rsid w:val="00B462C4"/>
    <w:rsid w:val="00B47051"/>
    <w:rsid w:val="00B47D83"/>
    <w:rsid w:val="00B61A8E"/>
    <w:rsid w:val="00B626B2"/>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E77A4"/>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72A"/>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86F"/>
    <w:rsid w:val="00DB1D69"/>
    <w:rsid w:val="00DB2525"/>
    <w:rsid w:val="00DC61B2"/>
    <w:rsid w:val="00DC67DE"/>
    <w:rsid w:val="00DC6837"/>
    <w:rsid w:val="00DC6EC9"/>
    <w:rsid w:val="00DD57A4"/>
    <w:rsid w:val="00DD7890"/>
    <w:rsid w:val="00DE07D9"/>
    <w:rsid w:val="00DF2917"/>
    <w:rsid w:val="00DF3432"/>
    <w:rsid w:val="00DF36C7"/>
    <w:rsid w:val="00E30808"/>
    <w:rsid w:val="00E31EB6"/>
    <w:rsid w:val="00E339CC"/>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2700"/>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4CBF"/>
    <w:rsid w:val="00FE5194"/>
    <w:rsid w:val="00FE534B"/>
    <w:rsid w:val="00FF0ACE"/>
    <w:rsid w:val="0146E663"/>
    <w:rsid w:val="031E6DC8"/>
    <w:rsid w:val="065737D9"/>
    <w:rsid w:val="07AC0587"/>
    <w:rsid w:val="086EA54D"/>
    <w:rsid w:val="0B9E4218"/>
    <w:rsid w:val="0CAC27B1"/>
    <w:rsid w:val="133B15D0"/>
    <w:rsid w:val="19021E9C"/>
    <w:rsid w:val="1A9DEEFD"/>
    <w:rsid w:val="1B9DFF31"/>
    <w:rsid w:val="1BDE8709"/>
    <w:rsid w:val="2001D9C3"/>
    <w:rsid w:val="21293809"/>
    <w:rsid w:val="23B84B26"/>
    <w:rsid w:val="2BD6DAF3"/>
    <w:rsid w:val="3390AC6F"/>
    <w:rsid w:val="38536B80"/>
    <w:rsid w:val="3C4DE452"/>
    <w:rsid w:val="3DE81879"/>
    <w:rsid w:val="408C7D11"/>
    <w:rsid w:val="432756EF"/>
    <w:rsid w:val="482D553A"/>
    <w:rsid w:val="4CAC631A"/>
    <w:rsid w:val="4EFD755C"/>
    <w:rsid w:val="50A80B97"/>
    <w:rsid w:val="5325746E"/>
    <w:rsid w:val="544DC9A5"/>
    <w:rsid w:val="55A700C2"/>
    <w:rsid w:val="5DBEF795"/>
    <w:rsid w:val="5F0BB96D"/>
    <w:rsid w:val="65EFA3B5"/>
    <w:rsid w:val="68997356"/>
    <w:rsid w:val="69EE1534"/>
    <w:rsid w:val="6FC5229C"/>
    <w:rsid w:val="749BA348"/>
    <w:rsid w:val="798AE51C"/>
    <w:rsid w:val="79983E9C"/>
    <w:rsid w:val="7D892E8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DDA535"/>
  <w15:docId w15:val="{0AB7DC44-C7D3-4402-98E6-8904E283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C4"/>
    <w:pPr>
      <w:widowControl w:val="0"/>
      <w:suppressAutoHyphens/>
      <w:autoSpaceDN w:val="0"/>
    </w:pPr>
    <w:rPr>
      <w:rFonts w:ascii="Arial" w:eastAsia="Droid Sans Fallback" w:hAnsi="Arial" w:cs="Arial"/>
      <w:kern w:val="3"/>
      <w:sz w:val="21"/>
      <w:szCs w:val="21"/>
      <w:lang w:eastAsia="zh-CN" w:bidi="hi-IN"/>
    </w:rPr>
  </w:style>
  <w:style w:type="paragraph" w:styleId="Heading1">
    <w:name w:val="heading 1"/>
    <w:basedOn w:val="Normal"/>
    <w:link w:val="Heading1Char"/>
    <w:uiPriority w:val="9"/>
    <w:qFormat/>
    <w:rsid w:val="00641818"/>
    <w:pPr>
      <w:numPr>
        <w:numId w:val="1"/>
      </w:numPr>
      <w:spacing w:line="367" w:lineRule="exact"/>
      <w:outlineLvl w:val="0"/>
    </w:pPr>
    <w:rPr>
      <w:rFonts w:ascii="Times New Roman" w:eastAsia="Arial" w:hAnsi="Times New Roman" w:cs="Times New Roman"/>
      <w:sz w:val="32"/>
      <w:szCs w:val="32"/>
    </w:rPr>
  </w:style>
  <w:style w:type="paragraph" w:styleId="Heading2">
    <w:name w:val="heading 2"/>
    <w:basedOn w:val="Normal"/>
    <w:next w:val="Heading3"/>
    <w:link w:val="Heading2Char"/>
    <w:uiPriority w:val="9"/>
    <w:unhideWhenUsed/>
    <w:qFormat/>
    <w:rsid w:val="00900840"/>
    <w:pPr>
      <w:outlineLvl w:val="1"/>
    </w:pPr>
    <w:rPr>
      <w:rFonts w:ascii="Calibri" w:eastAsia="Arial" w:hAnsi="Calibri"/>
      <w:b/>
      <w:bCs/>
      <w:sz w:val="28"/>
      <w:szCs w:val="28"/>
      <w:lang w:val="en-US"/>
    </w:rPr>
  </w:style>
  <w:style w:type="paragraph" w:styleId="Heading3">
    <w:name w:val="heading 3"/>
    <w:basedOn w:val="Normal"/>
    <w:next w:val="Heading4"/>
    <w:link w:val="Heading3Char"/>
    <w:uiPriority w:val="9"/>
    <w:unhideWhenUsed/>
    <w:qFormat/>
    <w:pPr>
      <w:outlineLvl w:val="2"/>
    </w:pPr>
    <w:rPr>
      <w:rFonts w:eastAsia="Caladea" w:cs="Caladea"/>
      <w:b/>
      <w:bCs/>
      <w:iCs/>
      <w:sz w:val="24"/>
      <w:szCs w:val="24"/>
    </w:rPr>
  </w:style>
  <w:style w:type="paragraph" w:styleId="Heading4">
    <w:name w:val="heading 4"/>
    <w:basedOn w:val="Normal"/>
    <w:next w:val="Normal"/>
    <w:link w:val="Heading4Char"/>
    <w:unhideWhenUsed/>
    <w:qFormat/>
    <w:pPr>
      <w:keepNext/>
      <w:keepLines/>
      <w:widowControl/>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qFormat/>
    <w:rPr>
      <w:color w:val="0000FF"/>
      <w:u w:val="single"/>
    </w:rPr>
  </w:style>
  <w:style w:type="character" w:styleId="Strong">
    <w:name w:val="Strong"/>
    <w:basedOn w:val="DefaultParagraphFont"/>
    <w:uiPriority w:val="22"/>
    <w:qFormat/>
    <w:rPr>
      <w:b/>
      <w:bCs/>
    </w:rPr>
  </w:style>
  <w:style w:type="paragraph" w:styleId="TOC3">
    <w:name w:val="toc 3"/>
    <w:basedOn w:val="Normal"/>
    <w:uiPriority w:val="39"/>
    <w:qFormat/>
    <w:rsid w:val="0034583B"/>
    <w:pPr>
      <w:spacing w:before="139"/>
      <w:ind w:left="2101" w:hanging="661"/>
    </w:pPr>
  </w:style>
  <w:style w:type="paragraph" w:styleId="FootnoteText">
    <w:name w:val="footnote text"/>
    <w:basedOn w:val="Normal"/>
    <w:link w:val="FootnoteTextChar"/>
    <w:uiPriority w:val="99"/>
    <w:semiHidden/>
    <w:unhideWhenUsed/>
    <w:rPr>
      <w:sz w:val="20"/>
      <w:szCs w:val="20"/>
    </w:rPr>
  </w:style>
  <w:style w:type="paragraph" w:styleId="TOC9">
    <w:name w:val="toc 9"/>
    <w:basedOn w:val="Normal"/>
    <w:next w:val="Normal"/>
    <w:autoRedefine/>
    <w:uiPriority w:val="39"/>
    <w:unhideWhenUsed/>
    <w:pPr>
      <w:widowControl/>
      <w:autoSpaceDN/>
      <w:spacing w:after="100" w:line="259" w:lineRule="auto"/>
      <w:ind w:left="1760"/>
    </w:pPr>
    <w:rPr>
      <w:rFonts w:asciiTheme="minorHAnsi" w:eastAsiaTheme="minorEastAsia" w:hAnsiTheme="minorHAnsi" w:cstheme="minorBidi"/>
      <w:lang w:val="es-US" w:eastAsia="es-US"/>
    </w:rPr>
  </w:style>
  <w:style w:type="paragraph" w:styleId="Caption">
    <w:name w:val="caption"/>
    <w:basedOn w:val="Normal"/>
    <w:next w:val="Normal"/>
    <w:uiPriority w:val="35"/>
    <w:unhideWhenUsed/>
    <w:qFormat/>
    <w:pPr>
      <w:spacing w:after="200"/>
    </w:pPr>
    <w:rPr>
      <w:i/>
      <w:iCs/>
      <w:color w:val="242852" w:themeColor="text2"/>
      <w:sz w:val="18"/>
      <w:szCs w:val="18"/>
    </w:rPr>
  </w:style>
  <w:style w:type="paragraph" w:styleId="TOC7">
    <w:name w:val="toc 7"/>
    <w:basedOn w:val="Normal"/>
    <w:next w:val="Normal"/>
    <w:autoRedefine/>
    <w:uiPriority w:val="39"/>
    <w:unhideWhenUsed/>
    <w:pPr>
      <w:widowControl/>
      <w:autoSpaceDN/>
      <w:spacing w:after="100" w:line="259" w:lineRule="auto"/>
      <w:ind w:left="1320"/>
    </w:pPr>
    <w:rPr>
      <w:rFonts w:asciiTheme="minorHAnsi" w:eastAsiaTheme="minorEastAsia" w:hAnsiTheme="minorHAnsi" w:cstheme="minorBidi"/>
      <w:lang w:val="es-US" w:eastAsia="es-US"/>
    </w:rPr>
  </w:style>
  <w:style w:type="paragraph" w:styleId="TOC1">
    <w:name w:val="toc 1"/>
    <w:basedOn w:val="Normal"/>
    <w:uiPriority w:val="39"/>
    <w:qFormat/>
    <w:rsid w:val="0034583B"/>
    <w:pPr>
      <w:spacing w:before="140"/>
      <w:ind w:left="441" w:hanging="441"/>
    </w:pPr>
  </w:style>
  <w:style w:type="paragraph" w:styleId="TOC8">
    <w:name w:val="toc 8"/>
    <w:basedOn w:val="Normal"/>
    <w:next w:val="Normal"/>
    <w:autoRedefine/>
    <w:uiPriority w:val="39"/>
    <w:unhideWhenUsed/>
    <w:pPr>
      <w:widowControl/>
      <w:autoSpaceDN/>
      <w:spacing w:after="100" w:line="259" w:lineRule="auto"/>
      <w:ind w:left="1540"/>
    </w:pPr>
    <w:rPr>
      <w:rFonts w:asciiTheme="minorHAnsi" w:eastAsiaTheme="minorEastAsia" w:hAnsiTheme="minorHAnsi" w:cstheme="minorBidi"/>
      <w:lang w:val="es-US" w:eastAsia="es-US"/>
    </w:rPr>
  </w:style>
  <w:style w:type="paragraph" w:styleId="TOC2">
    <w:name w:val="toc 2"/>
    <w:basedOn w:val="Normal"/>
    <w:uiPriority w:val="39"/>
    <w:qFormat/>
    <w:rsid w:val="0034583B"/>
    <w:pPr>
      <w:spacing w:line="268" w:lineRule="exact"/>
      <w:ind w:left="720"/>
    </w:pPr>
  </w:style>
  <w:style w:type="paragraph" w:styleId="EndnoteText">
    <w:name w:val="endnote text"/>
    <w:basedOn w:val="Normal"/>
    <w:link w:val="EndnoteTextChar"/>
    <w:uiPriority w:val="99"/>
    <w:semiHidden/>
    <w:unhideWhenUsed/>
    <w:rPr>
      <w:sz w:val="20"/>
      <w:szCs w:val="20"/>
    </w:rPr>
  </w:style>
  <w:style w:type="paragraph" w:styleId="TOC6">
    <w:name w:val="toc 6"/>
    <w:basedOn w:val="Normal"/>
    <w:next w:val="Normal"/>
    <w:autoRedefine/>
    <w:uiPriority w:val="39"/>
    <w:unhideWhenUsed/>
    <w:pPr>
      <w:widowControl/>
      <w:autoSpaceDN/>
      <w:spacing w:after="100" w:line="259" w:lineRule="auto"/>
      <w:ind w:left="1100"/>
    </w:pPr>
    <w:rPr>
      <w:rFonts w:asciiTheme="minorHAnsi" w:eastAsiaTheme="minorEastAsia" w:hAnsiTheme="minorHAnsi" w:cstheme="minorBidi"/>
      <w:lang w:val="es-US" w:eastAsia="es-US"/>
    </w:rPr>
  </w:style>
  <w:style w:type="paragraph" w:styleId="TOC5">
    <w:name w:val="toc 5"/>
    <w:basedOn w:val="Normal"/>
    <w:uiPriority w:val="39"/>
    <w:qFormat/>
    <w:pPr>
      <w:spacing w:before="139"/>
      <w:ind w:left="980" w:hanging="385"/>
    </w:pPr>
    <w:rPr>
      <w:i/>
    </w:rPr>
  </w:style>
  <w:style w:type="paragraph" w:styleId="TableofFigures">
    <w:name w:val="table of figures"/>
    <w:basedOn w:val="Normal"/>
    <w:next w:val="Normal"/>
    <w:uiPriority w:val="99"/>
    <w:unhideWhenUsed/>
  </w:style>
  <w:style w:type="paragraph" w:styleId="TOC4">
    <w:name w:val="toc 4"/>
    <w:basedOn w:val="Normal"/>
    <w:uiPriority w:val="39"/>
    <w:qFormat/>
    <w:pPr>
      <w:spacing w:before="140"/>
      <w:ind w:left="1861" w:hanging="881"/>
    </w:pPr>
    <w:rPr>
      <w:b/>
      <w:bCs/>
    </w:rPr>
  </w:style>
  <w:style w:type="paragraph" w:styleId="Header">
    <w:name w:val="header"/>
    <w:basedOn w:val="Normal"/>
    <w:link w:val="HeaderCh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szCs w:val="24"/>
    </w:rPr>
  </w:style>
  <w:style w:type="paragraph" w:styleId="Footer">
    <w:name w:val="footer"/>
    <w:basedOn w:val="Normal"/>
    <w:link w:val="FooterChar"/>
    <w:uiPriority w:val="99"/>
    <w:unhideWhenUsed/>
    <w:pPr>
      <w:tabs>
        <w:tab w:val="center" w:pos="4252"/>
        <w:tab w:val="right" w:pos="8504"/>
      </w:tabs>
    </w:pPr>
  </w:style>
  <w:style w:type="paragraph" w:styleId="BodyText">
    <w:name w:val="Body Text"/>
    <w:basedOn w:val="Normal"/>
    <w:uiPriority w:val="1"/>
    <w:qFormat/>
    <w:rPr>
      <w:i/>
    </w:rPr>
  </w:style>
  <w:style w:type="paragraph" w:styleId="Title">
    <w:name w:val="Title"/>
    <w:basedOn w:val="Normal"/>
    <w:uiPriority w:val="10"/>
    <w:qFormat/>
    <w:pPr>
      <w:spacing w:before="203"/>
      <w:ind w:left="1235" w:right="580" w:hanging="4"/>
      <w:jc w:val="center"/>
    </w:pPr>
    <w:rPr>
      <w:rFonts w:eastAsia="Arial"/>
      <w:color w:val="242852" w:themeColor="text2"/>
      <w:sz w:val="44"/>
      <w:szCs w:val="4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character" w:customStyle="1" w:styleId="Heading1Char">
    <w:name w:val="Heading 1 Char"/>
    <w:link w:val="Heading1"/>
    <w:uiPriority w:val="9"/>
    <w:qFormat/>
    <w:rsid w:val="00641818"/>
    <w:rPr>
      <w:rFonts w:eastAsia="Arial"/>
      <w:kern w:val="3"/>
      <w:sz w:val="32"/>
      <w:szCs w:val="32"/>
      <w:lang w:eastAsia="zh-CN" w:bidi="hi-IN"/>
    </w:rPr>
  </w:style>
  <w:style w:type="paragraph" w:customStyle="1" w:styleId="Normalindentado2">
    <w:name w:val="Normal indentado 2"/>
    <w:basedOn w:val="Normal"/>
    <w:qFormat/>
    <w:pPr>
      <w:widowControl/>
      <w:autoSpaceDN/>
      <w:ind w:left="600"/>
    </w:pPr>
    <w:rPr>
      <w:rFonts w:eastAsia="Times New Roman" w:cs="Times New Roman"/>
      <w:sz w:val="20"/>
      <w:szCs w:val="24"/>
      <w:lang w:eastAsia="es-ES"/>
    </w:rPr>
  </w:style>
  <w:style w:type="character" w:customStyle="1" w:styleId="st">
    <w:name w:val="st"/>
  </w:style>
  <w:style w:type="paragraph" w:customStyle="1" w:styleId="TOCHeading1">
    <w:name w:val="TOC Heading1"/>
    <w:basedOn w:val="Heading1"/>
    <w:next w:val="Normal"/>
    <w:uiPriority w:val="39"/>
    <w:unhideWhenUsed/>
    <w:qFormat/>
    <w:pPr>
      <w:keepNext/>
      <w:keepLines/>
      <w:widowControl/>
      <w:autoSpaceDN/>
      <w:spacing w:before="240" w:line="259" w:lineRule="auto"/>
      <w:outlineLvl w:val="9"/>
    </w:pPr>
    <w:rPr>
      <w:rFonts w:asciiTheme="majorHAnsi" w:eastAsiaTheme="majorEastAsia" w:hAnsiTheme="majorHAnsi" w:cstheme="majorBidi"/>
      <w:b/>
      <w:bCs/>
      <w:lang w:val="es-MX" w:eastAsia="es-MX"/>
    </w:rPr>
  </w:style>
  <w:style w:type="paragraph" w:styleId="NoSpacing">
    <w:name w:val="No Spacing"/>
    <w:uiPriority w:val="1"/>
    <w:qFormat/>
    <w:pPr>
      <w:widowControl w:val="0"/>
      <w:autoSpaceDE w:val="0"/>
      <w:autoSpaceDN w:val="0"/>
    </w:pPr>
    <w:rPr>
      <w:rFonts w:ascii="Carlito" w:eastAsia="Carlito" w:hAnsi="Carlito" w:cs="Carlito"/>
      <w:sz w:val="22"/>
      <w:szCs w:val="22"/>
      <w:lang w:val="es-ES" w:eastAsia="en-US"/>
    </w:rPr>
  </w:style>
  <w:style w:type="character" w:customStyle="1" w:styleId="Heading4Char">
    <w:name w:val="Heading 4 Char"/>
    <w:basedOn w:val="DefaultParagraphFont"/>
    <w:link w:val="Heading4"/>
    <w:qFormat/>
    <w:rPr>
      <w:rFonts w:asciiTheme="majorHAnsi" w:eastAsiaTheme="majorEastAsia" w:hAnsiTheme="majorHAnsi" w:cstheme="majorBidi"/>
      <w:i/>
      <w:iCs/>
      <w:color w:val="374C80" w:themeColor="accent1" w:themeShade="BF"/>
      <w:lang w:val="es-ES"/>
    </w:rPr>
  </w:style>
  <w:style w:type="character" w:customStyle="1" w:styleId="Heading3Char">
    <w:name w:val="Heading 3 Char"/>
    <w:link w:val="Heading3"/>
    <w:uiPriority w:val="9"/>
    <w:rPr>
      <w:rFonts w:ascii="Arial" w:eastAsia="Caladea" w:hAnsi="Arial" w:cs="Caladea"/>
      <w:b/>
      <w:bCs/>
      <w:iCs/>
      <w:color w:val="auto"/>
      <w:sz w:val="24"/>
      <w:szCs w:val="24"/>
      <w:lang w:val="es-ES" w:eastAsia="en-US" w:bidi="ar-SA"/>
    </w:rPr>
  </w:style>
  <w:style w:type="character" w:customStyle="1" w:styleId="normaltextrun">
    <w:name w:val="normaltextrun"/>
    <w:basedOn w:val="DefaultParagraphFont"/>
  </w:style>
  <w:style w:type="character" w:customStyle="1" w:styleId="scxw173366235">
    <w:name w:val="scxw173366235"/>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rPr>
      <w:rFonts w:ascii="Carlito" w:eastAsia="Carlito" w:hAnsi="Carlito" w:cs="Carlito"/>
      <w:lang w:val="es-ES"/>
    </w:rPr>
  </w:style>
  <w:style w:type="character" w:customStyle="1" w:styleId="FooterChar">
    <w:name w:val="Footer Char"/>
    <w:basedOn w:val="DefaultParagraphFont"/>
    <w:link w:val="Footer"/>
    <w:uiPriority w:val="99"/>
    <w:rPr>
      <w:rFonts w:ascii="Carlito" w:eastAsia="Carlito" w:hAnsi="Carlito" w:cs="Carlito"/>
      <w:lang w:val="es-ES"/>
    </w:rPr>
  </w:style>
  <w:style w:type="character" w:customStyle="1" w:styleId="EndnoteTextChar">
    <w:name w:val="Endnote Text Char"/>
    <w:basedOn w:val="DefaultParagraphFont"/>
    <w:link w:val="EndnoteText"/>
    <w:uiPriority w:val="99"/>
    <w:semiHidden/>
    <w:rPr>
      <w:rFonts w:ascii="Carlito" w:eastAsia="Carlito" w:hAnsi="Carlito" w:cs="Carlito"/>
      <w:sz w:val="20"/>
      <w:szCs w:val="20"/>
      <w:lang w:val="es-ES"/>
    </w:rPr>
  </w:style>
  <w:style w:type="character" w:customStyle="1" w:styleId="FootnoteTextChar">
    <w:name w:val="Footnote Text Char"/>
    <w:basedOn w:val="DefaultParagraphFont"/>
    <w:link w:val="FootnoteText"/>
    <w:uiPriority w:val="99"/>
    <w:semiHidden/>
    <w:rPr>
      <w:rFonts w:ascii="Carlito" w:eastAsia="Carlito" w:hAnsi="Carlito" w:cs="Carlito"/>
      <w:sz w:val="20"/>
      <w:szCs w:val="20"/>
      <w:lang w:val="es-ES"/>
    </w:rPr>
  </w:style>
  <w:style w:type="table" w:customStyle="1" w:styleId="GridTable4-Accent41">
    <w:name w:val="Grid Table 4 - Accent 41"/>
    <w:basedOn w:val="TableNormal"/>
    <w:uiPriority w:val="49"/>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customStyle="1" w:styleId="GridTable1Light-Accent41">
    <w:name w:val="Grid Table 1 Light - Accent 41"/>
    <w:basedOn w:val="TableNormal"/>
    <w:uiPriority w:val="46"/>
    <w:tblPr>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41">
    <w:name w:val="List Table 7 Colorful - Accent 41"/>
    <w:basedOn w:val="TableNormal"/>
    <w:uiPriority w:val="52"/>
    <w:rPr>
      <w:color w:val="596984" w:themeColor="accent4" w:themeShade="BF"/>
    </w:rPr>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uiPriority w:val="48"/>
    <w:tblPr>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customStyle="1" w:styleId="GridTable6Colorful-Accent41">
    <w:name w:val="Grid Table 6 Colorful - Accent 41"/>
    <w:basedOn w:val="TableNormal"/>
    <w:uiPriority w:val="51"/>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Standard">
    <w:name w:val="Standard"/>
    <w:pPr>
      <w:widowControl w:val="0"/>
      <w:suppressAutoHyphens/>
      <w:autoSpaceDN w:val="0"/>
    </w:pPr>
    <w:rPr>
      <w:rFonts w:eastAsia="Droid Sans Fallback" w:cs="Lohit Hindi"/>
      <w:kern w:val="3"/>
      <w:sz w:val="24"/>
      <w:szCs w:val="24"/>
      <w:lang w:eastAsia="zh-CN" w:bidi="hi-IN"/>
    </w:rPr>
  </w:style>
  <w:style w:type="table" w:styleId="MediumGrid3-Accent1">
    <w:name w:val="Medium Grid 3 Accent 1"/>
    <w:basedOn w:val="TableNormal"/>
    <w:uiPriority w:val="69"/>
    <w:unhideWhenUsed/>
    <w:pPr>
      <w:suppressAutoHyphens/>
    </w:pPr>
    <w:rPr>
      <w:rFonts w:eastAsia="Droid Sans Fallback" w:cs="Lohit Hindi"/>
      <w:kern w:val="3"/>
      <w:sz w:val="24"/>
      <w:szCs w:val="24"/>
      <w:lang w:eastAsia="zh-CN" w:bidi="hi-I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2B1D7" w:themeFill="accent1" w:themeFillTint="7F"/>
      </w:tcPr>
    </w:tblStylePr>
  </w:style>
  <w:style w:type="table" w:customStyle="1" w:styleId="GridTable7Colorful-Accent41">
    <w:name w:val="Grid Table 7 Colorful - Accent 41"/>
    <w:basedOn w:val="TableNormal"/>
    <w:uiPriority w:val="52"/>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11">
    <w:name w:val="Grid Table 4 - Accent 11"/>
    <w:basedOn w:val="TableNormal"/>
    <w:uiPriority w:val="49"/>
    <w:tblPr>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customStyle="1" w:styleId="Style12">
    <w:name w:val="_Style 12"/>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4">
    <w:name w:val="_Style 14"/>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character" w:customStyle="1" w:styleId="Heading2Char">
    <w:name w:val="Heading 2 Char"/>
    <w:link w:val="Heading2"/>
    <w:uiPriority w:val="9"/>
    <w:rsid w:val="00900840"/>
    <w:rPr>
      <w:rFonts w:ascii="Calibri" w:eastAsia="Arial" w:hAnsi="Calibri" w:cs="Arial"/>
      <w:b/>
      <w:bCs/>
      <w:sz w:val="28"/>
      <w:szCs w:val="28"/>
      <w:lang w:val="en-US" w:eastAsia="en-US"/>
    </w:rPr>
  </w:style>
  <w:style w:type="table" w:styleId="GridTable4-Accent1">
    <w:name w:val="Grid Table 4 Accent 1"/>
    <w:basedOn w:val="TableNormal"/>
    <w:uiPriority w:val="49"/>
    <w:rsid w:val="00281C0A"/>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TOCHeading">
    <w:name w:val="TOC Heading"/>
    <w:basedOn w:val="Heading1"/>
    <w:next w:val="Normal"/>
    <w:uiPriority w:val="39"/>
    <w:semiHidden/>
    <w:unhideWhenUsed/>
    <w:qFormat/>
    <w:rsid w:val="00DD57A4"/>
    <w:pPr>
      <w:keepNext/>
      <w:keepLines/>
      <w:numPr>
        <w:numId w:val="0"/>
      </w:numPr>
      <w:spacing w:before="240" w:line="240" w:lineRule="auto"/>
      <w:outlineLvl w:val="9"/>
    </w:pPr>
    <w:rPr>
      <w:rFonts w:asciiTheme="majorHAnsi" w:eastAsiaTheme="majorEastAsia" w:hAnsiTheme="majorHAnsi" w:cs="Mangal"/>
      <w:color w:val="374C80" w:themeColor="accent1" w:themeShade="BF"/>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34</Pages>
  <Words>9075</Words>
  <Characters>51731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16</cp:revision>
  <dcterms:created xsi:type="dcterms:W3CDTF">2021-09-30T22:45:00Z</dcterms:created>
  <dcterms:modified xsi:type="dcterms:W3CDTF">2026-10-28T02:40:00Z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eyJoZGlkIjoiNzQ3MmZkZDNiNjQ1MWNlYTg1ZmQ1YWZlMjBjZTZkMDIifQ==</vt:lpwstr>
  </property>
  <property fmtid="{D5CDD505-2E9C-101B-9397-08002B2CF9AE}" pid="6" name="KSOProductBuildVer">
    <vt:lpwstr>2058-12.1.0.28485</vt:lpwstr>
  </property>
  <property fmtid="{D5CDD505-2E9C-101B-9397-08002B2CF9AE}" pid="7" name="ICV">
    <vt:lpwstr>7512E05ED7744EC2A81030DF67FF07FE_12</vt:lpwstr>
  </property>
</Properties>
</file>