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166DE" w14:textId="3EB7B819" w:rsidR="004512EA" w:rsidRPr="00FE4CBF" w:rsidRDefault="00140BFE" w:rsidP="009D75D5">
      <w:pPr>
        <w:spacing w:line="276" w:lineRule="auto"/>
        <w:rPr>
          <w:rFonts w:ascii="Times New Roman" w:hAnsi="Times New Roman" w:cs="Times New Roman"/>
        </w:rPr>
        <w:sectPr w:rsidR="004512EA" w:rsidRPr="00FE4CBF">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FE4CBF">
        <w:rPr>
          <w:rFonts w:ascii="Times New Roman" w:hAnsi="Times New Roman" w:cs="Times New Roman"/>
          <w:noProof/>
          <w:lang w:eastAsia="es-EC"/>
        </w:rPr>
        <mc:AlternateContent>
          <mc:Choice Requires="wps">
            <w:drawing>
              <wp:anchor distT="0" distB="0" distL="114300" distR="114300" simplePos="0" relativeHeight="251661312" behindDoc="0" locked="0" layoutInCell="1" allowOverlap="1" wp14:anchorId="20BB4A69" wp14:editId="7D0C7966">
                <wp:simplePos x="0" y="0"/>
                <wp:positionH relativeFrom="margin">
                  <wp:posOffset>406305</wp:posOffset>
                </wp:positionH>
                <wp:positionV relativeFrom="paragraph">
                  <wp:posOffset>2761470</wp:posOffset>
                </wp:positionV>
                <wp:extent cx="5286375" cy="5608320"/>
                <wp:effectExtent l="0" t="0" r="0" b="0"/>
                <wp:wrapNone/>
                <wp:docPr id="1" name="Rectángulo 1"/>
                <wp:cNvGraphicFramePr/>
                <a:graphic xmlns:a="http://schemas.openxmlformats.org/drawingml/2006/main">
                  <a:graphicData uri="http://schemas.microsoft.com/office/word/2010/wordprocessingShape">
                    <wps:wsp>
                      <wps:cNvSpPr/>
                      <wps:spPr>
                        <a:xfrm>
                          <a:off x="0" y="0"/>
                          <a:ext cx="5286375" cy="5608320"/>
                        </a:xfrm>
                        <a:prstGeom prst="rect">
                          <a:avLst/>
                        </a:prstGeom>
                        <a:noFill/>
                        <a:ln w="25400" cap="flat" cmpd="sng" algn="ctr">
                          <a:noFill/>
                          <a:prstDash val="solid"/>
                        </a:ln>
                        <a:effectLst/>
                      </wps:spPr>
                      <wps:txbx>
                        <w:txbxContent>
                          <w:p w14:paraId="2CBFA83D" w14:textId="77777777" w:rsidR="004512EA" w:rsidRPr="00D3572A" w:rsidRDefault="00140BFE" w:rsidP="0072354B">
                            <w:pPr>
                              <w:jc w:val="center"/>
                              <w:rPr>
                                <w:b/>
                                <w:bCs/>
                                <w:sz w:val="32"/>
                                <w:szCs w:val="32"/>
                                <w:lang w:eastAsia="es-EC"/>
                              </w:rPr>
                            </w:pPr>
                            <w:r w:rsidRPr="00D3572A">
                              <w:rPr>
                                <w:b/>
                                <w:bCs/>
                                <w:sz w:val="32"/>
                                <w:szCs w:val="32"/>
                                <w:lang w:eastAsia="es-EC"/>
                              </w:rPr>
                              <w:t>Tema</w:t>
                            </w:r>
                          </w:p>
                          <w:p w14:paraId="4FA5F584" w14:textId="35372914" w:rsidR="004512EA" w:rsidRPr="00043227" w:rsidRDefault="00140BFE" w:rsidP="0072354B">
                            <w:pPr>
                              <w:jc w:val="center"/>
                              <w:rPr>
                                <w:rFonts w:ascii="Calibri" w:eastAsia="Carlito" w:hAnsi="Calibri" w:cs="Calibri"/>
                                <w:color w:val="374C80" w:themeColor="accent1" w:themeShade="BF"/>
                                <w:kern w:val="0"/>
                                <w:sz w:val="44"/>
                                <w:szCs w:val="44"/>
                                <w:lang w:eastAsia="en-US" w:bidi="ar-SA"/>
                              </w:rPr>
                            </w:pPr>
                            <w:r w:rsidRPr="00043227">
                              <w:rPr>
                                <w:rFonts w:ascii="Calibri" w:eastAsia="Carlito" w:hAnsi="Calibri" w:cs="Calibri"/>
                                <w:color w:val="374C80" w:themeColor="accent1" w:themeShade="BF"/>
                                <w:kern w:val="0"/>
                                <w:sz w:val="44"/>
                                <w:szCs w:val="44"/>
                                <w:lang w:eastAsia="en-US" w:bidi="ar-SA"/>
                              </w:rPr>
                              <w:t xml:space="preserve">ESPECIFICACIÓN DE REQUERIMIENTOS DE SOFTWARE PARA SOA CON </w:t>
                            </w:r>
                            <w:r w:rsidR="00B12CC1">
                              <w:rPr>
                                <w:rFonts w:ascii="Calibri" w:eastAsia="Carlito" w:hAnsi="Calibri" w:cs="Calibri"/>
                                <w:color w:val="374C80" w:themeColor="accent1" w:themeShade="BF"/>
                                <w:kern w:val="0"/>
                                <w:sz w:val="44"/>
                                <w:szCs w:val="44"/>
                                <w:lang w:eastAsia="en-US" w:bidi="ar-SA"/>
                              </w:rPr>
                              <w:t>RESTFUL</w:t>
                            </w:r>
                            <w:r w:rsidRPr="00043227">
                              <w:rPr>
                                <w:rFonts w:ascii="Calibri" w:eastAsia="Carlito" w:hAnsi="Calibri" w:cs="Calibri"/>
                                <w:color w:val="374C80" w:themeColor="accent1" w:themeShade="BF"/>
                                <w:kern w:val="0"/>
                                <w:sz w:val="44"/>
                                <w:szCs w:val="44"/>
                                <w:lang w:eastAsia="en-US" w:bidi="ar-SA"/>
                              </w:rPr>
                              <w:t xml:space="preserve"> EN </w:t>
                            </w:r>
                            <w:r w:rsidR="00B12CC1">
                              <w:rPr>
                                <w:rFonts w:ascii="Calibri" w:eastAsia="Carlito" w:hAnsi="Calibri" w:cs="Calibri"/>
                                <w:color w:val="374C80" w:themeColor="accent1" w:themeShade="BF"/>
                                <w:kern w:val="0"/>
                                <w:sz w:val="44"/>
                                <w:szCs w:val="44"/>
                                <w:lang w:eastAsia="en-US" w:bidi="ar-SA"/>
                              </w:rPr>
                              <w:t>DOTNET</w:t>
                            </w:r>
                            <w:r w:rsidRPr="00043227">
                              <w:rPr>
                                <w:rFonts w:ascii="Calibri" w:eastAsia="Carlito" w:hAnsi="Calibri" w:cs="Calibri"/>
                                <w:color w:val="374C80" w:themeColor="accent1" w:themeShade="BF"/>
                                <w:kern w:val="0"/>
                                <w:sz w:val="44"/>
                                <w:szCs w:val="44"/>
                                <w:lang w:eastAsia="en-US" w:bidi="ar-SA"/>
                              </w:rPr>
                              <w:t xml:space="preserve"> SIN BDD</w:t>
                            </w:r>
                          </w:p>
                          <w:p w14:paraId="2CC89C20" w14:textId="77777777" w:rsidR="004512EA" w:rsidRDefault="004512EA" w:rsidP="00785DD5">
                            <w:pPr>
                              <w:rPr>
                                <w:sz w:val="24"/>
                                <w:szCs w:val="24"/>
                                <w:lang w:eastAsia="es-EC"/>
                              </w:rPr>
                            </w:pPr>
                          </w:p>
                          <w:p w14:paraId="6C03DFE4" w14:textId="77777777" w:rsidR="00D3572A" w:rsidRPr="00FE4CBF" w:rsidRDefault="00D3572A" w:rsidP="00785DD5">
                            <w:pPr>
                              <w:rPr>
                                <w:sz w:val="24"/>
                                <w:szCs w:val="24"/>
                                <w:lang w:eastAsia="es-EC"/>
                              </w:rPr>
                            </w:pPr>
                          </w:p>
                          <w:p w14:paraId="271A42EE" w14:textId="77777777" w:rsidR="004512EA" w:rsidRPr="00D3572A" w:rsidRDefault="00140BFE" w:rsidP="0072354B">
                            <w:pPr>
                              <w:jc w:val="center"/>
                              <w:rPr>
                                <w:b/>
                                <w:bCs/>
                                <w:sz w:val="32"/>
                                <w:szCs w:val="32"/>
                                <w:lang w:eastAsia="es-EC"/>
                              </w:rPr>
                            </w:pPr>
                            <w:r w:rsidRPr="00D3572A">
                              <w:rPr>
                                <w:b/>
                                <w:bCs/>
                                <w:sz w:val="32"/>
                                <w:szCs w:val="32"/>
                                <w:lang w:eastAsia="es-EC"/>
                              </w:rPr>
                              <w:t>Autores</w:t>
                            </w:r>
                          </w:p>
                          <w:p w14:paraId="44B004DA"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ESCOBAR VELA MARCOS DAVID</w:t>
                            </w:r>
                          </w:p>
                          <w:p w14:paraId="2FB7022D"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ÑATO CAIZA CARLOS ISAAC</w:t>
                            </w:r>
                          </w:p>
                          <w:p w14:paraId="30147C44" w14:textId="1ADB502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SOSA FLORES DIEGO MATEO</w:t>
                            </w:r>
                          </w:p>
                          <w:p w14:paraId="0D46C87A" w14:textId="77777777" w:rsidR="00D3572A" w:rsidRDefault="00D3572A" w:rsidP="0072354B">
                            <w:pPr>
                              <w:jc w:val="center"/>
                              <w:rPr>
                                <w:sz w:val="24"/>
                                <w:szCs w:val="24"/>
                              </w:rPr>
                            </w:pPr>
                          </w:p>
                          <w:p w14:paraId="75487683" w14:textId="77777777" w:rsidR="00D3572A" w:rsidRDefault="00D3572A" w:rsidP="0072354B">
                            <w:pPr>
                              <w:jc w:val="center"/>
                              <w:rPr>
                                <w:sz w:val="24"/>
                                <w:szCs w:val="24"/>
                                <w:lang w:eastAsia="es-EC"/>
                              </w:rPr>
                            </w:pPr>
                          </w:p>
                          <w:p w14:paraId="78447AF4" w14:textId="77777777" w:rsidR="00D3572A" w:rsidRPr="00FE4CBF" w:rsidRDefault="00D3572A" w:rsidP="0072354B">
                            <w:pPr>
                              <w:jc w:val="center"/>
                              <w:rPr>
                                <w:sz w:val="24"/>
                                <w:szCs w:val="24"/>
                                <w:lang w:eastAsia="es-EC"/>
                              </w:rPr>
                            </w:pPr>
                          </w:p>
                          <w:p w14:paraId="397CA9C3" w14:textId="77777777" w:rsidR="0072354B" w:rsidRPr="00D3572A" w:rsidRDefault="0072354B" w:rsidP="0072354B">
                            <w:pPr>
                              <w:jc w:val="center"/>
                              <w:rPr>
                                <w:b/>
                                <w:bCs/>
                                <w:sz w:val="32"/>
                                <w:szCs w:val="32"/>
                                <w:lang w:eastAsia="es-EC"/>
                              </w:rPr>
                            </w:pPr>
                            <w:r w:rsidRPr="00D3572A">
                              <w:rPr>
                                <w:b/>
                                <w:bCs/>
                                <w:sz w:val="32"/>
                                <w:szCs w:val="32"/>
                                <w:lang w:eastAsia="es-EC"/>
                              </w:rPr>
                              <w:t>Tutor</w:t>
                            </w:r>
                          </w:p>
                          <w:p w14:paraId="7E89646B"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Ing. Eduardo Mauricio Campaña Ortega</w:t>
                            </w:r>
                          </w:p>
                          <w:p w14:paraId="77DE611E"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MIS.MDU.CCNA.CCIA.</w:t>
                            </w:r>
                          </w:p>
                          <w:p w14:paraId="10096A49" w14:textId="2940ACA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PhD. (c) Ingeniería de Software PhD. (c) Seguridad Información</w:t>
                            </w:r>
                          </w:p>
                          <w:p w14:paraId="69BE0538" w14:textId="77777777" w:rsidR="00D3572A" w:rsidRDefault="00D3572A" w:rsidP="0072354B">
                            <w:pPr>
                              <w:jc w:val="center"/>
                              <w:rPr>
                                <w:sz w:val="24"/>
                                <w:szCs w:val="24"/>
                                <w:lang w:eastAsia="es-EC"/>
                              </w:rPr>
                            </w:pPr>
                          </w:p>
                          <w:p w14:paraId="27CAA2BE" w14:textId="77777777" w:rsidR="00D3572A" w:rsidRDefault="00D3572A" w:rsidP="0072354B">
                            <w:pPr>
                              <w:jc w:val="center"/>
                              <w:rPr>
                                <w:sz w:val="24"/>
                                <w:szCs w:val="24"/>
                                <w:lang w:eastAsia="es-EC"/>
                              </w:rPr>
                            </w:pPr>
                          </w:p>
                          <w:p w14:paraId="4ECB4615" w14:textId="77777777" w:rsidR="00D3572A" w:rsidRPr="00FE4CBF" w:rsidRDefault="00D3572A" w:rsidP="0072354B">
                            <w:pPr>
                              <w:jc w:val="center"/>
                              <w:rPr>
                                <w:sz w:val="24"/>
                                <w:szCs w:val="24"/>
                                <w:lang w:eastAsia="es-EC"/>
                              </w:rPr>
                            </w:pPr>
                          </w:p>
                          <w:p w14:paraId="214719AF" w14:textId="3B37C804" w:rsidR="0072354B" w:rsidRPr="00D3572A" w:rsidRDefault="0072354B" w:rsidP="0072354B">
                            <w:pPr>
                              <w:jc w:val="center"/>
                              <w:rPr>
                                <w:b/>
                                <w:bCs/>
                                <w:sz w:val="32"/>
                                <w:szCs w:val="32"/>
                                <w:lang w:eastAsia="es-EC"/>
                              </w:rPr>
                            </w:pPr>
                            <w:r w:rsidRPr="00D3572A">
                              <w:rPr>
                                <w:b/>
                                <w:bCs/>
                                <w:sz w:val="32"/>
                                <w:szCs w:val="32"/>
                                <w:lang w:eastAsia="es-EC"/>
                              </w:rPr>
                              <w:t>Fecha</w:t>
                            </w:r>
                          </w:p>
                          <w:p w14:paraId="50D79C91" w14:textId="11A7D480" w:rsidR="0072354B" w:rsidRPr="00043227" w:rsidRDefault="00D5072B" w:rsidP="00043227">
                            <w:pPr>
                              <w:suppressAutoHyphens w:val="0"/>
                              <w:autoSpaceDE w:val="0"/>
                              <w:spacing w:before="90" w:after="120" w:line="276" w:lineRule="auto"/>
                              <w:jc w:val="center"/>
                              <w:rPr>
                                <w:rFonts w:ascii="Calibri" w:eastAsia="Carlito" w:hAnsi="Calibri" w:cs="Calibri"/>
                                <w:b/>
                                <w:bCs/>
                                <w:color w:val="000000"/>
                                <w:kern w:val="0"/>
                                <w:sz w:val="32"/>
                                <w:szCs w:val="32"/>
                                <w:lang w:val="en-US" w:eastAsia="en-US" w:bidi="ar-SA"/>
                              </w:rPr>
                            </w:pPr>
                            <w:r>
                              <w:rPr>
                                <w:rFonts w:ascii="Calibri" w:eastAsia="Carlito" w:hAnsi="Calibri" w:cs="Calibri"/>
                                <w:b/>
                                <w:bCs/>
                                <w:color w:val="000000"/>
                                <w:kern w:val="0"/>
                                <w:sz w:val="32"/>
                                <w:szCs w:val="32"/>
                                <w:lang w:val="en-US" w:eastAsia="en-US" w:bidi="ar-SA"/>
                              </w:rPr>
                              <w:t>2</w:t>
                            </w:r>
                            <w:r w:rsidR="00153D16">
                              <w:rPr>
                                <w:rFonts w:ascii="Calibri" w:eastAsia="Carlito" w:hAnsi="Calibri" w:cs="Calibri"/>
                                <w:b/>
                                <w:bCs/>
                                <w:color w:val="000000"/>
                                <w:kern w:val="0"/>
                                <w:sz w:val="32"/>
                                <w:szCs w:val="32"/>
                                <w:lang w:val="en-US" w:eastAsia="en-US" w:bidi="ar-SA"/>
                              </w:rPr>
                              <w:t>9</w:t>
                            </w:r>
                            <w:r w:rsidR="0072354B" w:rsidRPr="00043227">
                              <w:rPr>
                                <w:rFonts w:ascii="Calibri" w:eastAsia="Carlito" w:hAnsi="Calibri" w:cs="Calibri"/>
                                <w:b/>
                                <w:bCs/>
                                <w:color w:val="000000"/>
                                <w:kern w:val="0"/>
                                <w:sz w:val="32"/>
                                <w:szCs w:val="32"/>
                                <w:lang w:val="en-US" w:eastAsia="en-US" w:bidi="ar-SA"/>
                              </w:rPr>
                              <w:t>/10/2026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0BB4A69" id="Rectángulo 1" o:spid="_x0000_s1026" style="position:absolute;margin-left:32pt;margin-top:217.45pt;width:416.25pt;height:441.6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VV/JQIAADQEAAAOAAAAZHJzL2Uyb0RvYy54bWysU8GO2jAQvVfqP1i+lwQWWIoIK7SIqhLq&#10;ItGqZ+PYJJLtcW1DQr++YycLqO1ptRdn7Jm8mXnzZvHUakXOwvkaTEGHg5wSYTiUtTkW9Mf3zacZ&#10;JT4wUzIFRhT0Ijx9Wn78sGjsXIygAlUKRxDE+HljC1qFYOdZ5nklNPMDsMKgU4LTLODVHbPSsQbR&#10;tcpGeT7NGnCldcCF9/i67px0mfClFDy8SOlFIKqgWFtIp0vnIZ7ZcsHmR8dsVfO+DPaGKjSrDSa9&#10;Qq1ZYOTk6n+gdM0deJBhwEFnIGXNReoBuxnmf3Wzr5gVqRckx9srTf79YPm3897uHNLQWD/3aMYu&#10;Wul0/GJ9pE1kXa5kiTYQjo+T0Wz68DihhKNvMs1nD6NEZ3b73TofvgjQJBoFdTiNRBI7b33AlBj6&#10;GhKzGdjUSqWJKEOago4m4xyHxhkKQyoW0NS2LKg3R0qYOqLieHAJ8u7fCLlmviJnhkP3oOoyjhmT&#10;KRPTiCSLvoJb19EK7aHtqThAedk54qCTjLd8UyPwlvmwYw41goWh7sMLHlIBVgu9RUkF7vf/3mM8&#10;jg69lDSoOazu14k5QYn6anCon4fjcRRpuownj0gocfeew73HnPQzYIdD3DDLkxnjg3o1pQP9E9dj&#10;FbOiixmOuTvO+stz6HYBF4yL1SqFoTAtC1uztzyCd5NZnQLIOg0tEtWxg6TGC0oz0duvUdT+/T1F&#10;3ZZ9+QcAAP//AwBQSwMEFAAGAAgAAAAhAKBY/yLgAAAACwEAAA8AAABkcnMvZG93bnJldi54bWxM&#10;j0FPg0AQhe8m/ofNmHizCxYJpSwNMWrSo8XEeFtgCig7S9gtpf/e8VSPk/ny3vey3WIGMePkeksK&#10;wlUAAqm2TU+tgo/y9SEB4bymRg+WUMEFHezy25tMp4090zvOB98KDiGXagWd92Mqpas7NNqt7IjE&#10;v6OdjPZ8Tq1sJn3mcDPIxyCIpdE9cUOnR3zusP45nIwCV8378jIWn99frq6KFzJltH9T6v5uKbYg&#10;PC7+CsOfPqtDzk6VPVHjxKAgjniKVxCtow0IBpJN/ASiYnIdJiHIPJP/N+S/AAAA//8DAFBLAQIt&#10;ABQABgAIAAAAIQC2gziS/gAAAOEBAAATAAAAAAAAAAAAAAAAAAAAAABbQ29udGVudF9UeXBlc10u&#10;eG1sUEsBAi0AFAAGAAgAAAAhADj9If/WAAAAlAEAAAsAAAAAAAAAAAAAAAAALwEAAF9yZWxzLy5y&#10;ZWxzUEsBAi0AFAAGAAgAAAAhALXxVX8lAgAANAQAAA4AAAAAAAAAAAAAAAAALgIAAGRycy9lMm9E&#10;b2MueG1sUEsBAi0AFAAGAAgAAAAhAKBY/yLgAAAACwEAAA8AAAAAAAAAAAAAAAAAfwQAAGRycy9k&#10;b3ducmV2LnhtbFBLBQYAAAAABAAEAPMAAACMBQAAAAA=&#10;" filled="f" stroked="f" strokeweight="2pt">
                <v:textbox>
                  <w:txbxContent>
                    <w:p w14:paraId="2CBFA83D" w14:textId="77777777" w:rsidR="004512EA" w:rsidRPr="00D3572A" w:rsidRDefault="00140BFE" w:rsidP="0072354B">
                      <w:pPr>
                        <w:jc w:val="center"/>
                        <w:rPr>
                          <w:b/>
                          <w:bCs/>
                          <w:sz w:val="32"/>
                          <w:szCs w:val="32"/>
                          <w:lang w:eastAsia="es-EC"/>
                        </w:rPr>
                      </w:pPr>
                      <w:r w:rsidRPr="00D3572A">
                        <w:rPr>
                          <w:b/>
                          <w:bCs/>
                          <w:sz w:val="32"/>
                          <w:szCs w:val="32"/>
                          <w:lang w:eastAsia="es-EC"/>
                        </w:rPr>
                        <w:t>Tema</w:t>
                      </w:r>
                    </w:p>
                    <w:p w14:paraId="4FA5F584" w14:textId="35372914" w:rsidR="004512EA" w:rsidRPr="00043227" w:rsidRDefault="00140BFE" w:rsidP="0072354B">
                      <w:pPr>
                        <w:jc w:val="center"/>
                        <w:rPr>
                          <w:rFonts w:ascii="Calibri" w:eastAsia="Carlito" w:hAnsi="Calibri" w:cs="Calibri"/>
                          <w:color w:val="374C80" w:themeColor="accent1" w:themeShade="BF"/>
                          <w:kern w:val="0"/>
                          <w:sz w:val="44"/>
                          <w:szCs w:val="44"/>
                          <w:lang w:eastAsia="en-US" w:bidi="ar-SA"/>
                        </w:rPr>
                      </w:pPr>
                      <w:r w:rsidRPr="00043227">
                        <w:rPr>
                          <w:rFonts w:ascii="Calibri" w:eastAsia="Carlito" w:hAnsi="Calibri" w:cs="Calibri"/>
                          <w:color w:val="374C80" w:themeColor="accent1" w:themeShade="BF"/>
                          <w:kern w:val="0"/>
                          <w:sz w:val="44"/>
                          <w:szCs w:val="44"/>
                          <w:lang w:eastAsia="en-US" w:bidi="ar-SA"/>
                        </w:rPr>
                        <w:t xml:space="preserve">ESPECIFICACIÓN DE REQUERIMIENTOS DE SOFTWARE PARA SOA CON </w:t>
                      </w:r>
                      <w:r w:rsidR="00B12CC1">
                        <w:rPr>
                          <w:rFonts w:ascii="Calibri" w:eastAsia="Carlito" w:hAnsi="Calibri" w:cs="Calibri"/>
                          <w:color w:val="374C80" w:themeColor="accent1" w:themeShade="BF"/>
                          <w:kern w:val="0"/>
                          <w:sz w:val="44"/>
                          <w:szCs w:val="44"/>
                          <w:lang w:eastAsia="en-US" w:bidi="ar-SA"/>
                        </w:rPr>
                        <w:t>RESTFUL</w:t>
                      </w:r>
                      <w:r w:rsidRPr="00043227">
                        <w:rPr>
                          <w:rFonts w:ascii="Calibri" w:eastAsia="Carlito" w:hAnsi="Calibri" w:cs="Calibri"/>
                          <w:color w:val="374C80" w:themeColor="accent1" w:themeShade="BF"/>
                          <w:kern w:val="0"/>
                          <w:sz w:val="44"/>
                          <w:szCs w:val="44"/>
                          <w:lang w:eastAsia="en-US" w:bidi="ar-SA"/>
                        </w:rPr>
                        <w:t xml:space="preserve"> EN </w:t>
                      </w:r>
                      <w:r w:rsidR="00B12CC1">
                        <w:rPr>
                          <w:rFonts w:ascii="Calibri" w:eastAsia="Carlito" w:hAnsi="Calibri" w:cs="Calibri"/>
                          <w:color w:val="374C80" w:themeColor="accent1" w:themeShade="BF"/>
                          <w:kern w:val="0"/>
                          <w:sz w:val="44"/>
                          <w:szCs w:val="44"/>
                          <w:lang w:eastAsia="en-US" w:bidi="ar-SA"/>
                        </w:rPr>
                        <w:t>DOTNET</w:t>
                      </w:r>
                      <w:r w:rsidRPr="00043227">
                        <w:rPr>
                          <w:rFonts w:ascii="Calibri" w:eastAsia="Carlito" w:hAnsi="Calibri" w:cs="Calibri"/>
                          <w:color w:val="374C80" w:themeColor="accent1" w:themeShade="BF"/>
                          <w:kern w:val="0"/>
                          <w:sz w:val="44"/>
                          <w:szCs w:val="44"/>
                          <w:lang w:eastAsia="en-US" w:bidi="ar-SA"/>
                        </w:rPr>
                        <w:t xml:space="preserve"> SIN BDD</w:t>
                      </w:r>
                    </w:p>
                    <w:p w14:paraId="2CC89C20" w14:textId="77777777" w:rsidR="004512EA" w:rsidRDefault="004512EA" w:rsidP="00785DD5">
                      <w:pPr>
                        <w:rPr>
                          <w:sz w:val="24"/>
                          <w:szCs w:val="24"/>
                          <w:lang w:eastAsia="es-EC"/>
                        </w:rPr>
                      </w:pPr>
                    </w:p>
                    <w:p w14:paraId="6C03DFE4" w14:textId="77777777" w:rsidR="00D3572A" w:rsidRPr="00FE4CBF" w:rsidRDefault="00D3572A" w:rsidP="00785DD5">
                      <w:pPr>
                        <w:rPr>
                          <w:sz w:val="24"/>
                          <w:szCs w:val="24"/>
                          <w:lang w:eastAsia="es-EC"/>
                        </w:rPr>
                      </w:pPr>
                    </w:p>
                    <w:p w14:paraId="271A42EE" w14:textId="77777777" w:rsidR="004512EA" w:rsidRPr="00D3572A" w:rsidRDefault="00140BFE" w:rsidP="0072354B">
                      <w:pPr>
                        <w:jc w:val="center"/>
                        <w:rPr>
                          <w:b/>
                          <w:bCs/>
                          <w:sz w:val="32"/>
                          <w:szCs w:val="32"/>
                          <w:lang w:eastAsia="es-EC"/>
                        </w:rPr>
                      </w:pPr>
                      <w:r w:rsidRPr="00D3572A">
                        <w:rPr>
                          <w:b/>
                          <w:bCs/>
                          <w:sz w:val="32"/>
                          <w:szCs w:val="32"/>
                          <w:lang w:eastAsia="es-EC"/>
                        </w:rPr>
                        <w:t>Autores</w:t>
                      </w:r>
                    </w:p>
                    <w:p w14:paraId="44B004DA"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ESCOBAR VELA MARCOS DAVID</w:t>
                      </w:r>
                    </w:p>
                    <w:p w14:paraId="2FB7022D"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ÑATO CAIZA CARLOS ISAAC</w:t>
                      </w:r>
                    </w:p>
                    <w:p w14:paraId="30147C44" w14:textId="1ADB502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SOSA FLORES DIEGO MATEO</w:t>
                      </w:r>
                    </w:p>
                    <w:p w14:paraId="0D46C87A" w14:textId="77777777" w:rsidR="00D3572A" w:rsidRDefault="00D3572A" w:rsidP="0072354B">
                      <w:pPr>
                        <w:jc w:val="center"/>
                        <w:rPr>
                          <w:sz w:val="24"/>
                          <w:szCs w:val="24"/>
                        </w:rPr>
                      </w:pPr>
                    </w:p>
                    <w:p w14:paraId="75487683" w14:textId="77777777" w:rsidR="00D3572A" w:rsidRDefault="00D3572A" w:rsidP="0072354B">
                      <w:pPr>
                        <w:jc w:val="center"/>
                        <w:rPr>
                          <w:sz w:val="24"/>
                          <w:szCs w:val="24"/>
                          <w:lang w:eastAsia="es-EC"/>
                        </w:rPr>
                      </w:pPr>
                    </w:p>
                    <w:p w14:paraId="78447AF4" w14:textId="77777777" w:rsidR="00D3572A" w:rsidRPr="00FE4CBF" w:rsidRDefault="00D3572A" w:rsidP="0072354B">
                      <w:pPr>
                        <w:jc w:val="center"/>
                        <w:rPr>
                          <w:sz w:val="24"/>
                          <w:szCs w:val="24"/>
                          <w:lang w:eastAsia="es-EC"/>
                        </w:rPr>
                      </w:pPr>
                    </w:p>
                    <w:p w14:paraId="397CA9C3" w14:textId="77777777" w:rsidR="0072354B" w:rsidRPr="00D3572A" w:rsidRDefault="0072354B" w:rsidP="0072354B">
                      <w:pPr>
                        <w:jc w:val="center"/>
                        <w:rPr>
                          <w:b/>
                          <w:bCs/>
                          <w:sz w:val="32"/>
                          <w:szCs w:val="32"/>
                          <w:lang w:eastAsia="es-EC"/>
                        </w:rPr>
                      </w:pPr>
                      <w:r w:rsidRPr="00D3572A">
                        <w:rPr>
                          <w:b/>
                          <w:bCs/>
                          <w:sz w:val="32"/>
                          <w:szCs w:val="32"/>
                          <w:lang w:eastAsia="es-EC"/>
                        </w:rPr>
                        <w:t>Tutor</w:t>
                      </w:r>
                    </w:p>
                    <w:p w14:paraId="7E89646B"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Ing. Eduardo Mauricio Campaña Ortega</w:t>
                      </w:r>
                    </w:p>
                    <w:p w14:paraId="77DE611E"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MIS.MDU.CCNA.CCIA.</w:t>
                      </w:r>
                    </w:p>
                    <w:p w14:paraId="10096A49" w14:textId="2940ACA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PhD. (c) Ingeniería de Software PhD. (c) Seguridad Información</w:t>
                      </w:r>
                    </w:p>
                    <w:p w14:paraId="69BE0538" w14:textId="77777777" w:rsidR="00D3572A" w:rsidRDefault="00D3572A" w:rsidP="0072354B">
                      <w:pPr>
                        <w:jc w:val="center"/>
                        <w:rPr>
                          <w:sz w:val="24"/>
                          <w:szCs w:val="24"/>
                          <w:lang w:eastAsia="es-EC"/>
                        </w:rPr>
                      </w:pPr>
                    </w:p>
                    <w:p w14:paraId="27CAA2BE" w14:textId="77777777" w:rsidR="00D3572A" w:rsidRDefault="00D3572A" w:rsidP="0072354B">
                      <w:pPr>
                        <w:jc w:val="center"/>
                        <w:rPr>
                          <w:sz w:val="24"/>
                          <w:szCs w:val="24"/>
                          <w:lang w:eastAsia="es-EC"/>
                        </w:rPr>
                      </w:pPr>
                    </w:p>
                    <w:p w14:paraId="4ECB4615" w14:textId="77777777" w:rsidR="00D3572A" w:rsidRPr="00FE4CBF" w:rsidRDefault="00D3572A" w:rsidP="0072354B">
                      <w:pPr>
                        <w:jc w:val="center"/>
                        <w:rPr>
                          <w:sz w:val="24"/>
                          <w:szCs w:val="24"/>
                          <w:lang w:eastAsia="es-EC"/>
                        </w:rPr>
                      </w:pPr>
                    </w:p>
                    <w:p w14:paraId="214719AF" w14:textId="3B37C804" w:rsidR="0072354B" w:rsidRPr="00D3572A" w:rsidRDefault="0072354B" w:rsidP="0072354B">
                      <w:pPr>
                        <w:jc w:val="center"/>
                        <w:rPr>
                          <w:b/>
                          <w:bCs/>
                          <w:sz w:val="32"/>
                          <w:szCs w:val="32"/>
                          <w:lang w:eastAsia="es-EC"/>
                        </w:rPr>
                      </w:pPr>
                      <w:r w:rsidRPr="00D3572A">
                        <w:rPr>
                          <w:b/>
                          <w:bCs/>
                          <w:sz w:val="32"/>
                          <w:szCs w:val="32"/>
                          <w:lang w:eastAsia="es-EC"/>
                        </w:rPr>
                        <w:t>Fecha</w:t>
                      </w:r>
                    </w:p>
                    <w:p w14:paraId="50D79C91" w14:textId="11A7D480" w:rsidR="0072354B" w:rsidRPr="00043227" w:rsidRDefault="00D5072B" w:rsidP="00043227">
                      <w:pPr>
                        <w:suppressAutoHyphens w:val="0"/>
                        <w:autoSpaceDE w:val="0"/>
                        <w:spacing w:before="90" w:after="120" w:line="276" w:lineRule="auto"/>
                        <w:jc w:val="center"/>
                        <w:rPr>
                          <w:rFonts w:ascii="Calibri" w:eastAsia="Carlito" w:hAnsi="Calibri" w:cs="Calibri"/>
                          <w:b/>
                          <w:bCs/>
                          <w:color w:val="000000"/>
                          <w:kern w:val="0"/>
                          <w:sz w:val="32"/>
                          <w:szCs w:val="32"/>
                          <w:lang w:val="en-US" w:eastAsia="en-US" w:bidi="ar-SA"/>
                        </w:rPr>
                      </w:pPr>
                      <w:r>
                        <w:rPr>
                          <w:rFonts w:ascii="Calibri" w:eastAsia="Carlito" w:hAnsi="Calibri" w:cs="Calibri"/>
                          <w:b/>
                          <w:bCs/>
                          <w:color w:val="000000"/>
                          <w:kern w:val="0"/>
                          <w:sz w:val="32"/>
                          <w:szCs w:val="32"/>
                          <w:lang w:val="en-US" w:eastAsia="en-US" w:bidi="ar-SA"/>
                        </w:rPr>
                        <w:t>2</w:t>
                      </w:r>
                      <w:r w:rsidR="00153D16">
                        <w:rPr>
                          <w:rFonts w:ascii="Calibri" w:eastAsia="Carlito" w:hAnsi="Calibri" w:cs="Calibri"/>
                          <w:b/>
                          <w:bCs/>
                          <w:color w:val="000000"/>
                          <w:kern w:val="0"/>
                          <w:sz w:val="32"/>
                          <w:szCs w:val="32"/>
                          <w:lang w:val="en-US" w:eastAsia="en-US" w:bidi="ar-SA"/>
                        </w:rPr>
                        <w:t>9</w:t>
                      </w:r>
                      <w:r w:rsidR="0072354B" w:rsidRPr="00043227">
                        <w:rPr>
                          <w:rFonts w:ascii="Calibri" w:eastAsia="Carlito" w:hAnsi="Calibri" w:cs="Calibri"/>
                          <w:b/>
                          <w:bCs/>
                          <w:color w:val="000000"/>
                          <w:kern w:val="0"/>
                          <w:sz w:val="32"/>
                          <w:szCs w:val="32"/>
                          <w:lang w:val="en-US" w:eastAsia="en-US" w:bidi="ar-SA"/>
                        </w:rPr>
                        <w:t>/10/2026</w:t>
                      </w:r>
                    </w:p>
                  </w:txbxContent>
                </v:textbox>
                <w10:wrap anchorx="margin"/>
              </v:rect>
            </w:pict>
          </mc:Fallback>
        </mc:AlternateContent>
      </w:r>
      <w:r w:rsidRPr="00FE4CBF">
        <w:rPr>
          <w:rFonts w:ascii="Times New Roman" w:hAnsi="Times New Roman" w:cs="Times New Roman"/>
          <w:noProof/>
          <w:lang w:eastAsia="es-EC"/>
        </w:rPr>
        <w:drawing>
          <wp:anchor distT="0" distB="0" distL="114300" distR="114300" simplePos="0" relativeHeight="251662336" behindDoc="0" locked="0" layoutInCell="1" allowOverlap="1" wp14:anchorId="5BDE6FB7" wp14:editId="1E171C8A">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746" descr="Imagen que contiene interior, mamífero, gato, viend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482340" cy="2179320"/>
                    </a:xfrm>
                    <a:prstGeom prst="rect">
                      <a:avLst/>
                    </a:prstGeom>
                    <a:noFill/>
                    <a:ln>
                      <a:noFill/>
                    </a:ln>
                  </pic:spPr>
                </pic:pic>
              </a:graphicData>
            </a:graphic>
          </wp:anchor>
        </w:drawing>
      </w:r>
      <w:r w:rsidRPr="00FE4CBF">
        <w:rPr>
          <w:rFonts w:ascii="Times New Roman" w:hAnsi="Times New Roman" w:cs="Times New Roman"/>
          <w:noProof/>
          <w:lang w:eastAsia="es-EC"/>
        </w:rPr>
        <mc:AlternateContent>
          <mc:Choice Requires="wpg">
            <w:drawing>
              <wp:anchor distT="0" distB="0" distL="114300" distR="114300" simplePos="0" relativeHeight="251660288" behindDoc="1" locked="0" layoutInCell="1" allowOverlap="1" wp14:anchorId="21EC9FF7" wp14:editId="06E53D4E">
                <wp:simplePos x="0" y="0"/>
                <wp:positionH relativeFrom="page">
                  <wp:posOffset>998220</wp:posOffset>
                </wp:positionH>
                <wp:positionV relativeFrom="page">
                  <wp:posOffset>906780</wp:posOffset>
                </wp:positionV>
                <wp:extent cx="2132965"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1"/>
                          <a:chOff x="0" y="0"/>
                          <a:chExt cx="2133600" cy="9125712"/>
                        </a:xfrm>
                      </wpg:grpSpPr>
                      <wps:wsp>
                        <wps:cNvPr id="3" name="Rectángulo 3"/>
                        <wps:cNvSpPr/>
                        <wps:spPr>
                          <a:xfrm>
                            <a:off x="0" y="0"/>
                            <a:ext cx="194535" cy="9125712"/>
                          </a:xfrm>
                          <a:prstGeom prst="rect">
                            <a:avLst/>
                          </a:prstGeom>
                          <a:solidFill>
                            <a:srgbClr val="1F497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Pentágono 13"/>
                        <wps:cNvSpPr/>
                        <wps:spPr>
                          <a:xfrm>
                            <a:off x="246378" y="1206935"/>
                            <a:ext cx="1483687" cy="552055"/>
                          </a:xfrm>
                          <a:prstGeom prst="homePlate">
                            <a:avLst/>
                          </a:prstGeom>
                          <a:solidFill>
                            <a:srgbClr val="4F81B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lang w:val="es-EC"/>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9560EA2" w14:textId="77777777" w:rsidR="004512EA" w:rsidRPr="00FE4CBF" w:rsidRDefault="00140BFE">
                                  <w:pPr>
                                    <w:pStyle w:val="NoSpacing"/>
                                    <w:jc w:val="right"/>
                                    <w:rPr>
                                      <w:color w:val="FFFFFF" w:themeColor="background1"/>
                                      <w:sz w:val="28"/>
                                      <w:szCs w:val="28"/>
                                      <w:lang w:val="es-EC"/>
                                    </w:rPr>
                                  </w:pPr>
                                  <w:r w:rsidRPr="00FE4CBF">
                                    <w:rPr>
                                      <w:color w:val="FFFFFF" w:themeColor="background1"/>
                                      <w:sz w:val="28"/>
                                      <w:szCs w:val="28"/>
                                      <w:lang w:val="es-EC"/>
                                    </w:rPr>
                                    <w:t xml:space="preserve">     </w:t>
                                  </w:r>
                                </w:p>
                              </w:sdtContent>
                            </w:sdt>
                          </w:txbxContent>
                        </wps:txbx>
                        <wps:bodyPr rot="0" spcFirstLastPara="0" vert="horz" wrap="square" lIns="91440" tIns="0" rIns="182880" bIns="0" numCol="1" spcCol="0" rtlCol="0" fromWordArt="0" anchor="ctr" anchorCtr="0" forceAA="0" compatLnSpc="1">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9"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0"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1"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2"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3"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4"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5"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7"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8"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9"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20" name="Forma libre 33"/>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2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29" name="Forma libre 37"/>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0"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31"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5"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6"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7"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8"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9"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60"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margin">
                  <wp14:pctWidth>0</wp14:pctWidth>
                </wp14:sizeRelH>
                <wp14:sizeRelV relativeFrom="margin">
                  <wp14:pctHeight>0</wp14:pctHeight>
                </wp14:sizeRelV>
              </wp:anchor>
            </w:drawing>
          </mc:Choice>
          <mc:Fallback>
            <w:pict>
              <v:group w14:anchorId="21EC9FF7" id="Grupo 2" o:spid="_x0000_s1027" style="position:absolute;margin-left:78.6pt;margin-top:71.4pt;width:167.95pt;height:698.4pt;z-index:-251656192;mso-position-horizontal-relative:page;mso-position-vertical-relative:page;mso-width-relative:margin;mso-height-relative:margin"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aRTVyQAAMv5AAAOAAAAZHJzL2Uyb0RvYy54bWzsXd2OYzeOvl9g38GoywU25fPjY7swnUGm&#10;Mx0MkN0JJrXYa7fL9YNx2V7b3dWZt5lnmRfbj6R0DmVROo5dyUy6nYscV5vmoSiJ/EhR0u9+/+l5&#10;Ofi42O6e1qs3V8VXw6vBYjVf3z2tHt5c/c/tu/+cXA12+9nqbrZcrxZvrn5a7K5+//W//9vvXjY3&#10;i3L9uF7eLbYDMFntbl42b64e9/vNzfX1bv64eJ7tvlpvFit8eb/ePs/2+HP7cH23nb2A+/PyuhwO&#10;m+uX9fZus13PF7sd/vVb+fLqa+Z/f7+Y7/98f79b7AfLN1eQbc//3/L/39P/r7/+3ezmYTvbPD7N&#10;nRizE6R4nj2t8NKW1bez/WzwYfsUsXp+mm/Xu/X9/qv5+vl6fX//NF9wG9CaYnjQmu+26w8bbsvD&#10;zcvDplUTVHugp5PZzv/743fbzY+bH7bQxMvmAbrgv6gtn+63z/SElINPrLKfWpUtPu0Hc/xjWVRV&#10;MZ1eDeb4bjJpps2kEKXOH6H56Hfzxz+qXzZD9An9clqUo3FR0i+v/YuvA3FeNhggu04Hu/N08OPj&#10;bLNg1e5uoIMftoOnuzdX1dVgNXvGMP0LBs4//r56+LBcDyqSil4PulZRu5sddHasloppPapG6abO&#10;bjbb3f67xfp5QB/eXG3xfh5Ps4/f7/aiFU9CL92tl093756WS/5j+/D+7XI7+DjDIC/e1dPxt06R&#10;AdlyRcSrNf1MONK/QMu+Lfxp/9NyQXTL1V8W91AK9TFLwlNy0b5nNp8vVvtCvnqc3S3k9aMh/vNv&#10;p0lMv+BOZYbE+R7vb3k7Bp5SmHjeIqWjp58ueEa3Px7mBJMft7/gN69X+/bHz0+r9dZisESr3JuF&#10;3itJVENaer+++wlDZrsWe7LbzN89od++n+32P8y2MCAY1jCK+PZxvf3b1eAFBubN1e7/Psy2i6vB&#10;8k8rjN5pUddkkfiPejQu8cdWf/Nef7P68Px2Td0Lc7qZ80ei3y/9x/vt+vl/YQu/obfiq9lqjne/&#10;uZrvt/6Pt3sxfLCm88U33zAZrNBmtv9+9eNmTsxJS6v1Nx/26/snHnZda50WMAdlNvzik7H2k/EH&#10;DLR//P1hvVoPip83Gcu6qcbwQLAwRTlsppiD6FmMI2eDinpSNZOxTMzRqByOmKA1QdG8fFw/L35Y&#10;zvZkOmY3P3ty1u8mxR8uk9PPr19mcu4/vf/E1pxf0w3gV5yu7VQtJuVkgr9kruLDv9o8dQ5dfHvn&#10;6OCLxNF9t/2wWQ941JO7/RlwYNwAf/HUqstiOBw5LOWnFubSuPbuvZ4Ww6qcyORrgcFk2NQQBJMT&#10;HIqJuP/ZTQcRimrYlGM4ZYIIVYHXlI0zzYJNDiFCorVN2FrmEbaWZjMjn+/X87/uBqv128fZ6mHx&#10;zW4DR0yGkRzC4U8CfOJRSwuXirqA9HHzvIKKYT0eQ2uHjSMFOOSUYqE0lGDSWrBDDf0KIAr2VsbW&#10;O0Ltg+XT++1iUDilWyhq8P7lv9Z3QF0z+B02rAfIswKsdKpsyqKZlIdmfFo1YwevmukEGCQYJdDo&#10;B0FX2mijw++Arbjn75zEt+iO++clHPh/XA+Gg5dBUTImJVpPAg+sSB4H5MXZqXQk6PWWpJrabDCq&#10;W5piVA5MRnCBLdGkthmh3S1NNaxtRpgBLRHaZHOCH2yJ6mJsc0LvtkRJTogHWiLox+ZUaGWPG1um&#10;Qqsb5iDB6hiNAzt0UhWTlFRa5ymhtM5HVUImrfPUWNIqVwJh+raDc/YoEQBG8aeVG7D4BICHMFAQ&#10;8Ga9o0CLRi8M5a13r6Ci0Z0gFtN0y4AK78sTQynE2aOjPDEaTsRjNwnzxILObqdHEdOQ4RYe10R4&#10;FCE/rpGFa2VxXDNh0oR70FBRpesnCuMOMw9boIU3V+/FZgB7U/dSN9HHwQsBVUj9CJ8Iu0L//rz+&#10;uLhdM8X+IJzGu7pvlytNVWEKQlOwLE6x/mv/3DCziTQZdiNLxjKBHazCcXRiEyGff51/ymvHojrM&#10;5yw73wggLPK/KW7CbOQ72b/KP+WVMnIOGc2X691CeJP++SVtn1BXKscRBNO7Y2Nu6lIXpwYxexjx&#10;7j/5fgreQiH/t7Pdo4TF/BVpYnaDxNDqzuvERWaSkFB49xeLQH1suT+MLA+iSRKQ5Pn1YkaMegN7&#10;8KAlQeIMTi/2QGA+8dhjOhxNBFuoEHJSFx7F1eV4WDHKxdDxGEYPIR8wKvPeoQbtDtlfCGbKYY+y&#10;YbupSWA8Wtc7IZ8acwn84BTey2ADu9CyqcY2H+0Fp+QFDT6Ymy2fJsFHO8ECRCajAHcU7Jjjlmnc&#10;AWFsTgHuKIYJJQXAI81Lq7tJ9Vqg8KRYgcpTrAKdTxIN1Eov7L6DIe86phwlGGmlpyTSOicI4wYB&#10;ZsAFwhgY7TcAYZKQsXBgrQjQGrnJFpmehHgISQHx0Mg5HfGIbK1o3vv7p6CACsMeOGaaxwqNUMEW&#10;ZXEHmVbi1o14/zL/lJfCxhxF1whGKcSoQ62ejX+6NgjZ1Dsa/61/upfKKz2U9V/6pxBdQNHrpeX/&#10;dUERmRwDFfH4OREVpTJTPrlV4j+PirCwOa1eMSUT51t0joBcUFGOo7SNdtTsymI22k2n2Ggnza41&#10;ZqNd9JgwiCWOdtEVueiYj/bQxSjFSLvoghM7MSftoitO7FgiBbioTAgVwKIaWRu7eRR5t7hPUmCx&#10;WEFCpqkodWXKpXU+Yrhm8Aq1Tvk0k5fW+yTVRq35aU0oy+QVqH7I4NYQTCsfniClMVr+azVWVCN7&#10;TJR6qCMqJ9RtyUY5hI4bMnDmCCv1iCc2KW66B4oq0QXIyqp3lk2Sm+6DYphqqe6EAqn0lGy6F8aJ&#10;Tih1J0zr1FyqdB8gr2cqrdJdMJ6mWlnpHkh1Z6U7ID0DKq3/MtGZVF/Qdnl6ZlZa+5ybjscsoaSW&#10;VdpgINTtyBKmh1I4Lau0FYMMHVmigXWo+MR4qLXeU5y02rWlvwQtdmL58wtakjEO2WFg+ltYWsmv&#10;5dPXZGiZ3EcUPeSYyUzucXkPOSYrk/tApIccE5LJg/gs2VQyd0QOi3ZMU8miMflxTSWjxeTHNZXs&#10;EpMf11SyPUx+XFPJvhA5bMgxTSUjwuRBU88PdEkMBLrssU+PdKUth6nsMLKDrUQDxl47/kv/dJEk&#10;E8Eq58NcUQb8QJaMwAReCc+TJXM5fTi7LNlI+hf+NUs2kZcCpGXJiiE8GoQj/JUnJC9KhIBWeUI3&#10;ojz4SkbrgEuOI7LIMvZ8J/inC9iH7tXAOlnCsbQFMCZLhvUQGQL517oG9/WHM4t9vQtvD+31DhXR&#10;SM+4k2HeM4TtuXBZ1jmlsPBfOIMBc2ZkMHgCnJjBqFCeQ5V/ZLImDQIMV8XhMxjjoqaZS5VHiMaw&#10;CuTd2FnrOjVFOyh6giHQizYa2RIenYzYOmoSGOEWRye4HKJag4sOJDgoiWXRYURDUZfBRscQJa3F&#10;xGx0CIEacZsPFNw2qqD6lpiPjh9KXhwy5AlSF7Y8YeJiWNgChXkLU6AgazHirIUlkdZ0QqJQ0xSU&#10;Woy0rhM6ChZzJsOEsil732mbgvhY20ifdzSQxpYpzFXYnIJMxWSU0HeQp6BoNBYpSFJMoAFTTaXW&#10;d0Iire+kllBh2GmAMnyGRHpsN7yeZ3Qcyh07RhSIGoy0tpNDKchKUFIiZhTkJOrU4A5SEpwrNDhp&#10;I5Kcb2FCwrZpQT6iqChPYmgpSEdgMpmtC/WdYKTVnTKQWt/Kzl7C/kvYL0DyEvZHRYW/gbD/7MAc&#10;dpDicrJPVlhOXwMH+og7VXN3QObDO/90MbfwavIxHnkhRp59USiTwU5nQ0FhBr+QpZJ4EW4oSyW8&#10;4PWyVK6UEl42TwajjWY6v5COoT1ZvgGw7sQM787F2Y5Xn2TMq6+ZYjT6VCaK7VO/K1bt60taZeGR&#10;0RPWS/atZ5glRuwlfP7MwmcEj3H4LHtpTg2fG+z7lcRgU1ZFgc8c0/rwuazr2m/JmGJLBmJpmZRn&#10;hc+8nhPHxofhc4P1voMIW4fPRYKNhr41xRkGHx1mlFwAEIuDGdrFWQiPTUY6zGDcW8SMNO4tscBs&#10;MtK4V9YsY0Ya95Zcqmk0LQiix7wsG3MKwuiKN1FYrEJ1J/QdRNI15xosXlrl2MWJEMFQFWr2O6WP&#10;0DOmrqhgq+uaOtF/QTg94hoHSy6teNrBY8ulVd8UVEtg8AoDaoTdJq8gpAaXBK9A97L0H/djEFWP&#10;plQAaskV6L5IjIlg4X/EkZ7FS+seY9Buoh7ydZNSl1a9VBUbLdSar1DrYbYwCK5rLh+IWQXhdZlS&#10;VhBel1wkYbDSRiY5p4P4Wqp6DFZ6yGM3YaKBWu2JyROs91Nc7LrvEhdf4uJLXIw1d2uz3T8jLj47&#10;0CXPSZEuTXAr0g2X01KBrisHqfOBFrkrilTaPds+EPZPFxBDIpDBFmbDNrecCfSSJSPMCW5AJlky&#10;Wu4hOqCOPJ1b9wSiyNNRcRL4AS3k6bAfj+iABHroRCudIfZK80+3aOyWoeHB8/wIH5F8GLW54Bja&#10;FbXkxXMF8vCqWW41vDleCo+ZJaNMOZH1jAAXbsDTZbmFQ9ir6xLSfmYhLQaqEdKyDTkxpMV5FrVb&#10;ER6j/MOVrHc7/UZlNcFI5RXh4fQVI1pUgR5Eq1FAm41nsbr6MoiZaKTJi1TxZkEN70uKOmIuGmQm&#10;uGiEyWA15qJhPdadgTCjFmlMTzg1ZqIBPaNUn4P8kjeanQ0JoGdGBOcAAuJBXs13iLe6/inOitZo&#10;+6mcmcfyYc5RXaz8F7FzCSPGsPIMTk608qjlqcZuIBajqpK6ns7Kw8hTXoqtPKrdXjNv2WflBdqm&#10;in64Vj+qHNJGHvu0HwcxE23kbSbaxvNpLTGTwMZLHuiwOdrGc44x5qJtvM1E23jepxEzCfKUktE4&#10;FCXIUpKrEC6XfIYdyrp47hZqE5vLZeZnexaKORBrQvenh5oYD3AZSFDlnIEQIRTKEbkIqB0J3jf5&#10;p/goCZN6Smtf2/kcdRbIcnU5SuTXPEqExovhexjinOh7Rlg0czvQR81kiuPfxHD5RbOmHLWLZjjt&#10;rhm+TtFpNWVoP+W4WbuXwzBjLNkQTaIXE5J8tBMia2vw0U6oGlFBJLhJ67sTULQfwi5Dk5F2RDh5&#10;2GakXRH2BJqMtC8q+XA1QyLtjgreOWu0LXBIJbyW2bjAJ6FvbakI/bYrVLQ+YPPSGi95VcmSSysd&#10;x+YleGmtl7zaZfHSei8qWjkz1BWsnFXY92tqPihEnabE0qqvh6XNKlg4Q3hqShWsm9VcQ2y0MChF&#10;5QJCo4HhshlHshYrrXiuj7ZYab03vHxjsQr0npjHpR7vzZiWuixWesQnBlawUXZc09q1wSlYNEvM&#10;5WDNDDwSnPRw56g/tgoUXLZTYsyg0JJJ6zwxPIOS1DEv8VuctMoTegpWzJIapw0EreRcLWCMg2CH&#10;bMPF24ZQlOdtWfGirsEq2CGL2MbWebBDtiEYbrHSSpe1eUsqrfSUl6EiIyV6wvDVWuvYVZUQS4/0&#10;qkqMKuwG695YNIlZA5DXUZUoeDDHOp1i0UqPDKEt10i70hIL5TYvPdpLHCxgqp5WOto3FjjwwOal&#10;VV9OqPzA6EacZ6144dgsm5fWfQV3YvPSuk/5Cdq31wpfcSWDJZZWPYetxuCi43A6VqnR1WjNq7F1&#10;ifV+TqyX3CPssnG3yImo0DBNjlGJeO0W4Pkocgw8JvfxXX5/s33+VFIYt3Z3qen+LdZ0J3vVrXie&#10;t5U7zd0NYDitYwYweS0awFjpPIoc1pHJfaI8P97J9xA5vMsx3N3a8m17EmoPd9fU9s6DHnLX1NFx&#10;TXUbuG/bTb557u7ss1uYc9XUs1NQ5HsoB0XuxUpC8fdQsU8dpSoeDul80sg/JXmEwJY7rE0a+6/9&#10;05HRLju8FBu5pa3+a/90yyXucF7EnXk6AjJgh5gyT+c2wSNezNIhUmR+iAXzdATx8V7EeVk6HFRH&#10;ZIjhsmRYPGKynr0MrmSdrtPJKk96AnFVlsztUwCCz5IB+VB/Ybbn3imvdEgGQ9d3p39Kt8qcRhyT&#10;5SWqRYySpRK5+qR3hTiILbLMfCmJLLwm5W8AKak7eypnaOJxr+cHJZA+0wHLZ4UDimc64PQsHRC6&#10;0LUIxGvfP93kohgB8gFf5/lNgNmJTg6bTWoFqJnpeuYMEDGT9SS0U+bmUsXymVWxYPDHOWakV2Bm&#10;zs8xN1MscB6ub+KaNX8wYzUcT9vpdPa+DJnAOnd8GJnhFjRqmCbRATEnktgKaIogGKb41eCCOdUG&#10;ipw4iLgEYTAf/xbLAvPdcik4gxSxQXe1JLz3wRAGdqCl4d0KsWJ09Cs7ow0+QVZZSnwiecKc8oTS&#10;DhYnrWXkTBDdx5wCPSPYtjlpTUtCK+YU6LqhnRiWTIG2OQkVc9LqLpCStTlphScYaYVPEhIFqWS7&#10;+8NEcoqP1janNKOGBVlkylk4BcG7fMmlTMmgzF6fTpOLy/5ycxYYR4i2zriDBPaBoiYallbUJBDW&#10;A7tUzCRwuAc3CfrrObWbzBwwWE9Nt0v3wKBmEZ2rVSsmeSBJKiDcJ34iifscti7auNXDTP8UuOmK&#10;D2DEsrIJtJYbVJOvFGW0J9n5F/mnjjJ8F/nvLvjxM8OP8H0GfuQcyon4sRmOx10V9LQBWGTM5msU&#10;6imu/PVV0Ih6fPh0Pn5kqTX0O8SPiDwz8FHWpCMmGtdgsQuVxxGXANRwLXXERWOaBBcNaNjtR0w0&#10;nCGvL5J8fk7/fPeDnqdNSqMzvI9LTrU69ibQP10aAMMDVr6HKvR3nsPFmH5mxhRRgmFMGU2caExV&#10;wReuGZ60V5x6Y4pzE7wxbRq6whL2DbPnbFvKCeOcKUUNQMaUUogYsdCGVC6HjHhoQ0pxeMRDm9Ga&#10;SnpiObQZNeXQVpQrjGIeOiIkUxzJoeNBPkM/5hGE3yaTIPgmey5MPj97ngy0oGcYz1ufyc6v8NhB&#10;3Nm+AsMBrgKqPztQ4VECebx990/xFBKotF3sv/RPIZKYoWc9RLwJcgAy2T0H/7zg979dDV62sy9h&#10;fwuFrIbL4aFxqsuZ4ORa2DdMTHwYjVDAwZbeuxx9ru1k7NLDr+FzJLTNOR3c8d3ndWImgdvh/G/M&#10;RfsdzkrGbALPwwngmI12PZxwjdlo54OaYWTuYjba+yQOotT+BxxsPoEHQrGidTRm4IPSnHRKsrCP&#10;ECUc0uat+U5jo2m0XNoScY48VhGlOloadvIWI61r8q4GH61rTpKKqi/+9Tdb2HW2s8co4bwkRsLZ&#10;7p6z8kl37/J6Pav0LpeIQo2cLyepKZXYjl/v6v1TXD7W+o8ho4kKbm2Rj2fin8LMpUx78MolsP0n&#10;owxcj/xw87Dd/LihBd/gI+4q/mE7eLrDwRhIhwhK+G77YbMe4G8MNyIHzXf04x+2vKxKH79fz/+6&#10;G6zWbx9x+ejim90GV5Bj7PEAPfxJ+0b5vQ871/f3dNH4ZNi4kVtPcMWlv1LPA4kCt3eXqJvhrbK4&#10;7G80aRi3IFp4/HPEoamnU5RwMBSZP/7x034wp1eM6zFVmPJu22Y8nh6kEzv1kISEiHCV9ODT83KF&#10;T5vdm6vH/X5zc329ox10s91Xz0/z7Xq3vt9/hZuor9GOp/ni+mW9vbvGJYRD/rTZrueL3e5p9fDj&#10;42yzgB1xQMsrGy0yIBmH5idCMkz8sdPkqMC2LzmgtNtyXEwn7V0DBM9eLw9Q+NX/bo/VYVK19gne&#10;jkSjBTkjL2aj0UIxoryqwUijBVx8hxPfYkYaLVRDQmYGI40WwMPmpPFCzVcaG5w0OEty0vAMPGyZ&#10;AniGex7N1gX4DMdkJlgdo/EAoBV8np3RvgChUQ7GUHmA0PiMf4uR1jkhNIuRVrlS0wWifbkQjYYJ&#10;Z2RgV07HaO44LViWLLLCbU6EhWA3smQsE+hgFY6jE5uYBIe4k4hfi9mdxX2wtYT7ek7JwiQiPJfH&#10;kL8kUqvfTYo/fMu9NVtuHmeDj7MlHceF/1z7dtuH92+XcMFQyW69fLp797RcUu/+nE3pRJ/i73fA&#10;x2/YbHf7b2e7RxGKX05CzW626w+rO69+/I6c846REH16v777CR7942IL9PO43n5BOSV4XQPAcLhz&#10;IoCpsL8MZ7jxMJ1McaMZTzcFYCSRxDCurhqserhx4xHl/MNu/91i/cxD4CMKU7gH21qnDnpgmLe5&#10;A3Y6cXrlEMC4imCdeNLulDazGQkIjV9Qpfc4MNho+IJNaiYfDV+mlJ4y+GhPynuUDXm0Jy3GCYEC&#10;8MLb9AxOGrxAGFukALwUgF1m4wL0kual1Y16P5uVVngxptSZoakAvVSpAaB1joMcE6y01lOctNb5&#10;oG5LJq31FCOtdCXQBQj9ZoFQctELFokM4W1bs8bLXujp80ruaCYTbqIRSGayq6qzFoS6b8O0j8iG&#10;ZQXvGG/XxCwkckeQTPMZMLcfB8Yoy4zlhj7czEliJhgZ1lsfHe3nJdCEM7qybRBA5K7tS75VqHpO&#10;oL1gKwZ8F2x115scwhg2sBWvHJ+Irbos2wgpqgrboRgb+SwbrlJFMCIJsmk5PMiPweiciqzERmjU&#10;dAiscAKRyNLBM+3pcZjAyyDmov38uIRvNthoYMVbJGI2gY/n6xwMPtrFMxyK+WgPj0tKbHkOPXzM&#10;Rvt3FBqarQowFQGFmE0AqAgnuEZdcMLPwQln+1p0DC8jYYCf7mrpLhE4KkmLJx0QvYrcmcylJJkD&#10;Fe4anSSZMENpY841CtGh1z69WtHH5hKB7z9Jqc3Pj+QvuYIr3CMwRzLi7X5LW84HWKTYzPbfr37c&#10;zLslml/zjDs6yMnwZ1ymcaI/wxCufK6gHJb14WIHVoomlCKUY7RxwtkrJgtkL2/OpzW1W6NK+DSO&#10;XmM22qnxoVgGn8CpyW1AUblL6NVoscNgpL0a79Zze5R1u7RbK3lZwWCk3RqWaBCXxy0LHBtfHGsw&#10;CjwbTv4xOQW+DSkiu3HB+XbAOwlegcLlBqa454JsAYZdgpdWuhyKZTVRa73gahtDW8H5dqMJX09k&#10;yKUVT4tjtr606hu5NSnmRf6jzYhBIpsXvEtHhdbZug9OuCtQmmPKFWxObIaJNgb3LSMGTPAKdC93&#10;qhlt1LrH7Uq2WHrI1+OUWFr1kmuLx3xwyF01JThnjIjgkDt3M1Q0oYNT7io+pdBipXEz7u0yGxgc&#10;c1cyVLVYaTPDpVzGMA3OuSvk4rhY7bTDrR1anNiKVRWcc0eA1YkEhNJmb2ePPqHbZUDwybozR6DJ&#10;rccvnDlJJlqgNCCnW59LzhNDLUTs13fyxGg4EfuC3zwxRhQR+xWmPDFZSqJuV4Z6yF0bsbYriK6H&#10;3LWyPduih9y1sz0/pofctTRMbKW7xzW1RbZ57mR8SDNt3XMPuWtqu2LXQ+6aKuEzRmcPuWuq3BPZ&#10;S06mgGRvgXee+2/0ZijoBPlHmuBnBEWSves5KMeNhaJVv89P+qekPN0WXOCbbLxDZxyid6qe641x&#10;MguTyeJVMsQCJmE6nP2ffSvwBtMBUeTpXFkf0EKezjUDSKCHTsZuZ4i90vzTFQCi9I/aCw+e5+dC&#10;z1HPUUMO08PzZtm5rDG8apbM3QwFj5klI0+NNsAbZslcSSQ8XZZMZvHrBcayKC5h8WUNff+nFQry&#10;6tGYIOuW/5gCSOOP9/qb1Yfnt2uUF8BQSDD85mrvP/7rxMWQzoiLGQOcGBejqg/5W5mSOCAWQTKN&#10;1W4NHf8CCyFhMQ7FahHB2UvoYp908KiDBcJ0Y56rmgKmo0WGR9wuNSYIHXOBC2+5lHxwbhR86/gg&#10;wQVmu+Uix/JEXHRoIGcCRy2CalsuhHVjrehwrNPKFw50BRqdc5IIvCRQBQbH6aCCIiN4ARlgScft&#10;bpfqoaIsBYGFvHO/eIrLiuBx5eKE2mJPAa8H436ipyiGOLVSMC1279Uosg89hb6hCsnU1/MUElZq&#10;P3DoKeQiT02hPYUkgUTYLr+KydtaXrmhioN0zUQ7CpuJ9hMoSceFThGTwE9IEulQFO0n+BbvmIv2&#10;E+SyYp1oPyE3VEWiBPlSyawcihJkS8ndiChfuLtJJhvsvMrZ3okq4eGdoPvTvZOEYz0HegpRz5lN&#10;JA18UzsSfEDnnxLYSWKkZ2PaazuwyxrgUkc0n1OsQ2dWGx6MEfSJHgxFK4U7N7fWG798UQtuVURZ&#10;iwt2aImwzfKdFe3QLUHYSSw5Be1fDt3YGMJx8NV5Ke3Hkny0K+OQJ+ajXVnV8FbrWB7tzeSSpJiR&#10;dmfYpW83TDs0bEFCEBYz0h6tnJI3MjSknRpqFWxOgVsreV3LYBV4Nrp8xZQqWAekFUxTLErstOCh&#10;LMsEL610DL0EL611uvDLlkvrvZBTAOIODNYBK7kmKdY8ZdZa6alQ2W6j1n3Na7lGLwbrgKkmBsuA&#10;skZmsQrGemJkBauAo1QLg1XAkkrkjQFBq/2tGhq5RC1WFmo0Oyo5oyDWOx0W3rHiNWargVrvKaG0&#10;1sd8Sq3BKVgDTHAKlgDBwx5XtCbQSp4YCRTntjRjPmbOkikY7bbKgwXAdOu0ylOtCzVOy66WTFrj&#10;cgJH3HnhRVdyF1E8Dihh2CqBL7oyhhRtD2uJRnwysCEVZcBbKtxAZo5OLHd0RLh90W4gJfFbVrxE&#10;bUmlB3rNe1ktqbTWsYk6IZbWe8Ur+hYvrfcCN9vZTdRjveTzjw1eVGbaNrHkLSFGG8OLrnjnjMVL&#10;a77EaSKmXOFFV3CW5tiiE/M7uSaJNlIc3lIVSbm07ivOSVpt1LrnSgOriVr1VZNAHrj9pBNLrrSM&#10;h3xw0RXksbUVX3QlnC4ho11rYIeM6QgTQxbB15d7aHRSMy6xetuC9PzqNzlyUuQXuxSfVCRdB0ma&#10;ac+HyyvS3cdyuegqur7sctHVnmquKGeF+uFHuhec3BgvtMApWLks/h6Dz69+pzaQebr88j0iWx7K&#10;7Uj2KSr/lFQVnS5HIx775aW8yX/tn0KGqJTJ+orkEXIKnRwkk14Jcos8CBiz70WoyPwQDObp3AIU&#10;Ar08HfbLU3MRxGXp3Gv7Sin8GkDPWykmwksRWGVf6mokcO14lkyYIWQ4hqoFIL4//VP6VbSBQCbL&#10;S/rguDc2PUU0FACzLvId5SwrAoesZLjhiruzPY/HN88/pZnI1zJZ3yEUrooMYD77VsB45gegnqUD&#10;RBc6pAays4tgNpRStIX2Xnz/dLPQnfoO8JzlB9jM/HoKgQCJmaznLjxvbw7fefp2lUtVzmebqcbE&#10;MDLVbOTPz1SPpsN6eHiyxQgnWwC10WYVnN5EN2fJVDsrT00hv6wX5ZLUhezP1iQ6qqZ0RsxEJzP4&#10;FmqDi46nKZqOuQSxNKV8DC46kkaxusUG3dWG5O62LLbLukk6iubEUSyNDqGLig9djVUT5KalZMkt&#10;m3c5/jAzzbs3jIYFmWk+9iMWKchLg4etomB/CpLXlo5oza9VUoE0gqls2mvYUVHK1pBJq7vgjK3V&#10;Oq3wBCOtcHdbVtRvQT6aMu6xQGE2mta4DXmCPSn2xAhS0YrNJfFxSXwIxDzvhu+zqwgw9Cn0otFt&#10;hV4io/ccqcBLsKaUmyQjG7yIkFy+BJsMGKj6bssSqAyDmkd7Djz2AG9SAUnWc6aIL/wHNsxBVlcI&#10;ASOWJRPc3QOTpZlSkJXUa9hFHhdfMCgfx7ZcXU5Xa8/ixRY5C4NySHcqBsWWD3KnmD9NWaJ24qDe&#10;L7hxqx630ej5GJQDTI3GMFlamEGeVu541hQagh5z4xZBo5iLhqAlV4ZHomhchLU7i4sGRQwdIiYa&#10;EnXt+fyAw/kuDD1Pm7/O8WC0EE5jOG+0Xfagh+pikC8F2EcWYCNaMZICjGpONchd+RoONccWJlct&#10;5svX9K1dOBndp/POtsdxwHpgjiVzmDLHFMtHLIKEwBhmNOahjbHJQ5tirkSIeWhTTJmJSA5tiVHV&#10;YcmhI1My5xEPHZfK+d7RTqAgDWAyCZIAnSCfn09ILkNCzzDTZ21oP9vfYDjA3WAcnR4wuYiDRwnk&#10;8aDdPyWpLUQyXpNEEnodFSK0a+D+Nf4pr3ttt3Upu/5sy66p6MfwW7widarfQs2ZW4xqiopcF4XP&#10;3RbTMbZbw5bzyUuvepagxOnaLx0GEm5pV5PoSIKLuqIcY+C7OMeKlCK3qMvpaufFKdZYFu2++DIH&#10;Qxjtv6ToN5JGezBcZtGe3afbpF0YMrCoeovYaCcmldaGOIEbkzvEIkaBI0tz0mou+BKxmJNWNN/l&#10;YYmkNS312jEjrWo+7cdipHVNLjrWUVBeTT7asbk46d9sxvdsxIBRwklWmICzMQMP3CQccEnKdq3P&#10;u3j/FFfvakJwA0Uuk0lSU15UDFfyla7Uo4+MFpTADWUwuXeSYQBVz3kerw1VLsvu/4Rl9+5+LE7R&#10;tveH8b+/POBSMTKZuEv18Wn+7Ww/03/zL24W5fpxvbxbbL/+fwAAAP//AwBQSwMEFAAGAAgAAAAh&#10;AFO2pd/hAAAADAEAAA8AAABkcnMvZG93bnJldi54bWxMj09rwkAQxe+FfodlCr3VzR+1mmYjIm1P&#10;IlQL0tuYjEkwuxuyaxK/fcdTe5vH+/HmvXQ16kb01LnaGgXhJABBJrdFbUoF34ePlwUI59EU2FhD&#10;Cm7kYJU9PqSYFHYwX9TvfSk4xLgEFVTet4mULq9Io5vYlgx7Z9tp9Cy7UhYdDhyuGxkFwVxqrA1/&#10;qLClTUX5ZX/VCj4HHNZx+N5vL+fN7ecw2x23ISn1/DSu30B4Gv0fDPf6XB0y7nSyV1M40bCevUaM&#10;8jGNeAMT02UcgjjdrXg5B5ml8v+I7BcAAP//AwBQSwECLQAUAAYACAAAACEAtoM4kv4AAADhAQAA&#10;EwAAAAAAAAAAAAAAAAAAAAAAW0NvbnRlbnRfVHlwZXNdLnhtbFBLAQItABQABgAIAAAAIQA4/SH/&#10;1gAAAJQBAAALAAAAAAAAAAAAAAAAAC8BAABfcmVscy8ucmVsc1BLAQItABQABgAIAAAAIQASkaRT&#10;VyQAAMv5AAAOAAAAAAAAAAAAAAAAAC4CAABkcnMvZTJvRG9jLnhtbFBLAQItABQABgAIAAAAIQBT&#10;tqXf4QAAAAwBAAAPAAAAAAAAAAAAAAAAALEmAABkcnMvZG93bnJldi54bWxQSwUGAAAAAAQABADz&#10;AAAAvyc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9vjwQAAANoAAAAPAAAAZHJzL2Rvd25yZXYueG1sRI9Bi8Iw&#10;FITvC/6H8AQvoqkuLFqNIoLgTWoV8fZonm2xealN1PrvzYLgcZiZb5j5sjWVeFDjSssKRsMIBHFm&#10;dcm5gkO6GUxAOI+ssbJMCl7kYLno/Mwx1vbJCT32PhcBwi5GBYX3dSylywoy6Ia2Jg7exTYGfZBN&#10;LnWDzwA3lRxH0Z80WHJYKLCmdUHZdX83Cmi6247Ot366OtMu66fHBE/XRKlet13NQHhq/Tf8aW+1&#10;gl/4vxJugFy8AQAA//8DAFBLAQItABQABgAIAAAAIQDb4fbL7gAAAIUBAAATAAAAAAAAAAAAAAAA&#10;AAAAAABbQ29udGVudF9UeXBlc10ueG1sUEsBAi0AFAAGAAgAAAAhAFr0LFu/AAAAFQEAAAsAAAAA&#10;AAAAAAAAAAAAHwEAAF9yZWxzLy5yZWxzUEsBAi0AFAAGAAgAAAAhAKBT2+PBAAAA2gAAAA8AAAAA&#10;AAAAAAAAAAAABwIAAGRycy9kb3ducmV2LnhtbFBLBQYAAAAAAwADALcAAAD1AgAAAAA=&#10;" fillcolor="#1f497d"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R0uxAAAANoAAAAPAAAAZHJzL2Rvd25yZXYueG1sRI9Ba8JA&#10;FITvgv9heUJvdaNokdRNiIVC8VCstbTeHtlnNpp9G7Jbjf/eLRQ8DjPzDbPMe9uIM3W+dqxgMk5A&#10;EJdO11wp2H2+Pi5A+ICssXFMCq7kIc+GgyWm2l34g87bUIkIYZ+iAhNCm0rpS0MW/di1xNE7uM5i&#10;iLKrpO7wEuG2kdMkeZIWa44LBlt6MVSetr9WwfS43nx/4Y9Z0drW7/ukmPtZodTDqC+eQQTqwz38&#10;337TCmbwdyXeAJndAAAA//8DAFBLAQItABQABgAIAAAAIQDb4fbL7gAAAIUBAAATAAAAAAAAAAAA&#10;AAAAAAAAAABbQ29udGVudF9UeXBlc10ueG1sUEsBAi0AFAAGAAgAAAAhAFr0LFu/AAAAFQEAAAsA&#10;AAAAAAAAAAAAAAAAHwEAAF9yZWxzLy5yZWxzUEsBAi0AFAAGAAgAAAAhACLVHS7EAAAA2gAAAA8A&#10;AAAAAAAAAAAAAAAABwIAAGRycy9kb3ducmV2LnhtbFBLBQYAAAAAAwADALcAAAD4AgAAAAA=&#10;" adj="17582" fillcolor="#4f81bd" stroked="f" strokeweight="2pt">
                  <v:textbox inset=",0,14.4pt,0">
                    <w:txbxContent>
                      <w:sdt>
                        <w:sdtPr>
                          <w:rPr>
                            <w:color w:val="FFFFFF" w:themeColor="background1"/>
                            <w:sz w:val="28"/>
                            <w:szCs w:val="28"/>
                            <w:lang w:val="es-EC"/>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9560EA2" w14:textId="77777777" w:rsidR="004512EA" w:rsidRPr="00FE4CBF" w:rsidRDefault="00140BFE">
                            <w:pPr>
                              <w:pStyle w:val="NoSpacing"/>
                              <w:jc w:val="right"/>
                              <w:rPr>
                                <w:color w:val="FFFFFF" w:themeColor="background1"/>
                                <w:sz w:val="28"/>
                                <w:szCs w:val="28"/>
                                <w:lang w:val="es-EC"/>
                              </w:rPr>
                            </w:pPr>
                            <w:r w:rsidRPr="00FE4CBF">
                              <w:rPr>
                                <w:color w:val="FFFFFF" w:themeColor="background1"/>
                                <w:sz w:val="28"/>
                                <w:szCs w:val="28"/>
                                <w:lang w:val="es-EC"/>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iZnwQAAANoAAAAPAAAAZHJzL2Rvd25yZXYueG1sRE9Na8JA&#10;EL0L/odlCl6CbmpFJHUT1CLaY2w99DZkp0na7GzIrkn6791DwePjfW+z0TSip87VlhU8L2IQxIXV&#10;NZcKPj+O8w0I55E1NpZJwR85yNLpZIuJtgPn1F98KUIIuwQVVN63iZSuqMigW9iWOHDftjPoA+xK&#10;qTscQrhp5DKO19JgzaGhwpYOFRW/l5tRsHcvX1F0aq5vtPLm513nh9tmr9Tsady9gvA0+of4333W&#10;CsLWcCXcAJneAQAA//8DAFBLAQItABQABgAIAAAAIQDb4fbL7gAAAIUBAAATAAAAAAAAAAAAAAAA&#10;AAAAAABbQ29udGVudF9UeXBlc10ueG1sUEsBAi0AFAAGAAgAAAAhAFr0LFu/AAAAFQEAAAsAAAAA&#10;AAAAAAAAAAAAHwEAAF9yZWxzLy5yZWxzUEsBAi0AFAAGAAgAAAAhALwmJmfBAAAA2gAAAA8AAAAA&#10;AAAAAAAAAAAABwIAAGRycy9kb3ducmV2LnhtbFBLBQYAAAAAAwADALcAAAD1AgAAAAA=&#10;" path="m,l39,152,84,304r38,113l122,440,76,306,39,180,6,53,,xe" fillcolor="#1f497d" strokecolor="#242852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7PuwwAAANoAAAAPAAAAZHJzL2Rvd25yZXYueG1sRI9Ba8JA&#10;FITvBf/D8oReim6UUjW6igiWQg9q4sHjI/vMBrNvQ3Y16b/vFoQeh5n5hllteluLB7W+cqxgMk5A&#10;EBdOV1wqOOf70RyED8gaa8ek4Ic8bNaDlxWm2nV8okcWShEh7FNUYEJoUil9YciiH7uGOHpX11oM&#10;Ubal1C12EW5rOU2SD2mx4rhgsKGdoeKW3a0C+izRHrpLfjy/Ve8XymaZNt9KvQ777RJEoD78h5/t&#10;L61gAX9X4g2Q618AAAD//wMAUEsBAi0AFAAGAAgAAAAhANvh9svuAAAAhQEAABMAAAAAAAAAAAAA&#10;AAAAAAAAAFtDb250ZW50X1R5cGVzXS54bWxQSwECLQAUAAYACAAAACEAWvQsW78AAAAVAQAACwAA&#10;AAAAAAAAAAAAAAAfAQAAX3JlbHMvLnJlbHNQSwECLQAUAAYACAAAACEAlfOz7sMAAADaAAAADwAA&#10;AAAAAAAAAAAAAAAHAgAAZHJzL2Rvd25yZXYueG1sUEsFBgAAAAADAAMAtwAAAPcCAAAAAA==&#10;" path="m,l8,19,37,93r30,74l116,269r-8,l60,169,30,98,1,25,,xe" fillcolor="#1f497d" strokecolor="#242852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Ge7xQAAANsAAAAPAAAAZHJzL2Rvd25yZXYueG1sRI9Ba8JA&#10;EIXvBf/DMkJvdaNQKdFVRFC82NIo9TpmxySYnY3Z1aT99Z1DobcZ3pv3vpkve1erB7Wh8mxgPEpA&#10;EefeVlwYOB42L2+gQkS2WHsmA98UYLkYPM0xtb7jT3pksVASwiFFA2WMTap1yEtyGEa+IRbt4luH&#10;Uda20LbFTsJdrSdJMtUOK5aGEhtal5Rfs7szsOL69JG9/+y77eH2ejx/rae3WBnzPOxXM1CR+vhv&#10;/rveWcEXevlFBtCLXwAAAP//AwBQSwECLQAUAAYACAAAACEA2+H2y+4AAACFAQAAEwAAAAAAAAAA&#10;AAAAAAAAAAAAW0NvbnRlbnRfVHlwZXNdLnhtbFBLAQItABQABgAIAAAAIQBa9CxbvwAAABUBAAAL&#10;AAAAAAAAAAAAAAAAAB8BAABfcmVscy8ucmVsc1BLAQItABQABgAIAAAAIQA69Ge7xQAAANsAAAAP&#10;AAAAAAAAAAAAAAAAAAcCAABkcnMvZG93bnJldi54bWxQSwUGAAAAAAMAAwC3AAAA+QIAAAAA&#10;" path="m,l,,1,79r2,80l12,317,23,476,39,634,58,792,83,948r24,138l135,1223r5,49l138,1262,105,1106,77,949,53,792,35,634,20,476,9,317,2,159,,79,,xe" fillcolor="#1f497d" strokecolor="#242852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7WvgAAANsAAAAPAAAAZHJzL2Rvd25yZXYueG1sRE9Ni8Iw&#10;EL0v+B/CCN7WVIVVqlFEEQS9WMXz0IxtsJmUJGr992ZhYW/zeJ+zWHW2EU/ywThWMBpmIIhLpw1X&#10;Ci7n3fcMRIjIGhvHpOBNAVbL3tcCc+1efKJnESuRQjjkqKCOsc2lDGVNFsPQtcSJuzlvMSboK6k9&#10;vlK4beQ4y36kRcOpocaWNjWV9+JhFRyl7Yy/TA/tsdhOTLO77u/ZWKlBv1vPQUTq4r/4z73Xaf4I&#10;fn9JB8jlBwAA//8DAFBLAQItABQABgAIAAAAIQDb4fbL7gAAAIUBAAATAAAAAAAAAAAAAAAAAAAA&#10;AABbQ29udGVudF9UeXBlc10ueG1sUEsBAi0AFAAGAAgAAAAhAFr0LFu/AAAAFQEAAAsAAAAAAAAA&#10;AAAAAAAAHwEAAF9yZWxzLy5yZWxzUEsBAi0AFAAGAAgAAAAhACwmDta+AAAA2wAAAA8AAAAAAAAA&#10;AAAAAAAABwIAAGRycy9kb3ducmV2LnhtbFBLBQYAAAAAAwADALcAAADyAgAAAAA=&#10;" path="m45,r,l35,66r-9,67l14,267,6,401,3,534,6,669r8,134l18,854r,-3l9,814,8,803,1,669,,534,3,401,12,267,25,132,34,66,45,xe" fillcolor="#1f497d" strokecolor="#242852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YKcwgAAANsAAAAPAAAAZHJzL2Rvd25yZXYueG1sRE9Na8JA&#10;EL0L/Q/LFLyZTUMpJXUVLQR66MGmguQ2ZKdJMDsbdrdJ/PeuIHibx/uc9XY2vRjJ+c6ygpckBUFc&#10;W91xo+D4W6zeQfiArLG3TAou5GG7eVqsMdd24h8ay9CIGMI+RwVtCEMupa9bMugTOxBH7s86gyFC&#10;10jtcIrhppdZmr5Jgx3HhhYH+mypPpf/RsEcLq/Fd2WaQ+ZO+7Q87SpbTkotn+fdB4hAc3iI7+4v&#10;HedncPslHiA3VwAAAP//AwBQSwECLQAUAAYACAAAACEA2+H2y+4AAACFAQAAEwAAAAAAAAAAAAAA&#10;AAAAAAAAW0NvbnRlbnRfVHlwZXNdLnhtbFBLAQItABQABgAIAAAAIQBa9CxbvwAAABUBAAALAAAA&#10;AAAAAAAAAAAAAB8BAABfcmVscy8ucmVsc1BLAQItABQABgAIAAAAIQCOJYKcwgAAANsAAAAPAAAA&#10;AAAAAAAAAAAAAAcCAABkcnMvZG93bnJldi54bWxQSwUGAAAAAAMAAwC3AAAA9gIAAAAA&#10;" path="m,l10,44r11,82l34,207r19,86l75,380r25,86l120,521r21,55l152,618r2,11l140,595,115,532,93,468,67,383,47,295,28,207,12,104,,xe" fillcolor="#1f497d" strokecolor="#242852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qdwAAAANsAAAAPAAAAZHJzL2Rvd25yZXYueG1sRE9Na8JA&#10;EL0X/A/LCN7qRi0xpK5ShIIXC1XrechOk9TsbMiOJv57t1DobR7vc1abwTXqRl2oPRuYTRNQxIW3&#10;NZcGTsf35wxUEGSLjWcycKcAm/XoaYW59T1/0u0gpYohHHI0UIm0udahqMhhmPqWOHLfvnMoEXal&#10;th32Mdw1ep4kqXZYc2yosKVtRcXlcHUGznPevaS+3y7FfslH9rNPs7M1ZjIe3l5BCQ3yL/5z72yc&#10;v4DfX+IBev0AAAD//wMAUEsBAi0AFAAGAAgAAAAhANvh9svuAAAAhQEAABMAAAAAAAAAAAAAAAAA&#10;AAAAAFtDb250ZW50X1R5cGVzXS54bWxQSwECLQAUAAYACAAAACEAWvQsW78AAAAVAQAACwAAAAAA&#10;AAAAAAAAAAAfAQAAX3JlbHMvLnJlbHNQSwECLQAUAAYACAAAACEAwhM6ncAAAADbAAAADwAAAAAA&#10;AAAAAAAAAAAHAgAAZHJzL2Rvd25yZXYueG1sUEsFBgAAAAADAAMAtwAAAPQCAAAAAA==&#10;" path="m,l33,69r-9,l12,35,,xe" fillcolor="#1f497d" strokecolor="#242852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242852 [3215]" strokecolor="#242852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nSwAAAANsAAAAPAAAAZHJzL2Rvd25yZXYueG1sRE/baoNA&#10;EH0v5B+WCfStri1agnGVEBLap0JsP2Bwxwt1Z8XdqM3XZwuFvs3hXCcvVzOImSbXW1bwHMUgiGur&#10;e24VfH2en3YgnEfWOFgmBT/koCw2Dzlm2i58obnyrQgh7DJU0Hk/ZlK6uiODLrIjceAaOxn0AU6t&#10;1BMuIdwM8iWOX6XBnkNDhyMdO6q/q6tRYNI3OiWHhM/H5nKr3IdtkjRR6nG7HvYgPK3+X/znftdh&#10;fgq/v4QDZHEHAAD//wMAUEsBAi0AFAAGAAgAAAAhANvh9svuAAAAhQEAABMAAAAAAAAAAAAAAAAA&#10;AAAAAFtDb250ZW50X1R5cGVzXS54bWxQSwECLQAUAAYACAAAACEAWvQsW78AAAAVAQAACwAAAAAA&#10;AAAAAAAAAAAfAQAAX3JlbHMvLnJlbHNQSwECLQAUAAYACAAAACEAX1m50sAAAADbAAAADwAAAAAA&#10;AAAAAAAAAAAHAgAAZHJzL2Rvd25yZXYueG1sUEsFBgAAAAADAAMAtwAAAPQCAAAAAA==&#10;" path="m394,r,l356,38,319,77r-35,40l249,160r-42,58l168,276r-37,63l98,402,69,467,45,535,26,604,14,673,7,746,6,766,,749r1,-5l7,673,21,603,40,533,65,466,94,400r33,-64l164,275r40,-60l248,158r34,-42l318,76,354,37,394,xe" fillcolor="#1f497d" strokecolor="#242852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5L/wAAAANsAAAAPAAAAZHJzL2Rvd25yZXYueG1sRE9Li8Iw&#10;EL4L/ocwwt401YNuq1GqIAh78YV4HJsxLTaT0kTt/vvNwsLe5uN7zmLV2Vq8qPWVYwXjUQKCuHC6&#10;YqPgfNoOP0H4gKyxdkwKvsnDatnvLTDT7s0Heh2DETGEfYYKyhCaTEpflGTRj1xDHLm7ay2GCFsj&#10;dYvvGG5rOUmSqbRYcWwosaFNScXj+LQKHu56MeOrMT5N80Drw1e+725KfQy6fA4iUBf+xX/unY7z&#10;Z/D7SzxALn8AAAD//wMAUEsBAi0AFAAGAAgAAAAhANvh9svuAAAAhQEAABMAAAAAAAAAAAAAAAAA&#10;AAAAAFtDb250ZW50X1R5cGVzXS54bWxQSwECLQAUAAYACAAAACEAWvQsW78AAAAVAQAACwAAAAAA&#10;AAAAAAAAAAAfAQAAX3JlbHMvLnJlbHNQSwECLQAUAAYACAAAACEAyD+S/8AAAADbAAAADwAAAAAA&#10;AAAAAAAAAAAHAgAAZHJzL2Rvd25yZXYueG1sUEsFBgAAAAADAAMAtwAAAPQCAAAAAA==&#10;" path="m,l6,16r1,3l11,80r9,52l33,185r3,9l21,161,15,145,5,81,1,41,,xe" fillcolor="#1f497d" strokecolor="#242852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rN+wgAAANsAAAAPAAAAZHJzL2Rvd25yZXYueG1sRI9Bb8Iw&#10;DIXvSPyHyJN2g3RIg60jIISENI6Ucrcar+3WOCUJ0P17fEDiZus9v/d5uR5cp64UYuvZwNs0A0Vc&#10;edtybaA87iYfoGJCtth5JgP/FGG9Go+WmFt/4wNdi1QrCeGYo4EmpT7XOlYNOYxT3xOL9uODwyRr&#10;qLUNeJNw1+lZls21w5alocGetg1Vf8XFGTguuFyE84Hefy+zz3kRdvtOn4x5fRk2X6ASDelpflx/&#10;W8EXWPlFBtCrOwAAAP//AwBQSwECLQAUAAYACAAAACEA2+H2y+4AAACFAQAAEwAAAAAAAAAAAAAA&#10;AAAAAAAAW0NvbnRlbnRfVHlwZXNdLnhtbFBLAQItABQABgAIAAAAIQBa9CxbvwAAABUBAAALAAAA&#10;AAAAAAAAAAAAAB8BAABfcmVscy8ucmVsc1BLAQItABQABgAIAAAAIQAaTrN+wgAAANsAAAAPAAAA&#10;AAAAAAAAAAAAAAcCAABkcnMvZG93bnJldi54bWxQSwUGAAAAAAMAAwC3AAAA9gIAAAAA&#10;" path="m,l31,65r-8,l,xe" fillcolor="#1f497d" strokecolor="#242852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JhrwgAAANsAAAAPAAAAZHJzL2Rvd25yZXYueG1sRE/JbsIw&#10;EL1X4h+sQeqNONAFCBhEK7VQDoj1PoqHJCIeW7EL6d/XlZB6m6e3znTemlpcqfGVZQX9JAVBnFtd&#10;caHgePjojUD4gKyxtkwKfsjDfNZ5mGKm7Y13dN2HQsQQ9hkqKENwmZQ+L8mgT6wjjtzZNgZDhE0h&#10;dYO3GG5qOUjTV2mw4thQoqP3kvLL/tsoeHPW7Z6Wl+G2/7z++nTb03LzUiv12G0XExCB2vAvvrtX&#10;Os4fw98v8QA5+wUAAP//AwBQSwECLQAUAAYACAAAACEA2+H2y+4AAACFAQAAEwAAAAAAAAAAAAAA&#10;AAAAAAAAW0NvbnRlbnRfVHlwZXNdLnhtbFBLAQItABQABgAIAAAAIQBa9CxbvwAAABUBAAALAAAA&#10;AAAAAAAAAAAAAB8BAABfcmVscy8ucmVsc1BLAQItABQABgAIAAAAIQAQrJhrwgAAANsAAAAPAAAA&#10;AAAAAAAAAAAAAAcCAABkcnMvZG93bnJldi54bWxQSwUGAAAAAAMAAwC3AAAA9gIAAAAA&#10;" path="m,l6,17,7,42,6,39,,23,,xe" fillcolor="#1f497d" strokecolor="#242852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pFEvwAAANsAAAAPAAAAZHJzL2Rvd25yZXYueG1sRE/JCsIw&#10;EL0L/kMYwYtoquBCNYoIogcvLojHsRnbYjMpTar1781B8Ph4+2LVmEK8qHK5ZQXDQQSCOLE651TB&#10;5bztz0A4j6yxsEwKPuRgtWy3Fhhr++YjvU4+FSGEXYwKMu/LWEqXZGTQDWxJHLiHrQz6AKtU6grf&#10;IdwUchRFE2kw59CQYUmbjJLnqTYKxr314/Yc7nfR/bCtr0XJs/t0p1S306znIDw1/i/+ufdawSis&#10;D1/CD5DLLwAAAP//AwBQSwECLQAUAAYACAAAACEA2+H2y+4AAACFAQAAEwAAAAAAAAAAAAAAAAAA&#10;AAAAW0NvbnRlbnRfVHlwZXNdLnhtbFBLAQItABQABgAIAAAAIQBa9CxbvwAAABUBAAALAAAAAAAA&#10;AAAAAAAAAB8BAABfcmVscy8ucmVsc1BLAQItABQABgAIAAAAIQAmupFEvwAAANsAAAAPAAAAAAAA&#10;AAAAAAAAAAcCAABkcnMvZG93bnJldi54bWxQSwUGAAAAAAMAAwC3AAAA8wIAAAAA&#10;" path="m,l6,16,21,49,33,84r12,34l44,118,13,53,11,42,,xe" fillcolor="#1f497d" strokecolor="#242852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8gqwwAAANsAAAAPAAAAZHJzL2Rvd25yZXYueG1sRI9Pi8Iw&#10;FMTvC36H8ARvmlpRtGsUFYoePKx/Fq+P5m1btnkpTaz12xthYY/DzPyGWa47U4mWGldaVjAeRSCI&#10;M6tLzhVcL+lwDsJ5ZI2VZVLwJAfrVe9jiYm2Dz5Re/a5CBB2CSoovK8TKV1WkEE3sjVx8H5sY9AH&#10;2eRSN/gIcFPJOIpm0mDJYaHAmnYFZb/nu1Egq3K6SW9f2XbxPY4xPu5N2t6UGvS7zScIT53/D/+1&#10;D1pBPIH3l/AD5OoFAAD//wMAUEsBAi0AFAAGAAgAAAAhANvh9svuAAAAhQEAABMAAAAAAAAAAAAA&#10;AAAAAAAAAFtDb250ZW50X1R5cGVzXS54bWxQSwECLQAUAAYACAAAACEAWvQsW78AAAAVAQAACwAA&#10;AAAAAAAAAAAAAAAfAQAAX3JlbHMvLnJlbHNQSwECLQAUAAYACAAAACEAkivIKsMAAADbAAAADwAA&#10;AAAAAAAAAAAAAAAHAgAAZHJzL2Rvd25yZXYueG1sUEsFBgAAAAADAAMAtwAAAPcCAAAAAA==&#10;" path="m,l41,155,86,309r39,116l125,450,79,311,41,183,7,54,,xe" fillcolor="#4f81bd" strokecolor="#242852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qoxQAAANsAAAAPAAAAZHJzL2Rvd25yZXYueG1sRI9PawIx&#10;FMTvBb9DeIK3mlWkLKtRFsVS+ufgKu31kTx3t928LEmq22/fFAoeh5n5DbPaDLYTF/KhdaxgNs1A&#10;EGtnWq4VnI77+xxEiMgGO8ek4IcCbNajuxUWxl35QJcq1iJBOBSooImxL6QMuiGLYep64uSdnbcY&#10;k/S1NB6vCW47Oc+yB2mx5bTQYE/bhvRX9W0VnLPgyzdd5c/l5+Mu/3jR7Xt4VWoyHsoliEhDvIX/&#10;209GwXwBf1/SD5DrXwAAAP//AwBQSwECLQAUAAYACAAAACEA2+H2y+4AAACFAQAAEwAAAAAAAAAA&#10;AAAAAAAAAAAAW0NvbnRlbnRfVHlwZXNdLnhtbFBLAQItABQABgAIAAAAIQBa9CxbvwAAABUBAAAL&#10;AAAAAAAAAAAAAAAAAB8BAABfcmVscy8ucmVsc1BLAQItABQABgAIAAAAIQCHYcqoxQAAANsAAAAP&#10;AAAAAAAAAAAAAAAAAAcCAABkcnMvZG93bnJldi54bWxQSwUGAAAAAAMAAwC3AAAA+QIAAAAA&#10;" path="m,l8,20,37,96r32,74l118,275r-9,l61,174,30,100,,26,,xe" fillcolor="#4f81bd" strokecolor="#242852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242852 [3215]" strokecolor="#242852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6XwwgAAANsAAAAPAAAAZHJzL2Rvd25yZXYueG1sRE9La8JA&#10;EL4L/Q/LFLwU3WihSuoqIogWL2oL7XHITh40Oxuz25j66zuHgseP771Y9a5WHbWh8mxgMk5AEWfe&#10;VlwY+HjfjuagQkS2WHsmA78UYLV8GCwwtf7KJ+rOsVASwiFFA2WMTap1yEpyGMa+IRYu963DKLAt&#10;tG3xKuGu1tMkedEOK5aGEhvalJR9n3+c9Ppt/9S9zY6H5ui/bpf8c5+vd8YMH/v1K6hIfbyL/917&#10;a+BZ1ssX+QF6+QcAAP//AwBQSwECLQAUAAYACAAAACEA2+H2y+4AAACFAQAAEwAAAAAAAAAAAAAA&#10;AAAAAAAAW0NvbnRlbnRfVHlwZXNdLnhtbFBLAQItABQABgAIAAAAIQBa9CxbvwAAABUBAAALAAAA&#10;AAAAAAAAAAAAAB8BAABfcmVscy8ucmVsc1BLAQItABQABgAIAAAAIQAga6XwwgAAANsAAAAPAAAA&#10;AAAAAAAAAAAAAAcCAABkcnMvZG93bnJldi54bWxQSwUGAAAAAAMAAwC3AAAA9gIAAAAA&#10;" path="m,l11,46r11,83l36,211r19,90l76,389r27,87l123,533r21,55l155,632r3,11l142,608,118,544,95,478,69,391,47,302,29,212,13,107,,xe" fillcolor="#4f81bd" strokecolor="#242852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09wwAAANsAAAAPAAAAZHJzL2Rvd25yZXYueG1sRI9BawIx&#10;FITvhf6H8IReimZXoXRXo7TFitCT1ou3R/LcLG5elk1ct/++EQSPw8x8wyxWg2tET12oPSvIJxkI&#10;Yu1NzZWCw+/3+B1EiMgGG8+k4I8CrJbPTwssjb/yjvp9rESCcChRgY2xLaUM2pLDMPEtcfJOvnMY&#10;k+wqaTq8Jrhr5DTL3qTDmtOCxZa+LOnz/uIUcLXJD69k+891/MmLC+pjUWilXkbDxxxEpCE+wvf2&#10;1iiY5XD7kn6AXP4DAAD//wMAUEsBAi0AFAAGAAgAAAAhANvh9svuAAAAhQEAABMAAAAAAAAAAAAA&#10;AAAAAAAAAFtDb250ZW50X1R5cGVzXS54bWxQSwECLQAUAAYACAAAACEAWvQsW78AAAAVAQAACwAA&#10;AAAAAAAAAAAAAAAfAQAAX3JlbHMvLnJlbHNQSwECLQAUAAYACAAAACEAzV/tPcMAAADbAAAADwAA&#10;AAAAAAAAAAAAAAAHAgAAZHJzL2Rvd25yZXYueG1sUEsFBgAAAAADAAMAtwAAAPcCAAAAAA==&#10;" path="m,l33,71r-9,l11,36,,xe" fillcolor="#4f81bd" strokecolor="#242852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242852 [3215]" strokecolor="#242852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yz/wgAAANsAAAAPAAAAZHJzL2Rvd25yZXYueG1sRI/NasJA&#10;FIX3hb7DcAvu6qSC0qSOEsSAmy60PsAlc5MJZu7EzOTHt+8UCi4P5+fjbPezbcVIvW8cK/hYJiCI&#10;S6cbrhVcf4r3TxA+IGtsHZOCB3nY715ftphpN/GZxkuoRRxhn6ECE0KXSelLQxb90nXE0atcbzFE&#10;2ddS9zjFcdvKVZJspMWGI8FgRwdD5e0y2MgdKjcP3939RvfcrU2VFsc0VWrxNudfIALN4Rn+b5+0&#10;gvUG/r7EHyB3vwAAAP//AwBQSwECLQAUAAYACAAAACEA2+H2y+4AAACFAQAAEwAAAAAAAAAAAAAA&#10;AAAAAAAAW0NvbnRlbnRfVHlwZXNdLnhtbFBLAQItABQABgAIAAAAIQBa9CxbvwAAABUBAAALAAAA&#10;AAAAAAAAAAAAAB8BAABfcmVscy8ucmVsc1BLAQItABQABgAIAAAAIQAz1yz/wgAAANsAAAAPAAAA&#10;AAAAAAAAAAAAAAcCAABkcnMvZG93bnJldi54bWxQSwUGAAAAAAMAAwC3AAAA9gIAAAAA&#10;" path="m402,r,1l363,39,325,79r-35,42l255,164r-44,58l171,284r-38,62l100,411,71,478,45,546,27,617,13,689,7,761r,21l,765r1,-4l7,688,21,616,40,545,66,475,95,409r35,-66l167,281r42,-61l253,163r34,-43l324,78,362,38,402,xe" fillcolor="#4f81bd" strokecolor="#242852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RfwxAAAANsAAAAPAAAAZHJzL2Rvd25yZXYueG1sRI9Ba8JA&#10;FITvQv/D8gq9SN01UJXUTSiK0EOhGNueH9nXJHT3bciuGv+9WxA8DjPzDbMuR2fFiYbQedYwnykQ&#10;xLU3HTcavg675xWIEJENWs+k4UIByuJhssbc+DPv6VTFRiQIhxw1tDH2uZShbslhmPmeOHm/fnAY&#10;kxwaaQY8J7izMlNqIR12nBZa7GnTUv1XHZ0GXtQ/h6nK7Mf+W7nVp9s2Nttq/fQ4vr2CiDTGe/jW&#10;fjcaXpbw/yX9AFlcAQAA//8DAFBLAQItABQABgAIAAAAIQDb4fbL7gAAAIUBAAATAAAAAAAAAAAA&#10;AAAAAAAAAABbQ29udGVudF9UeXBlc10ueG1sUEsBAi0AFAAGAAgAAAAhAFr0LFu/AAAAFQEAAAsA&#10;AAAAAAAAAAAAAAAAHwEAAF9yZWxzLy5yZWxzUEsBAi0AFAAGAAgAAAAhADWhF/DEAAAA2wAAAA8A&#10;AAAAAAAAAAAAAAAABwIAAGRycy9kb3ducmV2LnhtbFBLBQYAAAAAAwADALcAAAD4AgAAAAA=&#10;" path="m,l6,15r1,3l12,80r9,54l33,188r4,8l22,162,15,146,5,81,1,40,,xe" fillcolor="#4f81bd" strokecolor="#242852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ouwAAAANsAAAAPAAAAZHJzL2Rvd25yZXYueG1sRE9Ni8Iw&#10;EL0L/ocwghdZU0VX6TaKiIKHPWh3Dx6HZrYtbSYliVr/vTkseHy872zbm1bcyfnasoLZNAFBXFhd&#10;c6ng9+f4sQbhA7LG1jIpeJKH7WY4yDDV9sEXuuehFDGEfYoKqhC6VEpfVGTQT21HHLk/6wyGCF0p&#10;tcNHDDetnCfJpzRYc2yosKN9RUWT34wC1/XX1WEXivOi0cvnt3F2kq+UGo/63ReIQH14i//dJ61g&#10;GcfGL/EHyM0LAAD//wMAUEsBAi0AFAAGAAgAAAAhANvh9svuAAAAhQEAABMAAAAAAAAAAAAAAAAA&#10;AAAAAFtDb250ZW50X1R5cGVzXS54bWxQSwECLQAUAAYACAAAACEAWvQsW78AAAAVAQAACwAAAAAA&#10;AAAAAAAAAAAfAQAAX3JlbHMvLnJlbHNQSwECLQAUAAYACAAAACEAjPZqLsAAAADbAAAADwAAAAAA&#10;AAAAAAAAAAAHAgAAZHJzL2Rvd25yZXYueG1sUEsFBgAAAAADAAMAtwAAAPQCAAAAAA==&#10;" path="m,l31,66r-7,l,xe" fillcolor="#4f81bd" strokecolor="#242852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242852 [3215]" strokecolor="#242852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SiwgAAANsAAAAPAAAAZHJzL2Rvd25yZXYueG1sRI/BSgMx&#10;EIbvQt8hjODNJq5Sytq0SEEQSg/WQq/DZtwsbiZLEtv49p1DwePwz//NN6tNDaM6U8pDZAtPcwOK&#10;uItu4N7C8ev9cQkqF2SHY2Sy8EcZNuvZ3QpbFy/8SedD6ZVAOLdowZcytVrnzlPAPI8TsWTfMQUs&#10;MqZeu4QXgYdRN8YsdMCB5YLHibaeup/DbxCNbmdemlR3tXle7s2Qjnt/MtY+3Ne3V1CFavlfvrU/&#10;nIWF2MsvAgC9vgIAAP//AwBQSwECLQAUAAYACAAAACEA2+H2y+4AAACFAQAAEwAAAAAAAAAAAAAA&#10;AAAAAAAAW0NvbnRlbnRfVHlwZXNdLnhtbFBLAQItABQABgAIAAAAIQBa9CxbvwAAABUBAAALAAAA&#10;AAAAAAAAAAAAAB8BAABfcmVscy8ucmVsc1BLAQItABQABgAIAAAAIQD/0GSiwgAAANsAAAAPAAAA&#10;AAAAAAAAAAAAAAcCAABkcnMvZG93bnJldi54bWxQSwUGAAAAAAMAAwC3AAAA9gIAAAAA&#10;" path="m,l7,16,22,50,33,86r13,35l45,121,14,55,11,44,,xe" fillcolor="#4f81bd" strokecolor="#242852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7141B1A" w14:textId="61A2A74A" w:rsidR="004512EA" w:rsidRPr="00D3572A" w:rsidRDefault="00140BFE" w:rsidP="009D75D5">
      <w:pPr>
        <w:spacing w:line="276" w:lineRule="auto"/>
        <w:rPr>
          <w:rFonts w:ascii="Times New Roman" w:hAnsi="Times New Roman" w:cs="Times New Roman"/>
          <w:sz w:val="24"/>
          <w:szCs w:val="24"/>
        </w:rPr>
      </w:pPr>
      <w:r w:rsidRPr="00D3572A">
        <w:rPr>
          <w:rFonts w:ascii="Times New Roman" w:hAnsi="Times New Roman" w:cs="Times New Roman"/>
          <w:sz w:val="24"/>
          <w:szCs w:val="24"/>
        </w:rPr>
        <w:lastRenderedPageBreak/>
        <w:t>ESPECIFICACIÓN DE REQUERIMIENTOS DE</w:t>
      </w:r>
      <w:r w:rsidR="00FE4CBF" w:rsidRPr="00D3572A">
        <w:rPr>
          <w:rFonts w:ascii="Times New Roman" w:hAnsi="Times New Roman" w:cs="Times New Roman"/>
          <w:sz w:val="24"/>
          <w:szCs w:val="24"/>
        </w:rPr>
        <w:t xml:space="preserve"> SOFTWARE</w:t>
      </w:r>
      <w:r w:rsidRPr="00D3572A">
        <w:rPr>
          <w:rFonts w:ascii="Times New Roman" w:hAnsi="Times New Roman" w:cs="Times New Roman"/>
          <w:sz w:val="24"/>
          <w:szCs w:val="24"/>
        </w:rPr>
        <w:t xml:space="preserve"> PARA SOA CON SOAP EN JAVA SIN BDD</w:t>
      </w:r>
    </w:p>
    <w:sdt>
      <w:sdtPr>
        <w:rPr>
          <w:rFonts w:ascii="Times New Roman" w:hAnsi="Times New Roman" w:cs="Times New Roman"/>
        </w:rPr>
        <w:id w:val="-1895271822"/>
        <w:docPartObj>
          <w:docPartGallery w:val="Table of Contents"/>
          <w:docPartUnique/>
        </w:docPartObj>
      </w:sdtPr>
      <w:sdtContent>
        <w:p w14:paraId="0960A717" w14:textId="77777777" w:rsidR="004512EA" w:rsidRPr="00D3572A" w:rsidRDefault="00140BFE" w:rsidP="009D75D5">
          <w:pPr>
            <w:spacing w:line="276" w:lineRule="auto"/>
            <w:rPr>
              <w:rFonts w:ascii="Times New Roman" w:hAnsi="Times New Roman" w:cs="Times New Roman"/>
              <w:sz w:val="24"/>
              <w:szCs w:val="24"/>
            </w:rPr>
          </w:pPr>
          <w:r w:rsidRPr="00D3572A">
            <w:rPr>
              <w:rFonts w:ascii="Times New Roman" w:hAnsi="Times New Roman" w:cs="Times New Roman"/>
              <w:sz w:val="24"/>
              <w:szCs w:val="24"/>
            </w:rPr>
            <w:t>ÍNDICE DE CONTENIDOS</w:t>
          </w:r>
        </w:p>
        <w:p w14:paraId="551764C8" w14:textId="04E03790" w:rsidR="009D75D5" w:rsidRPr="009D75D5" w:rsidRDefault="0034583B">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FE4CBF">
            <w:rPr>
              <w:rFonts w:ascii="Times New Roman" w:hAnsi="Times New Roman" w:cs="Times New Roman"/>
            </w:rPr>
            <w:fldChar w:fldCharType="begin"/>
          </w:r>
          <w:r w:rsidRPr="00B47051">
            <w:rPr>
              <w:rFonts w:ascii="Times New Roman" w:hAnsi="Times New Roman" w:cs="Times New Roman"/>
            </w:rPr>
            <w:instrText xml:space="preserve"> TOC \o "1-3" \u </w:instrText>
          </w:r>
          <w:r w:rsidRPr="00FE4CBF">
            <w:rPr>
              <w:rFonts w:ascii="Times New Roman" w:hAnsi="Times New Roman" w:cs="Times New Roman"/>
            </w:rPr>
            <w:fldChar w:fldCharType="separate"/>
          </w:r>
          <w:r w:rsidR="009D75D5" w:rsidRPr="000A4FA8">
            <w:rPr>
              <w:b/>
              <w:bCs/>
              <w:noProof/>
            </w:rPr>
            <w:t>1.</w:t>
          </w:r>
          <w:r w:rsidR="009D75D5" w:rsidRPr="009D75D5">
            <w:rPr>
              <w:rFonts w:asciiTheme="minorHAnsi" w:eastAsiaTheme="minorEastAsia" w:hAnsiTheme="minorHAnsi" w:cstheme="minorBidi"/>
              <w:noProof/>
              <w:kern w:val="2"/>
              <w:sz w:val="24"/>
              <w:szCs w:val="24"/>
              <w:lang w:eastAsia="en-US" w:bidi="ar-SA"/>
              <w14:ligatures w14:val="standardContextual"/>
            </w:rPr>
            <w:tab/>
          </w:r>
          <w:r w:rsidR="009D75D5" w:rsidRPr="000A4FA8">
            <w:rPr>
              <w:b/>
              <w:bCs/>
              <w:noProof/>
            </w:rPr>
            <w:t>Introducción</w:t>
          </w:r>
          <w:r w:rsidR="009D75D5">
            <w:rPr>
              <w:noProof/>
            </w:rPr>
            <w:tab/>
          </w:r>
          <w:r w:rsidR="009D75D5">
            <w:rPr>
              <w:noProof/>
            </w:rPr>
            <w:fldChar w:fldCharType="begin"/>
          </w:r>
          <w:r w:rsidR="009D75D5">
            <w:rPr>
              <w:noProof/>
            </w:rPr>
            <w:instrText xml:space="preserve"> PAGEREF _Toc243856120 \h </w:instrText>
          </w:r>
          <w:r w:rsidR="009D75D5">
            <w:rPr>
              <w:noProof/>
            </w:rPr>
          </w:r>
          <w:r w:rsidR="009D75D5">
            <w:rPr>
              <w:noProof/>
            </w:rPr>
            <w:fldChar w:fldCharType="separate"/>
          </w:r>
          <w:r w:rsidR="009D75D5">
            <w:rPr>
              <w:noProof/>
            </w:rPr>
            <w:t>6</w:t>
          </w:r>
          <w:r w:rsidR="009D75D5">
            <w:rPr>
              <w:noProof/>
            </w:rPr>
            <w:fldChar w:fldCharType="end"/>
          </w:r>
        </w:p>
        <w:p w14:paraId="7D822777" w14:textId="730E4E35"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2.</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Propósito</w:t>
          </w:r>
          <w:r>
            <w:rPr>
              <w:noProof/>
            </w:rPr>
            <w:tab/>
          </w:r>
          <w:r>
            <w:rPr>
              <w:noProof/>
            </w:rPr>
            <w:fldChar w:fldCharType="begin"/>
          </w:r>
          <w:r>
            <w:rPr>
              <w:noProof/>
            </w:rPr>
            <w:instrText xml:space="preserve"> PAGEREF _Toc243856121 \h </w:instrText>
          </w:r>
          <w:r>
            <w:rPr>
              <w:noProof/>
            </w:rPr>
          </w:r>
          <w:r>
            <w:rPr>
              <w:noProof/>
            </w:rPr>
            <w:fldChar w:fldCharType="separate"/>
          </w:r>
          <w:r>
            <w:rPr>
              <w:noProof/>
            </w:rPr>
            <w:t>6</w:t>
          </w:r>
          <w:r>
            <w:rPr>
              <w:noProof/>
            </w:rPr>
            <w:fldChar w:fldCharType="end"/>
          </w:r>
        </w:p>
        <w:p w14:paraId="05310622" w14:textId="23293E15"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3.</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Alcance</w:t>
          </w:r>
          <w:r>
            <w:rPr>
              <w:noProof/>
            </w:rPr>
            <w:tab/>
          </w:r>
          <w:r>
            <w:rPr>
              <w:noProof/>
            </w:rPr>
            <w:fldChar w:fldCharType="begin"/>
          </w:r>
          <w:r>
            <w:rPr>
              <w:noProof/>
            </w:rPr>
            <w:instrText xml:space="preserve"> PAGEREF _Toc243856122 \h </w:instrText>
          </w:r>
          <w:r>
            <w:rPr>
              <w:noProof/>
            </w:rPr>
          </w:r>
          <w:r>
            <w:rPr>
              <w:noProof/>
            </w:rPr>
            <w:fldChar w:fldCharType="separate"/>
          </w:r>
          <w:r>
            <w:rPr>
              <w:noProof/>
            </w:rPr>
            <w:t>6</w:t>
          </w:r>
          <w:r>
            <w:rPr>
              <w:noProof/>
            </w:rPr>
            <w:fldChar w:fldCharType="end"/>
          </w:r>
        </w:p>
        <w:p w14:paraId="44C4EA3E" w14:textId="1EC24BD9"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4.</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Definiciones, Acrónimos y Abreviaturas</w:t>
          </w:r>
          <w:r>
            <w:rPr>
              <w:noProof/>
            </w:rPr>
            <w:tab/>
          </w:r>
          <w:r>
            <w:rPr>
              <w:noProof/>
            </w:rPr>
            <w:fldChar w:fldCharType="begin"/>
          </w:r>
          <w:r>
            <w:rPr>
              <w:noProof/>
            </w:rPr>
            <w:instrText xml:space="preserve"> PAGEREF _Toc243856123 \h </w:instrText>
          </w:r>
          <w:r>
            <w:rPr>
              <w:noProof/>
            </w:rPr>
          </w:r>
          <w:r>
            <w:rPr>
              <w:noProof/>
            </w:rPr>
            <w:fldChar w:fldCharType="separate"/>
          </w:r>
          <w:r>
            <w:rPr>
              <w:noProof/>
            </w:rPr>
            <w:t>8</w:t>
          </w:r>
          <w:r>
            <w:rPr>
              <w:noProof/>
            </w:rPr>
            <w:fldChar w:fldCharType="end"/>
          </w:r>
        </w:p>
        <w:p w14:paraId="515B2696" w14:textId="3F4BC00A" w:rsidR="009D75D5" w:rsidRPr="009D75D5" w:rsidRDefault="009D75D5">
          <w:pPr>
            <w:pStyle w:val="TOC2"/>
            <w:tabs>
              <w:tab w:val="left" w:pos="2101"/>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4.1.</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rFonts w:ascii="Times New Roman" w:hAnsi="Times New Roman" w:cs="Times New Roman"/>
              <w:noProof/>
            </w:rPr>
            <w:t>Definiciones</w:t>
          </w:r>
          <w:r>
            <w:rPr>
              <w:noProof/>
            </w:rPr>
            <w:tab/>
          </w:r>
          <w:r>
            <w:rPr>
              <w:noProof/>
            </w:rPr>
            <w:fldChar w:fldCharType="begin"/>
          </w:r>
          <w:r>
            <w:rPr>
              <w:noProof/>
            </w:rPr>
            <w:instrText xml:space="preserve"> PAGEREF _Toc243856124 \h </w:instrText>
          </w:r>
          <w:r>
            <w:rPr>
              <w:noProof/>
            </w:rPr>
          </w:r>
          <w:r>
            <w:rPr>
              <w:noProof/>
            </w:rPr>
            <w:fldChar w:fldCharType="separate"/>
          </w:r>
          <w:r>
            <w:rPr>
              <w:noProof/>
            </w:rPr>
            <w:t>8</w:t>
          </w:r>
          <w:r>
            <w:rPr>
              <w:noProof/>
            </w:rPr>
            <w:fldChar w:fldCharType="end"/>
          </w:r>
        </w:p>
        <w:p w14:paraId="30E42F12" w14:textId="709C9EED"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4.2. Acrónimos y abreviaturas</w:t>
          </w:r>
          <w:r>
            <w:rPr>
              <w:noProof/>
            </w:rPr>
            <w:tab/>
          </w:r>
          <w:r>
            <w:rPr>
              <w:noProof/>
            </w:rPr>
            <w:fldChar w:fldCharType="begin"/>
          </w:r>
          <w:r>
            <w:rPr>
              <w:noProof/>
            </w:rPr>
            <w:instrText xml:space="preserve"> PAGEREF _Toc243856125 \h </w:instrText>
          </w:r>
          <w:r>
            <w:rPr>
              <w:noProof/>
            </w:rPr>
          </w:r>
          <w:r>
            <w:rPr>
              <w:noProof/>
            </w:rPr>
            <w:fldChar w:fldCharType="separate"/>
          </w:r>
          <w:r>
            <w:rPr>
              <w:noProof/>
            </w:rPr>
            <w:t>9</w:t>
          </w:r>
          <w:r>
            <w:rPr>
              <w:noProof/>
            </w:rPr>
            <w:fldChar w:fldCharType="end"/>
          </w:r>
        </w:p>
        <w:p w14:paraId="3CEE9291" w14:textId="1C89C22C"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5.</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Referencias</w:t>
          </w:r>
          <w:r>
            <w:rPr>
              <w:noProof/>
            </w:rPr>
            <w:tab/>
          </w:r>
          <w:r>
            <w:rPr>
              <w:noProof/>
            </w:rPr>
            <w:fldChar w:fldCharType="begin"/>
          </w:r>
          <w:r>
            <w:rPr>
              <w:noProof/>
            </w:rPr>
            <w:instrText xml:space="preserve"> PAGEREF _Toc243856126 \h </w:instrText>
          </w:r>
          <w:r>
            <w:rPr>
              <w:noProof/>
            </w:rPr>
          </w:r>
          <w:r>
            <w:rPr>
              <w:noProof/>
            </w:rPr>
            <w:fldChar w:fldCharType="separate"/>
          </w:r>
          <w:r>
            <w:rPr>
              <w:noProof/>
            </w:rPr>
            <w:t>9</w:t>
          </w:r>
          <w:r>
            <w:rPr>
              <w:noProof/>
            </w:rPr>
            <w:fldChar w:fldCharType="end"/>
          </w:r>
        </w:p>
        <w:p w14:paraId="27799407" w14:textId="2CF30002"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6.</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Visión General del Documento</w:t>
          </w:r>
          <w:r>
            <w:rPr>
              <w:noProof/>
            </w:rPr>
            <w:tab/>
          </w:r>
          <w:r>
            <w:rPr>
              <w:noProof/>
            </w:rPr>
            <w:fldChar w:fldCharType="begin"/>
          </w:r>
          <w:r>
            <w:rPr>
              <w:noProof/>
            </w:rPr>
            <w:instrText xml:space="preserve"> PAGEREF _Toc243856127 \h </w:instrText>
          </w:r>
          <w:r>
            <w:rPr>
              <w:noProof/>
            </w:rPr>
          </w:r>
          <w:r>
            <w:rPr>
              <w:noProof/>
            </w:rPr>
            <w:fldChar w:fldCharType="separate"/>
          </w:r>
          <w:r>
            <w:rPr>
              <w:noProof/>
            </w:rPr>
            <w:t>10</w:t>
          </w:r>
          <w:r>
            <w:rPr>
              <w:noProof/>
            </w:rPr>
            <w:fldChar w:fldCharType="end"/>
          </w:r>
        </w:p>
        <w:p w14:paraId="7E3091BA" w14:textId="13782470"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7.</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Descripción General</w:t>
          </w:r>
          <w:r>
            <w:rPr>
              <w:noProof/>
            </w:rPr>
            <w:tab/>
          </w:r>
          <w:r>
            <w:rPr>
              <w:noProof/>
            </w:rPr>
            <w:fldChar w:fldCharType="begin"/>
          </w:r>
          <w:r>
            <w:rPr>
              <w:noProof/>
            </w:rPr>
            <w:instrText xml:space="preserve"> PAGEREF _Toc243856128 \h </w:instrText>
          </w:r>
          <w:r>
            <w:rPr>
              <w:noProof/>
            </w:rPr>
          </w:r>
          <w:r>
            <w:rPr>
              <w:noProof/>
            </w:rPr>
            <w:fldChar w:fldCharType="separate"/>
          </w:r>
          <w:r>
            <w:rPr>
              <w:noProof/>
            </w:rPr>
            <w:t>10</w:t>
          </w:r>
          <w:r>
            <w:rPr>
              <w:noProof/>
            </w:rPr>
            <w:fldChar w:fldCharType="end"/>
          </w:r>
        </w:p>
        <w:p w14:paraId="28538DD3" w14:textId="2F35E01F" w:rsidR="009D75D5" w:rsidRPr="009D75D5" w:rsidRDefault="009D75D5">
          <w:pPr>
            <w:pStyle w:val="TOC2"/>
            <w:tabs>
              <w:tab w:val="left" w:pos="2101"/>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7.1.</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rFonts w:ascii="Times New Roman" w:hAnsi="Times New Roman" w:cs="Times New Roman"/>
              <w:noProof/>
            </w:rPr>
            <w:t>Perspectiva del Producto</w:t>
          </w:r>
          <w:r>
            <w:rPr>
              <w:noProof/>
            </w:rPr>
            <w:tab/>
          </w:r>
          <w:r>
            <w:rPr>
              <w:noProof/>
            </w:rPr>
            <w:fldChar w:fldCharType="begin"/>
          </w:r>
          <w:r>
            <w:rPr>
              <w:noProof/>
            </w:rPr>
            <w:instrText xml:space="preserve"> PAGEREF _Toc243856129 \h </w:instrText>
          </w:r>
          <w:r>
            <w:rPr>
              <w:noProof/>
            </w:rPr>
          </w:r>
          <w:r>
            <w:rPr>
              <w:noProof/>
            </w:rPr>
            <w:fldChar w:fldCharType="separate"/>
          </w:r>
          <w:r>
            <w:rPr>
              <w:noProof/>
            </w:rPr>
            <w:t>10</w:t>
          </w:r>
          <w:r>
            <w:rPr>
              <w:noProof/>
            </w:rPr>
            <w:fldChar w:fldCharType="end"/>
          </w:r>
        </w:p>
        <w:p w14:paraId="287497DE" w14:textId="7C3457C2"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7.2 Funciones del Producto (software)</w:t>
          </w:r>
          <w:r>
            <w:rPr>
              <w:noProof/>
            </w:rPr>
            <w:tab/>
          </w:r>
          <w:r>
            <w:rPr>
              <w:noProof/>
            </w:rPr>
            <w:fldChar w:fldCharType="begin"/>
          </w:r>
          <w:r>
            <w:rPr>
              <w:noProof/>
            </w:rPr>
            <w:instrText xml:space="preserve"> PAGEREF _Toc243856130 \h </w:instrText>
          </w:r>
          <w:r>
            <w:rPr>
              <w:noProof/>
            </w:rPr>
          </w:r>
          <w:r>
            <w:rPr>
              <w:noProof/>
            </w:rPr>
            <w:fldChar w:fldCharType="separate"/>
          </w:r>
          <w:r>
            <w:rPr>
              <w:noProof/>
            </w:rPr>
            <w:t>10</w:t>
          </w:r>
          <w:r>
            <w:rPr>
              <w:noProof/>
            </w:rPr>
            <w:fldChar w:fldCharType="end"/>
          </w:r>
        </w:p>
        <w:p w14:paraId="1BF2ECAD" w14:textId="485AF5F5"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7.3 Condiciones del Entorno</w:t>
          </w:r>
          <w:r>
            <w:rPr>
              <w:noProof/>
            </w:rPr>
            <w:tab/>
          </w:r>
          <w:r>
            <w:rPr>
              <w:noProof/>
            </w:rPr>
            <w:fldChar w:fldCharType="begin"/>
          </w:r>
          <w:r>
            <w:rPr>
              <w:noProof/>
            </w:rPr>
            <w:instrText xml:space="preserve"> PAGEREF _Toc243856131 \h </w:instrText>
          </w:r>
          <w:r>
            <w:rPr>
              <w:noProof/>
            </w:rPr>
          </w:r>
          <w:r>
            <w:rPr>
              <w:noProof/>
            </w:rPr>
            <w:fldChar w:fldCharType="separate"/>
          </w:r>
          <w:r>
            <w:rPr>
              <w:noProof/>
            </w:rPr>
            <w:t>11</w:t>
          </w:r>
          <w:r>
            <w:rPr>
              <w:noProof/>
            </w:rPr>
            <w:fldChar w:fldCharType="end"/>
          </w:r>
        </w:p>
        <w:p w14:paraId="516E7832" w14:textId="1A274E24"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7.4 Características de los Usuarios</w:t>
          </w:r>
          <w:r>
            <w:rPr>
              <w:noProof/>
            </w:rPr>
            <w:tab/>
          </w:r>
          <w:r>
            <w:rPr>
              <w:noProof/>
            </w:rPr>
            <w:fldChar w:fldCharType="begin"/>
          </w:r>
          <w:r>
            <w:rPr>
              <w:noProof/>
            </w:rPr>
            <w:instrText xml:space="preserve"> PAGEREF _Toc243856132 \h </w:instrText>
          </w:r>
          <w:r>
            <w:rPr>
              <w:noProof/>
            </w:rPr>
          </w:r>
          <w:r>
            <w:rPr>
              <w:noProof/>
            </w:rPr>
            <w:fldChar w:fldCharType="separate"/>
          </w:r>
          <w:r>
            <w:rPr>
              <w:noProof/>
            </w:rPr>
            <w:t>11</w:t>
          </w:r>
          <w:r>
            <w:rPr>
              <w:noProof/>
            </w:rPr>
            <w:fldChar w:fldCharType="end"/>
          </w:r>
        </w:p>
        <w:p w14:paraId="1605FDB8" w14:textId="62BF2C57"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7.5 Interfaces Externas</w:t>
          </w:r>
          <w:r>
            <w:rPr>
              <w:noProof/>
            </w:rPr>
            <w:tab/>
          </w:r>
          <w:r>
            <w:rPr>
              <w:noProof/>
            </w:rPr>
            <w:fldChar w:fldCharType="begin"/>
          </w:r>
          <w:r>
            <w:rPr>
              <w:noProof/>
            </w:rPr>
            <w:instrText xml:space="preserve"> PAGEREF _Toc243856133 \h </w:instrText>
          </w:r>
          <w:r>
            <w:rPr>
              <w:noProof/>
            </w:rPr>
          </w:r>
          <w:r>
            <w:rPr>
              <w:noProof/>
            </w:rPr>
            <w:fldChar w:fldCharType="separate"/>
          </w:r>
          <w:r>
            <w:rPr>
              <w:noProof/>
            </w:rPr>
            <w:t>12</w:t>
          </w:r>
          <w:r>
            <w:rPr>
              <w:noProof/>
            </w:rPr>
            <w:fldChar w:fldCharType="end"/>
          </w:r>
        </w:p>
        <w:p w14:paraId="7EE3305D" w14:textId="4AB5EB1F"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7.6 Restricciones</w:t>
          </w:r>
          <w:r>
            <w:rPr>
              <w:noProof/>
            </w:rPr>
            <w:tab/>
          </w:r>
          <w:r>
            <w:rPr>
              <w:noProof/>
            </w:rPr>
            <w:fldChar w:fldCharType="begin"/>
          </w:r>
          <w:r>
            <w:rPr>
              <w:noProof/>
            </w:rPr>
            <w:instrText xml:space="preserve"> PAGEREF _Toc243856134 \h </w:instrText>
          </w:r>
          <w:r>
            <w:rPr>
              <w:noProof/>
            </w:rPr>
          </w:r>
          <w:r>
            <w:rPr>
              <w:noProof/>
            </w:rPr>
            <w:fldChar w:fldCharType="separate"/>
          </w:r>
          <w:r>
            <w:rPr>
              <w:noProof/>
            </w:rPr>
            <w:t>12</w:t>
          </w:r>
          <w:r>
            <w:rPr>
              <w:noProof/>
            </w:rPr>
            <w:fldChar w:fldCharType="end"/>
          </w:r>
        </w:p>
        <w:p w14:paraId="6CC36CA6" w14:textId="54BA2734"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7.7 Suposiciones y Dependencias</w:t>
          </w:r>
          <w:r>
            <w:rPr>
              <w:noProof/>
            </w:rPr>
            <w:tab/>
          </w:r>
          <w:r>
            <w:rPr>
              <w:noProof/>
            </w:rPr>
            <w:fldChar w:fldCharType="begin"/>
          </w:r>
          <w:r>
            <w:rPr>
              <w:noProof/>
            </w:rPr>
            <w:instrText xml:space="preserve"> PAGEREF _Toc243856135 \h </w:instrText>
          </w:r>
          <w:r>
            <w:rPr>
              <w:noProof/>
            </w:rPr>
          </w:r>
          <w:r>
            <w:rPr>
              <w:noProof/>
            </w:rPr>
            <w:fldChar w:fldCharType="separate"/>
          </w:r>
          <w:r>
            <w:rPr>
              <w:noProof/>
            </w:rPr>
            <w:t>12</w:t>
          </w:r>
          <w:r>
            <w:rPr>
              <w:noProof/>
            </w:rPr>
            <w:fldChar w:fldCharType="end"/>
          </w:r>
        </w:p>
        <w:p w14:paraId="202C08BA" w14:textId="1210724C"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8.</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Especificación de Requerimientos</w:t>
          </w:r>
          <w:r>
            <w:rPr>
              <w:noProof/>
            </w:rPr>
            <w:tab/>
          </w:r>
          <w:r>
            <w:rPr>
              <w:noProof/>
            </w:rPr>
            <w:fldChar w:fldCharType="begin"/>
          </w:r>
          <w:r>
            <w:rPr>
              <w:noProof/>
            </w:rPr>
            <w:instrText xml:space="preserve"> PAGEREF _Toc243856136 \h </w:instrText>
          </w:r>
          <w:r>
            <w:rPr>
              <w:noProof/>
            </w:rPr>
          </w:r>
          <w:r>
            <w:rPr>
              <w:noProof/>
            </w:rPr>
            <w:fldChar w:fldCharType="separate"/>
          </w:r>
          <w:r>
            <w:rPr>
              <w:noProof/>
            </w:rPr>
            <w:t>13</w:t>
          </w:r>
          <w:r>
            <w:rPr>
              <w:noProof/>
            </w:rPr>
            <w:fldChar w:fldCharType="end"/>
          </w:r>
        </w:p>
        <w:p w14:paraId="54579B1D" w14:textId="661D485F"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8.1 Requisitos comunes de las interfaces</w:t>
          </w:r>
          <w:r>
            <w:rPr>
              <w:noProof/>
            </w:rPr>
            <w:tab/>
          </w:r>
          <w:r>
            <w:rPr>
              <w:noProof/>
            </w:rPr>
            <w:fldChar w:fldCharType="begin"/>
          </w:r>
          <w:r>
            <w:rPr>
              <w:noProof/>
            </w:rPr>
            <w:instrText xml:space="preserve"> PAGEREF _Toc243856137 \h </w:instrText>
          </w:r>
          <w:r>
            <w:rPr>
              <w:noProof/>
            </w:rPr>
          </w:r>
          <w:r>
            <w:rPr>
              <w:noProof/>
            </w:rPr>
            <w:fldChar w:fldCharType="separate"/>
          </w:r>
          <w:r>
            <w:rPr>
              <w:noProof/>
            </w:rPr>
            <w:t>13</w:t>
          </w:r>
          <w:r>
            <w:rPr>
              <w:noProof/>
            </w:rPr>
            <w:fldChar w:fldCharType="end"/>
          </w:r>
        </w:p>
        <w:p w14:paraId="3FE695AE" w14:textId="7E82BB88"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8.1.1 Interfaces de usuario</w:t>
          </w:r>
          <w:r>
            <w:rPr>
              <w:noProof/>
            </w:rPr>
            <w:tab/>
          </w:r>
          <w:r>
            <w:rPr>
              <w:noProof/>
            </w:rPr>
            <w:fldChar w:fldCharType="begin"/>
          </w:r>
          <w:r>
            <w:rPr>
              <w:noProof/>
            </w:rPr>
            <w:instrText xml:space="preserve"> PAGEREF _Toc243856138 \h </w:instrText>
          </w:r>
          <w:r>
            <w:rPr>
              <w:noProof/>
            </w:rPr>
          </w:r>
          <w:r>
            <w:rPr>
              <w:noProof/>
            </w:rPr>
            <w:fldChar w:fldCharType="separate"/>
          </w:r>
          <w:r>
            <w:rPr>
              <w:noProof/>
            </w:rPr>
            <w:t>13</w:t>
          </w:r>
          <w:r>
            <w:rPr>
              <w:noProof/>
            </w:rPr>
            <w:fldChar w:fldCharType="end"/>
          </w:r>
        </w:p>
        <w:p w14:paraId="0C090E81" w14:textId="4A74EA5D"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8.1.2 Interfaces de hardware</w:t>
          </w:r>
          <w:r>
            <w:rPr>
              <w:noProof/>
            </w:rPr>
            <w:tab/>
          </w:r>
          <w:r>
            <w:rPr>
              <w:noProof/>
            </w:rPr>
            <w:fldChar w:fldCharType="begin"/>
          </w:r>
          <w:r>
            <w:rPr>
              <w:noProof/>
            </w:rPr>
            <w:instrText xml:space="preserve"> PAGEREF _Toc243856139 \h </w:instrText>
          </w:r>
          <w:r>
            <w:rPr>
              <w:noProof/>
            </w:rPr>
          </w:r>
          <w:r>
            <w:rPr>
              <w:noProof/>
            </w:rPr>
            <w:fldChar w:fldCharType="separate"/>
          </w:r>
          <w:r>
            <w:rPr>
              <w:noProof/>
            </w:rPr>
            <w:t>13</w:t>
          </w:r>
          <w:r>
            <w:rPr>
              <w:noProof/>
            </w:rPr>
            <w:fldChar w:fldCharType="end"/>
          </w:r>
        </w:p>
        <w:p w14:paraId="527E199E" w14:textId="4B5D3E1F"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8.1.3 Interfaces de software</w:t>
          </w:r>
          <w:r>
            <w:rPr>
              <w:noProof/>
            </w:rPr>
            <w:tab/>
          </w:r>
          <w:r>
            <w:rPr>
              <w:noProof/>
            </w:rPr>
            <w:fldChar w:fldCharType="begin"/>
          </w:r>
          <w:r>
            <w:rPr>
              <w:noProof/>
            </w:rPr>
            <w:instrText xml:space="preserve"> PAGEREF _Toc243856140 \h </w:instrText>
          </w:r>
          <w:r>
            <w:rPr>
              <w:noProof/>
            </w:rPr>
          </w:r>
          <w:r>
            <w:rPr>
              <w:noProof/>
            </w:rPr>
            <w:fldChar w:fldCharType="separate"/>
          </w:r>
          <w:r>
            <w:rPr>
              <w:noProof/>
            </w:rPr>
            <w:t>14</w:t>
          </w:r>
          <w:r>
            <w:rPr>
              <w:noProof/>
            </w:rPr>
            <w:fldChar w:fldCharType="end"/>
          </w:r>
        </w:p>
        <w:p w14:paraId="4AA9A96D" w14:textId="50E80099"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8.1.4 Interfaces de comunicación</w:t>
          </w:r>
          <w:r>
            <w:rPr>
              <w:noProof/>
            </w:rPr>
            <w:tab/>
          </w:r>
          <w:r>
            <w:rPr>
              <w:noProof/>
            </w:rPr>
            <w:fldChar w:fldCharType="begin"/>
          </w:r>
          <w:r>
            <w:rPr>
              <w:noProof/>
            </w:rPr>
            <w:instrText xml:space="preserve"> PAGEREF _Toc243856141 \h </w:instrText>
          </w:r>
          <w:r>
            <w:rPr>
              <w:noProof/>
            </w:rPr>
          </w:r>
          <w:r>
            <w:rPr>
              <w:noProof/>
            </w:rPr>
            <w:fldChar w:fldCharType="separate"/>
          </w:r>
          <w:r>
            <w:rPr>
              <w:noProof/>
            </w:rPr>
            <w:t>15</w:t>
          </w:r>
          <w:r>
            <w:rPr>
              <w:noProof/>
            </w:rPr>
            <w:fldChar w:fldCharType="end"/>
          </w:r>
        </w:p>
        <w:p w14:paraId="69D58B12" w14:textId="171B9166"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8.2 Requisitos Funcionales</w:t>
          </w:r>
          <w:r>
            <w:rPr>
              <w:noProof/>
            </w:rPr>
            <w:tab/>
          </w:r>
          <w:r>
            <w:rPr>
              <w:noProof/>
            </w:rPr>
            <w:fldChar w:fldCharType="begin"/>
          </w:r>
          <w:r>
            <w:rPr>
              <w:noProof/>
            </w:rPr>
            <w:instrText xml:space="preserve"> PAGEREF _Toc243856142 \h </w:instrText>
          </w:r>
          <w:r>
            <w:rPr>
              <w:noProof/>
            </w:rPr>
          </w:r>
          <w:r>
            <w:rPr>
              <w:noProof/>
            </w:rPr>
            <w:fldChar w:fldCharType="separate"/>
          </w:r>
          <w:r>
            <w:rPr>
              <w:noProof/>
            </w:rPr>
            <w:t>15</w:t>
          </w:r>
          <w:r>
            <w:rPr>
              <w:noProof/>
            </w:rPr>
            <w:fldChar w:fldCharType="end"/>
          </w:r>
        </w:p>
        <w:p w14:paraId="40450E86" w14:textId="49379A26"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8.2.1 Objetivo general</w:t>
          </w:r>
          <w:r>
            <w:rPr>
              <w:noProof/>
            </w:rPr>
            <w:tab/>
          </w:r>
          <w:r>
            <w:rPr>
              <w:noProof/>
            </w:rPr>
            <w:fldChar w:fldCharType="begin"/>
          </w:r>
          <w:r>
            <w:rPr>
              <w:noProof/>
            </w:rPr>
            <w:instrText xml:space="preserve"> PAGEREF _Toc243856143 \h </w:instrText>
          </w:r>
          <w:r>
            <w:rPr>
              <w:noProof/>
            </w:rPr>
          </w:r>
          <w:r>
            <w:rPr>
              <w:noProof/>
            </w:rPr>
            <w:fldChar w:fldCharType="separate"/>
          </w:r>
          <w:r>
            <w:rPr>
              <w:noProof/>
            </w:rPr>
            <w:t>15</w:t>
          </w:r>
          <w:r>
            <w:rPr>
              <w:noProof/>
            </w:rPr>
            <w:fldChar w:fldCharType="end"/>
          </w:r>
        </w:p>
        <w:p w14:paraId="344B147B" w14:textId="1F2EC804"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8.2.2 Objetivos específicos</w:t>
          </w:r>
          <w:r>
            <w:rPr>
              <w:noProof/>
            </w:rPr>
            <w:tab/>
          </w:r>
          <w:r>
            <w:rPr>
              <w:noProof/>
            </w:rPr>
            <w:fldChar w:fldCharType="begin"/>
          </w:r>
          <w:r>
            <w:rPr>
              <w:noProof/>
            </w:rPr>
            <w:instrText xml:space="preserve"> PAGEREF _Toc243856144 \h </w:instrText>
          </w:r>
          <w:r>
            <w:rPr>
              <w:noProof/>
            </w:rPr>
          </w:r>
          <w:r>
            <w:rPr>
              <w:noProof/>
            </w:rPr>
            <w:fldChar w:fldCharType="separate"/>
          </w:r>
          <w:r>
            <w:rPr>
              <w:noProof/>
            </w:rPr>
            <w:t>15</w:t>
          </w:r>
          <w:r>
            <w:rPr>
              <w:noProof/>
            </w:rPr>
            <w:fldChar w:fldCharType="end"/>
          </w:r>
        </w:p>
        <w:p w14:paraId="3F5D7871" w14:textId="26459969"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8.2.3. Actores</w:t>
          </w:r>
          <w:r>
            <w:rPr>
              <w:noProof/>
            </w:rPr>
            <w:tab/>
          </w:r>
          <w:r>
            <w:rPr>
              <w:noProof/>
            </w:rPr>
            <w:fldChar w:fldCharType="begin"/>
          </w:r>
          <w:r>
            <w:rPr>
              <w:noProof/>
            </w:rPr>
            <w:instrText xml:space="preserve"> PAGEREF _Toc243856145 \h </w:instrText>
          </w:r>
          <w:r>
            <w:rPr>
              <w:noProof/>
            </w:rPr>
          </w:r>
          <w:r>
            <w:rPr>
              <w:noProof/>
            </w:rPr>
            <w:fldChar w:fldCharType="separate"/>
          </w:r>
          <w:r>
            <w:rPr>
              <w:noProof/>
            </w:rPr>
            <w:t>16</w:t>
          </w:r>
          <w:r>
            <w:rPr>
              <w:noProof/>
            </w:rPr>
            <w:fldChar w:fldCharType="end"/>
          </w:r>
        </w:p>
        <w:p w14:paraId="7FE26502" w14:textId="44DD3ECB"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8.2.4. Lista de requisitos funcionales</w:t>
          </w:r>
          <w:r>
            <w:rPr>
              <w:noProof/>
            </w:rPr>
            <w:tab/>
          </w:r>
          <w:r>
            <w:rPr>
              <w:noProof/>
            </w:rPr>
            <w:fldChar w:fldCharType="begin"/>
          </w:r>
          <w:r>
            <w:rPr>
              <w:noProof/>
            </w:rPr>
            <w:instrText xml:space="preserve"> PAGEREF _Toc243856146 \h </w:instrText>
          </w:r>
          <w:r>
            <w:rPr>
              <w:noProof/>
            </w:rPr>
          </w:r>
          <w:r>
            <w:rPr>
              <w:noProof/>
            </w:rPr>
            <w:fldChar w:fldCharType="separate"/>
          </w:r>
          <w:r>
            <w:rPr>
              <w:noProof/>
            </w:rPr>
            <w:t>17</w:t>
          </w:r>
          <w:r>
            <w:rPr>
              <w:noProof/>
            </w:rPr>
            <w:fldChar w:fldCharType="end"/>
          </w:r>
        </w:p>
        <w:p w14:paraId="2B49F563" w14:textId="0FC6147B"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8.2.5 Requisitos Funcionales</w:t>
          </w:r>
          <w:r>
            <w:rPr>
              <w:noProof/>
            </w:rPr>
            <w:tab/>
          </w:r>
          <w:r>
            <w:rPr>
              <w:noProof/>
            </w:rPr>
            <w:fldChar w:fldCharType="begin"/>
          </w:r>
          <w:r>
            <w:rPr>
              <w:noProof/>
            </w:rPr>
            <w:instrText xml:space="preserve"> PAGEREF _Toc243856147 \h </w:instrText>
          </w:r>
          <w:r>
            <w:rPr>
              <w:noProof/>
            </w:rPr>
          </w:r>
          <w:r>
            <w:rPr>
              <w:noProof/>
            </w:rPr>
            <w:fldChar w:fldCharType="separate"/>
          </w:r>
          <w:r>
            <w:rPr>
              <w:noProof/>
            </w:rPr>
            <w:t>18</w:t>
          </w:r>
          <w:r>
            <w:rPr>
              <w:noProof/>
            </w:rPr>
            <w:fldChar w:fldCharType="end"/>
          </w:r>
        </w:p>
        <w:p w14:paraId="4F57B3F3" w14:textId="1E2596AD"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8.3 Requisitos No Funcionales</w:t>
          </w:r>
          <w:r>
            <w:rPr>
              <w:noProof/>
            </w:rPr>
            <w:tab/>
          </w:r>
          <w:r>
            <w:rPr>
              <w:noProof/>
            </w:rPr>
            <w:fldChar w:fldCharType="begin"/>
          </w:r>
          <w:r>
            <w:rPr>
              <w:noProof/>
            </w:rPr>
            <w:instrText xml:space="preserve"> PAGEREF _Toc243856148 \h </w:instrText>
          </w:r>
          <w:r>
            <w:rPr>
              <w:noProof/>
            </w:rPr>
          </w:r>
          <w:r>
            <w:rPr>
              <w:noProof/>
            </w:rPr>
            <w:fldChar w:fldCharType="separate"/>
          </w:r>
          <w:r>
            <w:rPr>
              <w:noProof/>
            </w:rPr>
            <w:t>20</w:t>
          </w:r>
          <w:r>
            <w:rPr>
              <w:noProof/>
            </w:rPr>
            <w:fldChar w:fldCharType="end"/>
          </w:r>
        </w:p>
        <w:p w14:paraId="729F5B13" w14:textId="094A6604"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8.3.1 Objetivo General</w:t>
          </w:r>
          <w:r>
            <w:rPr>
              <w:noProof/>
            </w:rPr>
            <w:tab/>
          </w:r>
          <w:r>
            <w:rPr>
              <w:noProof/>
            </w:rPr>
            <w:fldChar w:fldCharType="begin"/>
          </w:r>
          <w:r>
            <w:rPr>
              <w:noProof/>
            </w:rPr>
            <w:instrText xml:space="preserve"> PAGEREF _Toc243856149 \h </w:instrText>
          </w:r>
          <w:r>
            <w:rPr>
              <w:noProof/>
            </w:rPr>
          </w:r>
          <w:r>
            <w:rPr>
              <w:noProof/>
            </w:rPr>
            <w:fldChar w:fldCharType="separate"/>
          </w:r>
          <w:r>
            <w:rPr>
              <w:noProof/>
            </w:rPr>
            <w:t>20</w:t>
          </w:r>
          <w:r>
            <w:rPr>
              <w:noProof/>
            </w:rPr>
            <w:fldChar w:fldCharType="end"/>
          </w:r>
        </w:p>
        <w:p w14:paraId="6675D406" w14:textId="3DCE0E0F"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eastAsia="Caladea" w:hAnsi="Times New Roman" w:cs="Times New Roman"/>
              <w:iCs/>
              <w:noProof/>
            </w:rPr>
            <w:t>8.4 Otros Requerimientos</w:t>
          </w:r>
          <w:r>
            <w:rPr>
              <w:noProof/>
            </w:rPr>
            <w:tab/>
          </w:r>
          <w:r>
            <w:rPr>
              <w:noProof/>
            </w:rPr>
            <w:fldChar w:fldCharType="begin"/>
          </w:r>
          <w:r>
            <w:rPr>
              <w:noProof/>
            </w:rPr>
            <w:instrText xml:space="preserve"> PAGEREF _Toc243856150 \h </w:instrText>
          </w:r>
          <w:r>
            <w:rPr>
              <w:noProof/>
            </w:rPr>
          </w:r>
          <w:r>
            <w:rPr>
              <w:noProof/>
            </w:rPr>
            <w:fldChar w:fldCharType="separate"/>
          </w:r>
          <w:r>
            <w:rPr>
              <w:noProof/>
            </w:rPr>
            <w:t>24</w:t>
          </w:r>
          <w:r>
            <w:rPr>
              <w:noProof/>
            </w:rPr>
            <w:fldChar w:fldCharType="end"/>
          </w:r>
        </w:p>
        <w:p w14:paraId="5153C837" w14:textId="4868A489"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8.4.1 Restricciones de diseño</w:t>
          </w:r>
          <w:r>
            <w:rPr>
              <w:noProof/>
            </w:rPr>
            <w:tab/>
          </w:r>
          <w:r>
            <w:rPr>
              <w:noProof/>
            </w:rPr>
            <w:fldChar w:fldCharType="begin"/>
          </w:r>
          <w:r>
            <w:rPr>
              <w:noProof/>
            </w:rPr>
            <w:instrText xml:space="preserve"> PAGEREF _Toc243856151 \h </w:instrText>
          </w:r>
          <w:r>
            <w:rPr>
              <w:noProof/>
            </w:rPr>
          </w:r>
          <w:r>
            <w:rPr>
              <w:noProof/>
            </w:rPr>
            <w:fldChar w:fldCharType="separate"/>
          </w:r>
          <w:r>
            <w:rPr>
              <w:noProof/>
            </w:rPr>
            <w:t>24</w:t>
          </w:r>
          <w:r>
            <w:rPr>
              <w:noProof/>
            </w:rPr>
            <w:fldChar w:fldCharType="end"/>
          </w:r>
        </w:p>
        <w:p w14:paraId="1634BE40" w14:textId="6123BC23"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8.4.2 Restricciones de hardware</w:t>
          </w:r>
          <w:r>
            <w:rPr>
              <w:noProof/>
            </w:rPr>
            <w:tab/>
          </w:r>
          <w:r>
            <w:rPr>
              <w:noProof/>
            </w:rPr>
            <w:fldChar w:fldCharType="begin"/>
          </w:r>
          <w:r>
            <w:rPr>
              <w:noProof/>
            </w:rPr>
            <w:instrText xml:space="preserve"> PAGEREF _Toc243856152 \h </w:instrText>
          </w:r>
          <w:r>
            <w:rPr>
              <w:noProof/>
            </w:rPr>
          </w:r>
          <w:r>
            <w:rPr>
              <w:noProof/>
            </w:rPr>
            <w:fldChar w:fldCharType="separate"/>
          </w:r>
          <w:r>
            <w:rPr>
              <w:noProof/>
            </w:rPr>
            <w:t>25</w:t>
          </w:r>
          <w:r>
            <w:rPr>
              <w:noProof/>
            </w:rPr>
            <w:fldChar w:fldCharType="end"/>
          </w:r>
        </w:p>
        <w:p w14:paraId="00734FAE" w14:textId="0CD4599B"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8.4.3 Atributos de calidad</w:t>
          </w:r>
          <w:r>
            <w:rPr>
              <w:noProof/>
            </w:rPr>
            <w:tab/>
          </w:r>
          <w:r>
            <w:rPr>
              <w:noProof/>
            </w:rPr>
            <w:fldChar w:fldCharType="begin"/>
          </w:r>
          <w:r>
            <w:rPr>
              <w:noProof/>
            </w:rPr>
            <w:instrText xml:space="preserve"> PAGEREF _Toc243856153 \h </w:instrText>
          </w:r>
          <w:r>
            <w:rPr>
              <w:noProof/>
            </w:rPr>
          </w:r>
          <w:r>
            <w:rPr>
              <w:noProof/>
            </w:rPr>
            <w:fldChar w:fldCharType="separate"/>
          </w:r>
          <w:r>
            <w:rPr>
              <w:noProof/>
            </w:rPr>
            <w:t>25</w:t>
          </w:r>
          <w:r>
            <w:rPr>
              <w:noProof/>
            </w:rPr>
            <w:fldChar w:fldCharType="end"/>
          </w:r>
        </w:p>
        <w:p w14:paraId="62C4830D" w14:textId="09E0C133"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9.</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Requisitos de Rendimiento</w:t>
          </w:r>
          <w:r>
            <w:rPr>
              <w:noProof/>
            </w:rPr>
            <w:tab/>
          </w:r>
          <w:r>
            <w:rPr>
              <w:noProof/>
            </w:rPr>
            <w:fldChar w:fldCharType="begin"/>
          </w:r>
          <w:r>
            <w:rPr>
              <w:noProof/>
            </w:rPr>
            <w:instrText xml:space="preserve"> PAGEREF _Toc243856154 \h </w:instrText>
          </w:r>
          <w:r>
            <w:rPr>
              <w:noProof/>
            </w:rPr>
          </w:r>
          <w:r>
            <w:rPr>
              <w:noProof/>
            </w:rPr>
            <w:fldChar w:fldCharType="separate"/>
          </w:r>
          <w:r>
            <w:rPr>
              <w:noProof/>
            </w:rPr>
            <w:t>25</w:t>
          </w:r>
          <w:r>
            <w:rPr>
              <w:noProof/>
            </w:rPr>
            <w:fldChar w:fldCharType="end"/>
          </w:r>
        </w:p>
        <w:p w14:paraId="27E47672" w14:textId="239E0E3F"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9.1. Requisitos de Interfaces Externas</w:t>
          </w:r>
          <w:r>
            <w:rPr>
              <w:noProof/>
            </w:rPr>
            <w:tab/>
          </w:r>
          <w:r>
            <w:rPr>
              <w:noProof/>
            </w:rPr>
            <w:fldChar w:fldCharType="begin"/>
          </w:r>
          <w:r>
            <w:rPr>
              <w:noProof/>
            </w:rPr>
            <w:instrText xml:space="preserve"> PAGEREF _Toc243856155 \h </w:instrText>
          </w:r>
          <w:r>
            <w:rPr>
              <w:noProof/>
            </w:rPr>
          </w:r>
          <w:r>
            <w:rPr>
              <w:noProof/>
            </w:rPr>
            <w:fldChar w:fldCharType="separate"/>
          </w:r>
          <w:r>
            <w:rPr>
              <w:noProof/>
            </w:rPr>
            <w:t>26</w:t>
          </w:r>
          <w:r>
            <w:rPr>
              <w:noProof/>
            </w:rPr>
            <w:fldChar w:fldCharType="end"/>
          </w:r>
        </w:p>
        <w:p w14:paraId="02A0C7DD" w14:textId="5867EB5D"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9.1.1. Interfaces de Usuario</w:t>
          </w:r>
          <w:r>
            <w:rPr>
              <w:noProof/>
            </w:rPr>
            <w:tab/>
          </w:r>
          <w:r>
            <w:rPr>
              <w:noProof/>
            </w:rPr>
            <w:fldChar w:fldCharType="begin"/>
          </w:r>
          <w:r>
            <w:rPr>
              <w:noProof/>
            </w:rPr>
            <w:instrText xml:space="preserve"> PAGEREF _Toc243856156 \h </w:instrText>
          </w:r>
          <w:r>
            <w:rPr>
              <w:noProof/>
            </w:rPr>
          </w:r>
          <w:r>
            <w:rPr>
              <w:noProof/>
            </w:rPr>
            <w:fldChar w:fldCharType="separate"/>
          </w:r>
          <w:r>
            <w:rPr>
              <w:noProof/>
            </w:rPr>
            <w:t>26</w:t>
          </w:r>
          <w:r>
            <w:rPr>
              <w:noProof/>
            </w:rPr>
            <w:fldChar w:fldCharType="end"/>
          </w:r>
        </w:p>
        <w:p w14:paraId="6D201198" w14:textId="68C031BC"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9.1.2. Interfaces de Hardware</w:t>
          </w:r>
          <w:r>
            <w:rPr>
              <w:noProof/>
            </w:rPr>
            <w:tab/>
          </w:r>
          <w:r>
            <w:rPr>
              <w:noProof/>
            </w:rPr>
            <w:fldChar w:fldCharType="begin"/>
          </w:r>
          <w:r>
            <w:rPr>
              <w:noProof/>
            </w:rPr>
            <w:instrText xml:space="preserve"> PAGEREF _Toc243856157 \h </w:instrText>
          </w:r>
          <w:r>
            <w:rPr>
              <w:noProof/>
            </w:rPr>
          </w:r>
          <w:r>
            <w:rPr>
              <w:noProof/>
            </w:rPr>
            <w:fldChar w:fldCharType="separate"/>
          </w:r>
          <w:r>
            <w:rPr>
              <w:noProof/>
            </w:rPr>
            <w:t>26</w:t>
          </w:r>
          <w:r>
            <w:rPr>
              <w:noProof/>
            </w:rPr>
            <w:fldChar w:fldCharType="end"/>
          </w:r>
        </w:p>
        <w:p w14:paraId="024FE9CA" w14:textId="477F975F"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lastRenderedPageBreak/>
            <w:t>9.1.3. Interfaces de Software</w:t>
          </w:r>
          <w:r>
            <w:rPr>
              <w:noProof/>
            </w:rPr>
            <w:tab/>
          </w:r>
          <w:r>
            <w:rPr>
              <w:noProof/>
            </w:rPr>
            <w:fldChar w:fldCharType="begin"/>
          </w:r>
          <w:r>
            <w:rPr>
              <w:noProof/>
            </w:rPr>
            <w:instrText xml:space="preserve"> PAGEREF _Toc243856158 \h </w:instrText>
          </w:r>
          <w:r>
            <w:rPr>
              <w:noProof/>
            </w:rPr>
          </w:r>
          <w:r>
            <w:rPr>
              <w:noProof/>
            </w:rPr>
            <w:fldChar w:fldCharType="separate"/>
          </w:r>
          <w:r>
            <w:rPr>
              <w:noProof/>
            </w:rPr>
            <w:t>26</w:t>
          </w:r>
          <w:r>
            <w:rPr>
              <w:noProof/>
            </w:rPr>
            <w:fldChar w:fldCharType="end"/>
          </w:r>
        </w:p>
        <w:p w14:paraId="4EC88E46" w14:textId="76CCC7A6"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9.1.4. Interfaces de Comunicación</w:t>
          </w:r>
          <w:r>
            <w:rPr>
              <w:noProof/>
            </w:rPr>
            <w:tab/>
          </w:r>
          <w:r>
            <w:rPr>
              <w:noProof/>
            </w:rPr>
            <w:fldChar w:fldCharType="begin"/>
          </w:r>
          <w:r>
            <w:rPr>
              <w:noProof/>
            </w:rPr>
            <w:instrText xml:space="preserve"> PAGEREF _Toc243856159 \h </w:instrText>
          </w:r>
          <w:r>
            <w:rPr>
              <w:noProof/>
            </w:rPr>
          </w:r>
          <w:r>
            <w:rPr>
              <w:noProof/>
            </w:rPr>
            <w:fldChar w:fldCharType="separate"/>
          </w:r>
          <w:r>
            <w:rPr>
              <w:noProof/>
            </w:rPr>
            <w:t>26</w:t>
          </w:r>
          <w:r>
            <w:rPr>
              <w:noProof/>
            </w:rPr>
            <w:fldChar w:fldCharType="end"/>
          </w:r>
        </w:p>
        <w:p w14:paraId="7F06ED7E" w14:textId="06F27F40"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9.1.5. Base de Datos</w:t>
          </w:r>
          <w:r>
            <w:rPr>
              <w:noProof/>
            </w:rPr>
            <w:tab/>
          </w:r>
          <w:r>
            <w:rPr>
              <w:noProof/>
            </w:rPr>
            <w:fldChar w:fldCharType="begin"/>
          </w:r>
          <w:r>
            <w:rPr>
              <w:noProof/>
            </w:rPr>
            <w:instrText xml:space="preserve"> PAGEREF _Toc243856160 \h </w:instrText>
          </w:r>
          <w:r>
            <w:rPr>
              <w:noProof/>
            </w:rPr>
          </w:r>
          <w:r>
            <w:rPr>
              <w:noProof/>
            </w:rPr>
            <w:fldChar w:fldCharType="separate"/>
          </w:r>
          <w:r>
            <w:rPr>
              <w:noProof/>
            </w:rPr>
            <w:t>27</w:t>
          </w:r>
          <w:r>
            <w:rPr>
              <w:noProof/>
            </w:rPr>
            <w:fldChar w:fldCharType="end"/>
          </w:r>
        </w:p>
        <w:p w14:paraId="47D1F85A" w14:textId="7CC57CFE"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10.</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Recomendaciones</w:t>
          </w:r>
          <w:r>
            <w:rPr>
              <w:noProof/>
            </w:rPr>
            <w:tab/>
          </w:r>
          <w:r>
            <w:rPr>
              <w:noProof/>
            </w:rPr>
            <w:fldChar w:fldCharType="begin"/>
          </w:r>
          <w:r>
            <w:rPr>
              <w:noProof/>
            </w:rPr>
            <w:instrText xml:space="preserve"> PAGEREF _Toc243856161 \h </w:instrText>
          </w:r>
          <w:r>
            <w:rPr>
              <w:noProof/>
            </w:rPr>
          </w:r>
          <w:r>
            <w:rPr>
              <w:noProof/>
            </w:rPr>
            <w:fldChar w:fldCharType="separate"/>
          </w:r>
          <w:r>
            <w:rPr>
              <w:noProof/>
            </w:rPr>
            <w:t>27</w:t>
          </w:r>
          <w:r>
            <w:rPr>
              <w:noProof/>
            </w:rPr>
            <w:fldChar w:fldCharType="end"/>
          </w:r>
        </w:p>
        <w:p w14:paraId="5D317F04" w14:textId="562542D5"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11.</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Conclusiones</w:t>
          </w:r>
          <w:r>
            <w:rPr>
              <w:noProof/>
            </w:rPr>
            <w:tab/>
          </w:r>
          <w:r>
            <w:rPr>
              <w:noProof/>
            </w:rPr>
            <w:fldChar w:fldCharType="begin"/>
          </w:r>
          <w:r>
            <w:rPr>
              <w:noProof/>
            </w:rPr>
            <w:instrText xml:space="preserve"> PAGEREF _Toc243856162 \h </w:instrText>
          </w:r>
          <w:r>
            <w:rPr>
              <w:noProof/>
            </w:rPr>
          </w:r>
          <w:r>
            <w:rPr>
              <w:noProof/>
            </w:rPr>
            <w:fldChar w:fldCharType="separate"/>
          </w:r>
          <w:r>
            <w:rPr>
              <w:noProof/>
            </w:rPr>
            <w:t>27</w:t>
          </w:r>
          <w:r>
            <w:rPr>
              <w:noProof/>
            </w:rPr>
            <w:fldChar w:fldCharType="end"/>
          </w:r>
        </w:p>
        <w:p w14:paraId="4EE2B2FD" w14:textId="023E3CC5" w:rsidR="009D75D5" w:rsidRDefault="009D75D5">
          <w:pPr>
            <w:pStyle w:val="TOC1"/>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r w:rsidRPr="000A4FA8">
            <w:rPr>
              <w:b/>
              <w:bCs/>
              <w:noProof/>
            </w:rPr>
            <w:t>12.</w:t>
          </w:r>
          <w:r>
            <w:rPr>
              <w:rFonts w:asciiTheme="minorHAnsi" w:eastAsiaTheme="minorEastAsia" w:hAnsiTheme="minorHAnsi" w:cstheme="minorBidi"/>
              <w:noProof/>
              <w:kern w:val="2"/>
              <w:sz w:val="24"/>
              <w:szCs w:val="24"/>
              <w:lang w:val="en-US" w:eastAsia="en-US" w:bidi="ar-SA"/>
              <w14:ligatures w14:val="standardContextual"/>
            </w:rPr>
            <w:tab/>
          </w:r>
          <w:r w:rsidRPr="000A4FA8">
            <w:rPr>
              <w:b/>
              <w:bCs/>
              <w:noProof/>
            </w:rPr>
            <w:t>Bibliografía</w:t>
          </w:r>
          <w:r>
            <w:rPr>
              <w:noProof/>
            </w:rPr>
            <w:tab/>
          </w:r>
          <w:r>
            <w:rPr>
              <w:noProof/>
            </w:rPr>
            <w:fldChar w:fldCharType="begin"/>
          </w:r>
          <w:r>
            <w:rPr>
              <w:noProof/>
            </w:rPr>
            <w:instrText xml:space="preserve"> PAGEREF _Toc243856163 \h </w:instrText>
          </w:r>
          <w:r>
            <w:rPr>
              <w:noProof/>
            </w:rPr>
          </w:r>
          <w:r>
            <w:rPr>
              <w:noProof/>
            </w:rPr>
            <w:fldChar w:fldCharType="separate"/>
          </w:r>
          <w:r>
            <w:rPr>
              <w:noProof/>
            </w:rPr>
            <w:t>29</w:t>
          </w:r>
          <w:r>
            <w:rPr>
              <w:noProof/>
            </w:rPr>
            <w:fldChar w:fldCharType="end"/>
          </w:r>
        </w:p>
        <w:p w14:paraId="10E52739" w14:textId="69F97B62" w:rsidR="004512EA" w:rsidRDefault="0034583B" w:rsidP="009D75D5">
          <w:pPr>
            <w:spacing w:line="276" w:lineRule="auto"/>
            <w:rPr>
              <w:rFonts w:ascii="Times New Roman" w:hAnsi="Times New Roman" w:cs="Times New Roman"/>
            </w:rPr>
          </w:pPr>
          <w:r w:rsidRPr="00FE4CBF">
            <w:rPr>
              <w:rFonts w:ascii="Times New Roman" w:hAnsi="Times New Roman" w:cs="Times New Roman"/>
            </w:rPr>
            <w:fldChar w:fldCharType="end"/>
          </w:r>
        </w:p>
      </w:sdtContent>
    </w:sdt>
    <w:p w14:paraId="231D4DA5" w14:textId="77777777" w:rsidR="00B47051" w:rsidRDefault="00B47051" w:rsidP="009D75D5">
      <w:pPr>
        <w:spacing w:line="276" w:lineRule="auto"/>
        <w:rPr>
          <w:rFonts w:ascii="Times New Roman" w:hAnsi="Times New Roman" w:cs="Times New Roman"/>
        </w:rPr>
      </w:pPr>
    </w:p>
    <w:p w14:paraId="173332E2" w14:textId="25A63B74" w:rsidR="00B47051" w:rsidRDefault="00B47051" w:rsidP="009D75D5">
      <w:pPr>
        <w:tabs>
          <w:tab w:val="left" w:pos="1520"/>
        </w:tabs>
        <w:spacing w:line="276" w:lineRule="auto"/>
        <w:rPr>
          <w:rFonts w:ascii="Times New Roman" w:hAnsi="Times New Roman" w:cs="Times New Roman"/>
        </w:rPr>
      </w:pPr>
    </w:p>
    <w:p w14:paraId="75438CB5" w14:textId="77777777" w:rsidR="00B47051" w:rsidRDefault="00B47051" w:rsidP="009D75D5">
      <w:pPr>
        <w:widowControl/>
        <w:suppressAutoHyphens w:val="0"/>
        <w:autoSpaceDN/>
        <w:spacing w:line="276" w:lineRule="auto"/>
        <w:rPr>
          <w:rFonts w:ascii="Times New Roman" w:hAnsi="Times New Roman" w:cs="Times New Roman"/>
        </w:rPr>
      </w:pPr>
      <w:r>
        <w:rPr>
          <w:rFonts w:ascii="Times New Roman" w:hAnsi="Times New Roman" w:cs="Times New Roman"/>
        </w:rPr>
        <w:br w:type="page"/>
      </w:r>
    </w:p>
    <w:p w14:paraId="74636F00" w14:textId="38C98A27" w:rsidR="00B47051" w:rsidRPr="00B47051" w:rsidRDefault="00B47051" w:rsidP="009D75D5">
      <w:pPr>
        <w:tabs>
          <w:tab w:val="left" w:pos="1520"/>
        </w:tabs>
        <w:spacing w:line="276" w:lineRule="auto"/>
        <w:rPr>
          <w:rFonts w:ascii="Times New Roman" w:hAnsi="Times New Roman" w:cs="Times New Roman"/>
          <w:b/>
          <w:bCs/>
          <w:sz w:val="28"/>
          <w:szCs w:val="28"/>
        </w:rPr>
      </w:pPr>
      <w:r w:rsidRPr="00B47051">
        <w:rPr>
          <w:rFonts w:ascii="Times New Roman" w:hAnsi="Times New Roman" w:cs="Times New Roman"/>
          <w:b/>
          <w:bCs/>
          <w:sz w:val="28"/>
          <w:szCs w:val="28"/>
        </w:rPr>
        <w:lastRenderedPageBreak/>
        <w:t>ÍNDICE DE ILUSTRACIONES</w:t>
      </w:r>
    </w:p>
    <w:p w14:paraId="7111F7E8" w14:textId="0D3F54AD"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"Ilustración" </w:instrText>
      </w:r>
      <w:r>
        <w:rPr>
          <w:rFonts w:ascii="Times New Roman" w:hAnsi="Times New Roman" w:cs="Times New Roman"/>
        </w:rPr>
        <w:fldChar w:fldCharType="separate"/>
      </w:r>
      <w:hyperlink w:anchor="_Toc243854906" w:history="1">
        <w:r w:rsidRPr="00F30990">
          <w:rPr>
            <w:rStyle w:val="Hyperlink"/>
            <w:rFonts w:ascii="Times New Roman" w:hAnsi="Times New Roman" w:cs="Times New Roman"/>
            <w:noProof/>
          </w:rPr>
          <w:t>Ilustración 1. Diagrama de casos de uso del sistema</w:t>
        </w:r>
        <w:r>
          <w:rPr>
            <w:noProof/>
            <w:webHidden/>
          </w:rPr>
          <w:tab/>
        </w:r>
        <w:r>
          <w:rPr>
            <w:noProof/>
            <w:webHidden/>
          </w:rPr>
          <w:fldChar w:fldCharType="begin"/>
        </w:r>
        <w:r>
          <w:rPr>
            <w:noProof/>
            <w:webHidden/>
          </w:rPr>
          <w:instrText xml:space="preserve"> PAGEREF _Toc243854906 \h </w:instrText>
        </w:r>
        <w:r>
          <w:rPr>
            <w:noProof/>
            <w:webHidden/>
          </w:rPr>
        </w:r>
        <w:r>
          <w:rPr>
            <w:noProof/>
            <w:webHidden/>
          </w:rPr>
          <w:fldChar w:fldCharType="separate"/>
        </w:r>
        <w:r>
          <w:rPr>
            <w:noProof/>
            <w:webHidden/>
          </w:rPr>
          <w:t>9</w:t>
        </w:r>
        <w:r>
          <w:rPr>
            <w:noProof/>
            <w:webHidden/>
          </w:rPr>
          <w:fldChar w:fldCharType="end"/>
        </w:r>
      </w:hyperlink>
    </w:p>
    <w:p w14:paraId="0CD9541F" w14:textId="09F3A5E2" w:rsidR="00B47051" w:rsidRDefault="00B47051" w:rsidP="009D75D5">
      <w:pPr>
        <w:tabs>
          <w:tab w:val="left" w:pos="1520"/>
        </w:tabs>
        <w:spacing w:line="276" w:lineRule="auto"/>
        <w:rPr>
          <w:rFonts w:ascii="Times New Roman" w:hAnsi="Times New Roman" w:cs="Times New Roman"/>
        </w:rPr>
      </w:pPr>
      <w:r>
        <w:rPr>
          <w:rFonts w:ascii="Times New Roman" w:hAnsi="Times New Roman" w:cs="Times New Roman"/>
        </w:rPr>
        <w:fldChar w:fldCharType="end"/>
      </w:r>
    </w:p>
    <w:p w14:paraId="632F89FE" w14:textId="77777777" w:rsidR="00B47051" w:rsidRDefault="00B47051" w:rsidP="009D75D5">
      <w:pPr>
        <w:widowControl/>
        <w:suppressAutoHyphens w:val="0"/>
        <w:autoSpaceDN/>
        <w:spacing w:line="276" w:lineRule="auto"/>
        <w:rPr>
          <w:rFonts w:ascii="Times New Roman" w:hAnsi="Times New Roman" w:cs="Times New Roman"/>
        </w:rPr>
      </w:pPr>
      <w:r>
        <w:rPr>
          <w:rFonts w:ascii="Times New Roman" w:hAnsi="Times New Roman" w:cs="Times New Roman"/>
        </w:rPr>
        <w:br w:type="page"/>
      </w:r>
    </w:p>
    <w:p w14:paraId="05E3A9BF" w14:textId="042F7294" w:rsidR="00B47051" w:rsidRPr="00B47051" w:rsidRDefault="00B47051" w:rsidP="009D75D5">
      <w:pPr>
        <w:tabs>
          <w:tab w:val="left" w:pos="1520"/>
        </w:tabs>
        <w:spacing w:line="276" w:lineRule="auto"/>
        <w:rPr>
          <w:rFonts w:ascii="Times New Roman" w:hAnsi="Times New Roman" w:cs="Times New Roman"/>
          <w:b/>
          <w:bCs/>
          <w:sz w:val="28"/>
          <w:szCs w:val="28"/>
        </w:rPr>
      </w:pPr>
      <w:r w:rsidRPr="00B47051">
        <w:rPr>
          <w:rFonts w:ascii="Times New Roman" w:hAnsi="Times New Roman" w:cs="Times New Roman"/>
          <w:b/>
          <w:bCs/>
          <w:sz w:val="28"/>
          <w:szCs w:val="28"/>
        </w:rPr>
        <w:lastRenderedPageBreak/>
        <w:t>ÍNDICE DE TABLAS</w:t>
      </w:r>
    </w:p>
    <w:p w14:paraId="585405C5" w14:textId="1F0F8F6A"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"Tabla" </w:instrText>
      </w:r>
      <w:r>
        <w:rPr>
          <w:rFonts w:ascii="Times New Roman" w:hAnsi="Times New Roman" w:cs="Times New Roman"/>
        </w:rPr>
        <w:fldChar w:fldCharType="separate"/>
      </w:r>
      <w:hyperlink w:anchor="_Toc243854925" w:history="1">
        <w:r w:rsidRPr="00530332">
          <w:rPr>
            <w:rStyle w:val="Hyperlink"/>
            <w:rFonts w:ascii="Times New Roman" w:hAnsi="Times New Roman" w:cs="Times New Roman"/>
            <w:noProof/>
          </w:rPr>
          <w:t>Tabla 1. Definiciones</w:t>
        </w:r>
        <w:r>
          <w:rPr>
            <w:noProof/>
            <w:webHidden/>
          </w:rPr>
          <w:tab/>
        </w:r>
        <w:r>
          <w:rPr>
            <w:noProof/>
            <w:webHidden/>
          </w:rPr>
          <w:fldChar w:fldCharType="begin"/>
        </w:r>
        <w:r>
          <w:rPr>
            <w:noProof/>
            <w:webHidden/>
          </w:rPr>
          <w:instrText xml:space="preserve"> PAGEREF _Toc243854925 \h </w:instrText>
        </w:r>
        <w:r>
          <w:rPr>
            <w:noProof/>
            <w:webHidden/>
          </w:rPr>
        </w:r>
        <w:r>
          <w:rPr>
            <w:noProof/>
            <w:webHidden/>
          </w:rPr>
          <w:fldChar w:fldCharType="separate"/>
        </w:r>
        <w:r>
          <w:rPr>
            <w:noProof/>
            <w:webHidden/>
          </w:rPr>
          <w:t>7</w:t>
        </w:r>
        <w:r>
          <w:rPr>
            <w:noProof/>
            <w:webHidden/>
          </w:rPr>
          <w:fldChar w:fldCharType="end"/>
        </w:r>
      </w:hyperlink>
    </w:p>
    <w:p w14:paraId="2A6E3DAB" w14:textId="443D948E"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26" w:history="1">
        <w:r w:rsidRPr="00530332">
          <w:rPr>
            <w:rStyle w:val="Hyperlink"/>
            <w:rFonts w:ascii="Times New Roman" w:hAnsi="Times New Roman" w:cs="Times New Roman"/>
            <w:noProof/>
          </w:rPr>
          <w:t>Tabla 2. Acrónimo y abreviaturas</w:t>
        </w:r>
        <w:r>
          <w:rPr>
            <w:noProof/>
            <w:webHidden/>
          </w:rPr>
          <w:tab/>
        </w:r>
        <w:r>
          <w:rPr>
            <w:noProof/>
            <w:webHidden/>
          </w:rPr>
          <w:fldChar w:fldCharType="begin"/>
        </w:r>
        <w:r>
          <w:rPr>
            <w:noProof/>
            <w:webHidden/>
          </w:rPr>
          <w:instrText xml:space="preserve"> PAGEREF _Toc243854926 \h </w:instrText>
        </w:r>
        <w:r>
          <w:rPr>
            <w:noProof/>
            <w:webHidden/>
          </w:rPr>
        </w:r>
        <w:r>
          <w:rPr>
            <w:noProof/>
            <w:webHidden/>
          </w:rPr>
          <w:fldChar w:fldCharType="separate"/>
        </w:r>
        <w:r>
          <w:rPr>
            <w:noProof/>
            <w:webHidden/>
          </w:rPr>
          <w:t>8</w:t>
        </w:r>
        <w:r>
          <w:rPr>
            <w:noProof/>
            <w:webHidden/>
          </w:rPr>
          <w:fldChar w:fldCharType="end"/>
        </w:r>
      </w:hyperlink>
    </w:p>
    <w:p w14:paraId="6240A090" w14:textId="7CD2C61B"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27" w:history="1">
        <w:r w:rsidRPr="00530332">
          <w:rPr>
            <w:rStyle w:val="Hyperlink"/>
            <w:rFonts w:ascii="Times New Roman" w:hAnsi="Times New Roman" w:cs="Times New Roman"/>
            <w:noProof/>
          </w:rPr>
          <w:t>Tabla 3. Referencias</w:t>
        </w:r>
        <w:r>
          <w:rPr>
            <w:noProof/>
            <w:webHidden/>
          </w:rPr>
          <w:tab/>
        </w:r>
        <w:r>
          <w:rPr>
            <w:noProof/>
            <w:webHidden/>
          </w:rPr>
          <w:fldChar w:fldCharType="begin"/>
        </w:r>
        <w:r>
          <w:rPr>
            <w:noProof/>
            <w:webHidden/>
          </w:rPr>
          <w:instrText xml:space="preserve"> PAGEREF _Toc243854927 \h </w:instrText>
        </w:r>
        <w:r>
          <w:rPr>
            <w:noProof/>
            <w:webHidden/>
          </w:rPr>
        </w:r>
        <w:r>
          <w:rPr>
            <w:noProof/>
            <w:webHidden/>
          </w:rPr>
          <w:fldChar w:fldCharType="separate"/>
        </w:r>
        <w:r>
          <w:rPr>
            <w:noProof/>
            <w:webHidden/>
          </w:rPr>
          <w:t>8</w:t>
        </w:r>
        <w:r>
          <w:rPr>
            <w:noProof/>
            <w:webHidden/>
          </w:rPr>
          <w:fldChar w:fldCharType="end"/>
        </w:r>
      </w:hyperlink>
    </w:p>
    <w:p w14:paraId="645C8D2D" w14:textId="4CB8592F"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28" w:history="1">
        <w:r w:rsidRPr="00530332">
          <w:rPr>
            <w:rStyle w:val="Hyperlink"/>
            <w:rFonts w:ascii="Times New Roman" w:hAnsi="Times New Roman" w:cs="Times New Roman"/>
            <w:noProof/>
          </w:rPr>
          <w:t>Tabla 4. Usuario final</w:t>
        </w:r>
        <w:r>
          <w:rPr>
            <w:noProof/>
            <w:webHidden/>
          </w:rPr>
          <w:tab/>
        </w:r>
        <w:r>
          <w:rPr>
            <w:noProof/>
            <w:webHidden/>
          </w:rPr>
          <w:fldChar w:fldCharType="begin"/>
        </w:r>
        <w:r>
          <w:rPr>
            <w:noProof/>
            <w:webHidden/>
          </w:rPr>
          <w:instrText xml:space="preserve"> PAGEREF _Toc243854928 \h </w:instrText>
        </w:r>
        <w:r>
          <w:rPr>
            <w:noProof/>
            <w:webHidden/>
          </w:rPr>
        </w:r>
        <w:r>
          <w:rPr>
            <w:noProof/>
            <w:webHidden/>
          </w:rPr>
          <w:fldChar w:fldCharType="separate"/>
        </w:r>
        <w:r>
          <w:rPr>
            <w:noProof/>
            <w:webHidden/>
          </w:rPr>
          <w:t>10</w:t>
        </w:r>
        <w:r>
          <w:rPr>
            <w:noProof/>
            <w:webHidden/>
          </w:rPr>
          <w:fldChar w:fldCharType="end"/>
        </w:r>
      </w:hyperlink>
    </w:p>
    <w:p w14:paraId="4DA0E185" w14:textId="21A943B6"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29" w:history="1">
        <w:r w:rsidRPr="00530332">
          <w:rPr>
            <w:rStyle w:val="Hyperlink"/>
            <w:rFonts w:ascii="Times New Roman" w:hAnsi="Times New Roman" w:cs="Times New Roman"/>
            <w:noProof/>
          </w:rPr>
          <w:t>Tabla 5 Requisitos de interfaces de hardware</w:t>
        </w:r>
        <w:r>
          <w:rPr>
            <w:noProof/>
            <w:webHidden/>
          </w:rPr>
          <w:tab/>
        </w:r>
        <w:r>
          <w:rPr>
            <w:noProof/>
            <w:webHidden/>
          </w:rPr>
          <w:fldChar w:fldCharType="begin"/>
        </w:r>
        <w:r>
          <w:rPr>
            <w:noProof/>
            <w:webHidden/>
          </w:rPr>
          <w:instrText xml:space="preserve"> PAGEREF _Toc243854929 \h </w:instrText>
        </w:r>
        <w:r>
          <w:rPr>
            <w:noProof/>
            <w:webHidden/>
          </w:rPr>
        </w:r>
        <w:r>
          <w:rPr>
            <w:noProof/>
            <w:webHidden/>
          </w:rPr>
          <w:fldChar w:fldCharType="separate"/>
        </w:r>
        <w:r>
          <w:rPr>
            <w:noProof/>
            <w:webHidden/>
          </w:rPr>
          <w:t>12</w:t>
        </w:r>
        <w:r>
          <w:rPr>
            <w:noProof/>
            <w:webHidden/>
          </w:rPr>
          <w:fldChar w:fldCharType="end"/>
        </w:r>
      </w:hyperlink>
    </w:p>
    <w:p w14:paraId="2FF893EB" w14:textId="48DC0A50"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0" w:history="1">
        <w:r w:rsidRPr="00530332">
          <w:rPr>
            <w:rStyle w:val="Hyperlink"/>
            <w:rFonts w:ascii="Times New Roman" w:hAnsi="Times New Roman" w:cs="Times New Roman"/>
            <w:noProof/>
          </w:rPr>
          <w:t>Tabla 6 Interfaces de software</w:t>
        </w:r>
        <w:r>
          <w:rPr>
            <w:noProof/>
            <w:webHidden/>
          </w:rPr>
          <w:tab/>
        </w:r>
        <w:r>
          <w:rPr>
            <w:noProof/>
            <w:webHidden/>
          </w:rPr>
          <w:fldChar w:fldCharType="begin"/>
        </w:r>
        <w:r>
          <w:rPr>
            <w:noProof/>
            <w:webHidden/>
          </w:rPr>
          <w:instrText xml:space="preserve"> PAGEREF _Toc243854930 \h </w:instrText>
        </w:r>
        <w:r>
          <w:rPr>
            <w:noProof/>
            <w:webHidden/>
          </w:rPr>
        </w:r>
        <w:r>
          <w:rPr>
            <w:noProof/>
            <w:webHidden/>
          </w:rPr>
          <w:fldChar w:fldCharType="separate"/>
        </w:r>
        <w:r>
          <w:rPr>
            <w:noProof/>
            <w:webHidden/>
          </w:rPr>
          <w:t>13</w:t>
        </w:r>
        <w:r>
          <w:rPr>
            <w:noProof/>
            <w:webHidden/>
          </w:rPr>
          <w:fldChar w:fldCharType="end"/>
        </w:r>
      </w:hyperlink>
    </w:p>
    <w:p w14:paraId="6E4F67B9" w14:textId="421BFC36"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1" w:history="1">
        <w:r w:rsidRPr="00530332">
          <w:rPr>
            <w:rStyle w:val="Hyperlink"/>
            <w:rFonts w:ascii="Times New Roman" w:hAnsi="Times New Roman" w:cs="Times New Roman"/>
            <w:noProof/>
          </w:rPr>
          <w:t>Tabla 7 Controlar el acceso al sistema</w:t>
        </w:r>
        <w:r>
          <w:rPr>
            <w:noProof/>
            <w:webHidden/>
          </w:rPr>
          <w:tab/>
        </w:r>
        <w:r>
          <w:rPr>
            <w:noProof/>
            <w:webHidden/>
          </w:rPr>
          <w:fldChar w:fldCharType="begin"/>
        </w:r>
        <w:r>
          <w:rPr>
            <w:noProof/>
            <w:webHidden/>
          </w:rPr>
          <w:instrText xml:space="preserve"> PAGEREF _Toc243854931 \h </w:instrText>
        </w:r>
        <w:r>
          <w:rPr>
            <w:noProof/>
            <w:webHidden/>
          </w:rPr>
        </w:r>
        <w:r>
          <w:rPr>
            <w:noProof/>
            <w:webHidden/>
          </w:rPr>
          <w:fldChar w:fldCharType="separate"/>
        </w:r>
        <w:r>
          <w:rPr>
            <w:noProof/>
            <w:webHidden/>
          </w:rPr>
          <w:t>14</w:t>
        </w:r>
        <w:r>
          <w:rPr>
            <w:noProof/>
            <w:webHidden/>
          </w:rPr>
          <w:fldChar w:fldCharType="end"/>
        </w:r>
      </w:hyperlink>
    </w:p>
    <w:p w14:paraId="774B1DBD" w14:textId="1FD8A1F5"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2" w:history="1">
        <w:r w:rsidRPr="00530332">
          <w:rPr>
            <w:rStyle w:val="Hyperlink"/>
            <w:rFonts w:ascii="Times New Roman" w:hAnsi="Times New Roman" w:cs="Times New Roman"/>
            <w:noProof/>
          </w:rPr>
          <w:t>Tabla 8 Convertir unidades de medida</w:t>
        </w:r>
        <w:r>
          <w:rPr>
            <w:noProof/>
            <w:webHidden/>
          </w:rPr>
          <w:tab/>
        </w:r>
        <w:r>
          <w:rPr>
            <w:noProof/>
            <w:webHidden/>
          </w:rPr>
          <w:fldChar w:fldCharType="begin"/>
        </w:r>
        <w:r>
          <w:rPr>
            <w:noProof/>
            <w:webHidden/>
          </w:rPr>
          <w:instrText xml:space="preserve"> PAGEREF _Toc243854932 \h </w:instrText>
        </w:r>
        <w:r>
          <w:rPr>
            <w:noProof/>
            <w:webHidden/>
          </w:rPr>
        </w:r>
        <w:r>
          <w:rPr>
            <w:noProof/>
            <w:webHidden/>
          </w:rPr>
          <w:fldChar w:fldCharType="separate"/>
        </w:r>
        <w:r>
          <w:rPr>
            <w:noProof/>
            <w:webHidden/>
          </w:rPr>
          <w:t>14</w:t>
        </w:r>
        <w:r>
          <w:rPr>
            <w:noProof/>
            <w:webHidden/>
          </w:rPr>
          <w:fldChar w:fldCharType="end"/>
        </w:r>
      </w:hyperlink>
    </w:p>
    <w:p w14:paraId="17C0CD7B" w14:textId="63F286A0"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3" w:history="1">
        <w:r w:rsidRPr="00530332">
          <w:rPr>
            <w:rStyle w:val="Hyperlink"/>
            <w:rFonts w:ascii="Times New Roman" w:hAnsi="Times New Roman" w:cs="Times New Roman"/>
            <w:noProof/>
          </w:rPr>
          <w:t>Tabla 9 Consultar el catálogo de unidades</w:t>
        </w:r>
        <w:r>
          <w:rPr>
            <w:noProof/>
            <w:webHidden/>
          </w:rPr>
          <w:tab/>
        </w:r>
        <w:r>
          <w:rPr>
            <w:noProof/>
            <w:webHidden/>
          </w:rPr>
          <w:fldChar w:fldCharType="begin"/>
        </w:r>
        <w:r>
          <w:rPr>
            <w:noProof/>
            <w:webHidden/>
          </w:rPr>
          <w:instrText xml:space="preserve"> PAGEREF _Toc243854933 \h </w:instrText>
        </w:r>
        <w:r>
          <w:rPr>
            <w:noProof/>
            <w:webHidden/>
          </w:rPr>
        </w:r>
        <w:r>
          <w:rPr>
            <w:noProof/>
            <w:webHidden/>
          </w:rPr>
          <w:fldChar w:fldCharType="separate"/>
        </w:r>
        <w:r>
          <w:rPr>
            <w:noProof/>
            <w:webHidden/>
          </w:rPr>
          <w:t>14</w:t>
        </w:r>
        <w:r>
          <w:rPr>
            <w:noProof/>
            <w:webHidden/>
          </w:rPr>
          <w:fldChar w:fldCharType="end"/>
        </w:r>
      </w:hyperlink>
    </w:p>
    <w:p w14:paraId="5A9797DC" w14:textId="7200D296"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4" w:history="1">
        <w:r w:rsidRPr="00530332">
          <w:rPr>
            <w:rStyle w:val="Hyperlink"/>
            <w:rFonts w:ascii="Times New Roman" w:hAnsi="Times New Roman" w:cs="Times New Roman"/>
            <w:noProof/>
          </w:rPr>
          <w:t>Tabla 10 Validar las solicitudes y responder de forma estructurada</w:t>
        </w:r>
        <w:r>
          <w:rPr>
            <w:noProof/>
            <w:webHidden/>
          </w:rPr>
          <w:tab/>
        </w:r>
        <w:r>
          <w:rPr>
            <w:noProof/>
            <w:webHidden/>
          </w:rPr>
          <w:fldChar w:fldCharType="begin"/>
        </w:r>
        <w:r>
          <w:rPr>
            <w:noProof/>
            <w:webHidden/>
          </w:rPr>
          <w:instrText xml:space="preserve"> PAGEREF _Toc243854934 \h </w:instrText>
        </w:r>
        <w:r>
          <w:rPr>
            <w:noProof/>
            <w:webHidden/>
          </w:rPr>
        </w:r>
        <w:r>
          <w:rPr>
            <w:noProof/>
            <w:webHidden/>
          </w:rPr>
          <w:fldChar w:fldCharType="separate"/>
        </w:r>
        <w:r>
          <w:rPr>
            <w:noProof/>
            <w:webHidden/>
          </w:rPr>
          <w:t>14</w:t>
        </w:r>
        <w:r>
          <w:rPr>
            <w:noProof/>
            <w:webHidden/>
          </w:rPr>
          <w:fldChar w:fldCharType="end"/>
        </w:r>
      </w:hyperlink>
    </w:p>
    <w:p w14:paraId="04A9CB43" w14:textId="0451CF62"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5" w:history="1">
        <w:r w:rsidRPr="00530332">
          <w:rPr>
            <w:rStyle w:val="Hyperlink"/>
            <w:rFonts w:ascii="Times New Roman" w:hAnsi="Times New Roman" w:cs="Times New Roman"/>
            <w:noProof/>
          </w:rPr>
          <w:t>Tabla 11. Actor Usuario Final</w:t>
        </w:r>
        <w:r>
          <w:rPr>
            <w:noProof/>
            <w:webHidden/>
          </w:rPr>
          <w:tab/>
        </w:r>
        <w:r>
          <w:rPr>
            <w:noProof/>
            <w:webHidden/>
          </w:rPr>
          <w:fldChar w:fldCharType="begin"/>
        </w:r>
        <w:r>
          <w:rPr>
            <w:noProof/>
            <w:webHidden/>
          </w:rPr>
          <w:instrText xml:space="preserve"> PAGEREF _Toc243854935 \h </w:instrText>
        </w:r>
        <w:r>
          <w:rPr>
            <w:noProof/>
            <w:webHidden/>
          </w:rPr>
        </w:r>
        <w:r>
          <w:rPr>
            <w:noProof/>
            <w:webHidden/>
          </w:rPr>
          <w:fldChar w:fldCharType="separate"/>
        </w:r>
        <w:r>
          <w:rPr>
            <w:noProof/>
            <w:webHidden/>
          </w:rPr>
          <w:t>14</w:t>
        </w:r>
        <w:r>
          <w:rPr>
            <w:noProof/>
            <w:webHidden/>
          </w:rPr>
          <w:fldChar w:fldCharType="end"/>
        </w:r>
      </w:hyperlink>
    </w:p>
    <w:p w14:paraId="00E771E1" w14:textId="41195F8C"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6" w:history="1">
        <w:r w:rsidRPr="00530332">
          <w:rPr>
            <w:rStyle w:val="Hyperlink"/>
            <w:rFonts w:ascii="Times New Roman" w:hAnsi="Times New Roman" w:cs="Times New Roman"/>
            <w:noProof/>
          </w:rPr>
          <w:t>Tabla 12 Lista de requisitos funcionales</w:t>
        </w:r>
        <w:r>
          <w:rPr>
            <w:noProof/>
            <w:webHidden/>
          </w:rPr>
          <w:tab/>
        </w:r>
        <w:r>
          <w:rPr>
            <w:noProof/>
            <w:webHidden/>
          </w:rPr>
          <w:fldChar w:fldCharType="begin"/>
        </w:r>
        <w:r>
          <w:rPr>
            <w:noProof/>
            <w:webHidden/>
          </w:rPr>
          <w:instrText xml:space="preserve"> PAGEREF _Toc243854936 \h </w:instrText>
        </w:r>
        <w:r>
          <w:rPr>
            <w:noProof/>
            <w:webHidden/>
          </w:rPr>
        </w:r>
        <w:r>
          <w:rPr>
            <w:noProof/>
            <w:webHidden/>
          </w:rPr>
          <w:fldChar w:fldCharType="separate"/>
        </w:r>
        <w:r>
          <w:rPr>
            <w:noProof/>
            <w:webHidden/>
          </w:rPr>
          <w:t>15</w:t>
        </w:r>
        <w:r>
          <w:rPr>
            <w:noProof/>
            <w:webHidden/>
          </w:rPr>
          <w:fldChar w:fldCharType="end"/>
        </w:r>
      </w:hyperlink>
    </w:p>
    <w:p w14:paraId="4A08827B" w14:textId="3626121F"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7" w:history="1">
        <w:r w:rsidRPr="00530332">
          <w:rPr>
            <w:rStyle w:val="Hyperlink"/>
            <w:rFonts w:ascii="Times New Roman" w:hAnsi="Times New Roman" w:cs="Times New Roman"/>
            <w:noProof/>
          </w:rPr>
          <w:t>Tabla 13 Iniciar Sesión</w:t>
        </w:r>
        <w:r>
          <w:rPr>
            <w:noProof/>
            <w:webHidden/>
          </w:rPr>
          <w:tab/>
        </w:r>
        <w:r>
          <w:rPr>
            <w:noProof/>
            <w:webHidden/>
          </w:rPr>
          <w:fldChar w:fldCharType="begin"/>
        </w:r>
        <w:r>
          <w:rPr>
            <w:noProof/>
            <w:webHidden/>
          </w:rPr>
          <w:instrText xml:space="preserve"> PAGEREF _Toc243854937 \h </w:instrText>
        </w:r>
        <w:r>
          <w:rPr>
            <w:noProof/>
            <w:webHidden/>
          </w:rPr>
        </w:r>
        <w:r>
          <w:rPr>
            <w:noProof/>
            <w:webHidden/>
          </w:rPr>
          <w:fldChar w:fldCharType="separate"/>
        </w:r>
        <w:r>
          <w:rPr>
            <w:noProof/>
            <w:webHidden/>
          </w:rPr>
          <w:t>16</w:t>
        </w:r>
        <w:r>
          <w:rPr>
            <w:noProof/>
            <w:webHidden/>
          </w:rPr>
          <w:fldChar w:fldCharType="end"/>
        </w:r>
      </w:hyperlink>
    </w:p>
    <w:p w14:paraId="438275F0" w14:textId="14C7AF64"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8" w:history="1">
        <w:r w:rsidRPr="00530332">
          <w:rPr>
            <w:rStyle w:val="Hyperlink"/>
            <w:rFonts w:ascii="Times New Roman" w:hAnsi="Times New Roman" w:cs="Times New Roman"/>
            <w:noProof/>
          </w:rPr>
          <w:t>Tabla 14 Seleccionar Conversión</w:t>
        </w:r>
        <w:r>
          <w:rPr>
            <w:noProof/>
            <w:webHidden/>
          </w:rPr>
          <w:tab/>
        </w:r>
        <w:r>
          <w:rPr>
            <w:noProof/>
            <w:webHidden/>
          </w:rPr>
          <w:fldChar w:fldCharType="begin"/>
        </w:r>
        <w:r>
          <w:rPr>
            <w:noProof/>
            <w:webHidden/>
          </w:rPr>
          <w:instrText xml:space="preserve"> PAGEREF _Toc243854938 \h </w:instrText>
        </w:r>
        <w:r>
          <w:rPr>
            <w:noProof/>
            <w:webHidden/>
          </w:rPr>
        </w:r>
        <w:r>
          <w:rPr>
            <w:noProof/>
            <w:webHidden/>
          </w:rPr>
          <w:fldChar w:fldCharType="separate"/>
        </w:r>
        <w:r>
          <w:rPr>
            <w:noProof/>
            <w:webHidden/>
          </w:rPr>
          <w:t>16</w:t>
        </w:r>
        <w:r>
          <w:rPr>
            <w:noProof/>
            <w:webHidden/>
          </w:rPr>
          <w:fldChar w:fldCharType="end"/>
        </w:r>
      </w:hyperlink>
    </w:p>
    <w:p w14:paraId="7EF3418A" w14:textId="5E29EAC4"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9" w:history="1">
        <w:r w:rsidRPr="00530332">
          <w:rPr>
            <w:rStyle w:val="Hyperlink"/>
            <w:rFonts w:ascii="Times New Roman" w:hAnsi="Times New Roman" w:cs="Times New Roman"/>
            <w:noProof/>
          </w:rPr>
          <w:t>Tabla 15 Consultar catálogo</w:t>
        </w:r>
        <w:r>
          <w:rPr>
            <w:noProof/>
            <w:webHidden/>
          </w:rPr>
          <w:tab/>
        </w:r>
        <w:r>
          <w:rPr>
            <w:noProof/>
            <w:webHidden/>
          </w:rPr>
          <w:fldChar w:fldCharType="begin"/>
        </w:r>
        <w:r>
          <w:rPr>
            <w:noProof/>
            <w:webHidden/>
          </w:rPr>
          <w:instrText xml:space="preserve"> PAGEREF _Toc243854939 \h </w:instrText>
        </w:r>
        <w:r>
          <w:rPr>
            <w:noProof/>
            <w:webHidden/>
          </w:rPr>
        </w:r>
        <w:r>
          <w:rPr>
            <w:noProof/>
            <w:webHidden/>
          </w:rPr>
          <w:fldChar w:fldCharType="separate"/>
        </w:r>
        <w:r>
          <w:rPr>
            <w:noProof/>
            <w:webHidden/>
          </w:rPr>
          <w:t>16</w:t>
        </w:r>
        <w:r>
          <w:rPr>
            <w:noProof/>
            <w:webHidden/>
          </w:rPr>
          <w:fldChar w:fldCharType="end"/>
        </w:r>
      </w:hyperlink>
    </w:p>
    <w:p w14:paraId="552644AA" w14:textId="35B0D938"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0" w:history="1">
        <w:r w:rsidRPr="00530332">
          <w:rPr>
            <w:rStyle w:val="Hyperlink"/>
            <w:rFonts w:ascii="Times New Roman" w:hAnsi="Times New Roman" w:cs="Times New Roman"/>
            <w:noProof/>
          </w:rPr>
          <w:t>Tabla 16 Validar Datos</w:t>
        </w:r>
        <w:r>
          <w:rPr>
            <w:noProof/>
            <w:webHidden/>
          </w:rPr>
          <w:tab/>
        </w:r>
        <w:r>
          <w:rPr>
            <w:noProof/>
            <w:webHidden/>
          </w:rPr>
          <w:fldChar w:fldCharType="begin"/>
        </w:r>
        <w:r>
          <w:rPr>
            <w:noProof/>
            <w:webHidden/>
          </w:rPr>
          <w:instrText xml:space="preserve"> PAGEREF _Toc243854940 \h </w:instrText>
        </w:r>
        <w:r>
          <w:rPr>
            <w:noProof/>
            <w:webHidden/>
          </w:rPr>
        </w:r>
        <w:r>
          <w:rPr>
            <w:noProof/>
            <w:webHidden/>
          </w:rPr>
          <w:fldChar w:fldCharType="separate"/>
        </w:r>
        <w:r>
          <w:rPr>
            <w:noProof/>
            <w:webHidden/>
          </w:rPr>
          <w:t>17</w:t>
        </w:r>
        <w:r>
          <w:rPr>
            <w:noProof/>
            <w:webHidden/>
          </w:rPr>
          <w:fldChar w:fldCharType="end"/>
        </w:r>
      </w:hyperlink>
    </w:p>
    <w:p w14:paraId="38251F93" w14:textId="37008FE7"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1" w:history="1">
        <w:r w:rsidRPr="00530332">
          <w:rPr>
            <w:rStyle w:val="Hyperlink"/>
            <w:rFonts w:ascii="Times New Roman" w:hAnsi="Times New Roman" w:cs="Times New Roman"/>
            <w:noProof/>
          </w:rPr>
          <w:t>Tabla 17 Validar Token</w:t>
        </w:r>
        <w:r>
          <w:rPr>
            <w:noProof/>
            <w:webHidden/>
          </w:rPr>
          <w:tab/>
        </w:r>
        <w:r>
          <w:rPr>
            <w:noProof/>
            <w:webHidden/>
          </w:rPr>
          <w:fldChar w:fldCharType="begin"/>
        </w:r>
        <w:r>
          <w:rPr>
            <w:noProof/>
            <w:webHidden/>
          </w:rPr>
          <w:instrText xml:space="preserve"> PAGEREF _Toc243854941 \h </w:instrText>
        </w:r>
        <w:r>
          <w:rPr>
            <w:noProof/>
            <w:webHidden/>
          </w:rPr>
        </w:r>
        <w:r>
          <w:rPr>
            <w:noProof/>
            <w:webHidden/>
          </w:rPr>
          <w:fldChar w:fldCharType="separate"/>
        </w:r>
        <w:r>
          <w:rPr>
            <w:noProof/>
            <w:webHidden/>
          </w:rPr>
          <w:t>17</w:t>
        </w:r>
        <w:r>
          <w:rPr>
            <w:noProof/>
            <w:webHidden/>
          </w:rPr>
          <w:fldChar w:fldCharType="end"/>
        </w:r>
      </w:hyperlink>
    </w:p>
    <w:p w14:paraId="033920E0" w14:textId="5193E075"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2" w:history="1">
        <w:r w:rsidRPr="00530332">
          <w:rPr>
            <w:rStyle w:val="Hyperlink"/>
            <w:rFonts w:ascii="Times New Roman" w:hAnsi="Times New Roman" w:cs="Times New Roman"/>
            <w:noProof/>
          </w:rPr>
          <w:t>Tabla 18 Generar Respuesta Estructurada</w:t>
        </w:r>
        <w:r>
          <w:rPr>
            <w:noProof/>
            <w:webHidden/>
          </w:rPr>
          <w:tab/>
        </w:r>
        <w:r>
          <w:rPr>
            <w:noProof/>
            <w:webHidden/>
          </w:rPr>
          <w:fldChar w:fldCharType="begin"/>
        </w:r>
        <w:r>
          <w:rPr>
            <w:noProof/>
            <w:webHidden/>
          </w:rPr>
          <w:instrText xml:space="preserve"> PAGEREF _Toc243854942 \h </w:instrText>
        </w:r>
        <w:r>
          <w:rPr>
            <w:noProof/>
            <w:webHidden/>
          </w:rPr>
        </w:r>
        <w:r>
          <w:rPr>
            <w:noProof/>
            <w:webHidden/>
          </w:rPr>
          <w:fldChar w:fldCharType="separate"/>
        </w:r>
        <w:r>
          <w:rPr>
            <w:noProof/>
            <w:webHidden/>
          </w:rPr>
          <w:t>17</w:t>
        </w:r>
        <w:r>
          <w:rPr>
            <w:noProof/>
            <w:webHidden/>
          </w:rPr>
          <w:fldChar w:fldCharType="end"/>
        </w:r>
      </w:hyperlink>
    </w:p>
    <w:p w14:paraId="41AED604" w14:textId="52ABAA4F"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3" w:history="1">
        <w:r w:rsidRPr="00530332">
          <w:rPr>
            <w:rStyle w:val="Hyperlink"/>
            <w:rFonts w:ascii="Times New Roman" w:hAnsi="Times New Roman" w:cs="Times New Roman"/>
            <w:noProof/>
          </w:rPr>
          <w:t>Tabla 19 Consultar Unidades por Categoría</w:t>
        </w:r>
        <w:r>
          <w:rPr>
            <w:noProof/>
            <w:webHidden/>
          </w:rPr>
          <w:tab/>
        </w:r>
        <w:r>
          <w:rPr>
            <w:noProof/>
            <w:webHidden/>
          </w:rPr>
          <w:fldChar w:fldCharType="begin"/>
        </w:r>
        <w:r>
          <w:rPr>
            <w:noProof/>
            <w:webHidden/>
          </w:rPr>
          <w:instrText xml:space="preserve"> PAGEREF _Toc243854943 \h </w:instrText>
        </w:r>
        <w:r>
          <w:rPr>
            <w:noProof/>
            <w:webHidden/>
          </w:rPr>
        </w:r>
        <w:r>
          <w:rPr>
            <w:noProof/>
            <w:webHidden/>
          </w:rPr>
          <w:fldChar w:fldCharType="separate"/>
        </w:r>
        <w:r>
          <w:rPr>
            <w:noProof/>
            <w:webHidden/>
          </w:rPr>
          <w:t>18</w:t>
        </w:r>
        <w:r>
          <w:rPr>
            <w:noProof/>
            <w:webHidden/>
          </w:rPr>
          <w:fldChar w:fldCharType="end"/>
        </w:r>
      </w:hyperlink>
    </w:p>
    <w:p w14:paraId="6B552A79" w14:textId="1BEDC27E"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4" w:history="1">
        <w:r w:rsidRPr="00530332">
          <w:rPr>
            <w:rStyle w:val="Hyperlink"/>
            <w:rFonts w:ascii="Times New Roman" w:hAnsi="Times New Roman" w:cs="Times New Roman"/>
            <w:noProof/>
          </w:rPr>
          <w:t>Tabla 20 Requerimiento no funcional protocolo de arquitectura (SOAP)</w:t>
        </w:r>
        <w:r>
          <w:rPr>
            <w:noProof/>
            <w:webHidden/>
          </w:rPr>
          <w:tab/>
        </w:r>
        <w:r>
          <w:rPr>
            <w:noProof/>
            <w:webHidden/>
          </w:rPr>
          <w:fldChar w:fldCharType="begin"/>
        </w:r>
        <w:r>
          <w:rPr>
            <w:noProof/>
            <w:webHidden/>
          </w:rPr>
          <w:instrText xml:space="preserve"> PAGEREF _Toc243854944 \h </w:instrText>
        </w:r>
        <w:r>
          <w:rPr>
            <w:noProof/>
            <w:webHidden/>
          </w:rPr>
        </w:r>
        <w:r>
          <w:rPr>
            <w:noProof/>
            <w:webHidden/>
          </w:rPr>
          <w:fldChar w:fldCharType="separate"/>
        </w:r>
        <w:r>
          <w:rPr>
            <w:noProof/>
            <w:webHidden/>
          </w:rPr>
          <w:t>18</w:t>
        </w:r>
        <w:r>
          <w:rPr>
            <w:noProof/>
            <w:webHidden/>
          </w:rPr>
          <w:fldChar w:fldCharType="end"/>
        </w:r>
      </w:hyperlink>
    </w:p>
    <w:p w14:paraId="3D4B5EB1" w14:textId="5B7D85EF"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5" w:history="1">
        <w:r w:rsidRPr="00530332">
          <w:rPr>
            <w:rStyle w:val="Hyperlink"/>
            <w:rFonts w:ascii="Times New Roman" w:hAnsi="Times New Roman" w:cs="Times New Roman"/>
            <w:noProof/>
          </w:rPr>
          <w:t>Tabla 21 Requerimiento no funcional plataforma tecnológica</w:t>
        </w:r>
        <w:r>
          <w:rPr>
            <w:noProof/>
            <w:webHidden/>
          </w:rPr>
          <w:tab/>
        </w:r>
        <w:r>
          <w:rPr>
            <w:noProof/>
            <w:webHidden/>
          </w:rPr>
          <w:fldChar w:fldCharType="begin"/>
        </w:r>
        <w:r>
          <w:rPr>
            <w:noProof/>
            <w:webHidden/>
          </w:rPr>
          <w:instrText xml:space="preserve"> PAGEREF _Toc243854945 \h </w:instrText>
        </w:r>
        <w:r>
          <w:rPr>
            <w:noProof/>
            <w:webHidden/>
          </w:rPr>
        </w:r>
        <w:r>
          <w:rPr>
            <w:noProof/>
            <w:webHidden/>
          </w:rPr>
          <w:fldChar w:fldCharType="separate"/>
        </w:r>
        <w:r>
          <w:rPr>
            <w:noProof/>
            <w:webHidden/>
          </w:rPr>
          <w:t>19</w:t>
        </w:r>
        <w:r>
          <w:rPr>
            <w:noProof/>
            <w:webHidden/>
          </w:rPr>
          <w:fldChar w:fldCharType="end"/>
        </w:r>
      </w:hyperlink>
    </w:p>
    <w:p w14:paraId="0F7C7429" w14:textId="74FBCA51"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6" w:history="1">
        <w:r w:rsidRPr="00530332">
          <w:rPr>
            <w:rStyle w:val="Hyperlink"/>
            <w:rFonts w:ascii="Times New Roman" w:hAnsi="Times New Roman" w:cs="Times New Roman"/>
            <w:noProof/>
          </w:rPr>
          <w:t>Tabla 22 Requerimiento no funcional Seguridad mediante token</w:t>
        </w:r>
        <w:r>
          <w:rPr>
            <w:noProof/>
            <w:webHidden/>
          </w:rPr>
          <w:tab/>
        </w:r>
        <w:r>
          <w:rPr>
            <w:noProof/>
            <w:webHidden/>
          </w:rPr>
          <w:fldChar w:fldCharType="begin"/>
        </w:r>
        <w:r>
          <w:rPr>
            <w:noProof/>
            <w:webHidden/>
          </w:rPr>
          <w:instrText xml:space="preserve"> PAGEREF _Toc243854946 \h </w:instrText>
        </w:r>
        <w:r>
          <w:rPr>
            <w:noProof/>
            <w:webHidden/>
          </w:rPr>
        </w:r>
        <w:r>
          <w:rPr>
            <w:noProof/>
            <w:webHidden/>
          </w:rPr>
          <w:fldChar w:fldCharType="separate"/>
        </w:r>
        <w:r>
          <w:rPr>
            <w:noProof/>
            <w:webHidden/>
          </w:rPr>
          <w:t>19</w:t>
        </w:r>
        <w:r>
          <w:rPr>
            <w:noProof/>
            <w:webHidden/>
          </w:rPr>
          <w:fldChar w:fldCharType="end"/>
        </w:r>
      </w:hyperlink>
    </w:p>
    <w:p w14:paraId="348103CA" w14:textId="227A412B"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7" w:history="1">
        <w:r w:rsidRPr="00530332">
          <w:rPr>
            <w:rStyle w:val="Hyperlink"/>
            <w:rFonts w:ascii="Times New Roman" w:hAnsi="Times New Roman" w:cs="Times New Roman"/>
            <w:noProof/>
          </w:rPr>
          <w:t>Tabla 23 Requerimiento no funcional Operación sin persistencia</w:t>
        </w:r>
        <w:r>
          <w:rPr>
            <w:noProof/>
            <w:webHidden/>
          </w:rPr>
          <w:tab/>
        </w:r>
        <w:r>
          <w:rPr>
            <w:noProof/>
            <w:webHidden/>
          </w:rPr>
          <w:fldChar w:fldCharType="begin"/>
        </w:r>
        <w:r>
          <w:rPr>
            <w:noProof/>
            <w:webHidden/>
          </w:rPr>
          <w:instrText xml:space="preserve"> PAGEREF _Toc243854947 \h </w:instrText>
        </w:r>
        <w:r>
          <w:rPr>
            <w:noProof/>
            <w:webHidden/>
          </w:rPr>
        </w:r>
        <w:r>
          <w:rPr>
            <w:noProof/>
            <w:webHidden/>
          </w:rPr>
          <w:fldChar w:fldCharType="separate"/>
        </w:r>
        <w:r>
          <w:rPr>
            <w:noProof/>
            <w:webHidden/>
          </w:rPr>
          <w:t>19</w:t>
        </w:r>
        <w:r>
          <w:rPr>
            <w:noProof/>
            <w:webHidden/>
          </w:rPr>
          <w:fldChar w:fldCharType="end"/>
        </w:r>
      </w:hyperlink>
    </w:p>
    <w:p w14:paraId="547B2D61" w14:textId="1E17ECC1"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8" w:history="1">
        <w:r w:rsidRPr="00530332">
          <w:rPr>
            <w:rStyle w:val="Hyperlink"/>
            <w:rFonts w:ascii="Times New Roman" w:hAnsi="Times New Roman" w:cs="Times New Roman"/>
            <w:noProof/>
          </w:rPr>
          <w:t>Tabla 24 Requerimiento no funcional Tiempo de respuesta</w:t>
        </w:r>
        <w:r>
          <w:rPr>
            <w:noProof/>
            <w:webHidden/>
          </w:rPr>
          <w:tab/>
        </w:r>
        <w:r>
          <w:rPr>
            <w:noProof/>
            <w:webHidden/>
          </w:rPr>
          <w:fldChar w:fldCharType="begin"/>
        </w:r>
        <w:r>
          <w:rPr>
            <w:noProof/>
            <w:webHidden/>
          </w:rPr>
          <w:instrText xml:space="preserve"> PAGEREF _Toc243854948 \h </w:instrText>
        </w:r>
        <w:r>
          <w:rPr>
            <w:noProof/>
            <w:webHidden/>
          </w:rPr>
        </w:r>
        <w:r>
          <w:rPr>
            <w:noProof/>
            <w:webHidden/>
          </w:rPr>
          <w:fldChar w:fldCharType="separate"/>
        </w:r>
        <w:r>
          <w:rPr>
            <w:noProof/>
            <w:webHidden/>
          </w:rPr>
          <w:t>19</w:t>
        </w:r>
        <w:r>
          <w:rPr>
            <w:noProof/>
            <w:webHidden/>
          </w:rPr>
          <w:fldChar w:fldCharType="end"/>
        </w:r>
      </w:hyperlink>
    </w:p>
    <w:p w14:paraId="1488C9A4" w14:textId="05423D22"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9" w:history="1">
        <w:r w:rsidRPr="00530332">
          <w:rPr>
            <w:rStyle w:val="Hyperlink"/>
            <w:rFonts w:ascii="Times New Roman" w:hAnsi="Times New Roman" w:cs="Times New Roman"/>
            <w:noProof/>
          </w:rPr>
          <w:t>Tabla 25 Requerimiento no funcional Atención simultánea</w:t>
        </w:r>
        <w:r>
          <w:rPr>
            <w:noProof/>
            <w:webHidden/>
          </w:rPr>
          <w:tab/>
        </w:r>
        <w:r>
          <w:rPr>
            <w:noProof/>
            <w:webHidden/>
          </w:rPr>
          <w:fldChar w:fldCharType="begin"/>
        </w:r>
        <w:r>
          <w:rPr>
            <w:noProof/>
            <w:webHidden/>
          </w:rPr>
          <w:instrText xml:space="preserve"> PAGEREF _Toc243854949 \h </w:instrText>
        </w:r>
        <w:r>
          <w:rPr>
            <w:noProof/>
            <w:webHidden/>
          </w:rPr>
        </w:r>
        <w:r>
          <w:rPr>
            <w:noProof/>
            <w:webHidden/>
          </w:rPr>
          <w:fldChar w:fldCharType="separate"/>
        </w:r>
        <w:r>
          <w:rPr>
            <w:noProof/>
            <w:webHidden/>
          </w:rPr>
          <w:t>20</w:t>
        </w:r>
        <w:r>
          <w:rPr>
            <w:noProof/>
            <w:webHidden/>
          </w:rPr>
          <w:fldChar w:fldCharType="end"/>
        </w:r>
      </w:hyperlink>
    </w:p>
    <w:p w14:paraId="5EAC6587" w14:textId="21BEA472"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0" w:history="1">
        <w:r w:rsidRPr="00530332">
          <w:rPr>
            <w:rStyle w:val="Hyperlink"/>
            <w:rFonts w:ascii="Times New Roman" w:hAnsi="Times New Roman" w:cs="Times New Roman"/>
            <w:noProof/>
          </w:rPr>
          <w:t>Tabla 26 Requerimiento no funcional Diseño de interfaces</w:t>
        </w:r>
        <w:r>
          <w:rPr>
            <w:noProof/>
            <w:webHidden/>
          </w:rPr>
          <w:tab/>
        </w:r>
        <w:r>
          <w:rPr>
            <w:noProof/>
            <w:webHidden/>
          </w:rPr>
          <w:fldChar w:fldCharType="begin"/>
        </w:r>
        <w:r>
          <w:rPr>
            <w:noProof/>
            <w:webHidden/>
          </w:rPr>
          <w:instrText xml:space="preserve"> PAGEREF _Toc243854950 \h </w:instrText>
        </w:r>
        <w:r>
          <w:rPr>
            <w:noProof/>
            <w:webHidden/>
          </w:rPr>
        </w:r>
        <w:r>
          <w:rPr>
            <w:noProof/>
            <w:webHidden/>
          </w:rPr>
          <w:fldChar w:fldCharType="separate"/>
        </w:r>
        <w:r>
          <w:rPr>
            <w:noProof/>
            <w:webHidden/>
          </w:rPr>
          <w:t>20</w:t>
        </w:r>
        <w:r>
          <w:rPr>
            <w:noProof/>
            <w:webHidden/>
          </w:rPr>
          <w:fldChar w:fldCharType="end"/>
        </w:r>
      </w:hyperlink>
    </w:p>
    <w:p w14:paraId="16BFDACA" w14:textId="7D64869D"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1" w:history="1">
        <w:r w:rsidRPr="00530332">
          <w:rPr>
            <w:rStyle w:val="Hyperlink"/>
            <w:rFonts w:ascii="Times New Roman" w:hAnsi="Times New Roman" w:cs="Times New Roman"/>
            <w:noProof/>
          </w:rPr>
          <w:t>Tabla 27 Requerimiento no funcional Mensajes al usuario</w:t>
        </w:r>
        <w:r>
          <w:rPr>
            <w:noProof/>
            <w:webHidden/>
          </w:rPr>
          <w:tab/>
        </w:r>
        <w:r>
          <w:rPr>
            <w:noProof/>
            <w:webHidden/>
          </w:rPr>
          <w:fldChar w:fldCharType="begin"/>
        </w:r>
        <w:r>
          <w:rPr>
            <w:noProof/>
            <w:webHidden/>
          </w:rPr>
          <w:instrText xml:space="preserve"> PAGEREF _Toc243854951 \h </w:instrText>
        </w:r>
        <w:r>
          <w:rPr>
            <w:noProof/>
            <w:webHidden/>
          </w:rPr>
        </w:r>
        <w:r>
          <w:rPr>
            <w:noProof/>
            <w:webHidden/>
          </w:rPr>
          <w:fldChar w:fldCharType="separate"/>
        </w:r>
        <w:r>
          <w:rPr>
            <w:noProof/>
            <w:webHidden/>
          </w:rPr>
          <w:t>20</w:t>
        </w:r>
        <w:r>
          <w:rPr>
            <w:noProof/>
            <w:webHidden/>
          </w:rPr>
          <w:fldChar w:fldCharType="end"/>
        </w:r>
      </w:hyperlink>
    </w:p>
    <w:p w14:paraId="59393CB1" w14:textId="075A4142"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2" w:history="1">
        <w:r w:rsidRPr="00530332">
          <w:rPr>
            <w:rStyle w:val="Hyperlink"/>
            <w:rFonts w:ascii="Times New Roman" w:hAnsi="Times New Roman" w:cs="Times New Roman"/>
            <w:noProof/>
          </w:rPr>
          <w:t>Tabla 28 Requerimiento no funcional Accesibilidad multiplataforma</w:t>
        </w:r>
        <w:r>
          <w:rPr>
            <w:noProof/>
            <w:webHidden/>
          </w:rPr>
          <w:tab/>
        </w:r>
        <w:r>
          <w:rPr>
            <w:noProof/>
            <w:webHidden/>
          </w:rPr>
          <w:fldChar w:fldCharType="begin"/>
        </w:r>
        <w:r>
          <w:rPr>
            <w:noProof/>
            <w:webHidden/>
          </w:rPr>
          <w:instrText xml:space="preserve"> PAGEREF _Toc243854952 \h </w:instrText>
        </w:r>
        <w:r>
          <w:rPr>
            <w:noProof/>
            <w:webHidden/>
          </w:rPr>
        </w:r>
        <w:r>
          <w:rPr>
            <w:noProof/>
            <w:webHidden/>
          </w:rPr>
          <w:fldChar w:fldCharType="separate"/>
        </w:r>
        <w:r>
          <w:rPr>
            <w:noProof/>
            <w:webHidden/>
          </w:rPr>
          <w:t>21</w:t>
        </w:r>
        <w:r>
          <w:rPr>
            <w:noProof/>
            <w:webHidden/>
          </w:rPr>
          <w:fldChar w:fldCharType="end"/>
        </w:r>
      </w:hyperlink>
    </w:p>
    <w:p w14:paraId="03DA2CD1" w14:textId="323B4776"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3" w:history="1">
        <w:r w:rsidRPr="00530332">
          <w:rPr>
            <w:rStyle w:val="Hyperlink"/>
            <w:rFonts w:ascii="Times New Roman" w:hAnsi="Times New Roman" w:cs="Times New Roman"/>
            <w:noProof/>
          </w:rPr>
          <w:t>Tabla 29 Requerimiento no funcional Documentación y mantenimiento</w:t>
        </w:r>
        <w:r>
          <w:rPr>
            <w:noProof/>
            <w:webHidden/>
          </w:rPr>
          <w:tab/>
        </w:r>
        <w:r>
          <w:rPr>
            <w:noProof/>
            <w:webHidden/>
          </w:rPr>
          <w:fldChar w:fldCharType="begin"/>
        </w:r>
        <w:r>
          <w:rPr>
            <w:noProof/>
            <w:webHidden/>
          </w:rPr>
          <w:instrText xml:space="preserve"> PAGEREF _Toc243854953 \h </w:instrText>
        </w:r>
        <w:r>
          <w:rPr>
            <w:noProof/>
            <w:webHidden/>
          </w:rPr>
        </w:r>
        <w:r>
          <w:rPr>
            <w:noProof/>
            <w:webHidden/>
          </w:rPr>
          <w:fldChar w:fldCharType="separate"/>
        </w:r>
        <w:r>
          <w:rPr>
            <w:noProof/>
            <w:webHidden/>
          </w:rPr>
          <w:t>21</w:t>
        </w:r>
        <w:r>
          <w:rPr>
            <w:noProof/>
            <w:webHidden/>
          </w:rPr>
          <w:fldChar w:fldCharType="end"/>
        </w:r>
      </w:hyperlink>
    </w:p>
    <w:p w14:paraId="63F61196" w14:textId="2A50F955"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4" w:history="1">
        <w:r w:rsidRPr="00530332">
          <w:rPr>
            <w:rStyle w:val="Hyperlink"/>
            <w:rFonts w:ascii="Times New Roman" w:hAnsi="Times New Roman" w:cs="Times New Roman"/>
            <w:noProof/>
          </w:rPr>
          <w:t>Tabla 30 Requerimiento no funcional Patrón Modelo-Vista-Controlador</w:t>
        </w:r>
        <w:r>
          <w:rPr>
            <w:noProof/>
            <w:webHidden/>
          </w:rPr>
          <w:tab/>
        </w:r>
        <w:r>
          <w:rPr>
            <w:noProof/>
            <w:webHidden/>
          </w:rPr>
          <w:fldChar w:fldCharType="begin"/>
        </w:r>
        <w:r>
          <w:rPr>
            <w:noProof/>
            <w:webHidden/>
          </w:rPr>
          <w:instrText xml:space="preserve"> PAGEREF _Toc243854954 \h </w:instrText>
        </w:r>
        <w:r>
          <w:rPr>
            <w:noProof/>
            <w:webHidden/>
          </w:rPr>
        </w:r>
        <w:r>
          <w:rPr>
            <w:noProof/>
            <w:webHidden/>
          </w:rPr>
          <w:fldChar w:fldCharType="separate"/>
        </w:r>
        <w:r>
          <w:rPr>
            <w:noProof/>
            <w:webHidden/>
          </w:rPr>
          <w:t>21</w:t>
        </w:r>
        <w:r>
          <w:rPr>
            <w:noProof/>
            <w:webHidden/>
          </w:rPr>
          <w:fldChar w:fldCharType="end"/>
        </w:r>
      </w:hyperlink>
    </w:p>
    <w:p w14:paraId="720D8227" w14:textId="06A214B8"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5" w:history="1">
        <w:r w:rsidRPr="00530332">
          <w:rPr>
            <w:rStyle w:val="Hyperlink"/>
            <w:rFonts w:ascii="Times New Roman" w:hAnsi="Times New Roman" w:cs="Times New Roman"/>
            <w:noProof/>
          </w:rPr>
          <w:t>Tabla 31 Requerimiento no funcional Tolerancia a fallos</w:t>
        </w:r>
        <w:r>
          <w:rPr>
            <w:noProof/>
            <w:webHidden/>
          </w:rPr>
          <w:tab/>
        </w:r>
        <w:r>
          <w:rPr>
            <w:noProof/>
            <w:webHidden/>
          </w:rPr>
          <w:fldChar w:fldCharType="begin"/>
        </w:r>
        <w:r>
          <w:rPr>
            <w:noProof/>
            <w:webHidden/>
          </w:rPr>
          <w:instrText xml:space="preserve"> PAGEREF _Toc243854955 \h </w:instrText>
        </w:r>
        <w:r>
          <w:rPr>
            <w:noProof/>
            <w:webHidden/>
          </w:rPr>
        </w:r>
        <w:r>
          <w:rPr>
            <w:noProof/>
            <w:webHidden/>
          </w:rPr>
          <w:fldChar w:fldCharType="separate"/>
        </w:r>
        <w:r>
          <w:rPr>
            <w:noProof/>
            <w:webHidden/>
          </w:rPr>
          <w:t>21</w:t>
        </w:r>
        <w:r>
          <w:rPr>
            <w:noProof/>
            <w:webHidden/>
          </w:rPr>
          <w:fldChar w:fldCharType="end"/>
        </w:r>
      </w:hyperlink>
    </w:p>
    <w:p w14:paraId="02D4783A" w14:textId="0B470A22" w:rsidR="00B47051" w:rsidRDefault="00B47051" w:rsidP="009D75D5">
      <w:pPr>
        <w:tabs>
          <w:tab w:val="left" w:pos="1520"/>
        </w:tabs>
        <w:spacing w:line="276" w:lineRule="auto"/>
        <w:rPr>
          <w:rFonts w:ascii="Times New Roman" w:hAnsi="Times New Roman" w:cs="Times New Roman"/>
        </w:rPr>
      </w:pPr>
      <w:r>
        <w:rPr>
          <w:rFonts w:ascii="Times New Roman" w:hAnsi="Times New Roman" w:cs="Times New Roman"/>
        </w:rPr>
        <w:fldChar w:fldCharType="end"/>
      </w:r>
    </w:p>
    <w:p w14:paraId="678D0921" w14:textId="799B110F" w:rsidR="00B47051" w:rsidRPr="00B47051" w:rsidRDefault="00B47051" w:rsidP="009D75D5">
      <w:pPr>
        <w:tabs>
          <w:tab w:val="left" w:pos="1520"/>
        </w:tabs>
        <w:spacing w:line="276" w:lineRule="auto"/>
        <w:rPr>
          <w:rFonts w:ascii="Times New Roman" w:hAnsi="Times New Roman" w:cs="Times New Roman"/>
        </w:rPr>
        <w:sectPr w:rsidR="00B47051" w:rsidRPr="00B47051">
          <w:headerReference w:type="default" r:id="rId11"/>
          <w:footerReference w:type="default" r:id="rId12"/>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r>
        <w:rPr>
          <w:rFonts w:ascii="Times New Roman" w:hAnsi="Times New Roman" w:cs="Times New Roman"/>
        </w:rPr>
        <w:tab/>
      </w:r>
    </w:p>
    <w:p w14:paraId="5B7A33D0" w14:textId="77777777" w:rsidR="00DD57A4" w:rsidRPr="00DD57A4" w:rsidRDefault="00DD57A4" w:rsidP="009D75D5">
      <w:pPr>
        <w:pStyle w:val="TOCHeading"/>
        <w:spacing w:line="276" w:lineRule="auto"/>
        <w:rPr>
          <w:b/>
          <w:bCs/>
          <w:color w:val="auto"/>
        </w:rPr>
      </w:pPr>
      <w:bookmarkStart w:id="0" w:name="_Hlk241086724"/>
      <w:r w:rsidRPr="00DD57A4">
        <w:rPr>
          <w:b/>
          <w:bCs/>
          <w:color w:val="auto"/>
        </w:rPr>
        <w:lastRenderedPageBreak/>
        <w:t>CASO DE ESTUDIO</w:t>
      </w:r>
    </w:p>
    <w:p w14:paraId="7A22A8B9" w14:textId="77777777" w:rsidR="00DD57A4" w:rsidRDefault="00DD57A4" w:rsidP="009D75D5">
      <w:pPr>
        <w:spacing w:line="276" w:lineRule="auto"/>
      </w:pPr>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1EAFAC35" w14:textId="77777777" w:rsidR="00DD57A4" w:rsidRPr="000722E8" w:rsidRDefault="00DD57A4" w:rsidP="009D75D5">
      <w:pPr>
        <w:spacing w:line="276" w:lineRule="auto"/>
      </w:pPr>
      <w:r w:rsidRPr="000722E8">
        <w:t xml:space="preserve">Se desea </w:t>
      </w:r>
      <w:r>
        <w:t>implementar</w:t>
      </w:r>
      <w:r w:rsidRPr="000722E8">
        <w:t xml:space="preserve"> un</w:t>
      </w:r>
      <w:r>
        <w:t xml:space="preserve"> sistema de servicios de software basado en una Arquitectura Orientada a Servicios (SOA), la cual se atiene a las siguientes características de negocio:</w:t>
      </w:r>
    </w:p>
    <w:p w14:paraId="546E2F6A" w14:textId="77777777" w:rsidR="00DD57A4" w:rsidRDefault="00DD57A4" w:rsidP="009D75D5">
      <w:pPr>
        <w:pStyle w:val="ListParagraph"/>
        <w:numPr>
          <w:ilvl w:val="0"/>
          <w:numId w:val="26"/>
        </w:numPr>
        <w:suppressAutoHyphens w:val="0"/>
        <w:autoSpaceDE w:val="0"/>
        <w:spacing w:before="90" w:after="120" w:line="276" w:lineRule="auto"/>
        <w:jc w:val="both"/>
      </w:pPr>
      <w:r>
        <w:t>Gestión de Usuario: El acceso al sistema está restringido por un único usuario debe autenticarse con sus credenciales que fueron creadas previamente para el acceso al sistema.</w:t>
      </w:r>
    </w:p>
    <w:p w14:paraId="221DDE42" w14:textId="77777777" w:rsidR="00DD57A4" w:rsidRDefault="00DD57A4" w:rsidP="009D75D5">
      <w:pPr>
        <w:pStyle w:val="ListParagraph"/>
        <w:numPr>
          <w:ilvl w:val="0"/>
          <w:numId w:val="26"/>
        </w:numPr>
        <w:suppressAutoHyphens w:val="0"/>
        <w:autoSpaceDE w:val="0"/>
        <w:spacing w:before="90" w:after="120" w:line="276" w:lineRule="auto"/>
        <w:jc w:val="both"/>
      </w:pPr>
      <w:r>
        <w:t>Catálogo de Unidades: El sistema mantiene un catálogo organizado de categorías (longitud, peso, volumen, tiempo, temperatura, área) y para cada categoría, un conjunto de unidades con su factor de conversión a una unidad base.</w:t>
      </w:r>
    </w:p>
    <w:p w14:paraId="6EE46144"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El sistema debe exponer los servicios que permitan realizar transformaciones precisas entre diversas unidades de medida, organizadas en Longitud, Masa y Temperatura. </w:t>
      </w:r>
    </w:p>
    <w:p w14:paraId="4A745EFF" w14:textId="77777777" w:rsidR="00DD57A4" w:rsidRDefault="00DD57A4" w:rsidP="009D75D5">
      <w:pPr>
        <w:pStyle w:val="ListParagraph"/>
        <w:numPr>
          <w:ilvl w:val="0"/>
          <w:numId w:val="26"/>
        </w:numPr>
        <w:suppressAutoHyphens w:val="0"/>
        <w:autoSpaceDE w:val="0"/>
        <w:spacing w:before="90" w:after="120" w:line="276" w:lineRule="auto"/>
        <w:jc w:val="both"/>
      </w:pPr>
      <w:r>
        <w:t>Multi-canal: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6D6D28B0"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En cada solicitud de procesamiento, el consumidor del servicio debe proporcionar la unidad de origen, la de destino y el valor número que se desea transformar. </w:t>
      </w:r>
    </w:p>
    <w:p w14:paraId="0FBECFCB"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263648EF"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Independientemente del protocolo de comunicación utilizado, el sistema debe retornar una respuesta estructurada, en la cual debe estar presente el estado de la operación y el resultado del cálculo numérico obtenido. </w:t>
      </w:r>
    </w:p>
    <w:p w14:paraId="0B98B66B" w14:textId="77777777" w:rsidR="00DD57A4" w:rsidRDefault="00DD57A4" w:rsidP="009D75D5">
      <w:pPr>
        <w:pStyle w:val="ListParagraph"/>
        <w:numPr>
          <w:ilvl w:val="0"/>
          <w:numId w:val="26"/>
        </w:numPr>
        <w:suppressAutoHyphens w:val="0"/>
        <w:autoSpaceDE w:val="0"/>
        <w:spacing w:before="90" w:after="120" w:line="276" w:lineRule="auto"/>
        <w:jc w:val="both"/>
      </w:pPr>
      <w:r>
        <w:t>El diseño de los servicios debe garantizar que la lógica de negocio sea consumida de la misma forma para los cuatro clientes: aplicación de consola, aplicación de escritorio, aplicación web y una aplicación móvil.</w:t>
      </w:r>
    </w:p>
    <w:p w14:paraId="7C9AE62F"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5D7D8592"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Se debe implementar un control de errores robusto que gestione solicitudes con datos inconsistentes, unidades no soportadas o credenciales de sesión erróneas, garantizando que el cliente siempre tenga una respuesta del sistema. </w:t>
      </w:r>
    </w:p>
    <w:p w14:paraId="337A0C7B" w14:textId="77777777" w:rsidR="00DD57A4" w:rsidRDefault="00DD57A4" w:rsidP="009D75D5">
      <w:pPr>
        <w:pStyle w:val="ListParagraph"/>
        <w:numPr>
          <w:ilvl w:val="0"/>
          <w:numId w:val="26"/>
        </w:numPr>
        <w:suppressAutoHyphens w:val="0"/>
        <w:autoSpaceDE w:val="0"/>
        <w:spacing w:before="90" w:after="120" w:line="276" w:lineRule="auto"/>
        <w:jc w:val="both"/>
      </w:pPr>
      <w:r>
        <w:t>El sistema será desarrollado con NetBeans como IDE y sin uso base de datos. La arquitectura es SOA (Service Oriented Architecture) usando Servicios Web SOAP con Java (JAX-WS)</w:t>
      </w:r>
    </w:p>
    <w:bookmarkEnd w:id="0"/>
    <w:p w14:paraId="6D892927" w14:textId="77777777" w:rsidR="004512EA" w:rsidRPr="00FE4CBF" w:rsidRDefault="004512EA" w:rsidP="009D75D5">
      <w:pPr>
        <w:spacing w:line="276" w:lineRule="auto"/>
        <w:rPr>
          <w:rFonts w:ascii="Times New Roman" w:hAnsi="Times New Roman" w:cs="Times New Roman"/>
        </w:rPr>
        <w:sectPr w:rsidR="004512EA" w:rsidRPr="00FE4CB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FCB534" w14:textId="77777777" w:rsidR="004512EA" w:rsidRPr="00DD57A4" w:rsidRDefault="00140BFE" w:rsidP="009D75D5">
      <w:pPr>
        <w:pStyle w:val="Heading1"/>
        <w:numPr>
          <w:ilvl w:val="0"/>
          <w:numId w:val="3"/>
        </w:numPr>
        <w:spacing w:after="240" w:line="276" w:lineRule="auto"/>
        <w:rPr>
          <w:b/>
          <w:bCs/>
        </w:rPr>
      </w:pPr>
      <w:bookmarkStart w:id="1" w:name="_bookmark1"/>
      <w:bookmarkStart w:id="2" w:name="_Toc243856120"/>
      <w:bookmarkEnd w:id="1"/>
      <w:r w:rsidRPr="00DD57A4">
        <w:rPr>
          <w:b/>
          <w:bCs/>
        </w:rPr>
        <w:lastRenderedPageBreak/>
        <w:t>Introducción</w:t>
      </w:r>
      <w:bookmarkEnd w:id="2"/>
    </w:p>
    <w:p w14:paraId="16C0656F" w14:textId="77777777" w:rsidR="004512EA" w:rsidRPr="00FE4CBF" w:rsidRDefault="00140BFE" w:rsidP="009D75D5">
      <w:pPr>
        <w:pStyle w:val="NormalWeb"/>
        <w:spacing w:after="240" w:line="276" w:lineRule="auto"/>
        <w:rPr>
          <w:sz w:val="24"/>
        </w:rPr>
      </w:pPr>
      <w:r w:rsidRPr="00FE4CBF">
        <w:rPr>
          <w:sz w:val="24"/>
        </w:rPr>
        <w:t>Este documento reúne los requisitos del Sistema de Conversión de Unidades y sirve como base técnica antes de empezar a desarrollarlo. Para elaborarlo se siguió la norma IEEE 830, con algunos ajustes para adaptarla a un proyecto basado en la integración de servicios.</w:t>
      </w:r>
    </w:p>
    <w:p w14:paraId="6E00091F" w14:textId="77777777" w:rsidR="004512EA" w:rsidRPr="00FE4CBF" w:rsidRDefault="00140BFE" w:rsidP="009D75D5">
      <w:pPr>
        <w:pStyle w:val="NormalWeb"/>
        <w:spacing w:after="240" w:line="276" w:lineRule="auto"/>
        <w:rPr>
          <w:sz w:val="24"/>
        </w:rPr>
      </w:pPr>
      <w:r w:rsidRPr="00FE4CBF">
        <w:rPr>
          <w:sz w:val="24"/>
        </w:rPr>
        <w:t>Aquí se explica cómo estará organizado el sistema, cómo se comunicará con otras aplicaciones y qué se espera que haga. La idea es construirlo con una arquitectura orientada a servicios donde toda la lógica estará disponible mediante servicios web SOAP programados en Java. En la práctica, el sistema funcionará como un punto central al que otras aplicaciones podrán pedirle conversiones de longitud, masa y temperatura. Para usarlo será necesario autenticarse, y no guardará información, ya que está pensado para funcionar sin base de dato</w:t>
      </w:r>
    </w:p>
    <w:p w14:paraId="27590F85" w14:textId="77777777" w:rsidR="004512EA" w:rsidRPr="00DD57A4" w:rsidRDefault="00140BFE" w:rsidP="009D75D5">
      <w:pPr>
        <w:pStyle w:val="Heading1"/>
        <w:numPr>
          <w:ilvl w:val="0"/>
          <w:numId w:val="3"/>
        </w:numPr>
        <w:spacing w:after="240" w:line="276" w:lineRule="auto"/>
        <w:rPr>
          <w:b/>
          <w:bCs/>
        </w:rPr>
      </w:pPr>
      <w:bookmarkStart w:id="3" w:name="_bookmark2"/>
      <w:bookmarkStart w:id="4" w:name="_Toc243856121"/>
      <w:bookmarkEnd w:id="3"/>
      <w:r w:rsidRPr="00DD57A4">
        <w:rPr>
          <w:b/>
          <w:bCs/>
        </w:rPr>
        <w:t>Propósito</w:t>
      </w:r>
      <w:bookmarkEnd w:id="4"/>
    </w:p>
    <w:p w14:paraId="1EB51BC3"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El propósito de este documento es identificar, definir y detallar los requerimientos funcionales y no funcionales del sistema “Conversión de Unidades Monster”. Además, recoge y analiza las ideas surgidas durante el proyecto, y sirve como única fuente de referencia para que el producto final responda a lo que realmente se necesita. Esta primera versión prepara el terreno para la fase de diseño. Está dirigida a los desarrolladores backend, que implementarán los servicios web SOAP en Java y la validación de credenciales. También es para los desarrolladores frontend, que construirán las interfaces y las conectarán con los servicios del servidor. Por último, servirá al equipo de pruebas y arquitectura, que comprobará la integridad de los datos, la seguridad y el despliegue.</w:t>
      </w:r>
    </w:p>
    <w:p w14:paraId="24F6D565" w14:textId="149D3C29" w:rsidR="004512EA" w:rsidRPr="00DD57A4" w:rsidRDefault="00140BFE" w:rsidP="009D75D5">
      <w:pPr>
        <w:pStyle w:val="Heading1"/>
        <w:numPr>
          <w:ilvl w:val="0"/>
          <w:numId w:val="3"/>
        </w:numPr>
        <w:spacing w:after="240" w:line="276" w:lineRule="auto"/>
        <w:rPr>
          <w:b/>
          <w:bCs/>
        </w:rPr>
      </w:pPr>
      <w:bookmarkStart w:id="5" w:name="_bookmark3"/>
      <w:bookmarkStart w:id="6" w:name="_Toc243856122"/>
      <w:bookmarkEnd w:id="5"/>
      <w:r w:rsidRPr="00DD57A4">
        <w:rPr>
          <w:b/>
          <w:bCs/>
        </w:rPr>
        <w:t>Alcance</w:t>
      </w:r>
      <w:bookmarkEnd w:id="6"/>
    </w:p>
    <w:p w14:paraId="2C653718" w14:textId="77777777" w:rsidR="004512EA" w:rsidRPr="00FE4CBF" w:rsidRDefault="00140BFE" w:rsidP="009D75D5">
      <w:pPr>
        <w:pStyle w:val="NormalWeb"/>
        <w:spacing w:after="240" w:line="276" w:lineRule="auto"/>
        <w:rPr>
          <w:sz w:val="24"/>
        </w:rPr>
      </w:pPr>
      <w:r w:rsidRPr="00FE4CBF">
        <w:rPr>
          <w:sz w:val="24"/>
        </w:rPr>
        <w:t>El proyecto abarca el diseño, desarrollo e implementación del sistema “Conversión de Unidades Monster”, que ofrecerá conversiones confiables y seguras a distintos tipos de usuario.</w:t>
      </w:r>
    </w:p>
    <w:p w14:paraId="41FF5E6C" w14:textId="77777777" w:rsidR="004512EA" w:rsidRPr="00FE4CBF" w:rsidRDefault="00140BFE" w:rsidP="009D75D5">
      <w:pPr>
        <w:pStyle w:val="NormalWeb"/>
        <w:spacing w:after="240" w:line="276" w:lineRule="auto"/>
        <w:rPr>
          <w:sz w:val="24"/>
        </w:rPr>
      </w:pPr>
      <w:r w:rsidRPr="00FE4CBF">
        <w:rPr>
          <w:sz w:val="24"/>
        </w:rPr>
        <w:t>Hoy en día, cuando un proyecto multiplataforma necesita convertir unidades, la misma función suele programarse por separado en cada aplicación. Esto duplica el código y complica el mantenimiento, porque cualquier cambio o corrección debe hacerse en cada plataforma. Además, al trabajar de forma aislada, normalmente no existe un control de acceso común ni una forma estándar de comunicación. Por eso, este sistema concentrará toda la lógica de conversión en un solo servidor, bajo una arquitectura SOA y dividido en servidor y cliente. Así, todas las aplicaciones usarán el mismo servicio de la misma manera, el acceso estará protegido con un token y el desarrollo será más sencillo, ordenado y fácil de escalar.</w:t>
      </w:r>
    </w:p>
    <w:p w14:paraId="4065973D" w14:textId="40C2D542"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La implementación del sistema tendrá como beneficios la gestión de los siguientes módulos: </w:t>
      </w:r>
    </w:p>
    <w:p w14:paraId="1467CE83" w14:textId="77777777" w:rsidR="004512EA" w:rsidRPr="00FE4CBF" w:rsidRDefault="00140BFE" w:rsidP="009D75D5">
      <w:pPr>
        <w:pStyle w:val="ListParagraph"/>
        <w:numPr>
          <w:ilvl w:val="0"/>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MÓDULO DE SEGURIDAD</w:t>
      </w:r>
    </w:p>
    <w:p w14:paraId="6D6A38C6" w14:textId="77777777" w:rsidR="004512EA" w:rsidRPr="00FE4CBF"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Login y autenticación del cliente. </w:t>
      </w:r>
    </w:p>
    <w:p w14:paraId="1F11052F" w14:textId="77777777" w:rsidR="004512EA" w:rsidRPr="00FE4CBF"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Generación y validación de tokens de seguridad.</w:t>
      </w:r>
    </w:p>
    <w:p w14:paraId="11788FEA" w14:textId="44BDCF34" w:rsidR="004512EA" w:rsidRPr="009D75D5"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Control de acceso de los endpoints de conversión. </w:t>
      </w:r>
    </w:p>
    <w:p w14:paraId="5935ACFE" w14:textId="77777777" w:rsidR="004512EA" w:rsidRPr="00FE4CBF" w:rsidRDefault="00140BFE" w:rsidP="009D75D5">
      <w:pPr>
        <w:pStyle w:val="ListParagraph"/>
        <w:numPr>
          <w:ilvl w:val="0"/>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lastRenderedPageBreak/>
        <w:t>MÓDULO DE CONVERSIONES</w:t>
      </w:r>
    </w:p>
    <w:p w14:paraId="7B3A73D2" w14:textId="77777777" w:rsidR="004512EA" w:rsidRPr="00FE4CBF"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Proceso de conversión de medidas de Longitud. </w:t>
      </w:r>
    </w:p>
    <w:p w14:paraId="0C7A408B" w14:textId="77777777" w:rsidR="004512EA" w:rsidRPr="00FE4CBF"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Proceso de conversión de medidas de Masa. </w:t>
      </w:r>
    </w:p>
    <w:p w14:paraId="490AD4B6" w14:textId="77777777" w:rsidR="004512EA" w:rsidRPr="00FE4CBF"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Proceso de conversión de medidas de Temperatura</w:t>
      </w:r>
    </w:p>
    <w:p w14:paraId="3F8F1725" w14:textId="77777777" w:rsidR="004512EA" w:rsidRPr="00FE4CBF" w:rsidRDefault="00140BFE" w:rsidP="009D75D5">
      <w:pPr>
        <w:pStyle w:val="NormalWeb"/>
        <w:spacing w:after="240" w:line="276" w:lineRule="auto"/>
        <w:rPr>
          <w:sz w:val="24"/>
        </w:rPr>
      </w:pPr>
      <w:r w:rsidRPr="00FE4CBF">
        <w:rPr>
          <w:sz w:val="24"/>
        </w:rPr>
        <w:t>Los usuarios podrán acceder al sistema mediante cuatro interfaces: consola, escritorio, web y móvil.</w:t>
      </w:r>
    </w:p>
    <w:p w14:paraId="6F77B5CA" w14:textId="77777777" w:rsidR="004512EA" w:rsidRPr="00FE4CBF" w:rsidRDefault="00140BFE" w:rsidP="009D75D5">
      <w:pPr>
        <w:pStyle w:val="NormalWeb"/>
        <w:spacing w:after="240" w:line="276" w:lineRule="auto"/>
        <w:rPr>
          <w:sz w:val="24"/>
        </w:rPr>
      </w:pPr>
      <w:r w:rsidRPr="00FE4CBF">
        <w:rPr>
          <w:rStyle w:val="Strong"/>
          <w:sz w:val="24"/>
        </w:rPr>
        <w:t>Fuera del alcance:</w:t>
      </w:r>
    </w:p>
    <w:p w14:paraId="5E85EDEF" w14:textId="77777777" w:rsidR="004512EA" w:rsidRPr="00FE4CBF" w:rsidRDefault="00140BFE" w:rsidP="009D75D5">
      <w:pPr>
        <w:pStyle w:val="ListParagraph"/>
        <w:numPr>
          <w:ilvl w:val="0"/>
          <w:numId w:val="5"/>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Registro de nuevos usuarios.</w:t>
      </w:r>
    </w:p>
    <w:p w14:paraId="5305C4DC" w14:textId="77777777" w:rsidR="004512EA" w:rsidRPr="00FE4CBF" w:rsidRDefault="00140BFE" w:rsidP="009D75D5">
      <w:pPr>
        <w:pStyle w:val="ListParagraph"/>
        <w:numPr>
          <w:ilvl w:val="0"/>
          <w:numId w:val="5"/>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Almacenamiento del historial de conversiones.</w:t>
      </w:r>
    </w:p>
    <w:p w14:paraId="1F5E205D" w14:textId="77777777" w:rsidR="004512EA" w:rsidRPr="00FE4CBF" w:rsidRDefault="00140BFE" w:rsidP="009D75D5">
      <w:pPr>
        <w:pStyle w:val="ListParagraph"/>
        <w:numPr>
          <w:ilvl w:val="0"/>
          <w:numId w:val="5"/>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Gestión avanzada de usuarios, roles o permisos.</w:t>
      </w:r>
    </w:p>
    <w:p w14:paraId="6809E12A" w14:textId="11E4D33C" w:rsidR="00FE4CBF" w:rsidRPr="009D75D5" w:rsidRDefault="00140BFE" w:rsidP="009D75D5">
      <w:pPr>
        <w:pStyle w:val="ListParagraph"/>
        <w:widowControl/>
        <w:numPr>
          <w:ilvl w:val="0"/>
          <w:numId w:val="5"/>
        </w:numPr>
        <w:suppressAutoHyphens w:val="0"/>
        <w:autoSpaceDN/>
        <w:spacing w:after="240" w:line="276" w:lineRule="auto"/>
        <w:rPr>
          <w:rFonts w:ascii="Times New Roman" w:hAnsi="Times New Roman" w:cs="Times New Roman"/>
          <w:sz w:val="24"/>
          <w:szCs w:val="24"/>
        </w:rPr>
      </w:pPr>
      <w:r w:rsidRPr="009D75D5">
        <w:rPr>
          <w:rFonts w:ascii="Times New Roman" w:hAnsi="Times New Roman" w:cs="Times New Roman"/>
          <w:sz w:val="24"/>
          <w:szCs w:val="24"/>
        </w:rPr>
        <w:t>Integración con otras plataformas o servicios externos.</w:t>
      </w:r>
    </w:p>
    <w:p w14:paraId="5E0FE864" w14:textId="3E6A5E5C" w:rsidR="004512EA" w:rsidRPr="00DD57A4" w:rsidRDefault="00140BFE" w:rsidP="009D75D5">
      <w:pPr>
        <w:pStyle w:val="Heading1"/>
        <w:numPr>
          <w:ilvl w:val="0"/>
          <w:numId w:val="4"/>
        </w:numPr>
        <w:spacing w:after="240" w:line="276" w:lineRule="auto"/>
        <w:rPr>
          <w:b/>
          <w:bCs/>
        </w:rPr>
      </w:pPr>
      <w:bookmarkStart w:id="7" w:name="_bookmark4"/>
      <w:bookmarkStart w:id="8" w:name="_Toc243856123"/>
      <w:bookmarkEnd w:id="7"/>
      <w:r w:rsidRPr="00DD57A4">
        <w:rPr>
          <w:b/>
          <w:bCs/>
        </w:rPr>
        <w:t>Definiciones, Acrónimos y Abreviaturas</w:t>
      </w:r>
      <w:bookmarkEnd w:id="8"/>
    </w:p>
    <w:p w14:paraId="23531FE4" w14:textId="77777777" w:rsidR="004512EA" w:rsidRPr="00DD57A4" w:rsidRDefault="00140BFE" w:rsidP="009D75D5">
      <w:pPr>
        <w:pStyle w:val="Heading2"/>
        <w:numPr>
          <w:ilvl w:val="1"/>
          <w:numId w:val="3"/>
        </w:numPr>
        <w:spacing w:after="240" w:line="276" w:lineRule="auto"/>
        <w:rPr>
          <w:rFonts w:ascii="Times New Roman" w:hAnsi="Times New Roman" w:cs="Times New Roman"/>
          <w:lang w:val="es-EC"/>
        </w:rPr>
      </w:pPr>
      <w:bookmarkStart w:id="9" w:name="_Toc243856124"/>
      <w:r w:rsidRPr="00DD57A4">
        <w:rPr>
          <w:rFonts w:ascii="Times New Roman" w:hAnsi="Times New Roman" w:cs="Times New Roman"/>
          <w:lang w:val="es-EC"/>
        </w:rPr>
        <w:t>Definiciones</w:t>
      </w:r>
      <w:bookmarkEnd w:id="9"/>
    </w:p>
    <w:p w14:paraId="46FB4651" w14:textId="49728FA6" w:rsidR="004512EA" w:rsidRPr="00FE4CBF" w:rsidRDefault="00140BFE" w:rsidP="009D75D5">
      <w:pPr>
        <w:pStyle w:val="Caption"/>
        <w:spacing w:after="240" w:line="276" w:lineRule="auto"/>
        <w:rPr>
          <w:rFonts w:ascii="Times New Roman" w:hAnsi="Times New Roman" w:cs="Times New Roman"/>
          <w:sz w:val="24"/>
          <w:szCs w:val="24"/>
        </w:rPr>
      </w:pPr>
      <w:bookmarkStart w:id="10" w:name="_Toc242700530"/>
      <w:bookmarkStart w:id="11" w:name="_Toc243854803"/>
      <w:bookmarkStart w:id="12" w:name="_Toc243854925"/>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Definiciones</w:t>
      </w:r>
      <w:bookmarkEnd w:id="10"/>
      <w:bookmarkEnd w:id="11"/>
      <w:bookmarkEnd w:id="12"/>
    </w:p>
    <w:tbl>
      <w:tblPr>
        <w:tblStyle w:val="GridTable4-Accent11"/>
        <w:tblW w:w="0" w:type="auto"/>
        <w:tblLook w:val="04A0" w:firstRow="1" w:lastRow="0" w:firstColumn="1" w:lastColumn="0" w:noHBand="0" w:noVBand="1"/>
      </w:tblPr>
      <w:tblGrid>
        <w:gridCol w:w="2465"/>
        <w:gridCol w:w="6955"/>
      </w:tblGrid>
      <w:tr w:rsidR="004512EA" w:rsidRPr="00FE4CBF" w14:paraId="63A6964A"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C57F1F"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13" w:name="_Toc61544604"/>
            <w:r w:rsidRPr="00FE4CBF">
              <w:rPr>
                <w:rFonts w:ascii="Times New Roman" w:hAnsi="Times New Roman" w:cs="Times New Roman"/>
                <w:sz w:val="24"/>
                <w:szCs w:val="24"/>
              </w:rPr>
              <w:t>TÉRMINO</w:t>
            </w:r>
            <w:bookmarkEnd w:id="13"/>
          </w:p>
        </w:tc>
        <w:tc>
          <w:tcPr>
            <w:tcW w:w="0" w:type="auto"/>
          </w:tcPr>
          <w:p w14:paraId="23AA9F1B"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bookmarkStart w:id="14" w:name="_Toc61544605"/>
            <w:r w:rsidRPr="00FE4CBF">
              <w:rPr>
                <w:rFonts w:ascii="Times New Roman" w:hAnsi="Times New Roman" w:cs="Times New Roman"/>
                <w:sz w:val="24"/>
                <w:szCs w:val="24"/>
              </w:rPr>
              <w:t>DEFINICIÓN</w:t>
            </w:r>
            <w:bookmarkEnd w:id="14"/>
          </w:p>
        </w:tc>
      </w:tr>
      <w:tr w:rsidR="004512EA" w:rsidRPr="00FE4CBF" w14:paraId="1CF9752B"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8E079A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Arquitectura Orientada a Servicios (SOA)</w:t>
            </w:r>
          </w:p>
        </w:tc>
        <w:tc>
          <w:tcPr>
            <w:tcW w:w="0" w:type="auto"/>
            <w:shd w:val="clear" w:color="auto" w:fill="D9DFEF" w:themeFill="accent1" w:themeFillTint="33"/>
          </w:tcPr>
          <w:p w14:paraId="26A82E0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Estilo arquitectónico de software que hace que los componentes de software sean reutilizables y operen mediante interfaces independientes de su tecnología. </w:t>
            </w:r>
          </w:p>
        </w:tc>
      </w:tr>
      <w:tr w:rsidR="004512EA" w:rsidRPr="00FE4CBF" w14:paraId="6B827A9D"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2910AAD2"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Servicio Web </w:t>
            </w:r>
          </w:p>
        </w:tc>
        <w:tc>
          <w:tcPr>
            <w:tcW w:w="0" w:type="auto"/>
          </w:tcPr>
          <w:p w14:paraId="7F75F69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Sistema de software diseñado para soportar la interacción máquina a máquina a través de una red, permitiendo a los clientes acceder al servidor.  </w:t>
            </w:r>
          </w:p>
        </w:tc>
      </w:tr>
      <w:tr w:rsidR="004512EA" w:rsidRPr="00FE4CBF" w14:paraId="2AEB6D21"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7A6BEDE"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Cliente / Consumidor </w:t>
            </w:r>
          </w:p>
        </w:tc>
        <w:tc>
          <w:tcPr>
            <w:tcW w:w="0" w:type="auto"/>
            <w:shd w:val="clear" w:color="auto" w:fill="D9DFEF" w:themeFill="accent1" w:themeFillTint="33"/>
          </w:tcPr>
          <w:p w14:paraId="22F4F86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Aplicación software que realiza peticiones a un servidor para utilizar sus servicios expuestos. </w:t>
            </w:r>
          </w:p>
        </w:tc>
      </w:tr>
      <w:tr w:rsidR="004512EA" w:rsidRPr="00FE4CBF" w14:paraId="18D6B6C8"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24C6444F"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Token </w:t>
            </w:r>
          </w:p>
        </w:tc>
        <w:tc>
          <w:tcPr>
            <w:tcW w:w="0" w:type="auto"/>
          </w:tcPr>
          <w:p w14:paraId="653762D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Cadena de caracteres alfanuméricos que actúa como una credencial de seguridad. Utilizada para verificar la identidad del cliente y autorizar el acceso a las funciones del sistema. </w:t>
            </w:r>
          </w:p>
        </w:tc>
      </w:tr>
      <w:tr w:rsidR="004512EA" w:rsidRPr="00FE4CBF" w14:paraId="39CD8FE1"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02EDBBF"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Endpoint</w:t>
            </w:r>
          </w:p>
        </w:tc>
        <w:tc>
          <w:tcPr>
            <w:tcW w:w="0" w:type="auto"/>
            <w:shd w:val="clear" w:color="auto" w:fill="D9DFEF" w:themeFill="accent1" w:themeFillTint="33"/>
          </w:tcPr>
          <w:p w14:paraId="20B0CDA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URL o punto de conexión a través del cual un cliente puede comunicarse con un servicio web para ejecutar una operación concreta. </w:t>
            </w:r>
          </w:p>
        </w:tc>
      </w:tr>
      <w:tr w:rsidR="004512EA" w:rsidRPr="00FE4CBF" w14:paraId="14E8E481"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1E156C4E"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Interoperabilidad</w:t>
            </w:r>
          </w:p>
        </w:tc>
        <w:tc>
          <w:tcPr>
            <w:tcW w:w="0" w:type="auto"/>
          </w:tcPr>
          <w:p w14:paraId="36E89D5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Capacidad que tiene diferentes sistemas informáticos, aplicaciones o componentes para comunicarse, intercambiar datos y usar la </w:t>
            </w:r>
            <w:r w:rsidRPr="00FE4CBF">
              <w:rPr>
                <w:rFonts w:ascii="Times New Roman" w:hAnsi="Times New Roman" w:cs="Times New Roman"/>
                <w:sz w:val="24"/>
                <w:szCs w:val="24"/>
              </w:rPr>
              <w:lastRenderedPageBreak/>
              <w:t xml:space="preserve">información efectivamente, sin importar el lenguaje en el que está desarrollado. </w:t>
            </w:r>
          </w:p>
        </w:tc>
      </w:tr>
      <w:tr w:rsidR="004512EA" w:rsidRPr="00FE4CBF" w14:paraId="13CFB456"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4592F0CB"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lastRenderedPageBreak/>
              <w:t>Magnitud Física</w:t>
            </w:r>
          </w:p>
        </w:tc>
        <w:tc>
          <w:tcPr>
            <w:tcW w:w="0" w:type="auto"/>
            <w:shd w:val="clear" w:color="auto" w:fill="D9DFEF" w:themeFill="accent1" w:themeFillTint="33"/>
          </w:tcPr>
          <w:p w14:paraId="312C83F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Propiedad de los cuerpos que puede ser medida. Para este proyecto en concreto se utiliza Longitud, Masa y Temperatura. </w:t>
            </w:r>
          </w:p>
        </w:tc>
      </w:tr>
      <w:tr w:rsidR="00FE4CBF" w:rsidRPr="00FE4CBF" w14:paraId="1A60A9F7"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7FC561D7" w14:textId="64D6657E"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Catálogo</w:t>
            </w:r>
          </w:p>
        </w:tc>
        <w:tc>
          <w:tcPr>
            <w:tcW w:w="0" w:type="auto"/>
            <w:shd w:val="clear" w:color="auto" w:fill="D9DFEF" w:themeFill="accent1" w:themeFillTint="33"/>
          </w:tcPr>
          <w:p w14:paraId="52477502" w14:textId="100078C1"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Conjunto de magnitudes y unidades que reconoce el servidor. Se consulta por magnitud y devuelve los símbolos de sus unidades (por ejemplo, m, cm, ft).</w:t>
            </w:r>
          </w:p>
        </w:tc>
      </w:tr>
      <w:tr w:rsidR="00FE4CBF" w:rsidRPr="00FE4CBF" w14:paraId="4D03BA5F"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52CD1727" w14:textId="7D253FC1"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Respuesta estructurada</w:t>
            </w:r>
          </w:p>
        </w:tc>
        <w:tc>
          <w:tcPr>
            <w:tcW w:w="0" w:type="auto"/>
            <w:shd w:val="clear" w:color="auto" w:fill="D9DFEF" w:themeFill="accent1" w:themeFillTint="33"/>
          </w:tcPr>
          <w:p w14:paraId="20FE0B49" w14:textId="190BBF6F"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Objeto (DTO) que el servidor devuelve en todas sus operaciones, con el estado (OK o ERROR), un mensaje y el dato propio de la operación: el token, el resultado o la lista de unidades.</w:t>
            </w:r>
          </w:p>
        </w:tc>
      </w:tr>
      <w:tr w:rsidR="004512EA" w:rsidRPr="00FE4CBF" w14:paraId="2F512F02"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224608A8"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Capa de Lógica de Negocio</w:t>
            </w:r>
          </w:p>
        </w:tc>
        <w:tc>
          <w:tcPr>
            <w:tcW w:w="0" w:type="auto"/>
          </w:tcPr>
          <w:p w14:paraId="73C6DE7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Parte del software que contiene las reglas, cálculos y procesos principales que se separa de la interfaz de usuario. </w:t>
            </w:r>
          </w:p>
        </w:tc>
      </w:tr>
      <w:tr w:rsidR="004512EA" w:rsidRPr="00FE4CBF" w14:paraId="25E737D7"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588526FB"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15" w:name="_Toc61544618"/>
            <w:r w:rsidRPr="00FE4CBF">
              <w:rPr>
                <w:rFonts w:ascii="Times New Roman" w:hAnsi="Times New Roman" w:cs="Times New Roman"/>
                <w:sz w:val="24"/>
                <w:szCs w:val="24"/>
              </w:rPr>
              <w:t>IDE de desarrollo</w:t>
            </w:r>
            <w:bookmarkEnd w:id="15"/>
          </w:p>
        </w:tc>
        <w:tc>
          <w:tcPr>
            <w:tcW w:w="0" w:type="auto"/>
            <w:shd w:val="clear" w:color="auto" w:fill="D9DFEF" w:themeFill="accent1" w:themeFillTint="33"/>
          </w:tcPr>
          <w:p w14:paraId="0735616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16" w:name="_Toc61544619"/>
            <w:r w:rsidRPr="00FE4CBF">
              <w:rPr>
                <w:rFonts w:ascii="Times New Roman" w:hAnsi="Times New Roman" w:cs="Times New Roman"/>
                <w:sz w:val="24"/>
                <w:szCs w:val="24"/>
              </w:rPr>
              <w:t>Aplicación informática que proporciona servicios integrales para facilitarle el desarrollo de software.</w:t>
            </w:r>
            <w:bookmarkEnd w:id="16"/>
          </w:p>
        </w:tc>
      </w:tr>
      <w:tr w:rsidR="004512EA" w:rsidRPr="00FE4CBF" w14:paraId="7575EB71"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3255F126"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17" w:name="_Toc61544620"/>
            <w:r w:rsidRPr="00FE4CBF">
              <w:rPr>
                <w:rFonts w:ascii="Times New Roman" w:hAnsi="Times New Roman" w:cs="Times New Roman"/>
                <w:sz w:val="24"/>
                <w:szCs w:val="24"/>
              </w:rPr>
              <w:t>Netbeans</w:t>
            </w:r>
            <w:bookmarkEnd w:id="17"/>
          </w:p>
        </w:tc>
        <w:tc>
          <w:tcPr>
            <w:tcW w:w="0" w:type="auto"/>
          </w:tcPr>
          <w:p w14:paraId="2611019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18" w:name="_Toc61544621"/>
            <w:r w:rsidRPr="00FE4CBF">
              <w:rPr>
                <w:rFonts w:ascii="Times New Roman" w:hAnsi="Times New Roman" w:cs="Times New Roman"/>
                <w:sz w:val="24"/>
                <w:szCs w:val="24"/>
              </w:rPr>
              <w:t>Entorno de desarrollo integrado libre, hecho principalmente para el lenguaje de programación Java.</w:t>
            </w:r>
            <w:bookmarkEnd w:id="18"/>
          </w:p>
        </w:tc>
      </w:tr>
      <w:tr w:rsidR="004512EA" w:rsidRPr="00FE4CBF" w14:paraId="7AD3929F"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47D6511A"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19" w:name="_Toc61544622"/>
            <w:r w:rsidRPr="00FE4CBF">
              <w:rPr>
                <w:rFonts w:ascii="Times New Roman" w:hAnsi="Times New Roman" w:cs="Times New Roman"/>
                <w:sz w:val="24"/>
                <w:szCs w:val="24"/>
              </w:rPr>
              <w:t>Java – Java web</w:t>
            </w:r>
            <w:bookmarkEnd w:id="19"/>
          </w:p>
        </w:tc>
        <w:tc>
          <w:tcPr>
            <w:tcW w:w="0" w:type="auto"/>
            <w:shd w:val="clear" w:color="auto" w:fill="D9DFEF" w:themeFill="accent1" w:themeFillTint="33"/>
          </w:tcPr>
          <w:p w14:paraId="03F2207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20" w:name="_Toc61544623"/>
            <w:r w:rsidRPr="00FE4CBF">
              <w:rPr>
                <w:rFonts w:ascii="Times New Roman" w:hAnsi="Times New Roman" w:cs="Times New Roman"/>
                <w:sz w:val="24"/>
                <w:szCs w:val="24"/>
              </w:rPr>
              <w:t>Entorno o plataforma de computación, capaz de ejecutar aplicaciones desarrolladas usando el lenguaje de programación Java</w:t>
            </w:r>
            <w:bookmarkEnd w:id="20"/>
          </w:p>
        </w:tc>
      </w:tr>
      <w:tr w:rsidR="004512EA" w:rsidRPr="00FE4CBF" w14:paraId="3739C8DE" w14:textId="77777777" w:rsidTr="004512EA">
        <w:tc>
          <w:tcPr>
            <w:cnfStyle w:val="001000000000" w:firstRow="0" w:lastRow="0" w:firstColumn="1" w:lastColumn="0" w:oddVBand="0" w:evenVBand="0" w:oddHBand="0" w:evenHBand="0" w:firstRowFirstColumn="0" w:firstRowLastColumn="0" w:lastRowFirstColumn="0" w:lastRowLastColumn="0"/>
            <w:tcW w:w="2465" w:type="dxa"/>
            <w:shd w:val="clear" w:color="auto" w:fill="FFFFFF" w:themeFill="background1"/>
          </w:tcPr>
          <w:p w14:paraId="21ACDC78"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21" w:name="_Toc61544630"/>
            <w:r w:rsidRPr="00FE4CBF">
              <w:rPr>
                <w:rFonts w:ascii="Times New Roman" w:hAnsi="Times New Roman" w:cs="Times New Roman"/>
                <w:sz w:val="24"/>
                <w:szCs w:val="24"/>
              </w:rPr>
              <w:t>Middleware</w:t>
            </w:r>
          </w:p>
        </w:tc>
        <w:tc>
          <w:tcPr>
            <w:tcW w:w="6955" w:type="dxa"/>
            <w:shd w:val="clear" w:color="auto" w:fill="FFFFFF" w:themeFill="background1"/>
          </w:tcPr>
          <w:p w14:paraId="7F92A10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Software que actúa como puente entre el sistema operativo/base de datos y las aplicaciones, en este caso, el servidor de aplicaciones que aloja el servicio SOAP.</w:t>
            </w:r>
          </w:p>
        </w:tc>
      </w:tr>
      <w:tr w:rsidR="004512EA" w:rsidRPr="00FE4CBF" w14:paraId="4D7947B2" w14:textId="77777777" w:rsidTr="004512EA">
        <w:tc>
          <w:tcPr>
            <w:cnfStyle w:val="001000000000" w:firstRow="0" w:lastRow="0" w:firstColumn="1" w:lastColumn="0" w:oddVBand="0" w:evenVBand="0" w:oddHBand="0" w:evenHBand="0" w:firstRowFirstColumn="0" w:firstRowLastColumn="0" w:lastRowFirstColumn="0" w:lastRowLastColumn="0"/>
            <w:tcW w:w="2465" w:type="dxa"/>
            <w:shd w:val="clear" w:color="auto" w:fill="D9DFEF" w:themeFill="accent1" w:themeFillTint="33"/>
          </w:tcPr>
          <w:p w14:paraId="3EDBAF69" w14:textId="77777777" w:rsidR="004512EA" w:rsidRPr="00DD57A4" w:rsidRDefault="00140BFE" w:rsidP="009D75D5">
            <w:pPr>
              <w:spacing w:after="240" w:line="276" w:lineRule="auto"/>
              <w:rPr>
                <w:rFonts w:ascii="Times New Roman" w:hAnsi="Times New Roman" w:cs="Times New Roman"/>
                <w:b w:val="0"/>
                <w:bCs w:val="0"/>
                <w:sz w:val="24"/>
                <w:szCs w:val="24"/>
                <w:lang w:val="en-US"/>
              </w:rPr>
            </w:pPr>
            <w:r w:rsidRPr="00DD57A4">
              <w:rPr>
                <w:rFonts w:ascii="Times New Roman" w:hAnsi="Times New Roman" w:cs="Times New Roman"/>
                <w:sz w:val="24"/>
                <w:szCs w:val="24"/>
                <w:lang w:val="en-US"/>
              </w:rPr>
              <w:t>WSDL (Web Services Description Language)</w:t>
            </w:r>
          </w:p>
        </w:tc>
        <w:tc>
          <w:tcPr>
            <w:tcW w:w="6955" w:type="dxa"/>
            <w:shd w:val="clear" w:color="auto" w:fill="D9DFEF" w:themeFill="accent1" w:themeFillTint="33"/>
          </w:tcPr>
          <w:p w14:paraId="0CE522E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Documento XML que describe la interfaz pública del servicio web, detallando métodos, parámetros, tipos de datos y ubicación del servicio.</w:t>
            </w:r>
          </w:p>
        </w:tc>
      </w:tr>
      <w:tr w:rsidR="004512EA" w:rsidRPr="00FE4CBF" w14:paraId="7F84038A" w14:textId="77777777" w:rsidTr="004512EA">
        <w:tc>
          <w:tcPr>
            <w:cnfStyle w:val="001000000000" w:firstRow="0" w:lastRow="0" w:firstColumn="1" w:lastColumn="0" w:oddVBand="0" w:evenVBand="0" w:oddHBand="0" w:evenHBand="0" w:firstRowFirstColumn="0" w:firstRowLastColumn="0" w:lastRowFirstColumn="0" w:lastRowLastColumn="0"/>
            <w:tcW w:w="2465" w:type="dxa"/>
            <w:shd w:val="clear" w:color="auto" w:fill="FFFFFF" w:themeFill="background1"/>
          </w:tcPr>
          <w:p w14:paraId="40C04597"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Requisito</w:t>
            </w:r>
          </w:p>
        </w:tc>
        <w:tc>
          <w:tcPr>
            <w:tcW w:w="6955" w:type="dxa"/>
            <w:shd w:val="clear" w:color="auto" w:fill="FFFFFF" w:themeFill="background1"/>
          </w:tcPr>
          <w:p w14:paraId="2B3A881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Condición necesaria para cumplir las expectativas de algo.</w:t>
            </w:r>
          </w:p>
        </w:tc>
      </w:tr>
    </w:tbl>
    <w:p w14:paraId="29926A9A" w14:textId="4919EF47" w:rsidR="004512EA" w:rsidRPr="00FE4CBF" w:rsidRDefault="004512EA" w:rsidP="009D75D5">
      <w:pPr>
        <w:spacing w:after="240" w:line="276" w:lineRule="auto"/>
        <w:rPr>
          <w:rFonts w:ascii="Times New Roman" w:hAnsi="Times New Roman" w:cs="Times New Roman"/>
          <w:sz w:val="24"/>
          <w:szCs w:val="24"/>
        </w:rPr>
      </w:pPr>
    </w:p>
    <w:p w14:paraId="4589FC11"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22" w:name="_Toc243856125"/>
      <w:r w:rsidRPr="00DD57A4">
        <w:rPr>
          <w:rFonts w:ascii="Times New Roman" w:hAnsi="Times New Roman" w:cs="Times New Roman"/>
          <w:sz w:val="32"/>
          <w:szCs w:val="32"/>
          <w:lang w:val="es-EC"/>
        </w:rPr>
        <w:t>4.2. Acrónimos y abreviaturas</w:t>
      </w:r>
      <w:bookmarkEnd w:id="21"/>
      <w:bookmarkEnd w:id="22"/>
    </w:p>
    <w:p w14:paraId="5997FBFB" w14:textId="369FA286" w:rsidR="004512EA" w:rsidRPr="00FE4CBF" w:rsidRDefault="00140BFE" w:rsidP="009D75D5">
      <w:pPr>
        <w:pStyle w:val="Caption"/>
        <w:spacing w:after="240" w:line="276" w:lineRule="auto"/>
        <w:rPr>
          <w:rFonts w:ascii="Times New Roman" w:hAnsi="Times New Roman" w:cs="Times New Roman"/>
          <w:sz w:val="24"/>
          <w:szCs w:val="24"/>
        </w:rPr>
      </w:pPr>
      <w:bookmarkStart w:id="23" w:name="_Toc242700531"/>
      <w:bookmarkStart w:id="24" w:name="_Toc243854804"/>
      <w:bookmarkStart w:id="25" w:name="_Toc243854926"/>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Acrónimo y abreviaturas</w:t>
      </w:r>
      <w:bookmarkEnd w:id="23"/>
      <w:bookmarkEnd w:id="24"/>
      <w:bookmarkEnd w:id="25"/>
      <w:r w:rsidRPr="00FE4CBF">
        <w:rPr>
          <w:rFonts w:ascii="Times New Roman" w:hAnsi="Times New Roman" w:cs="Times New Roman"/>
          <w:sz w:val="24"/>
          <w:szCs w:val="24"/>
        </w:rPr>
        <w:t xml:space="preserve"> </w:t>
      </w:r>
    </w:p>
    <w:tbl>
      <w:tblPr>
        <w:tblStyle w:val="GridTable4-Accent11"/>
        <w:tblW w:w="5000" w:type="pct"/>
        <w:tblLayout w:type="fixed"/>
        <w:tblLook w:val="04A0" w:firstRow="1" w:lastRow="0" w:firstColumn="1" w:lastColumn="0" w:noHBand="0" w:noVBand="1"/>
      </w:tblPr>
      <w:tblGrid>
        <w:gridCol w:w="2406"/>
        <w:gridCol w:w="7014"/>
      </w:tblGrid>
      <w:tr w:rsidR="004512EA" w:rsidRPr="00FE4CBF" w14:paraId="2B29C0A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6AAA3ED"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26" w:name="_Toc61544631"/>
            <w:r w:rsidRPr="00FE4CBF">
              <w:rPr>
                <w:rFonts w:ascii="Times New Roman" w:hAnsi="Times New Roman" w:cs="Times New Roman"/>
                <w:sz w:val="24"/>
                <w:szCs w:val="24"/>
              </w:rPr>
              <w:t>Acrónimo/ Abreviatura</w:t>
            </w:r>
            <w:bookmarkEnd w:id="26"/>
          </w:p>
        </w:tc>
        <w:tc>
          <w:tcPr>
            <w:tcW w:w="3723" w:type="pct"/>
          </w:tcPr>
          <w:p w14:paraId="4B5F8979"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bookmarkStart w:id="27" w:name="_Toc61544632"/>
            <w:r w:rsidRPr="00FE4CBF">
              <w:rPr>
                <w:rFonts w:ascii="Times New Roman" w:hAnsi="Times New Roman" w:cs="Times New Roman"/>
                <w:sz w:val="24"/>
                <w:szCs w:val="24"/>
              </w:rPr>
              <w:t>Significado</w:t>
            </w:r>
            <w:bookmarkEnd w:id="27"/>
          </w:p>
        </w:tc>
      </w:tr>
      <w:tr w:rsidR="004512EA" w:rsidRPr="00FE4CBF" w14:paraId="3E28BF41"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7BD06409"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SOA</w:t>
            </w:r>
          </w:p>
        </w:tc>
        <w:tc>
          <w:tcPr>
            <w:tcW w:w="3723" w:type="pct"/>
            <w:shd w:val="clear" w:color="auto" w:fill="D9DFEF" w:themeFill="accent1" w:themeFillTint="33"/>
          </w:tcPr>
          <w:p w14:paraId="049AB54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Arquitectura Orientada a Servicios (Service-Oriented Architecture).</w:t>
            </w:r>
          </w:p>
        </w:tc>
      </w:tr>
      <w:tr w:rsidR="004512EA" w:rsidRPr="00FE4CBF" w14:paraId="16AB6C10"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3C3DFA61"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SOAP</w:t>
            </w:r>
          </w:p>
        </w:tc>
        <w:tc>
          <w:tcPr>
            <w:tcW w:w="3723" w:type="pct"/>
          </w:tcPr>
          <w:p w14:paraId="30BB25F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Protocolo Simple de Acceso a Objetos (Simple Object Access Protocol). </w:t>
            </w:r>
          </w:p>
        </w:tc>
      </w:tr>
      <w:tr w:rsidR="004512EA" w:rsidRPr="00FE4CBF" w14:paraId="0D1BBF7E"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495D6FA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lastRenderedPageBreak/>
              <w:t>REST</w:t>
            </w:r>
          </w:p>
        </w:tc>
        <w:tc>
          <w:tcPr>
            <w:tcW w:w="3723" w:type="pct"/>
            <w:shd w:val="clear" w:color="auto" w:fill="D9DFEF" w:themeFill="accent1" w:themeFillTint="33"/>
          </w:tcPr>
          <w:p w14:paraId="20919C09" w14:textId="5057E666"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Transferencia de Estado Representacional (Repres</w:t>
            </w:r>
            <w:r w:rsidR="00FE4CBF">
              <w:rPr>
                <w:rFonts w:ascii="Times New Roman" w:hAnsi="Times New Roman" w:cs="Times New Roman"/>
                <w:sz w:val="24"/>
                <w:szCs w:val="24"/>
              </w:rPr>
              <w:t>e</w:t>
            </w:r>
            <w:r w:rsidRPr="00FE4CBF">
              <w:rPr>
                <w:rFonts w:ascii="Times New Roman" w:hAnsi="Times New Roman" w:cs="Times New Roman"/>
                <w:sz w:val="24"/>
                <w:szCs w:val="24"/>
              </w:rPr>
              <w:t xml:space="preserve">ntational State Transfer). </w:t>
            </w:r>
          </w:p>
        </w:tc>
      </w:tr>
      <w:tr w:rsidR="004512EA" w:rsidRPr="00FE4CBF" w14:paraId="224E41A8"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7C8DFD6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XML</w:t>
            </w:r>
          </w:p>
        </w:tc>
        <w:tc>
          <w:tcPr>
            <w:tcW w:w="3723" w:type="pct"/>
          </w:tcPr>
          <w:p w14:paraId="6E3FD7F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Lenguaje de Marcado Extensible (eXtensible Markup Language).</w:t>
            </w:r>
          </w:p>
        </w:tc>
      </w:tr>
      <w:tr w:rsidR="004512EA" w:rsidRPr="00FE4CBF" w14:paraId="5FBC8AE4"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F3992C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HTTP</w:t>
            </w:r>
          </w:p>
        </w:tc>
        <w:tc>
          <w:tcPr>
            <w:tcW w:w="3723" w:type="pct"/>
            <w:shd w:val="clear" w:color="auto" w:fill="D9DFEF" w:themeFill="accent1" w:themeFillTint="33"/>
          </w:tcPr>
          <w:p w14:paraId="4EC1112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Protocolo de Transferencia de Hipertexto (Hypertext Transfer Protocol). </w:t>
            </w:r>
          </w:p>
        </w:tc>
      </w:tr>
      <w:tr w:rsidR="004512EA" w:rsidRPr="00FE4CBF" w14:paraId="6F8ED7C8"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5F2938B9"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ERS</w:t>
            </w:r>
          </w:p>
        </w:tc>
        <w:tc>
          <w:tcPr>
            <w:tcW w:w="3723" w:type="pct"/>
          </w:tcPr>
          <w:p w14:paraId="4B7200A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Especificación de Requisitos de Software. </w:t>
            </w:r>
          </w:p>
        </w:tc>
      </w:tr>
      <w:tr w:rsidR="004512EA" w:rsidRPr="00FE4CBF" w14:paraId="0A5C31A4"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55F915CE"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RF</w:t>
            </w:r>
          </w:p>
        </w:tc>
        <w:tc>
          <w:tcPr>
            <w:tcW w:w="3723" w:type="pct"/>
            <w:shd w:val="clear" w:color="auto" w:fill="D9DFEF" w:themeFill="accent1" w:themeFillTint="33"/>
          </w:tcPr>
          <w:p w14:paraId="4FC66D4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Requisito Funcional.</w:t>
            </w:r>
          </w:p>
        </w:tc>
      </w:tr>
      <w:tr w:rsidR="004512EA" w:rsidRPr="00FE4CBF" w14:paraId="1C148A9E"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0DE90E10"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w:t>
            </w:r>
          </w:p>
        </w:tc>
        <w:tc>
          <w:tcPr>
            <w:tcW w:w="3723" w:type="pct"/>
          </w:tcPr>
          <w:p w14:paraId="40CD391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Requisito No Funcional.</w:t>
            </w:r>
          </w:p>
        </w:tc>
      </w:tr>
      <w:tr w:rsidR="004512EA" w:rsidRPr="00FE4CBF" w14:paraId="786CE572"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5B167FA7"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ECUD</w:t>
            </w:r>
          </w:p>
        </w:tc>
        <w:tc>
          <w:tcPr>
            <w:tcW w:w="3723" w:type="pct"/>
            <w:shd w:val="clear" w:color="auto" w:fill="D9DFEF" w:themeFill="accent1" w:themeFillTint="33"/>
          </w:tcPr>
          <w:p w14:paraId="092C029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Especificación de Casos de Uso Detallado.</w:t>
            </w:r>
          </w:p>
        </w:tc>
      </w:tr>
      <w:tr w:rsidR="00FE4CBF" w:rsidRPr="00FE4CBF" w14:paraId="184C7279"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089408C" w14:textId="3860D65D"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DTO</w:t>
            </w:r>
          </w:p>
        </w:tc>
        <w:tc>
          <w:tcPr>
            <w:tcW w:w="3723" w:type="pct"/>
            <w:shd w:val="clear" w:color="auto" w:fill="D9DFEF" w:themeFill="accent1" w:themeFillTint="33"/>
          </w:tcPr>
          <w:p w14:paraId="4C7DFC7F" w14:textId="760C75DD"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Objeto de Transferencia de Datos (Data Transfer Object).</w:t>
            </w:r>
          </w:p>
        </w:tc>
      </w:tr>
      <w:tr w:rsidR="00FE4CBF" w:rsidRPr="00FE4CBF" w14:paraId="2EC50BD6"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8877DA7" w14:textId="57129572"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JAX-WS</w:t>
            </w:r>
          </w:p>
        </w:tc>
        <w:tc>
          <w:tcPr>
            <w:tcW w:w="3723" w:type="pct"/>
            <w:shd w:val="clear" w:color="auto" w:fill="D9DFEF" w:themeFill="accent1" w:themeFillTint="33"/>
          </w:tcPr>
          <w:p w14:paraId="70EC27F0" w14:textId="7EFC217C"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API de Java para servicios web XML (Jakarta XML Web Services).</w:t>
            </w:r>
          </w:p>
        </w:tc>
      </w:tr>
      <w:tr w:rsidR="00FE4CBF" w:rsidRPr="00FE4CBF" w14:paraId="201B3F7C"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47238E4D" w14:textId="299D818B"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JSP</w:t>
            </w:r>
          </w:p>
        </w:tc>
        <w:tc>
          <w:tcPr>
            <w:tcW w:w="3723" w:type="pct"/>
            <w:shd w:val="clear" w:color="auto" w:fill="D9DFEF" w:themeFill="accent1" w:themeFillTint="33"/>
          </w:tcPr>
          <w:p w14:paraId="3A1704AD" w14:textId="1A7F6FC4"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Páginas de servidor de Jakarta (Jakarta Server Pages).</w:t>
            </w:r>
          </w:p>
        </w:tc>
      </w:tr>
      <w:tr w:rsidR="00FE4CBF" w:rsidRPr="00FE4CBF" w14:paraId="42DB43F4"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EB2EE04" w14:textId="25EF6382"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LAN</w:t>
            </w:r>
          </w:p>
        </w:tc>
        <w:tc>
          <w:tcPr>
            <w:tcW w:w="3723" w:type="pct"/>
            <w:shd w:val="clear" w:color="auto" w:fill="D9DFEF" w:themeFill="accent1" w:themeFillTint="33"/>
          </w:tcPr>
          <w:p w14:paraId="2161E001" w14:textId="6BC939A2"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Red de área local (Local Area Network).</w:t>
            </w:r>
          </w:p>
        </w:tc>
      </w:tr>
      <w:tr w:rsidR="00FE4CBF" w:rsidRPr="00FE4CBF" w14:paraId="55D9AD6B"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6718A02C" w14:textId="21B4D9AA"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MVC</w:t>
            </w:r>
          </w:p>
        </w:tc>
        <w:tc>
          <w:tcPr>
            <w:tcW w:w="3723" w:type="pct"/>
            <w:shd w:val="clear" w:color="auto" w:fill="D9DFEF" w:themeFill="accent1" w:themeFillTint="33"/>
          </w:tcPr>
          <w:p w14:paraId="36C59B0A" w14:textId="320F121F"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Modelo-Vista-Controlador (Model-View-Controller).</w:t>
            </w:r>
          </w:p>
        </w:tc>
      </w:tr>
      <w:tr w:rsidR="00FE4CBF" w:rsidRPr="00FE4CBF" w14:paraId="1536C8AB"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7073BB58" w14:textId="0736EE0E"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UUID</w:t>
            </w:r>
          </w:p>
        </w:tc>
        <w:tc>
          <w:tcPr>
            <w:tcW w:w="3723" w:type="pct"/>
            <w:shd w:val="clear" w:color="auto" w:fill="D9DFEF" w:themeFill="accent1" w:themeFillTint="33"/>
          </w:tcPr>
          <w:p w14:paraId="22E70EFD" w14:textId="61574ACD"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Identificador único universal (Universally Unique Identifier).</w:t>
            </w:r>
          </w:p>
        </w:tc>
      </w:tr>
    </w:tbl>
    <w:p w14:paraId="04AB5143" w14:textId="77777777" w:rsidR="004512EA" w:rsidRPr="00FE4CBF" w:rsidRDefault="004512EA" w:rsidP="009D75D5">
      <w:pPr>
        <w:spacing w:after="240" w:line="276" w:lineRule="auto"/>
        <w:rPr>
          <w:rFonts w:ascii="Times New Roman" w:hAnsi="Times New Roman" w:cs="Times New Roman"/>
          <w:sz w:val="24"/>
          <w:szCs w:val="24"/>
        </w:rPr>
      </w:pPr>
    </w:p>
    <w:p w14:paraId="3B591AC8" w14:textId="77777777" w:rsidR="004512EA" w:rsidRPr="00DD57A4" w:rsidRDefault="00140BFE" w:rsidP="009D75D5">
      <w:pPr>
        <w:pStyle w:val="Heading1"/>
        <w:numPr>
          <w:ilvl w:val="0"/>
          <w:numId w:val="3"/>
        </w:numPr>
        <w:spacing w:after="240" w:line="276" w:lineRule="auto"/>
        <w:rPr>
          <w:b/>
          <w:bCs/>
        </w:rPr>
      </w:pPr>
      <w:bookmarkStart w:id="28" w:name="_Toc243856126"/>
      <w:r w:rsidRPr="00DD57A4">
        <w:rPr>
          <w:b/>
          <w:bCs/>
        </w:rPr>
        <w:t>Referencias</w:t>
      </w:r>
      <w:bookmarkEnd w:id="28"/>
    </w:p>
    <w:p w14:paraId="64654145" w14:textId="60C6752F" w:rsidR="004512EA" w:rsidRPr="00FE4CBF" w:rsidRDefault="00140BFE" w:rsidP="009D75D5">
      <w:pPr>
        <w:pStyle w:val="Caption"/>
        <w:spacing w:after="240" w:line="276" w:lineRule="auto"/>
        <w:rPr>
          <w:rFonts w:ascii="Times New Roman" w:hAnsi="Times New Roman" w:cs="Times New Roman"/>
          <w:sz w:val="24"/>
          <w:szCs w:val="24"/>
        </w:rPr>
      </w:pPr>
      <w:bookmarkStart w:id="29" w:name="_Toc242700532"/>
      <w:bookmarkStart w:id="30" w:name="_Toc243854805"/>
      <w:bookmarkStart w:id="31" w:name="_Toc243854927"/>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3</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Referencias</w:t>
      </w:r>
      <w:bookmarkEnd w:id="29"/>
      <w:bookmarkEnd w:id="30"/>
      <w:bookmarkEnd w:id="31"/>
    </w:p>
    <w:tbl>
      <w:tblPr>
        <w:tblStyle w:val="GridTable4-Accent11"/>
        <w:tblW w:w="5000" w:type="pct"/>
        <w:tblLayout w:type="fixed"/>
        <w:tblLook w:val="04A0" w:firstRow="1" w:lastRow="0" w:firstColumn="1" w:lastColumn="0" w:noHBand="0" w:noVBand="1"/>
      </w:tblPr>
      <w:tblGrid>
        <w:gridCol w:w="1415"/>
        <w:gridCol w:w="1541"/>
        <w:gridCol w:w="4237"/>
        <w:gridCol w:w="946"/>
        <w:gridCol w:w="1281"/>
      </w:tblGrid>
      <w:tr w:rsidR="004512EA" w:rsidRPr="00FE4CBF" w14:paraId="4D230BE5" w14:textId="77777777" w:rsidTr="00041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pct"/>
          </w:tcPr>
          <w:p w14:paraId="1B85F35F"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Referencia</w:t>
            </w:r>
          </w:p>
        </w:tc>
        <w:tc>
          <w:tcPr>
            <w:tcW w:w="818" w:type="pct"/>
          </w:tcPr>
          <w:p w14:paraId="7CD64E49"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Titulo</w:t>
            </w:r>
          </w:p>
        </w:tc>
        <w:tc>
          <w:tcPr>
            <w:tcW w:w="2249" w:type="pct"/>
          </w:tcPr>
          <w:p w14:paraId="4486515D"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Ruta</w:t>
            </w:r>
          </w:p>
        </w:tc>
        <w:tc>
          <w:tcPr>
            <w:tcW w:w="502" w:type="pct"/>
          </w:tcPr>
          <w:p w14:paraId="6FEC2696"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Fecha</w:t>
            </w:r>
          </w:p>
        </w:tc>
        <w:tc>
          <w:tcPr>
            <w:tcW w:w="680" w:type="pct"/>
          </w:tcPr>
          <w:p w14:paraId="51914579"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Autor</w:t>
            </w:r>
          </w:p>
        </w:tc>
      </w:tr>
      <w:tr w:rsidR="004512EA" w:rsidRPr="00FE4CBF" w14:paraId="1FA80651"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D9DFEF" w:themeFill="accent1" w:themeFillTint="33"/>
          </w:tcPr>
          <w:p w14:paraId="548C4155"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1.</w:t>
            </w:r>
          </w:p>
        </w:tc>
        <w:tc>
          <w:tcPr>
            <w:tcW w:w="818" w:type="pct"/>
            <w:shd w:val="clear" w:color="auto" w:fill="D9DFEF" w:themeFill="accent1" w:themeFillTint="33"/>
          </w:tcPr>
          <w:p w14:paraId="23B33E5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Standard IEEE 830</w:t>
            </w:r>
          </w:p>
        </w:tc>
        <w:tc>
          <w:tcPr>
            <w:tcW w:w="2249" w:type="pct"/>
            <w:shd w:val="clear" w:color="auto" w:fill="D9DFEF" w:themeFill="accent1" w:themeFillTint="33"/>
          </w:tcPr>
          <w:p w14:paraId="2E6C192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De la plantilla de formato del documento © &amp; Coloriuris </w:t>
            </w:r>
            <w:hyperlink r:id="rId13">
              <w:r w:rsidRPr="00FE4CBF">
                <w:rPr>
                  <w:rStyle w:val="Hyperlink"/>
                  <w:rFonts w:ascii="Times New Roman" w:hAnsi="Times New Roman" w:cs="Times New Roman"/>
                  <w:color w:val="auto"/>
                  <w:sz w:val="24"/>
                  <w:szCs w:val="24"/>
                </w:rPr>
                <w:t>http://www.qualitatis.org</w:t>
              </w:r>
            </w:hyperlink>
          </w:p>
        </w:tc>
        <w:tc>
          <w:tcPr>
            <w:tcW w:w="502" w:type="pct"/>
            <w:shd w:val="clear" w:color="auto" w:fill="D9DFEF" w:themeFill="accent1" w:themeFillTint="33"/>
          </w:tcPr>
          <w:p w14:paraId="040DBCD2" w14:textId="35ABA16B"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19</w:t>
            </w:r>
            <w:r w:rsidR="00DB186F">
              <w:rPr>
                <w:rFonts w:ascii="Times New Roman" w:hAnsi="Times New Roman" w:cs="Times New Roman"/>
                <w:sz w:val="24"/>
                <w:szCs w:val="24"/>
              </w:rPr>
              <w:t>9</w:t>
            </w:r>
            <w:r w:rsidRPr="00FE4CBF">
              <w:rPr>
                <w:rFonts w:ascii="Times New Roman" w:hAnsi="Times New Roman" w:cs="Times New Roman"/>
                <w:sz w:val="24"/>
                <w:szCs w:val="24"/>
              </w:rPr>
              <w:t>8</w:t>
            </w:r>
          </w:p>
        </w:tc>
        <w:tc>
          <w:tcPr>
            <w:tcW w:w="680" w:type="pct"/>
            <w:shd w:val="clear" w:color="auto" w:fill="D9DFEF" w:themeFill="accent1" w:themeFillTint="33"/>
          </w:tcPr>
          <w:p w14:paraId="1E117AF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IEEE</w:t>
            </w:r>
          </w:p>
        </w:tc>
      </w:tr>
      <w:tr w:rsidR="004512EA" w:rsidRPr="00FE4CBF" w14:paraId="16F6882E"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FFFFFF" w:themeFill="background1"/>
          </w:tcPr>
          <w:p w14:paraId="0C071311"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2</w:t>
            </w:r>
          </w:p>
        </w:tc>
        <w:tc>
          <w:tcPr>
            <w:tcW w:w="818" w:type="pct"/>
            <w:shd w:val="clear" w:color="auto" w:fill="FFFFFF" w:themeFill="background1"/>
          </w:tcPr>
          <w:p w14:paraId="06732B27" w14:textId="77777777" w:rsidR="004512EA" w:rsidRPr="00DD57A4"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D57A4">
              <w:rPr>
                <w:rFonts w:ascii="Times New Roman" w:hAnsi="Times New Roman" w:cs="Times New Roman"/>
                <w:sz w:val="24"/>
                <w:szCs w:val="24"/>
                <w:lang w:val="en-US"/>
              </w:rPr>
              <w:t>JAX-WS (Jakarta XML Web Services)</w:t>
            </w:r>
          </w:p>
        </w:tc>
        <w:tc>
          <w:tcPr>
            <w:tcW w:w="2249" w:type="pct"/>
            <w:shd w:val="clear" w:color="auto" w:fill="FFFFFF" w:themeFill="background1"/>
          </w:tcPr>
          <w:p w14:paraId="0B4B1E9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Especificación técnica facilita la creación de servicios web basados en </w:t>
            </w:r>
            <w:r w:rsidRPr="00FE4CBF">
              <w:rPr>
                <w:rFonts w:ascii="Times New Roman" w:hAnsi="Times New Roman" w:cs="Times New Roman"/>
                <w:b/>
                <w:bCs/>
                <w:sz w:val="24"/>
                <w:szCs w:val="24"/>
              </w:rPr>
              <w:t>SOAP</w:t>
            </w:r>
            <w:r w:rsidRPr="00FE4CBF">
              <w:rPr>
                <w:rFonts w:ascii="Times New Roman" w:hAnsi="Times New Roman" w:cs="Times New Roman"/>
                <w:sz w:val="24"/>
                <w:szCs w:val="24"/>
              </w:rPr>
              <w:t xml:space="preserve"> y </w:t>
            </w:r>
            <w:r w:rsidRPr="00FE4CBF">
              <w:rPr>
                <w:rFonts w:ascii="Times New Roman" w:hAnsi="Times New Roman" w:cs="Times New Roman"/>
                <w:b/>
                <w:bCs/>
                <w:sz w:val="24"/>
                <w:szCs w:val="24"/>
              </w:rPr>
              <w:t>XML</w:t>
            </w:r>
            <w:r w:rsidRPr="00FE4CBF">
              <w:rPr>
                <w:rFonts w:ascii="Times New Roman" w:hAnsi="Times New Roman" w:cs="Times New Roman"/>
                <w:sz w:val="24"/>
                <w:szCs w:val="24"/>
              </w:rPr>
              <w:t xml:space="preserve"> </w:t>
            </w:r>
            <w:hyperlink r:id="rId14">
              <w:r w:rsidRPr="00FE4CBF">
                <w:rPr>
                  <w:rFonts w:ascii="Times New Roman" w:eastAsia="Arial Narrow" w:hAnsi="Times New Roman" w:cs="Times New Roman"/>
                  <w:sz w:val="24"/>
                  <w:szCs w:val="24"/>
                  <w:u w:val="single"/>
                </w:rPr>
                <w:t>https://jakarta.ee/specifications/xml-web-services/</w:t>
              </w:r>
            </w:hyperlink>
          </w:p>
        </w:tc>
        <w:tc>
          <w:tcPr>
            <w:tcW w:w="502" w:type="pct"/>
            <w:shd w:val="clear" w:color="auto" w:fill="FFFFFF" w:themeFill="background1"/>
          </w:tcPr>
          <w:p w14:paraId="5BE1026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2022</w:t>
            </w:r>
          </w:p>
        </w:tc>
        <w:tc>
          <w:tcPr>
            <w:tcW w:w="680" w:type="pct"/>
            <w:shd w:val="clear" w:color="auto" w:fill="FFFFFF" w:themeFill="background1"/>
          </w:tcPr>
          <w:p w14:paraId="6227410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Eclipse Foundation</w:t>
            </w:r>
          </w:p>
        </w:tc>
      </w:tr>
      <w:tr w:rsidR="004512EA" w:rsidRPr="00FE4CBF" w14:paraId="53BF86B3"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D9DFEF" w:themeFill="accent1" w:themeFillTint="33"/>
          </w:tcPr>
          <w:p w14:paraId="0AD31000"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3</w:t>
            </w:r>
          </w:p>
        </w:tc>
        <w:tc>
          <w:tcPr>
            <w:tcW w:w="818" w:type="pct"/>
            <w:shd w:val="clear" w:color="auto" w:fill="D9DFEF" w:themeFill="accent1" w:themeFillTint="33"/>
          </w:tcPr>
          <w:p w14:paraId="5E1987D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Manual de Usuario NetBeans</w:t>
            </w:r>
          </w:p>
        </w:tc>
        <w:tc>
          <w:tcPr>
            <w:tcW w:w="2249" w:type="pct"/>
            <w:shd w:val="clear" w:color="auto" w:fill="D9DFEF" w:themeFill="accent1" w:themeFillTint="33"/>
          </w:tcPr>
          <w:p w14:paraId="147C697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Documentación oficial del IDE NetBeans para desarrollo Java Web.</w:t>
            </w:r>
          </w:p>
        </w:tc>
        <w:tc>
          <w:tcPr>
            <w:tcW w:w="502" w:type="pct"/>
            <w:shd w:val="clear" w:color="auto" w:fill="D9DFEF" w:themeFill="accent1" w:themeFillTint="33"/>
          </w:tcPr>
          <w:p w14:paraId="03E7D75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2020</w:t>
            </w:r>
          </w:p>
        </w:tc>
        <w:tc>
          <w:tcPr>
            <w:tcW w:w="680" w:type="pct"/>
            <w:shd w:val="clear" w:color="auto" w:fill="D9DFEF" w:themeFill="accent1" w:themeFillTint="33"/>
          </w:tcPr>
          <w:p w14:paraId="703C48B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Apache Software Foundation</w:t>
            </w:r>
          </w:p>
        </w:tc>
      </w:tr>
      <w:tr w:rsidR="004512EA" w:rsidRPr="00FE4CBF" w14:paraId="1F875A4F"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FFFFFF" w:themeFill="background1"/>
          </w:tcPr>
          <w:p w14:paraId="759F6D98"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lastRenderedPageBreak/>
              <w:t>4</w:t>
            </w:r>
          </w:p>
        </w:tc>
        <w:tc>
          <w:tcPr>
            <w:tcW w:w="818" w:type="pct"/>
            <w:shd w:val="clear" w:color="auto" w:fill="FFFFFF" w:themeFill="background1"/>
          </w:tcPr>
          <w:p w14:paraId="003C67F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W3C SOAP Specification</w:t>
            </w:r>
          </w:p>
        </w:tc>
        <w:tc>
          <w:tcPr>
            <w:tcW w:w="2249" w:type="pct"/>
            <w:shd w:val="clear" w:color="auto" w:fill="FFFFFF" w:themeFill="background1"/>
          </w:tcPr>
          <w:p w14:paraId="286E33D9" w14:textId="77777777" w:rsidR="004512EA" w:rsidRPr="00DD57A4"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D57A4">
              <w:rPr>
                <w:rFonts w:ascii="Times New Roman" w:hAnsi="Times New Roman" w:cs="Times New Roman"/>
                <w:sz w:val="24"/>
                <w:szCs w:val="24"/>
                <w:lang w:val="en-US"/>
              </w:rPr>
              <w:t>Simple Object Access Protocol (SOAP) 1.2.</w:t>
            </w:r>
          </w:p>
        </w:tc>
        <w:tc>
          <w:tcPr>
            <w:tcW w:w="502" w:type="pct"/>
            <w:shd w:val="clear" w:color="auto" w:fill="FFFFFF" w:themeFill="background1"/>
          </w:tcPr>
          <w:p w14:paraId="26C7C4A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2007</w:t>
            </w:r>
          </w:p>
        </w:tc>
        <w:tc>
          <w:tcPr>
            <w:tcW w:w="680" w:type="pct"/>
            <w:shd w:val="clear" w:color="auto" w:fill="FFFFFF" w:themeFill="background1"/>
          </w:tcPr>
          <w:p w14:paraId="58CF309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W3C</w:t>
            </w:r>
          </w:p>
        </w:tc>
      </w:tr>
      <w:tr w:rsidR="00041CBF" w:rsidRPr="00FE4CBF" w14:paraId="166CF944"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FFFFFF" w:themeFill="background1"/>
          </w:tcPr>
          <w:p w14:paraId="0790537F" w14:textId="26D4AFB0" w:rsidR="00041CBF" w:rsidRPr="00041CBF" w:rsidRDefault="00041CBF" w:rsidP="009D75D5">
            <w:pPr>
              <w:spacing w:after="240" w:line="276" w:lineRule="auto"/>
              <w:rPr>
                <w:rFonts w:ascii="Times New Roman" w:hAnsi="Times New Roman" w:cs="Times New Roman"/>
                <w:sz w:val="24"/>
                <w:szCs w:val="24"/>
              </w:rPr>
            </w:pPr>
            <w:r w:rsidRPr="00041CBF">
              <w:rPr>
                <w:rFonts w:ascii="Times New Roman" w:hAnsi="Times New Roman" w:cs="Times New Roman"/>
                <w:sz w:val="24"/>
                <w:szCs w:val="24"/>
                <w:lang w:val="en-US"/>
              </w:rPr>
              <w:t>5</w:t>
            </w:r>
          </w:p>
        </w:tc>
        <w:tc>
          <w:tcPr>
            <w:tcW w:w="818" w:type="pct"/>
            <w:shd w:val="clear" w:color="auto" w:fill="FFFFFF" w:themeFill="background1"/>
          </w:tcPr>
          <w:p w14:paraId="46DFD786" w14:textId="4864B181" w:rsidR="00041CBF"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1CBF">
              <w:rPr>
                <w:rFonts w:ascii="Times New Roman" w:hAnsi="Times New Roman" w:cs="Times New Roman"/>
                <w:sz w:val="24"/>
                <w:szCs w:val="24"/>
              </w:rPr>
              <w:t>Especificación de Casos de Uso Detallada (ECUD)</w:t>
            </w:r>
          </w:p>
        </w:tc>
        <w:tc>
          <w:tcPr>
            <w:tcW w:w="2249" w:type="pct"/>
            <w:shd w:val="clear" w:color="auto" w:fill="FFFFFF" w:themeFill="background1"/>
          </w:tcPr>
          <w:p w14:paraId="145C05DA" w14:textId="59FA6F0A" w:rsidR="00041CBF"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1CBF">
              <w:rPr>
                <w:rFonts w:ascii="Times New Roman" w:hAnsi="Times New Roman" w:cs="Times New Roman"/>
                <w:sz w:val="24"/>
                <w:szCs w:val="24"/>
              </w:rPr>
              <w:t>ECUD_CONVERSION_UNIDADES_GR04.docx, carpeta 01. UML/02. ECUD del proyecto.</w:t>
            </w:r>
          </w:p>
        </w:tc>
        <w:tc>
          <w:tcPr>
            <w:tcW w:w="502" w:type="pct"/>
            <w:shd w:val="clear" w:color="auto" w:fill="FFFFFF" w:themeFill="background1"/>
          </w:tcPr>
          <w:p w14:paraId="29592B54" w14:textId="7782AFEA" w:rsidR="00041CBF"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1CBF">
              <w:rPr>
                <w:rFonts w:ascii="Times New Roman" w:hAnsi="Times New Roman" w:cs="Times New Roman"/>
                <w:sz w:val="24"/>
                <w:szCs w:val="24"/>
              </w:rPr>
              <w:t>2026</w:t>
            </w:r>
          </w:p>
        </w:tc>
        <w:tc>
          <w:tcPr>
            <w:tcW w:w="680" w:type="pct"/>
            <w:shd w:val="clear" w:color="auto" w:fill="FFFFFF" w:themeFill="background1"/>
          </w:tcPr>
          <w:p w14:paraId="5CDFF2A8" w14:textId="6BA3A9AD" w:rsidR="00041CBF"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1CBF">
              <w:rPr>
                <w:rFonts w:ascii="Times New Roman" w:hAnsi="Times New Roman" w:cs="Times New Roman"/>
                <w:sz w:val="24"/>
                <w:szCs w:val="24"/>
              </w:rPr>
              <w:t>Escobar M., Ñato C. y Sosa M.</w:t>
            </w:r>
          </w:p>
        </w:tc>
      </w:tr>
    </w:tbl>
    <w:p w14:paraId="6C86574E" w14:textId="0E89BD5E" w:rsidR="004512EA" w:rsidRPr="00FE4CBF" w:rsidRDefault="004512EA" w:rsidP="00B626B2">
      <w:pPr>
        <w:widowControl/>
        <w:suppressAutoHyphens w:val="0"/>
        <w:autoSpaceDN/>
        <w:rPr>
          <w:rFonts w:ascii="Times New Roman" w:hAnsi="Times New Roman" w:cs="Times New Roman"/>
          <w:sz w:val="24"/>
          <w:szCs w:val="24"/>
        </w:rPr>
      </w:pPr>
      <w:bookmarkStart w:id="32" w:name="_bookmark6"/>
      <w:bookmarkEnd w:id="32"/>
    </w:p>
    <w:p w14:paraId="1BC832F5" w14:textId="77777777" w:rsidR="004512EA" w:rsidRPr="00DD57A4" w:rsidRDefault="00140BFE" w:rsidP="009D75D5">
      <w:pPr>
        <w:pStyle w:val="Heading1"/>
        <w:numPr>
          <w:ilvl w:val="0"/>
          <w:numId w:val="3"/>
        </w:numPr>
        <w:spacing w:after="240" w:line="276" w:lineRule="auto"/>
        <w:rPr>
          <w:b/>
          <w:bCs/>
        </w:rPr>
      </w:pPr>
      <w:bookmarkStart w:id="33" w:name="_Toc243856127"/>
      <w:r w:rsidRPr="00DD57A4">
        <w:rPr>
          <w:b/>
          <w:bCs/>
        </w:rPr>
        <w:t>Visión General del Documento</w:t>
      </w:r>
      <w:bookmarkEnd w:id="33"/>
    </w:p>
    <w:p w14:paraId="6A5793E1"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Este documento describe de forma completa el sistema “Conversión de Unidades Monster” y está organizado en tres partes. La primera, que corresponde a las secciones 1 a 5, presenta una introducción con el propósito del sistema, su alcance y los términos técnicos necesarios para entender el resto del documento. La segunda, en la sección 7, ofrece una visión general del sistema, sin entrar en demasiados detalles. Explica su arquitectura, los tipos de usuario, el entorno en el que funcionará y sus funciones principales. También presenta los datos que maneja y los factores, restricciones, supuestos y dependencias que influyen en su desarrollo. La tercera, en las secciones 8 y 9, detalla los requisitos funcionales mediante casos de uso. Además, incluye los requisitos no funcionales, los atributos de calidad y las restricciones tecnológicas del diseño.</w:t>
      </w:r>
    </w:p>
    <w:p w14:paraId="39C8A153" w14:textId="165B7EE6" w:rsidR="004512EA" w:rsidRPr="00DD57A4" w:rsidRDefault="00140BFE" w:rsidP="009D75D5">
      <w:pPr>
        <w:pStyle w:val="Heading1"/>
        <w:numPr>
          <w:ilvl w:val="0"/>
          <w:numId w:val="3"/>
        </w:numPr>
        <w:spacing w:after="240" w:line="276" w:lineRule="auto"/>
        <w:rPr>
          <w:b/>
          <w:bCs/>
        </w:rPr>
      </w:pPr>
      <w:bookmarkStart w:id="34" w:name="_bookmark7"/>
      <w:bookmarkStart w:id="35" w:name="_Toc243856128"/>
      <w:bookmarkEnd w:id="34"/>
      <w:r w:rsidRPr="00DD57A4">
        <w:rPr>
          <w:b/>
          <w:bCs/>
        </w:rPr>
        <w:t>Descripción General</w:t>
      </w:r>
      <w:bookmarkEnd w:id="35"/>
    </w:p>
    <w:p w14:paraId="60E1B861" w14:textId="16E497CA" w:rsidR="004512EA"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El sistema “Conversión de Unidades Monster” es una solución con fines académicos y prácticos, construida bajo una arquitectura orientada a servicios (SOA). Su base es un servidor central que concentra toda la lógica matemática para convertir unidades y la ofrece mediante servicios web SOAP. Gracias a esta arquitectura, la lógica del sistema queda completamente separada de las interfaces de usuario. Así, cuatro tipos de clientes pueden usar los mismos servicios de forma independiente y estandarizada: una aplicación de consola, un programa de escritorio, una plataforma web y una aplicación móvil. Para acceder a estas funciones, cada cliente debe autenticarse ante el módulo de seguridad, que verifica su autorización mediante un token.</w:t>
      </w:r>
    </w:p>
    <w:p w14:paraId="6087E4D7" w14:textId="77777777" w:rsidR="00DD57A4" w:rsidRPr="00FE4CBF" w:rsidRDefault="00DD57A4" w:rsidP="009D75D5">
      <w:pPr>
        <w:spacing w:after="240" w:line="276" w:lineRule="auto"/>
        <w:rPr>
          <w:rFonts w:ascii="Times New Roman" w:hAnsi="Times New Roman" w:cs="Times New Roman"/>
          <w:sz w:val="24"/>
          <w:szCs w:val="24"/>
        </w:rPr>
      </w:pPr>
    </w:p>
    <w:p w14:paraId="4E6B492A" w14:textId="77777777" w:rsidR="004512EA" w:rsidRPr="00DD57A4" w:rsidRDefault="00140BFE" w:rsidP="009D75D5">
      <w:pPr>
        <w:pStyle w:val="Heading2"/>
        <w:numPr>
          <w:ilvl w:val="1"/>
          <w:numId w:val="3"/>
        </w:numPr>
        <w:spacing w:after="240" w:line="276" w:lineRule="auto"/>
        <w:rPr>
          <w:rFonts w:ascii="Times New Roman" w:hAnsi="Times New Roman" w:cs="Times New Roman"/>
          <w:lang w:val="es-EC"/>
        </w:rPr>
      </w:pPr>
      <w:bookmarkStart w:id="36" w:name="_Toc243856129"/>
      <w:r w:rsidRPr="00DD57A4">
        <w:rPr>
          <w:rFonts w:ascii="Times New Roman" w:hAnsi="Times New Roman" w:cs="Times New Roman"/>
          <w:lang w:val="es-EC"/>
        </w:rPr>
        <w:t>Perspectiva del Producto</w:t>
      </w:r>
      <w:bookmarkEnd w:id="36"/>
    </w:p>
    <w:p w14:paraId="21B5DF4B" w14:textId="32B0697C" w:rsidR="00041CBF" w:rsidRDefault="00041CBF" w:rsidP="009D75D5">
      <w:pPr>
        <w:spacing w:after="240" w:line="276" w:lineRule="auto"/>
        <w:rPr>
          <w:rFonts w:ascii="Times New Roman" w:hAnsi="Times New Roman" w:cs="Times New Roman"/>
          <w:sz w:val="24"/>
          <w:szCs w:val="24"/>
        </w:rPr>
      </w:pPr>
      <w:bookmarkStart w:id="37" w:name="_bookmark9"/>
      <w:bookmarkEnd w:id="37"/>
      <w:r w:rsidRPr="00041CBF">
        <w:rPr>
          <w:rFonts w:ascii="Times New Roman" w:hAnsi="Times New Roman" w:cs="Times New Roman"/>
          <w:sz w:val="24"/>
          <w:szCs w:val="24"/>
        </w:rPr>
        <w:t xml:space="preserve">El sistema es una solución cliente-servidor independiente, creada desde cero. No reemplaza a ningún sistema anterior. El servidor funciona como proveedor central de servicios y publica dos servicios web, LoginWebService y ConversorWebService, cada uno con su contrato WSDL, que los cuatro clientes usan para enviar sus peticiones y recibir respuestas estructuradas. Como no utiliza base de datos, no guarda información de forma permanente y se enfoca en procesar cada solicitud en tiempo real. Además, gracias al diseño SOA, en el futuro se podrán agregar nuevos tipos de conversión o conectar otros sistemas sin modificar el núcleo ni afectar a los clientes existentes. </w:t>
      </w:r>
    </w:p>
    <w:p w14:paraId="06B8A310" w14:textId="77777777" w:rsidR="00DD57A4" w:rsidRPr="00041CBF" w:rsidRDefault="00DD57A4" w:rsidP="009D75D5">
      <w:pPr>
        <w:spacing w:after="240" w:line="276" w:lineRule="auto"/>
        <w:rPr>
          <w:rFonts w:ascii="Times New Roman" w:hAnsi="Times New Roman" w:cs="Times New Roman"/>
          <w:sz w:val="24"/>
          <w:szCs w:val="24"/>
        </w:rPr>
      </w:pPr>
    </w:p>
    <w:p w14:paraId="06457707" w14:textId="77777777" w:rsidR="004512EA" w:rsidRPr="00DD57A4" w:rsidRDefault="00140BFE" w:rsidP="009D75D5">
      <w:pPr>
        <w:pStyle w:val="Heading2"/>
        <w:spacing w:after="240" w:line="276" w:lineRule="auto"/>
        <w:rPr>
          <w:rFonts w:ascii="Times New Roman" w:hAnsi="Times New Roman" w:cs="Times New Roman"/>
          <w:lang w:val="es-EC"/>
        </w:rPr>
      </w:pPr>
      <w:bookmarkStart w:id="38" w:name="_Toc243856130"/>
      <w:r w:rsidRPr="00DD57A4">
        <w:rPr>
          <w:rFonts w:ascii="Times New Roman" w:hAnsi="Times New Roman" w:cs="Times New Roman"/>
          <w:lang w:val="es-EC"/>
        </w:rPr>
        <w:lastRenderedPageBreak/>
        <w:t>7.2 Funciones del Producto (software)</w:t>
      </w:r>
      <w:bookmarkEnd w:id="38"/>
    </w:p>
    <w:p w14:paraId="408DF5F8" w14:textId="024388C1" w:rsidR="00041CBF" w:rsidRPr="00041CBF" w:rsidRDefault="00041CBF" w:rsidP="009D75D5">
      <w:pPr>
        <w:pStyle w:val="NormalWeb"/>
        <w:spacing w:after="240" w:line="276" w:lineRule="auto"/>
        <w:rPr>
          <w:sz w:val="24"/>
        </w:rPr>
      </w:pPr>
      <w:r w:rsidRPr="00041CBF">
        <w:rPr>
          <w:sz w:val="24"/>
        </w:rPr>
        <w:t>Las funciones del sistema se dividen en tres módulos: seguridad, conversiones y catálogo. Sus funciones principales son:</w:t>
      </w:r>
    </w:p>
    <w:p w14:paraId="2121F9C5"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Validar las credenciales del usuario, que están definidas directamente en el código, y controlar el acceso a los servicios mediante tokens de sesión.</w:t>
      </w:r>
    </w:p>
    <w:p w14:paraId="2F77C9C4" w14:textId="02A5816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Recibir los datos de cada conversión: token, magnitud, valor, unidad de origen y unidad de destino. Los clientes validan estos datos antes de enviarlos (RQF-004).</w:t>
      </w:r>
    </w:p>
    <w:p w14:paraId="21843DD2"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longitudes entre centímetros, metros, pies, yardas y millas.</w:t>
      </w:r>
    </w:p>
    <w:p w14:paraId="69445E0E"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masas entre gramos, kilogramos, onzas, libras y quintales.</w:t>
      </w:r>
    </w:p>
    <w:p w14:paraId="7ED924D6"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temperaturas entre grados Celsius, Fahrenheit, Kelvin, Newton y Réaumur.</w:t>
      </w:r>
    </w:p>
    <w:p w14:paraId="6B671934"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áreas entre centímetros cuadrados, metros cuadrados, kilómetros cuadrados, hectáreas, pies cuadrados y acres.</w:t>
      </w:r>
    </w:p>
    <w:p w14:paraId="6D3EDCA5"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volúmenes entre mililitros, litros, metros cúbicos, pies cúbicos y galones.</w:t>
      </w:r>
    </w:p>
    <w:p w14:paraId="1FA3906B"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tiempos entre milisegundos, segundos, minutos, horas, días y semanas.</w:t>
      </w:r>
    </w:p>
    <w:p w14:paraId="60E810B1"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Consultar el catálogo: devolver las unidades disponibles de la magnitud solicitada.</w:t>
      </w:r>
    </w:p>
    <w:p w14:paraId="41D53C81" w14:textId="1368DD0E"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Devolver en todas las operaciones una respuesta estructurada con el estado (OK o ERROR), un mensaje y el dato propio de la operación: el token, el resultado o la lista de unidades.</w:t>
      </w:r>
    </w:p>
    <w:p w14:paraId="2C7EF16A" w14:textId="6011DA0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Rechazar las peticiones con un token inválido y responder con un error cuando se consulte una magnitud que no existe en el catálogo.</w:t>
      </w:r>
    </w:p>
    <w:p w14:paraId="6CB536D8"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noProof/>
          <w:sz w:val="24"/>
          <w:szCs w:val="24"/>
        </w:rPr>
        <w:lastRenderedPageBreak/>
        <w:drawing>
          <wp:inline distT="0" distB="0" distL="114300" distR="114300" wp14:anchorId="568AA61C" wp14:editId="20135DE9">
            <wp:extent cx="5866765" cy="3869690"/>
            <wp:effectExtent l="0" t="0" r="635" b="16510"/>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pic:cNvPicPr>
                  </pic:nvPicPr>
                  <pic:blipFill>
                    <a:blip r:embed="rId15"/>
                    <a:stretch>
                      <a:fillRect/>
                    </a:stretch>
                  </pic:blipFill>
                  <pic:spPr>
                    <a:xfrm>
                      <a:off x="0" y="0"/>
                      <a:ext cx="5866765" cy="3869690"/>
                    </a:xfrm>
                    <a:prstGeom prst="rect">
                      <a:avLst/>
                    </a:prstGeom>
                    <a:noFill/>
                    <a:ln>
                      <a:noFill/>
                    </a:ln>
                  </pic:spPr>
                </pic:pic>
              </a:graphicData>
            </a:graphic>
          </wp:inline>
        </w:drawing>
      </w:r>
    </w:p>
    <w:p w14:paraId="7F05FB52" w14:textId="77777777" w:rsidR="004512EA" w:rsidRPr="00FE4CBF" w:rsidRDefault="00140BFE" w:rsidP="009D75D5">
      <w:pPr>
        <w:pStyle w:val="Caption"/>
        <w:spacing w:after="240" w:line="276" w:lineRule="auto"/>
        <w:rPr>
          <w:rFonts w:ascii="Times New Roman" w:hAnsi="Times New Roman" w:cs="Times New Roman"/>
          <w:sz w:val="24"/>
          <w:szCs w:val="24"/>
        </w:rPr>
      </w:pPr>
      <w:bookmarkStart w:id="39" w:name="_Toc242699086"/>
      <w:bookmarkStart w:id="40" w:name="_Toc243854906"/>
      <w:r w:rsidRPr="00FE4CBF">
        <w:rPr>
          <w:rFonts w:ascii="Times New Roman" w:hAnsi="Times New Roman" w:cs="Times New Roman"/>
          <w:sz w:val="24"/>
          <w:szCs w:val="24"/>
        </w:rPr>
        <w:t xml:space="preserve">Ilustración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Ilustración \* ARABIC </w:instrText>
      </w:r>
      <w:r w:rsidRPr="00FE4CBF">
        <w:rPr>
          <w:rFonts w:ascii="Times New Roman" w:hAnsi="Times New Roman" w:cs="Times New Roman"/>
          <w:sz w:val="24"/>
          <w:szCs w:val="24"/>
        </w:rPr>
        <w:fldChar w:fldCharType="separate"/>
      </w:r>
      <w:r w:rsidRPr="00FE4CBF">
        <w:rPr>
          <w:rFonts w:ascii="Times New Roman" w:hAnsi="Times New Roman" w:cs="Times New Roman"/>
          <w:sz w:val="24"/>
          <w:szCs w:val="24"/>
        </w:rPr>
        <w:t>1</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Diagrama de casos de uso del sistema</w:t>
      </w:r>
      <w:bookmarkEnd w:id="39"/>
      <w:bookmarkEnd w:id="40"/>
    </w:p>
    <w:bookmarkStart w:id="41" w:name="_Toc243856131"/>
    <w:p w14:paraId="23876690" w14:textId="065AA6AF" w:rsidR="004512EA" w:rsidRPr="00041CBF" w:rsidRDefault="00140BFE" w:rsidP="009D75D5">
      <w:pPr>
        <w:pStyle w:val="Heading2"/>
        <w:spacing w:after="240" w:line="276" w:lineRule="auto"/>
        <w:rPr>
          <w:rFonts w:ascii="Times New Roman" w:hAnsi="Times New Roman" w:cs="Times New Roman"/>
          <w:lang w:val="es-EC"/>
        </w:rPr>
      </w:pPr>
      <w:r w:rsidRPr="00041CBF">
        <w:rPr>
          <w:rFonts w:ascii="Times New Roman" w:hAnsi="Times New Roman" w:cs="Times New Roman"/>
          <w:noProof/>
          <w:lang w:val="es-EC" w:eastAsia="es-EC"/>
        </w:rPr>
        <mc:AlternateContent>
          <mc:Choice Requires="wps">
            <w:drawing>
              <wp:anchor distT="0" distB="0" distL="114300" distR="114300" simplePos="0" relativeHeight="251659264" behindDoc="1" locked="0" layoutInCell="1" allowOverlap="1" wp14:anchorId="2206700A" wp14:editId="6C04F28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5C26FFEB" id="Rectangle 1979" o:spid="_x0000_s1026" style="position:absolute;margin-left:113.45pt;margin-top:12.85pt;width:3.85pt;height:1.4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5U5AEAALIDAAAOAAAAZHJzL2Uyb0RvYy54bWysU12P2yAQfK/U/4B4bxxHuSZnxTmdcrqq&#10;0vVDuvYHbDC2UTFLFxIn/fVdSC4XtW9V/YBYFoaZYby6OwxW7DUFg66W5WQqhXYKG+O6Wn7/9vhu&#10;KUWI4Bqw6HQtjzrIu/XbN6vRV3qGPdpGk2AQF6rR17KP0VdFEVSvBwgT9Npxs0UaIHJJXdEQjIw+&#10;2GI2nb4vRqTGEyodAq8+nJpynfHbVqv4pW2DjsLWkrnFPFIet2ks1iuoOgLfG3WmAf/AYgDj+NIL&#10;1ANEEDsyf0ENRhEGbONE4VBg2xqlswZWU07/UPPcg9dZC5sT/MWm8P9g1ef9s/9KiXrwT6h+BOFw&#10;04Pr9D0Rjr2Ghq8rk1HF6EN1OZCKwEfFdvyEDT8t7CJmDw4tDQmQ1YlDtvp4sVofolC8OF8ub2+k&#10;UNwpF4tlfogCqpejnkL8oHEQaVJL4nfM0LB/CjFRgeplS6aO1jSPxtpcULfdWBJ7SG+ev8yeFV5v&#10;sy5tdpiOnRDTStaYZKUEhWqLzZElEp6Cw0HnSY/0S4qRQ1PL8HMHpKWwHx3bdFvO5ylluZjfLGZc&#10;0HVne90BpxiqllGK03QTT8nceTJdzzeVWbTDe7a2NVn4K6szWQ5G9uMc4pS86zrvev3V1r8BAAD/&#10;/wMAUEsDBBQABgAIAAAAIQAm3IPN3wAAAAkBAAAPAAAAZHJzL2Rvd25yZXYueG1sTI/BTsMwDIbv&#10;SLxDZCRuLKWsXVeaTgyJIxIbHLZb2pi2WuOUJtsKT493gttv+dPvz8Vqsr044eg7RwruZxEIpNqZ&#10;jhoFH+8vdxkIHzQZ3TtCBd/oYVVeXxU6N+5MGzxtQyO4hHyuFbQhDLmUvm7Raj9zAxLvPt1odeBx&#10;bKQZ9ZnLbS/jKEql1R3xhVYP+NxifdgerYL1Mlt/vc3p9WdT7XG/qw5JPEZK3d5MT48gAk7hD4aL&#10;PqtDyU6VO5LxolcQx+mSUQ7JAgQD8cM8BVFxyBKQZSH/f1D+AgAA//8DAFBLAQItABQABgAIAAAA&#10;IQC2gziS/gAAAOEBAAATAAAAAAAAAAAAAAAAAAAAAABbQ29udGVudF9UeXBlc10ueG1sUEsBAi0A&#10;FAAGAAgAAAAhADj9If/WAAAAlAEAAAsAAAAAAAAAAAAAAAAALwEAAF9yZWxzLy5yZWxzUEsBAi0A&#10;FAAGAAgAAAAhAL8d3lTkAQAAsgMAAA4AAAAAAAAAAAAAAAAALgIAAGRycy9lMm9Eb2MueG1sUEsB&#10;Ai0AFAAGAAgAAAAhACbcg83fAAAACQEAAA8AAAAAAAAAAAAAAAAAPgQAAGRycy9kb3ducmV2Lnht&#10;bFBLBQYAAAAABAAEAPMAAABKBQAAAAA=&#10;" fillcolor="black" stroked="f">
                <w10:wrap anchorx="page"/>
              </v:rect>
            </w:pict>
          </mc:Fallback>
        </mc:AlternateContent>
      </w:r>
      <w:bookmarkStart w:id="42" w:name="_bookmark10"/>
      <w:bookmarkEnd w:id="42"/>
      <w:r w:rsidRPr="00041CBF">
        <w:rPr>
          <w:rFonts w:ascii="Times New Roman" w:hAnsi="Times New Roman" w:cs="Times New Roman"/>
          <w:lang w:val="es-EC"/>
        </w:rPr>
        <w:t>7.3 Cond</w:t>
      </w:r>
      <w:r w:rsidR="00041CBF">
        <w:rPr>
          <w:rFonts w:ascii="Times New Roman" w:hAnsi="Times New Roman" w:cs="Times New Roman"/>
          <w:lang w:val="es-EC"/>
        </w:rPr>
        <w:t>ic</w:t>
      </w:r>
      <w:r w:rsidRPr="00041CBF">
        <w:rPr>
          <w:rFonts w:ascii="Times New Roman" w:hAnsi="Times New Roman" w:cs="Times New Roman"/>
          <w:lang w:val="es-EC"/>
        </w:rPr>
        <w:t>iones del Entorno</w:t>
      </w:r>
      <w:bookmarkEnd w:id="41"/>
    </w:p>
    <w:p w14:paraId="1C7659D6"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El sistema funcionará en un entorno de red distribuido bajo el modelo cliente-servidor y con una arquitectura orientada a servicios. El servidor central, que ofrecerá los servicios web para realizar los cálculos, se ejecutará en Payara Server 7.2026.3 con Jakarta EE 11, y el código se desarrollará y compilará en Apache NetBeans 29. Del lado de los clientes, el entorno es multiplataforma: el sistema podrá usarse desde la consola, un navegador web, una aplicación de escritorio y dispositivos móviles. Los clientes y el servidor se comunicarán por HTTP, intercambiando mensajes XML con el protocolo SOAP, por lo que se necesita una conexión de red estable. Todo este intercambio estará protegido por un mecanismo de autenticación y validación de tokens que garantiza que solo los usuarios autorizados puedan usar el servicio.</w:t>
      </w:r>
    </w:p>
    <w:p w14:paraId="03613113" w14:textId="77777777" w:rsidR="004512EA" w:rsidRPr="00041CBF" w:rsidRDefault="00140BFE" w:rsidP="009D75D5">
      <w:pPr>
        <w:pStyle w:val="Heading2"/>
        <w:spacing w:after="240" w:line="276" w:lineRule="auto"/>
        <w:rPr>
          <w:rFonts w:ascii="Times New Roman" w:hAnsi="Times New Roman" w:cs="Times New Roman"/>
          <w:lang w:val="es-EC"/>
        </w:rPr>
      </w:pPr>
      <w:bookmarkStart w:id="43" w:name="_bookmark11"/>
      <w:bookmarkStart w:id="44" w:name="_Toc243856132"/>
      <w:bookmarkEnd w:id="43"/>
      <w:r w:rsidRPr="00041CBF">
        <w:rPr>
          <w:rFonts w:ascii="Times New Roman" w:hAnsi="Times New Roman" w:cs="Times New Roman"/>
          <w:lang w:val="es-EC"/>
        </w:rPr>
        <w:t>7.4 Características de los Usuarios</w:t>
      </w:r>
      <w:bookmarkEnd w:id="44"/>
    </w:p>
    <w:p w14:paraId="42A46092"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Dado que es un sistema de utilidad general, el perfil del usuario final es amplio y no requiere conocimientos técnicos avanzados.</w:t>
      </w:r>
    </w:p>
    <w:p w14:paraId="3719A37F" w14:textId="77777777" w:rsidR="004512EA" w:rsidRPr="00FE4CBF" w:rsidRDefault="004512EA" w:rsidP="009D75D5">
      <w:pPr>
        <w:spacing w:after="240" w:line="276" w:lineRule="auto"/>
        <w:rPr>
          <w:rFonts w:ascii="Times New Roman" w:hAnsi="Times New Roman" w:cs="Times New Roman"/>
          <w:sz w:val="24"/>
          <w:szCs w:val="24"/>
        </w:rPr>
      </w:pPr>
    </w:p>
    <w:p w14:paraId="6DA20C89" w14:textId="31A73AAA" w:rsidR="004512EA" w:rsidRPr="00FE4CBF" w:rsidRDefault="00140BFE" w:rsidP="009D75D5">
      <w:pPr>
        <w:pStyle w:val="Caption"/>
        <w:spacing w:after="240" w:line="276" w:lineRule="auto"/>
        <w:rPr>
          <w:rFonts w:ascii="Times New Roman" w:hAnsi="Times New Roman" w:cs="Times New Roman"/>
          <w:sz w:val="24"/>
          <w:szCs w:val="24"/>
        </w:rPr>
      </w:pPr>
      <w:bookmarkStart w:id="45" w:name="_Toc242700533"/>
      <w:bookmarkStart w:id="46" w:name="_Toc243854806"/>
      <w:bookmarkStart w:id="47" w:name="_Toc243854928"/>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4</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Usuario final</w:t>
      </w:r>
      <w:bookmarkEnd w:id="45"/>
      <w:bookmarkEnd w:id="46"/>
      <w:bookmarkEnd w:id="47"/>
    </w:p>
    <w:tbl>
      <w:tblPr>
        <w:tblStyle w:val="GridTable4-Accent11"/>
        <w:tblW w:w="9133" w:type="dxa"/>
        <w:tblLook w:val="04A0" w:firstRow="1" w:lastRow="0" w:firstColumn="1" w:lastColumn="0" w:noHBand="0" w:noVBand="1"/>
      </w:tblPr>
      <w:tblGrid>
        <w:gridCol w:w="2122"/>
        <w:gridCol w:w="7011"/>
      </w:tblGrid>
      <w:tr w:rsidR="004512EA" w:rsidRPr="00FE4CBF" w14:paraId="486D06E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CC7D5F5"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Tipo de usuario</w:t>
            </w:r>
          </w:p>
        </w:tc>
        <w:tc>
          <w:tcPr>
            <w:tcW w:w="7011" w:type="dxa"/>
          </w:tcPr>
          <w:p w14:paraId="19681151"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 xml:space="preserve">Usuario final </w:t>
            </w:r>
          </w:p>
        </w:tc>
      </w:tr>
      <w:tr w:rsidR="004512EA" w:rsidRPr="00FE4CBF" w14:paraId="7AAC4F38" w14:textId="77777777" w:rsidTr="004512EA">
        <w:tc>
          <w:tcPr>
            <w:cnfStyle w:val="001000000000" w:firstRow="0" w:lastRow="0" w:firstColumn="1" w:lastColumn="0" w:oddVBand="0" w:evenVBand="0" w:oddHBand="0" w:evenHBand="0" w:firstRowFirstColumn="0" w:firstRowLastColumn="0" w:lastRowFirstColumn="0" w:lastRowLastColumn="0"/>
            <w:tcW w:w="2122" w:type="dxa"/>
            <w:shd w:val="clear" w:color="auto" w:fill="D9DFEF" w:themeFill="accent1" w:themeFillTint="33"/>
          </w:tcPr>
          <w:p w14:paraId="19AE816B"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Formación</w:t>
            </w:r>
          </w:p>
        </w:tc>
        <w:tc>
          <w:tcPr>
            <w:tcW w:w="7011" w:type="dxa"/>
            <w:shd w:val="clear" w:color="auto" w:fill="D9DFEF" w:themeFill="accent1" w:themeFillTint="33"/>
          </w:tcPr>
          <w:p w14:paraId="56A7B3D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No requerida (Público en general).</w:t>
            </w:r>
          </w:p>
        </w:tc>
      </w:tr>
      <w:tr w:rsidR="004512EA" w:rsidRPr="00FE4CBF" w14:paraId="27E7FFDB" w14:textId="77777777" w:rsidTr="004512EA">
        <w:tc>
          <w:tcPr>
            <w:cnfStyle w:val="001000000000" w:firstRow="0" w:lastRow="0" w:firstColumn="1" w:lastColumn="0" w:oddVBand="0" w:evenVBand="0" w:oddHBand="0" w:evenHBand="0" w:firstRowFirstColumn="0" w:firstRowLastColumn="0" w:lastRowFirstColumn="0" w:lastRowLastColumn="0"/>
            <w:tcW w:w="2122" w:type="dxa"/>
          </w:tcPr>
          <w:p w14:paraId="3F68160C"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lastRenderedPageBreak/>
              <w:t>Habilidades</w:t>
            </w:r>
          </w:p>
        </w:tc>
        <w:tc>
          <w:tcPr>
            <w:tcW w:w="7011" w:type="dxa"/>
          </w:tcPr>
          <w:p w14:paraId="1722AA3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Conocimientos básicos en el manejo de interfaces gráficas web, móviles, software de escritorio o manejo básico de consola de comandos. </w:t>
            </w:r>
          </w:p>
        </w:tc>
      </w:tr>
      <w:tr w:rsidR="004512EA" w:rsidRPr="00FE4CBF" w14:paraId="6DD02EDA" w14:textId="77777777" w:rsidTr="004512EA">
        <w:tc>
          <w:tcPr>
            <w:cnfStyle w:val="001000000000" w:firstRow="0" w:lastRow="0" w:firstColumn="1" w:lastColumn="0" w:oddVBand="0" w:evenVBand="0" w:oddHBand="0" w:evenHBand="0" w:firstRowFirstColumn="0" w:firstRowLastColumn="0" w:lastRowFirstColumn="0" w:lastRowLastColumn="0"/>
            <w:tcW w:w="2122" w:type="dxa"/>
            <w:shd w:val="clear" w:color="auto" w:fill="D9DFEF" w:themeFill="accent1" w:themeFillTint="33"/>
          </w:tcPr>
          <w:p w14:paraId="0A4F372C"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Actividades</w:t>
            </w:r>
          </w:p>
        </w:tc>
        <w:tc>
          <w:tcPr>
            <w:tcW w:w="7011" w:type="dxa"/>
            <w:shd w:val="clear" w:color="auto" w:fill="D9DFEF" w:themeFill="accent1" w:themeFillTint="33"/>
          </w:tcPr>
          <w:p w14:paraId="1C0458D2" w14:textId="79EF05C5" w:rsidR="004512EA"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1CBF">
              <w:rPr>
                <w:rFonts w:ascii="Times New Roman" w:hAnsi="Times New Roman" w:cs="Times New Roman"/>
                <w:sz w:val="24"/>
                <w:szCs w:val="24"/>
              </w:rPr>
              <w:t>Iniciar sesión en las plataformas de cliente, ingresar valores numéricos, seleccionar las magnitudes a convertir, consultar el catálogo de unidades y visualizar la respuesta resultante emitida por el servidor.</w:t>
            </w:r>
          </w:p>
        </w:tc>
      </w:tr>
    </w:tbl>
    <w:p w14:paraId="71AEB441" w14:textId="77777777" w:rsidR="004512EA" w:rsidRPr="00FE4CBF" w:rsidRDefault="004512EA" w:rsidP="009D75D5">
      <w:pPr>
        <w:spacing w:after="240" w:line="276" w:lineRule="auto"/>
        <w:rPr>
          <w:rFonts w:ascii="Times New Roman" w:hAnsi="Times New Roman" w:cs="Times New Roman"/>
          <w:sz w:val="24"/>
          <w:szCs w:val="24"/>
        </w:rPr>
      </w:pPr>
      <w:bookmarkStart w:id="48" w:name="_bookmark12"/>
      <w:bookmarkEnd w:id="48"/>
    </w:p>
    <w:p w14:paraId="56460FC2" w14:textId="77777777" w:rsidR="004512EA" w:rsidRPr="00DD57A4" w:rsidRDefault="00140BFE" w:rsidP="009D75D5">
      <w:pPr>
        <w:pStyle w:val="Heading2"/>
        <w:spacing w:after="240" w:line="276" w:lineRule="auto"/>
        <w:rPr>
          <w:rFonts w:ascii="Times New Roman" w:hAnsi="Times New Roman" w:cs="Times New Roman"/>
          <w:lang w:val="es-EC"/>
        </w:rPr>
      </w:pPr>
      <w:bookmarkStart w:id="49" w:name="_Toc243856133"/>
      <w:r w:rsidRPr="00DD57A4">
        <w:rPr>
          <w:rFonts w:ascii="Times New Roman" w:hAnsi="Times New Roman" w:cs="Times New Roman"/>
          <w:lang w:val="es-EC"/>
        </w:rPr>
        <w:t>7.5 Interfaces Externas</w:t>
      </w:r>
      <w:bookmarkEnd w:id="49"/>
    </w:p>
    <w:p w14:paraId="58D75FEA"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14:paraId="59877710" w14:textId="77777777" w:rsidR="004512EA" w:rsidRPr="00FE4CBF" w:rsidRDefault="004512EA" w:rsidP="009D75D5">
      <w:pPr>
        <w:spacing w:after="240" w:line="276" w:lineRule="auto"/>
        <w:rPr>
          <w:rFonts w:ascii="Times New Roman" w:hAnsi="Times New Roman" w:cs="Times New Roman"/>
          <w:sz w:val="24"/>
          <w:szCs w:val="24"/>
        </w:rPr>
      </w:pPr>
      <w:bookmarkStart w:id="50" w:name="_bookmark13"/>
      <w:bookmarkEnd w:id="50"/>
    </w:p>
    <w:p w14:paraId="3CEF7F99" w14:textId="77777777" w:rsidR="004512EA" w:rsidRPr="00DD57A4" w:rsidRDefault="00140BFE" w:rsidP="009D75D5">
      <w:pPr>
        <w:pStyle w:val="Heading2"/>
        <w:spacing w:after="240" w:line="276" w:lineRule="auto"/>
        <w:rPr>
          <w:rFonts w:ascii="Times New Roman" w:hAnsi="Times New Roman" w:cs="Times New Roman"/>
          <w:lang w:val="es-EC"/>
        </w:rPr>
      </w:pPr>
      <w:bookmarkStart w:id="51" w:name="_Toc243856134"/>
      <w:r w:rsidRPr="00DD57A4">
        <w:rPr>
          <w:rFonts w:ascii="Times New Roman" w:hAnsi="Times New Roman" w:cs="Times New Roman"/>
          <w:lang w:val="es-EC"/>
        </w:rPr>
        <w:t>7.6 Restricciones</w:t>
      </w:r>
      <w:bookmarkEnd w:id="51"/>
    </w:p>
    <w:p w14:paraId="4AFEE1CE"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Hardware: Los equipos requeridos tanto para el despliegue del servidor como para la ejecución de clientes debe contar con especificaciones básicas como, por ejemplo: Procesador Intel i3-10100, 4GB de memoria RAM y tarjeta de red funcional.</w:t>
      </w:r>
    </w:p>
    <w:p w14:paraId="2F2971C8"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Se trabaja con el sistema operativo Windows 11. </w:t>
      </w:r>
    </w:p>
    <w:p w14:paraId="63FEC63E"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Para la elaboración de los diagramas del sistema, se hará uso de la herramienta Power Designer. </w:t>
      </w:r>
    </w:p>
    <w:p w14:paraId="40082864"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La interfaz gráfica deberá ser amigable para el usuario y sencilla de utilizar. </w:t>
      </w:r>
    </w:p>
    <w:p w14:paraId="12353BF0" w14:textId="3D9589D4" w:rsidR="00041CBF" w:rsidRPr="00041CBF" w:rsidRDefault="00041CBF" w:rsidP="009D75D5">
      <w:pPr>
        <w:pStyle w:val="ListParagraph"/>
        <w:numPr>
          <w:ilvl w:val="0"/>
          <w:numId w:val="7"/>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El servidor y los clientes deben estar conectados a la misma red local, cableada o Wi-Fi. No se requiere acceso a internet.</w:t>
      </w:r>
    </w:p>
    <w:p w14:paraId="3AFA3CC0" w14:textId="0BBCA660"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Toda la lógica del servidor de conversiones debe programarse utilizando el lenguaje Java, </w:t>
      </w:r>
      <w:r w:rsidR="00041CBF">
        <w:rPr>
          <w:rFonts w:ascii="Times New Roman" w:hAnsi="Times New Roman" w:cs="Times New Roman"/>
          <w:sz w:val="24"/>
          <w:szCs w:val="24"/>
        </w:rPr>
        <w:t>con nivel de compilación Java 17</w:t>
      </w:r>
      <w:r w:rsidRPr="00FE4CBF">
        <w:rPr>
          <w:rFonts w:ascii="Times New Roman" w:hAnsi="Times New Roman" w:cs="Times New Roman"/>
          <w:sz w:val="24"/>
          <w:szCs w:val="24"/>
        </w:rPr>
        <w:t xml:space="preserve"> </w:t>
      </w:r>
    </w:p>
    <w:p w14:paraId="2CF95B08"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El servidor de aplicaciones es Payara y la arquitectura es Jakarta EE. </w:t>
      </w:r>
    </w:p>
    <w:p w14:paraId="75260E1B"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El entorno de desarrollo para la construcción del sistema es NetBeans.  </w:t>
      </w:r>
    </w:p>
    <w:p w14:paraId="5FC4F96D" w14:textId="46FC3601"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Se mantiene la restricción de no implementar base de datos, toda la gestión de las conversiones y el control de token se manejará directamente en la memoria y lógica del código. </w:t>
      </w:r>
    </w:p>
    <w:p w14:paraId="22A1B1A0" w14:textId="77777777" w:rsidR="004512EA" w:rsidRPr="00FE4CBF" w:rsidRDefault="004512EA" w:rsidP="009D75D5">
      <w:pPr>
        <w:spacing w:after="240" w:line="276" w:lineRule="auto"/>
        <w:rPr>
          <w:rFonts w:ascii="Times New Roman" w:hAnsi="Times New Roman" w:cs="Times New Roman"/>
          <w:sz w:val="24"/>
          <w:szCs w:val="24"/>
        </w:rPr>
      </w:pPr>
    </w:p>
    <w:p w14:paraId="30281799" w14:textId="77777777" w:rsidR="004512EA" w:rsidRPr="00DD57A4" w:rsidRDefault="00140BFE" w:rsidP="009D75D5">
      <w:pPr>
        <w:pStyle w:val="Heading2"/>
        <w:spacing w:after="240" w:line="276" w:lineRule="auto"/>
        <w:rPr>
          <w:rFonts w:ascii="Times New Roman" w:hAnsi="Times New Roman" w:cs="Times New Roman"/>
          <w:lang w:val="es-EC"/>
        </w:rPr>
      </w:pPr>
      <w:bookmarkStart w:id="52" w:name="_bookmark14"/>
      <w:bookmarkStart w:id="53" w:name="_Toc243856135"/>
      <w:bookmarkEnd w:id="52"/>
      <w:r w:rsidRPr="00DD57A4">
        <w:rPr>
          <w:rFonts w:ascii="Times New Roman" w:hAnsi="Times New Roman" w:cs="Times New Roman"/>
          <w:lang w:val="es-EC"/>
        </w:rPr>
        <w:t>7.7 Suposiciones y Dependencias</w:t>
      </w:r>
      <w:bookmarkEnd w:id="53"/>
    </w:p>
    <w:p w14:paraId="35A7BA4A" w14:textId="77777777" w:rsidR="00041CBF" w:rsidRPr="00041CBF" w:rsidRDefault="00041CBF" w:rsidP="009D75D5">
      <w:p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lastRenderedPageBreak/>
        <w:t>Se asume que el puerto de Payara, por defecto el 8080, estará habilitado en el firewall y que los cuatro clientes podrán acceder al servicio SOAP, incluidos los dispositivos móviles conectados a la red local durante las pruebas. Para ello, el servidor debe escuchar en todas las interfaces de red del equipo y no solo en localhost. También se asume que cada cliente tendrá correctamente configurada la dirección del servicio. Si esta cambia según el ambiente, como desarrollo, pruebas o producción, deberá actualizarse. Los clientes dependen por completo del servidor: si este se detiene o falla la red, no se podrá iniciar sesión, obtener un token ni realizar conversiones, lo que afectará a todos los canales. Además, las conversiones dependen de que el token sea válido. Si la autenticación o la validación fallan, el servidor deberá rechazar la operación. Como los tokens se guardan solo en la memoria del servidor, al reiniciarlo todos quedan invalidados y los usuarios deben volver a iniciar sesión. Si los equipos no cumplen los requisitos de hardware o el sistema operativo no es compatible con las tecnologías elegidas, el cliente deberá adquirir lo necesario o se ajustarán los requisitos. Lo mismo ocurrirá si no se cuenta con una conexión de red estable. Finalmente, cualquier cambio en los requisitos deberá solicitarse con al menos 7 días laborables de anticipación y se reflejará tanto en el desarrollo como en este documento.</w:t>
      </w:r>
    </w:p>
    <w:p w14:paraId="58941579" w14:textId="77777777" w:rsidR="004512EA" w:rsidRPr="00DD57A4" w:rsidRDefault="00140BFE" w:rsidP="009D75D5">
      <w:pPr>
        <w:pStyle w:val="Heading1"/>
        <w:numPr>
          <w:ilvl w:val="0"/>
          <w:numId w:val="3"/>
        </w:numPr>
        <w:spacing w:after="240" w:line="276" w:lineRule="auto"/>
        <w:rPr>
          <w:b/>
          <w:bCs/>
        </w:rPr>
      </w:pPr>
      <w:bookmarkStart w:id="54" w:name="_Toc243856136"/>
      <w:r w:rsidRPr="00DD57A4">
        <w:rPr>
          <w:b/>
          <w:bCs/>
        </w:rPr>
        <w:t>Especificación de Requerimientos</w:t>
      </w:r>
      <w:bookmarkEnd w:id="54"/>
    </w:p>
    <w:p w14:paraId="4408AF14" w14:textId="77777777" w:rsidR="004512EA" w:rsidRPr="00DD57A4" w:rsidRDefault="00140BFE" w:rsidP="009D75D5">
      <w:pPr>
        <w:pStyle w:val="Heading2"/>
        <w:spacing w:after="240" w:line="276" w:lineRule="auto"/>
        <w:rPr>
          <w:rFonts w:ascii="Times New Roman" w:hAnsi="Times New Roman" w:cs="Times New Roman"/>
          <w:lang w:val="es-EC"/>
        </w:rPr>
      </w:pPr>
      <w:bookmarkStart w:id="55" w:name="_bookmark16"/>
      <w:bookmarkStart w:id="56" w:name="_Toc243856137"/>
      <w:bookmarkEnd w:id="55"/>
      <w:r w:rsidRPr="00DD57A4">
        <w:rPr>
          <w:rFonts w:ascii="Times New Roman" w:hAnsi="Times New Roman" w:cs="Times New Roman"/>
          <w:lang w:val="es-EC"/>
        </w:rPr>
        <w:t>8.1 Requisitos comunes de las interfaces</w:t>
      </w:r>
      <w:bookmarkEnd w:id="56"/>
    </w:p>
    <w:p w14:paraId="1C31703A" w14:textId="77777777" w:rsidR="004512EA" w:rsidRPr="00041CBF" w:rsidRDefault="00140BFE" w:rsidP="009D75D5">
      <w:pPr>
        <w:pStyle w:val="Heading3"/>
        <w:spacing w:after="240" w:line="276" w:lineRule="auto"/>
        <w:rPr>
          <w:rFonts w:ascii="Times New Roman" w:hAnsi="Times New Roman" w:cs="Times New Roman"/>
          <w:i/>
          <w:iCs w:val="0"/>
        </w:rPr>
      </w:pPr>
      <w:bookmarkStart w:id="57" w:name="_Toc243856138"/>
      <w:r w:rsidRPr="00041CBF">
        <w:rPr>
          <w:rFonts w:ascii="Times New Roman" w:hAnsi="Times New Roman" w:cs="Times New Roman"/>
          <w:i/>
          <w:iCs w:val="0"/>
        </w:rPr>
        <w:t>8.1.1 Interfaces de usuario</w:t>
      </w:r>
      <w:bookmarkEnd w:id="57"/>
    </w:p>
    <w:p w14:paraId="7958AAEA" w14:textId="14FB9673" w:rsidR="00041CBF" w:rsidRPr="00041CBF" w:rsidRDefault="00041CBF" w:rsidP="009D75D5">
      <w:pPr>
        <w:pStyle w:val="NormalWeb"/>
        <w:spacing w:after="240" w:line="276" w:lineRule="auto"/>
        <w:rPr>
          <w:sz w:val="24"/>
        </w:rPr>
      </w:pPr>
      <w:r w:rsidRPr="00041CBF">
        <w:rPr>
          <w:sz w:val="24"/>
        </w:rPr>
        <w:t>Todos los clientes compartirán el mismo diseño base y se conectarán con la misma lógica del servidor SOAP, aunque cada uno se adaptará a su plataforma. Las interfaces gráficas usarán ventanas con botones, listas desplegables, campos de texto e imágenes. La versión web deberá ser limpia y adaptable a distintos tamaños de pantalla, y permitirá iniciar sesión, realizar conversiones y consultar el catálogo. La de escritorio deberá permitir un uso ágil con el teclado, validar los datos al momento y mostrar los resultados con claridad. La móvil deberá ser táctil, intuitiva y permitir conversiones rápidas, con una barra inferior para cambiar entre las pestañas Conversión y Catálogo. La de consola funcionará con un menú de opciones numeradas, donde las credenciales y los datos se ingresarán por teclado, y será útil también para pruebas técnicas del servicio. En todos los casos, las interfaces deberán ser fáciles de usar y pedir los datos que exige el servidor: magnitud, unidad de origen, unidad de destino y valor a convertir. Además, mostrarán con claridad la respuesta recibida, usarán el mismo sistema de autenticación por token, aplicarán las mismas validaciones (RQF-004), mostrarán los errores de forma destacada, en color rojo, y bloquearán los controles mientras se procesa una solicitud.</w:t>
      </w:r>
    </w:p>
    <w:p w14:paraId="55B81D0F" w14:textId="77777777" w:rsidR="004512EA" w:rsidRPr="00DD57A4" w:rsidRDefault="00140BFE" w:rsidP="009D75D5">
      <w:pPr>
        <w:pStyle w:val="Heading3"/>
        <w:spacing w:after="240" w:line="276" w:lineRule="auto"/>
        <w:rPr>
          <w:rFonts w:ascii="Times New Roman" w:hAnsi="Times New Roman" w:cs="Times New Roman"/>
          <w:i/>
          <w:iCs w:val="0"/>
        </w:rPr>
      </w:pPr>
      <w:bookmarkStart w:id="58" w:name="_Toc243856139"/>
      <w:r w:rsidRPr="00DD57A4">
        <w:rPr>
          <w:rFonts w:ascii="Times New Roman" w:hAnsi="Times New Roman" w:cs="Times New Roman"/>
          <w:i/>
          <w:iCs w:val="0"/>
        </w:rPr>
        <w:t>8.1.2 Interfaces de hardware</w:t>
      </w:r>
      <w:bookmarkEnd w:id="58"/>
    </w:p>
    <w:p w14:paraId="230D809B" w14:textId="5687CDA2" w:rsidR="00A713E1" w:rsidRPr="00FE4CBF" w:rsidRDefault="00A713E1" w:rsidP="009D75D5">
      <w:pPr>
        <w:pStyle w:val="Caption"/>
        <w:keepNext/>
        <w:spacing w:after="240" w:line="276" w:lineRule="auto"/>
        <w:rPr>
          <w:rFonts w:ascii="Times New Roman" w:hAnsi="Times New Roman" w:cs="Times New Roman"/>
          <w:sz w:val="24"/>
          <w:szCs w:val="24"/>
        </w:rPr>
      </w:pPr>
      <w:bookmarkStart w:id="59" w:name="_Toc242700534"/>
      <w:bookmarkStart w:id="60" w:name="_Toc243854807"/>
      <w:bookmarkStart w:id="61" w:name="_Toc243854929"/>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5</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Requisitos de interfaces de hardware</w:t>
      </w:r>
      <w:bookmarkEnd w:id="59"/>
      <w:bookmarkEnd w:id="60"/>
      <w:bookmarkEnd w:id="61"/>
    </w:p>
    <w:tbl>
      <w:tblPr>
        <w:tblStyle w:val="GridTable4-Accent11"/>
        <w:tblW w:w="0" w:type="auto"/>
        <w:tblLook w:val="04A0" w:firstRow="1" w:lastRow="0" w:firstColumn="1" w:lastColumn="0" w:noHBand="0" w:noVBand="1"/>
      </w:tblPr>
      <w:tblGrid>
        <w:gridCol w:w="1532"/>
        <w:gridCol w:w="1790"/>
        <w:gridCol w:w="1097"/>
        <w:gridCol w:w="2450"/>
        <w:gridCol w:w="1686"/>
        <w:gridCol w:w="865"/>
      </w:tblGrid>
      <w:tr w:rsidR="004512EA" w:rsidRPr="00FE4CBF" w14:paraId="3F9C2211"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vAlign w:val="center"/>
          </w:tcPr>
          <w:p w14:paraId="0C9AB30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Nombre</w:t>
            </w:r>
          </w:p>
        </w:tc>
        <w:tc>
          <w:tcPr>
            <w:tcW w:w="1907" w:type="dxa"/>
            <w:vAlign w:val="center"/>
          </w:tcPr>
          <w:p w14:paraId="25D33DDB"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lang w:bidi="ar"/>
              </w:rPr>
              <w:t>Detalle</w:t>
            </w:r>
          </w:p>
        </w:tc>
        <w:tc>
          <w:tcPr>
            <w:tcW w:w="993" w:type="dxa"/>
            <w:vAlign w:val="center"/>
          </w:tcPr>
          <w:p w14:paraId="33F8CF61"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lang w:bidi="ar"/>
              </w:rPr>
              <w:t>Marca</w:t>
            </w:r>
          </w:p>
        </w:tc>
        <w:tc>
          <w:tcPr>
            <w:tcW w:w="2639" w:type="dxa"/>
            <w:vAlign w:val="center"/>
          </w:tcPr>
          <w:p w14:paraId="6B388764"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lang w:bidi="ar"/>
              </w:rPr>
              <w:t>Características</w:t>
            </w:r>
          </w:p>
        </w:tc>
        <w:tc>
          <w:tcPr>
            <w:tcW w:w="1729" w:type="dxa"/>
            <w:vAlign w:val="center"/>
          </w:tcPr>
          <w:p w14:paraId="72AEE848"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lang w:bidi="ar"/>
              </w:rPr>
              <w:t>Descripción</w:t>
            </w:r>
          </w:p>
        </w:tc>
        <w:tc>
          <w:tcPr>
            <w:tcW w:w="776" w:type="dxa"/>
            <w:vAlign w:val="center"/>
          </w:tcPr>
          <w:p w14:paraId="3B121428"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lang w:bidi="ar"/>
              </w:rPr>
              <w:t>Precio</w:t>
            </w:r>
          </w:p>
        </w:tc>
      </w:tr>
      <w:tr w:rsidR="004512EA" w:rsidRPr="00FE4CBF" w14:paraId="6DACE818"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9DFEF" w:themeFill="accent1" w:themeFillTint="33"/>
            <w:vAlign w:val="center"/>
          </w:tcPr>
          <w:p w14:paraId="63D3B05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Servidor</w:t>
            </w:r>
          </w:p>
        </w:tc>
        <w:tc>
          <w:tcPr>
            <w:tcW w:w="1907" w:type="dxa"/>
            <w:shd w:val="clear" w:color="auto" w:fill="D9DFEF" w:themeFill="accent1" w:themeFillTint="33"/>
            <w:vAlign w:val="center"/>
          </w:tcPr>
          <w:p w14:paraId="4B21662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Equipo donde se ejecutan los servicios SOAP</w:t>
            </w:r>
          </w:p>
        </w:tc>
        <w:tc>
          <w:tcPr>
            <w:tcW w:w="993" w:type="dxa"/>
            <w:shd w:val="clear" w:color="auto" w:fill="D9DFEF" w:themeFill="accent1" w:themeFillTint="33"/>
            <w:vAlign w:val="center"/>
          </w:tcPr>
          <w:p w14:paraId="5B58D0D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Dell</w:t>
            </w:r>
          </w:p>
        </w:tc>
        <w:tc>
          <w:tcPr>
            <w:tcW w:w="2639" w:type="dxa"/>
            <w:shd w:val="clear" w:color="auto" w:fill="D9DFEF" w:themeFill="accent1" w:themeFillTint="33"/>
            <w:vAlign w:val="center"/>
          </w:tcPr>
          <w:p w14:paraId="7951A14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 xml:space="preserve">Procesador Intel Core i5 de 10.ª generación o superior, 8 GB de RAM, SSD de 256 GB, tarjeta de red y </w:t>
            </w:r>
            <w:r w:rsidRPr="00FE4CBF">
              <w:rPr>
                <w:rFonts w:ascii="Times New Roman" w:hAnsi="Times New Roman" w:cs="Times New Roman"/>
                <w:sz w:val="24"/>
                <w:szCs w:val="24"/>
                <w:lang w:bidi="ar"/>
              </w:rPr>
              <w:lastRenderedPageBreak/>
              <w:t>Windows 11</w:t>
            </w:r>
          </w:p>
        </w:tc>
        <w:tc>
          <w:tcPr>
            <w:tcW w:w="1729" w:type="dxa"/>
            <w:shd w:val="clear" w:color="auto" w:fill="D9DFEF" w:themeFill="accent1" w:themeFillTint="33"/>
            <w:vAlign w:val="center"/>
          </w:tcPr>
          <w:p w14:paraId="4BA5D9D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 xml:space="preserve">Alojará Payara Server y responderá las peticiones de inicio de </w:t>
            </w:r>
            <w:r w:rsidRPr="00FE4CBF">
              <w:rPr>
                <w:rFonts w:ascii="Times New Roman" w:hAnsi="Times New Roman" w:cs="Times New Roman"/>
                <w:sz w:val="24"/>
                <w:szCs w:val="24"/>
                <w:lang w:bidi="ar"/>
              </w:rPr>
              <w:lastRenderedPageBreak/>
              <w:t>sesión y conversión de los cuatro clientes.</w:t>
            </w:r>
          </w:p>
        </w:tc>
        <w:tc>
          <w:tcPr>
            <w:tcW w:w="776" w:type="dxa"/>
            <w:shd w:val="clear" w:color="auto" w:fill="D9DFEF" w:themeFill="accent1" w:themeFillTint="33"/>
            <w:vAlign w:val="center"/>
          </w:tcPr>
          <w:p w14:paraId="34A3096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$450</w:t>
            </w:r>
          </w:p>
        </w:tc>
      </w:tr>
      <w:tr w:rsidR="004512EA" w:rsidRPr="00FE4CBF" w14:paraId="22CF6088" w14:textId="77777777" w:rsidTr="004512EA">
        <w:tc>
          <w:tcPr>
            <w:cnfStyle w:val="001000000000" w:firstRow="0" w:lastRow="0" w:firstColumn="1" w:lastColumn="0" w:oddVBand="0" w:evenVBand="0" w:oddHBand="0" w:evenHBand="0" w:firstRowFirstColumn="0" w:firstRowLastColumn="0" w:lastRowFirstColumn="0" w:lastRowLastColumn="0"/>
            <w:tcW w:w="1286" w:type="dxa"/>
            <w:vAlign w:val="center"/>
          </w:tcPr>
          <w:p w14:paraId="1D50D097"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Computador cliente</w:t>
            </w:r>
          </w:p>
        </w:tc>
        <w:tc>
          <w:tcPr>
            <w:tcW w:w="1907" w:type="dxa"/>
            <w:vAlign w:val="center"/>
          </w:tcPr>
          <w:p w14:paraId="405EEBA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Equipo para usar los clientes de escritorio, consola y web</w:t>
            </w:r>
          </w:p>
        </w:tc>
        <w:tc>
          <w:tcPr>
            <w:tcW w:w="993" w:type="dxa"/>
            <w:vAlign w:val="center"/>
          </w:tcPr>
          <w:p w14:paraId="148415E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Dell</w:t>
            </w:r>
          </w:p>
        </w:tc>
        <w:tc>
          <w:tcPr>
            <w:tcW w:w="2639" w:type="dxa"/>
            <w:vAlign w:val="center"/>
          </w:tcPr>
          <w:p w14:paraId="2A481DE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Procesador Intel Core i3-10100 o superior, 4 GB de RAM, SSD de 256 GB, tarjeta de red, Windows 11 y un navegador actualizado</w:t>
            </w:r>
          </w:p>
        </w:tc>
        <w:tc>
          <w:tcPr>
            <w:tcW w:w="1729" w:type="dxa"/>
            <w:vAlign w:val="center"/>
          </w:tcPr>
          <w:p w14:paraId="2BAFCD2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Permitirá ejecutar la aplicación de escritorio y la de consola, y abrir el cliente web desde el navegador.</w:t>
            </w:r>
          </w:p>
        </w:tc>
        <w:tc>
          <w:tcPr>
            <w:tcW w:w="776" w:type="dxa"/>
            <w:vAlign w:val="center"/>
          </w:tcPr>
          <w:p w14:paraId="125D5D4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$255</w:t>
            </w:r>
          </w:p>
        </w:tc>
      </w:tr>
      <w:tr w:rsidR="004512EA" w:rsidRPr="00FE4CBF" w14:paraId="3E5949F0"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9DFEF" w:themeFill="accent1" w:themeFillTint="33"/>
            <w:vAlign w:val="center"/>
          </w:tcPr>
          <w:p w14:paraId="08B6F3B0"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Monitor</w:t>
            </w:r>
          </w:p>
        </w:tc>
        <w:tc>
          <w:tcPr>
            <w:tcW w:w="1907" w:type="dxa"/>
            <w:shd w:val="clear" w:color="auto" w:fill="D9DFEF" w:themeFill="accent1" w:themeFillTint="33"/>
            <w:vAlign w:val="center"/>
          </w:tcPr>
          <w:p w14:paraId="6DAF55D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Principal dispositivo de salida</w:t>
            </w:r>
          </w:p>
        </w:tc>
        <w:tc>
          <w:tcPr>
            <w:tcW w:w="993" w:type="dxa"/>
            <w:shd w:val="clear" w:color="auto" w:fill="D9DFEF" w:themeFill="accent1" w:themeFillTint="33"/>
            <w:vAlign w:val="center"/>
          </w:tcPr>
          <w:p w14:paraId="7A7D0E1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Acer</w:t>
            </w:r>
          </w:p>
        </w:tc>
        <w:tc>
          <w:tcPr>
            <w:tcW w:w="2639" w:type="dxa"/>
            <w:shd w:val="clear" w:color="auto" w:fill="D9DFEF" w:themeFill="accent1" w:themeFillTint="33"/>
            <w:vAlign w:val="center"/>
          </w:tcPr>
          <w:p w14:paraId="2A9190D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24", Full HD de 1920 × 1080, 60 Hz y relación de aspecto 16:9</w:t>
            </w:r>
          </w:p>
        </w:tc>
        <w:tc>
          <w:tcPr>
            <w:tcW w:w="1729" w:type="dxa"/>
            <w:shd w:val="clear" w:color="auto" w:fill="D9DFEF" w:themeFill="accent1" w:themeFillTint="33"/>
            <w:vAlign w:val="center"/>
          </w:tcPr>
          <w:p w14:paraId="2D6E934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Mostrará al usuario los formularios, menús y resultados de las conversiones.</w:t>
            </w:r>
          </w:p>
        </w:tc>
        <w:tc>
          <w:tcPr>
            <w:tcW w:w="776" w:type="dxa"/>
            <w:shd w:val="clear" w:color="auto" w:fill="D9DFEF" w:themeFill="accent1" w:themeFillTint="33"/>
            <w:vAlign w:val="center"/>
          </w:tcPr>
          <w:p w14:paraId="0613BD7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$116</w:t>
            </w:r>
          </w:p>
        </w:tc>
      </w:tr>
      <w:tr w:rsidR="004512EA" w:rsidRPr="00FE4CBF" w14:paraId="138996EA" w14:textId="77777777" w:rsidTr="004512EA">
        <w:tc>
          <w:tcPr>
            <w:cnfStyle w:val="001000000000" w:firstRow="0" w:lastRow="0" w:firstColumn="1" w:lastColumn="0" w:oddVBand="0" w:evenVBand="0" w:oddHBand="0" w:evenHBand="0" w:firstRowFirstColumn="0" w:firstRowLastColumn="0" w:lastRowFirstColumn="0" w:lastRowLastColumn="0"/>
            <w:tcW w:w="1286" w:type="dxa"/>
            <w:vAlign w:val="center"/>
          </w:tcPr>
          <w:p w14:paraId="02765AC0"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Teclado</w:t>
            </w:r>
          </w:p>
        </w:tc>
        <w:tc>
          <w:tcPr>
            <w:tcW w:w="1907" w:type="dxa"/>
            <w:vAlign w:val="center"/>
          </w:tcPr>
          <w:p w14:paraId="1184341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Dispositivo de entrada</w:t>
            </w:r>
          </w:p>
        </w:tc>
        <w:tc>
          <w:tcPr>
            <w:tcW w:w="993" w:type="dxa"/>
            <w:vAlign w:val="center"/>
          </w:tcPr>
          <w:p w14:paraId="17CE527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Genius</w:t>
            </w:r>
          </w:p>
        </w:tc>
        <w:tc>
          <w:tcPr>
            <w:tcW w:w="2639" w:type="dxa"/>
            <w:vAlign w:val="center"/>
          </w:tcPr>
          <w:p w14:paraId="613F358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Teclado estándar de 104 teclas con conexión USB</w:t>
            </w:r>
          </w:p>
        </w:tc>
        <w:tc>
          <w:tcPr>
            <w:tcW w:w="1729" w:type="dxa"/>
            <w:vAlign w:val="center"/>
          </w:tcPr>
          <w:p w14:paraId="50F4D3F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Permitirá ingresar credenciales, valores y opciones del menú en consola.</w:t>
            </w:r>
          </w:p>
        </w:tc>
        <w:tc>
          <w:tcPr>
            <w:tcW w:w="776" w:type="dxa"/>
            <w:vAlign w:val="center"/>
          </w:tcPr>
          <w:p w14:paraId="5B74310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$10</w:t>
            </w:r>
          </w:p>
        </w:tc>
      </w:tr>
      <w:tr w:rsidR="004512EA" w:rsidRPr="00FE4CBF" w14:paraId="6A583368"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AE0EF" w:themeFill="accent1" w:themeFillTint="32"/>
            <w:vAlign w:val="center"/>
          </w:tcPr>
          <w:p w14:paraId="206F396B"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Mouse</w:t>
            </w:r>
          </w:p>
        </w:tc>
        <w:tc>
          <w:tcPr>
            <w:tcW w:w="1907" w:type="dxa"/>
            <w:shd w:val="clear" w:color="auto" w:fill="DAE0EF" w:themeFill="accent1" w:themeFillTint="32"/>
            <w:vAlign w:val="center"/>
          </w:tcPr>
          <w:p w14:paraId="65FA905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Dispositivo apuntador</w:t>
            </w:r>
          </w:p>
        </w:tc>
        <w:tc>
          <w:tcPr>
            <w:tcW w:w="993" w:type="dxa"/>
            <w:shd w:val="clear" w:color="auto" w:fill="DAE0EF" w:themeFill="accent1" w:themeFillTint="32"/>
            <w:vAlign w:val="center"/>
          </w:tcPr>
          <w:p w14:paraId="58813F7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Genius</w:t>
            </w:r>
          </w:p>
        </w:tc>
        <w:tc>
          <w:tcPr>
            <w:tcW w:w="2639" w:type="dxa"/>
            <w:shd w:val="clear" w:color="auto" w:fill="DAE0EF" w:themeFill="accent1" w:themeFillTint="32"/>
            <w:vAlign w:val="center"/>
          </w:tcPr>
          <w:p w14:paraId="716C7F7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Ratón óptico de 1000 dpi con conexión USB</w:t>
            </w:r>
          </w:p>
        </w:tc>
        <w:tc>
          <w:tcPr>
            <w:tcW w:w="1729" w:type="dxa"/>
            <w:shd w:val="clear" w:color="auto" w:fill="DAE0EF" w:themeFill="accent1" w:themeFillTint="32"/>
            <w:vAlign w:val="center"/>
          </w:tcPr>
          <w:p w14:paraId="6A63AE4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Facilitará la selección de unidades y botones en las interfaces gráficas.</w:t>
            </w:r>
          </w:p>
        </w:tc>
        <w:tc>
          <w:tcPr>
            <w:tcW w:w="776" w:type="dxa"/>
            <w:shd w:val="clear" w:color="auto" w:fill="DAE0EF" w:themeFill="accent1" w:themeFillTint="32"/>
            <w:vAlign w:val="center"/>
          </w:tcPr>
          <w:p w14:paraId="0D21F24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$6</w:t>
            </w:r>
          </w:p>
        </w:tc>
      </w:tr>
      <w:tr w:rsidR="004512EA" w:rsidRPr="00FE4CBF" w14:paraId="43F05497" w14:textId="77777777" w:rsidTr="004512EA">
        <w:tc>
          <w:tcPr>
            <w:cnfStyle w:val="001000000000" w:firstRow="0" w:lastRow="0" w:firstColumn="1" w:lastColumn="0" w:oddVBand="0" w:evenVBand="0" w:oddHBand="0" w:evenHBand="0" w:firstRowFirstColumn="0" w:firstRowLastColumn="0" w:lastRowFirstColumn="0" w:lastRowLastColumn="0"/>
            <w:tcW w:w="1286" w:type="dxa"/>
            <w:vAlign w:val="center"/>
          </w:tcPr>
          <w:p w14:paraId="54B8FDA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Celular</w:t>
            </w:r>
          </w:p>
        </w:tc>
        <w:tc>
          <w:tcPr>
            <w:tcW w:w="1907" w:type="dxa"/>
            <w:vAlign w:val="center"/>
          </w:tcPr>
          <w:p w14:paraId="57E8374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Dispositivo para usar el cliente móvil</w:t>
            </w:r>
          </w:p>
        </w:tc>
        <w:tc>
          <w:tcPr>
            <w:tcW w:w="993" w:type="dxa"/>
            <w:vAlign w:val="center"/>
          </w:tcPr>
          <w:p w14:paraId="029D747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Samsung Galaxy A16</w:t>
            </w:r>
          </w:p>
        </w:tc>
        <w:tc>
          <w:tcPr>
            <w:tcW w:w="2639" w:type="dxa"/>
            <w:vAlign w:val="center"/>
          </w:tcPr>
          <w:p w14:paraId="6D88B7C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Android 10 o superior, 4 GB de RAM, pantalla táctil de 6" o más y Wi-Fi</w:t>
            </w:r>
          </w:p>
        </w:tc>
        <w:tc>
          <w:tcPr>
            <w:tcW w:w="1729" w:type="dxa"/>
            <w:vAlign w:val="center"/>
          </w:tcPr>
          <w:p w14:paraId="30FEB43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Permitirá iniciar sesión y realizar conversiones desde la aplicación móvil.</w:t>
            </w:r>
          </w:p>
        </w:tc>
        <w:tc>
          <w:tcPr>
            <w:tcW w:w="776" w:type="dxa"/>
            <w:vAlign w:val="center"/>
          </w:tcPr>
          <w:p w14:paraId="3653B26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$180</w:t>
            </w:r>
          </w:p>
        </w:tc>
      </w:tr>
      <w:tr w:rsidR="004512EA" w:rsidRPr="00FE4CBF" w14:paraId="68CAA6A8"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AE0EF" w:themeFill="accent1" w:themeFillTint="32"/>
            <w:vAlign w:val="center"/>
          </w:tcPr>
          <w:p w14:paraId="75E9F4A7"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Router inalámbrico</w:t>
            </w:r>
          </w:p>
        </w:tc>
        <w:tc>
          <w:tcPr>
            <w:tcW w:w="1907" w:type="dxa"/>
            <w:shd w:val="clear" w:color="auto" w:fill="DAE0EF" w:themeFill="accent1" w:themeFillTint="32"/>
            <w:vAlign w:val="center"/>
          </w:tcPr>
          <w:p w14:paraId="2B5B95A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 xml:space="preserve">Equipo que conecta los dispositivos en </w:t>
            </w:r>
            <w:r w:rsidRPr="00FE4CBF">
              <w:rPr>
                <w:rFonts w:ascii="Times New Roman" w:hAnsi="Times New Roman" w:cs="Times New Roman"/>
                <w:sz w:val="24"/>
                <w:szCs w:val="24"/>
                <w:lang w:bidi="ar"/>
              </w:rPr>
              <w:lastRenderedPageBreak/>
              <w:t>red</w:t>
            </w:r>
          </w:p>
        </w:tc>
        <w:tc>
          <w:tcPr>
            <w:tcW w:w="993" w:type="dxa"/>
            <w:shd w:val="clear" w:color="auto" w:fill="DAE0EF" w:themeFill="accent1" w:themeFillTint="32"/>
            <w:vAlign w:val="center"/>
          </w:tcPr>
          <w:p w14:paraId="7389834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 xml:space="preserve">TP-Link Archer </w:t>
            </w:r>
            <w:r w:rsidRPr="00FE4CBF">
              <w:rPr>
                <w:rFonts w:ascii="Times New Roman" w:hAnsi="Times New Roman" w:cs="Times New Roman"/>
                <w:sz w:val="24"/>
                <w:szCs w:val="24"/>
                <w:lang w:bidi="ar"/>
              </w:rPr>
              <w:lastRenderedPageBreak/>
              <w:t>C6</w:t>
            </w:r>
          </w:p>
        </w:tc>
        <w:tc>
          <w:tcPr>
            <w:tcW w:w="2639" w:type="dxa"/>
            <w:shd w:val="clear" w:color="auto" w:fill="DAE0EF" w:themeFill="accent1" w:themeFillTint="32"/>
            <w:vAlign w:val="center"/>
          </w:tcPr>
          <w:p w14:paraId="7D7E49E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 xml:space="preserve">Doble banda de 2.4 y 5 GHz, hasta 1200 Mbps </w:t>
            </w:r>
            <w:r w:rsidRPr="00FE4CBF">
              <w:rPr>
                <w:rFonts w:ascii="Times New Roman" w:hAnsi="Times New Roman" w:cs="Times New Roman"/>
                <w:sz w:val="24"/>
                <w:szCs w:val="24"/>
                <w:lang w:bidi="ar"/>
              </w:rPr>
              <w:lastRenderedPageBreak/>
              <w:t>y 4 puertos LAN</w:t>
            </w:r>
          </w:p>
        </w:tc>
        <w:tc>
          <w:tcPr>
            <w:tcW w:w="1729" w:type="dxa"/>
            <w:shd w:val="clear" w:color="auto" w:fill="DAE0EF" w:themeFill="accent1" w:themeFillTint="32"/>
            <w:vAlign w:val="center"/>
          </w:tcPr>
          <w:p w14:paraId="70E620B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 xml:space="preserve">Conectará el servidor, el computador y </w:t>
            </w:r>
            <w:r w:rsidRPr="00FE4CBF">
              <w:rPr>
                <w:rFonts w:ascii="Times New Roman" w:hAnsi="Times New Roman" w:cs="Times New Roman"/>
                <w:sz w:val="24"/>
                <w:szCs w:val="24"/>
                <w:lang w:bidi="ar"/>
              </w:rPr>
              <w:lastRenderedPageBreak/>
              <w:t>el celular para que puedan comunicarse.</w:t>
            </w:r>
          </w:p>
        </w:tc>
        <w:tc>
          <w:tcPr>
            <w:tcW w:w="776" w:type="dxa"/>
            <w:shd w:val="clear" w:color="auto" w:fill="DAE0EF" w:themeFill="accent1" w:themeFillTint="32"/>
            <w:vAlign w:val="center"/>
          </w:tcPr>
          <w:p w14:paraId="4782322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$45</w:t>
            </w:r>
          </w:p>
        </w:tc>
      </w:tr>
    </w:tbl>
    <w:p w14:paraId="4168667B" w14:textId="77777777" w:rsidR="004512EA" w:rsidRPr="00FE4CBF" w:rsidRDefault="004512EA" w:rsidP="009D75D5">
      <w:pPr>
        <w:spacing w:after="240" w:line="276" w:lineRule="auto"/>
        <w:rPr>
          <w:rFonts w:ascii="Times New Roman" w:hAnsi="Times New Roman" w:cs="Times New Roman"/>
          <w:sz w:val="24"/>
          <w:szCs w:val="24"/>
        </w:rPr>
      </w:pPr>
    </w:p>
    <w:p w14:paraId="5D30424A" w14:textId="77777777" w:rsidR="004512EA" w:rsidRPr="00DD57A4" w:rsidRDefault="00140BFE" w:rsidP="009D75D5">
      <w:pPr>
        <w:pStyle w:val="Heading3"/>
        <w:spacing w:after="240" w:line="276" w:lineRule="auto"/>
        <w:rPr>
          <w:rFonts w:ascii="Times New Roman" w:hAnsi="Times New Roman" w:cs="Times New Roman"/>
          <w:i/>
          <w:iCs w:val="0"/>
        </w:rPr>
      </w:pPr>
      <w:bookmarkStart w:id="62" w:name="_Toc243856140"/>
      <w:r w:rsidRPr="00DD57A4">
        <w:rPr>
          <w:rFonts w:ascii="Times New Roman" w:hAnsi="Times New Roman" w:cs="Times New Roman"/>
          <w:i/>
          <w:iCs w:val="0"/>
        </w:rPr>
        <w:t>8.1.3 Interfaces de software</w:t>
      </w:r>
      <w:bookmarkEnd w:id="62"/>
    </w:p>
    <w:p w14:paraId="1F6C0746" w14:textId="18E076DE" w:rsidR="004512EA" w:rsidRPr="00FE4CBF" w:rsidRDefault="004512EA" w:rsidP="009D75D5">
      <w:pPr>
        <w:pStyle w:val="Caption"/>
        <w:spacing w:after="240" w:line="276" w:lineRule="auto"/>
        <w:rPr>
          <w:rFonts w:ascii="Times New Roman" w:hAnsi="Times New Roman" w:cs="Times New Roman"/>
          <w:sz w:val="24"/>
          <w:szCs w:val="24"/>
        </w:rPr>
      </w:pPr>
    </w:p>
    <w:p w14:paraId="63431769" w14:textId="5755E88E" w:rsidR="00A713E1" w:rsidRPr="00FE4CBF" w:rsidRDefault="00A713E1" w:rsidP="009D75D5">
      <w:pPr>
        <w:pStyle w:val="Caption"/>
        <w:keepNext/>
        <w:spacing w:after="240" w:line="276" w:lineRule="auto"/>
        <w:rPr>
          <w:rFonts w:ascii="Times New Roman" w:hAnsi="Times New Roman" w:cs="Times New Roman"/>
          <w:sz w:val="24"/>
          <w:szCs w:val="24"/>
        </w:rPr>
      </w:pPr>
      <w:bookmarkStart w:id="63" w:name="_Toc242700535"/>
      <w:bookmarkStart w:id="64" w:name="_Toc243854808"/>
      <w:bookmarkStart w:id="65" w:name="_Toc243854930"/>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6</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Interfaces de software</w:t>
      </w:r>
      <w:bookmarkEnd w:id="63"/>
      <w:bookmarkEnd w:id="64"/>
      <w:bookmarkEnd w:id="65"/>
    </w:p>
    <w:tbl>
      <w:tblPr>
        <w:tblStyle w:val="GridTable4-Accent11"/>
        <w:tblW w:w="5000" w:type="pct"/>
        <w:tblLayout w:type="fixed"/>
        <w:tblLook w:val="04A0" w:firstRow="1" w:lastRow="0" w:firstColumn="1" w:lastColumn="0" w:noHBand="0" w:noVBand="1"/>
      </w:tblPr>
      <w:tblGrid>
        <w:gridCol w:w="1485"/>
        <w:gridCol w:w="2650"/>
        <w:gridCol w:w="2970"/>
        <w:gridCol w:w="2315"/>
      </w:tblGrid>
      <w:tr w:rsidR="004512EA" w:rsidRPr="00964B16" w14:paraId="7793B1A0" w14:textId="77777777" w:rsidTr="00964B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Align w:val="center"/>
          </w:tcPr>
          <w:p w14:paraId="0E5FBB9C" w14:textId="77777777" w:rsidR="004512EA" w:rsidRPr="00964B16" w:rsidRDefault="00140BFE"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Nombre</w:t>
            </w:r>
          </w:p>
        </w:tc>
        <w:tc>
          <w:tcPr>
            <w:tcW w:w="2650" w:type="dxa"/>
            <w:vAlign w:val="center"/>
          </w:tcPr>
          <w:p w14:paraId="09AD0579" w14:textId="77777777" w:rsidR="004512EA" w:rsidRPr="00964B16"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lang w:bidi="ar"/>
              </w:rPr>
              <w:t>Especificación</w:t>
            </w:r>
          </w:p>
        </w:tc>
        <w:tc>
          <w:tcPr>
            <w:tcW w:w="2970" w:type="dxa"/>
            <w:vAlign w:val="center"/>
          </w:tcPr>
          <w:p w14:paraId="4DB7B678" w14:textId="77777777" w:rsidR="004512EA" w:rsidRPr="00964B16"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lang w:bidi="ar"/>
              </w:rPr>
              <w:t>Descripción</w:t>
            </w:r>
          </w:p>
        </w:tc>
        <w:tc>
          <w:tcPr>
            <w:tcW w:w="2315" w:type="dxa"/>
            <w:vAlign w:val="center"/>
          </w:tcPr>
          <w:p w14:paraId="1BDFE653" w14:textId="77777777" w:rsidR="004512EA" w:rsidRPr="00964B16"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lang w:bidi="ar"/>
              </w:rPr>
              <w:t>Propósito</w:t>
            </w:r>
          </w:p>
        </w:tc>
      </w:tr>
      <w:tr w:rsidR="004512EA" w:rsidRPr="00964B16" w14:paraId="18D98D3A"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78123F28" w14:textId="77777777" w:rsidR="004512EA" w:rsidRPr="00964B16" w:rsidRDefault="00140BFE"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Sistema operativo del servidor</w:t>
            </w:r>
          </w:p>
        </w:tc>
        <w:tc>
          <w:tcPr>
            <w:tcW w:w="2650" w:type="dxa"/>
            <w:shd w:val="clear" w:color="auto" w:fill="D9DFEF" w:themeFill="accent1" w:themeFillTint="33"/>
            <w:vAlign w:val="center"/>
          </w:tcPr>
          <w:p w14:paraId="6F0DE16E"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Windows 11 de 64 bits con Java 17 o superior</w:t>
            </w:r>
          </w:p>
        </w:tc>
        <w:tc>
          <w:tcPr>
            <w:tcW w:w="2970" w:type="dxa"/>
            <w:shd w:val="clear" w:color="auto" w:fill="D9DFEF" w:themeFill="accent1" w:themeFillTint="33"/>
            <w:vAlign w:val="center"/>
          </w:tcPr>
          <w:p w14:paraId="028E3B91"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Plataforma donde se instalan el servidor de aplicaciones, los servicios SOAP y el cliente web.</w:t>
            </w:r>
          </w:p>
        </w:tc>
        <w:tc>
          <w:tcPr>
            <w:tcW w:w="2315" w:type="dxa"/>
            <w:shd w:val="clear" w:color="auto" w:fill="D9DFEF" w:themeFill="accent1" w:themeFillTint="33"/>
            <w:vAlign w:val="center"/>
          </w:tcPr>
          <w:p w14:paraId="258FCDDE"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Ejecutar y publicar los servicios de autenticación y conversión para todos los clientes.</w:t>
            </w:r>
          </w:p>
        </w:tc>
      </w:tr>
      <w:tr w:rsidR="004512EA" w:rsidRPr="00964B16" w14:paraId="0074C198" w14:textId="77777777" w:rsidTr="00964B16">
        <w:tc>
          <w:tcPr>
            <w:cnfStyle w:val="001000000000" w:firstRow="0" w:lastRow="0" w:firstColumn="1" w:lastColumn="0" w:oddVBand="0" w:evenVBand="0" w:oddHBand="0" w:evenHBand="0" w:firstRowFirstColumn="0" w:firstRowLastColumn="0" w:lastRowFirstColumn="0" w:lastRowLastColumn="0"/>
            <w:tcW w:w="1485" w:type="dxa"/>
            <w:vAlign w:val="center"/>
          </w:tcPr>
          <w:p w14:paraId="6D0BB0CD" w14:textId="77777777" w:rsidR="004512EA" w:rsidRPr="00964B16" w:rsidRDefault="00140BFE"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Sistema operativo del cliente (consola y escritorio)</w:t>
            </w:r>
          </w:p>
        </w:tc>
        <w:tc>
          <w:tcPr>
            <w:tcW w:w="2650" w:type="dxa"/>
            <w:vAlign w:val="center"/>
          </w:tcPr>
          <w:p w14:paraId="748A944B" w14:textId="641DEF65" w:rsidR="004512EA"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Windows 11 con JDK 25 instalado (el cliente de escritorio se compila con nivel 25 y el de consola con nivel 21)</w:t>
            </w:r>
          </w:p>
        </w:tc>
        <w:tc>
          <w:tcPr>
            <w:tcW w:w="2970" w:type="dxa"/>
            <w:vAlign w:val="center"/>
          </w:tcPr>
          <w:p w14:paraId="0367E9C6"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Entorno donde se ejecutan el cliente de consola y el cliente de escritorio Swing.</w:t>
            </w:r>
          </w:p>
        </w:tc>
        <w:tc>
          <w:tcPr>
            <w:tcW w:w="2315" w:type="dxa"/>
            <w:vAlign w:val="center"/>
          </w:tcPr>
          <w:p w14:paraId="44801364"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Permitir que el usuario inicie sesión, envíe solicitudes al servidor y vea los resultados.</w:t>
            </w:r>
          </w:p>
        </w:tc>
      </w:tr>
      <w:tr w:rsidR="00964B16" w:rsidRPr="00964B16" w14:paraId="51600372"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1A3384AA" w14:textId="77777777"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Sistema operativo móvil</w:t>
            </w:r>
          </w:p>
        </w:tc>
        <w:tc>
          <w:tcPr>
            <w:tcW w:w="2650" w:type="dxa"/>
            <w:shd w:val="clear" w:color="auto" w:fill="D9DFEF" w:themeFill="accent1" w:themeFillTint="33"/>
            <w:vAlign w:val="center"/>
          </w:tcPr>
          <w:p w14:paraId="45753A30" w14:textId="7BCFB4C0"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val="en-US" w:bidi="ar"/>
              </w:rPr>
              <w:t>Android 7.0 (API 24) o superior</w:t>
            </w:r>
          </w:p>
        </w:tc>
        <w:tc>
          <w:tcPr>
            <w:tcW w:w="2970" w:type="dxa"/>
            <w:shd w:val="clear" w:color="auto" w:fill="D9DFEF" w:themeFill="accent1" w:themeFillTint="33"/>
            <w:vAlign w:val="center"/>
          </w:tcPr>
          <w:p w14:paraId="3D460CE8" w14:textId="2477B350"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Entorno donde se ejecuta la aplicación móvil nativa, desarrollada en Java con el SDK de Android y Gradle.</w:t>
            </w:r>
          </w:p>
        </w:tc>
        <w:tc>
          <w:tcPr>
            <w:tcW w:w="2315" w:type="dxa"/>
            <w:shd w:val="clear" w:color="auto" w:fill="D9DFEF" w:themeFill="accent1" w:themeFillTint="33"/>
            <w:vAlign w:val="center"/>
          </w:tcPr>
          <w:p w14:paraId="4369EAC3"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Permitir que el usuario realice conversiones desde su celular.</w:t>
            </w:r>
          </w:p>
        </w:tc>
      </w:tr>
      <w:tr w:rsidR="004512EA" w:rsidRPr="00964B16" w14:paraId="61292F80" w14:textId="77777777" w:rsidTr="00964B16">
        <w:tc>
          <w:tcPr>
            <w:cnfStyle w:val="001000000000" w:firstRow="0" w:lastRow="0" w:firstColumn="1" w:lastColumn="0" w:oddVBand="0" w:evenVBand="0" w:oddHBand="0" w:evenHBand="0" w:firstRowFirstColumn="0" w:firstRowLastColumn="0" w:lastRowFirstColumn="0" w:lastRowLastColumn="0"/>
            <w:tcW w:w="1485" w:type="dxa"/>
            <w:vAlign w:val="center"/>
          </w:tcPr>
          <w:p w14:paraId="6B7106A0" w14:textId="77777777" w:rsidR="004512EA" w:rsidRPr="00964B16" w:rsidRDefault="00140BFE"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Navegador web</w:t>
            </w:r>
          </w:p>
        </w:tc>
        <w:tc>
          <w:tcPr>
            <w:tcW w:w="2650" w:type="dxa"/>
            <w:vAlign w:val="center"/>
          </w:tcPr>
          <w:p w14:paraId="6A181CA3"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Versión actual de Chrome, Edge o Firefox</w:t>
            </w:r>
          </w:p>
        </w:tc>
        <w:tc>
          <w:tcPr>
            <w:tcW w:w="2970" w:type="dxa"/>
            <w:vAlign w:val="center"/>
          </w:tcPr>
          <w:p w14:paraId="3A0F8470"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Programa desde el cual se accede al cliente web, desarrollado con JSP y Servlets.</w:t>
            </w:r>
          </w:p>
        </w:tc>
        <w:tc>
          <w:tcPr>
            <w:tcW w:w="2315" w:type="dxa"/>
            <w:vAlign w:val="center"/>
          </w:tcPr>
          <w:p w14:paraId="005893C2" w14:textId="4AAA975E" w:rsidR="004512EA"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Permitir que el usuario inicie sesión, realice conversiones y consulte el catálogo desde el navegador.</w:t>
            </w:r>
          </w:p>
        </w:tc>
      </w:tr>
      <w:tr w:rsidR="00964B16" w:rsidRPr="00964B16" w14:paraId="262C8C63"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041019EC" w14:textId="77777777"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Servidor de aplicaciones</w:t>
            </w:r>
          </w:p>
        </w:tc>
        <w:tc>
          <w:tcPr>
            <w:tcW w:w="2650" w:type="dxa"/>
            <w:shd w:val="clear" w:color="auto" w:fill="D9DFEF" w:themeFill="accent1" w:themeFillTint="33"/>
            <w:vAlign w:val="center"/>
          </w:tcPr>
          <w:p w14:paraId="78BF1B1E"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Payara Server 7 con Jakarta EE 11</w:t>
            </w:r>
          </w:p>
        </w:tc>
        <w:tc>
          <w:tcPr>
            <w:tcW w:w="2970" w:type="dxa"/>
            <w:shd w:val="clear" w:color="auto" w:fill="D9DFEF" w:themeFill="accent1" w:themeFillTint="33"/>
            <w:vAlign w:val="center"/>
          </w:tcPr>
          <w:p w14:paraId="56804A6E" w14:textId="1DFB6A6C"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Software que aloja el proyecto WS_CON_UNI_JAVA_SOAP (servicios LoginWebService y ConversorWebService) y el cliente web.</w:t>
            </w:r>
          </w:p>
        </w:tc>
        <w:tc>
          <w:tcPr>
            <w:tcW w:w="2315" w:type="dxa"/>
            <w:shd w:val="clear" w:color="auto" w:fill="D9DFEF" w:themeFill="accent1" w:themeFillTint="33"/>
            <w:vAlign w:val="center"/>
          </w:tcPr>
          <w:p w14:paraId="12B4339B"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Publicar el servicio y atender las peticiones de los cuatro clientes al mismo tiempo.</w:t>
            </w:r>
          </w:p>
        </w:tc>
      </w:tr>
      <w:tr w:rsidR="00964B16" w:rsidRPr="00964B16" w14:paraId="59BA029D" w14:textId="77777777" w:rsidTr="00964B16">
        <w:tc>
          <w:tcPr>
            <w:cnfStyle w:val="001000000000" w:firstRow="0" w:lastRow="0" w:firstColumn="1" w:lastColumn="0" w:oddVBand="0" w:evenVBand="0" w:oddHBand="0" w:evenHBand="0" w:firstRowFirstColumn="0" w:firstRowLastColumn="0" w:lastRowFirstColumn="0" w:lastRowLastColumn="0"/>
            <w:tcW w:w="1485" w:type="dxa"/>
            <w:vAlign w:val="center"/>
          </w:tcPr>
          <w:p w14:paraId="16128BF5" w14:textId="77777777"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Protocolo SOAP</w:t>
            </w:r>
          </w:p>
        </w:tc>
        <w:tc>
          <w:tcPr>
            <w:tcW w:w="2650" w:type="dxa"/>
            <w:vAlign w:val="center"/>
          </w:tcPr>
          <w:p w14:paraId="608FEF3F"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 xml:space="preserve">SOAP sobre HTTP, con Jakarta XML Web Services (Metro) y un </w:t>
            </w:r>
            <w:r w:rsidRPr="00964B16">
              <w:rPr>
                <w:rFonts w:ascii="Times New Roman" w:hAnsi="Times New Roman" w:cs="Times New Roman"/>
                <w:sz w:val="24"/>
                <w:szCs w:val="24"/>
                <w:lang w:bidi="ar"/>
              </w:rPr>
              <w:lastRenderedPageBreak/>
              <w:t>contrato WSDL</w:t>
            </w:r>
          </w:p>
        </w:tc>
        <w:tc>
          <w:tcPr>
            <w:tcW w:w="2970" w:type="dxa"/>
            <w:vAlign w:val="center"/>
          </w:tcPr>
          <w:p w14:paraId="0CDA3B67"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lastRenderedPageBreak/>
              <w:t xml:space="preserve">Formato estándar de mensajes XML que usan los clientes y el servidor para </w:t>
            </w:r>
            <w:r w:rsidRPr="00964B16">
              <w:rPr>
                <w:rFonts w:ascii="Times New Roman" w:hAnsi="Times New Roman" w:cs="Times New Roman"/>
                <w:sz w:val="24"/>
                <w:szCs w:val="24"/>
                <w:lang w:bidi="ar"/>
              </w:rPr>
              <w:lastRenderedPageBreak/>
              <w:t>comunicarse.</w:t>
            </w:r>
          </w:p>
        </w:tc>
        <w:tc>
          <w:tcPr>
            <w:tcW w:w="2315" w:type="dxa"/>
            <w:vAlign w:val="center"/>
          </w:tcPr>
          <w:p w14:paraId="2B258708"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lastRenderedPageBreak/>
              <w:t xml:space="preserve">Enviar credenciales, tokens y solicitudes de conversión, y recibir las respuestas </w:t>
            </w:r>
            <w:r w:rsidRPr="00964B16">
              <w:rPr>
                <w:rFonts w:ascii="Times New Roman" w:hAnsi="Times New Roman" w:cs="Times New Roman"/>
                <w:sz w:val="24"/>
                <w:szCs w:val="24"/>
                <w:lang w:bidi="ar"/>
              </w:rPr>
              <w:lastRenderedPageBreak/>
              <w:t>con un formato definido.</w:t>
            </w:r>
          </w:p>
        </w:tc>
      </w:tr>
    </w:tbl>
    <w:p w14:paraId="253741D9" w14:textId="77777777" w:rsidR="00DD57A4" w:rsidRDefault="00DD57A4" w:rsidP="009D75D5">
      <w:pPr>
        <w:spacing w:after="240" w:line="276" w:lineRule="auto"/>
      </w:pPr>
    </w:p>
    <w:p w14:paraId="50033087" w14:textId="24247207" w:rsidR="004512EA" w:rsidRPr="00DD57A4" w:rsidRDefault="00140BFE" w:rsidP="009D75D5">
      <w:pPr>
        <w:pStyle w:val="Heading3"/>
        <w:spacing w:after="240" w:line="276" w:lineRule="auto"/>
        <w:rPr>
          <w:rFonts w:ascii="Times New Roman" w:hAnsi="Times New Roman" w:cs="Times New Roman"/>
          <w:i/>
          <w:iCs w:val="0"/>
        </w:rPr>
      </w:pPr>
      <w:bookmarkStart w:id="66" w:name="_Toc243856141"/>
      <w:r w:rsidRPr="00DD57A4">
        <w:rPr>
          <w:rFonts w:ascii="Times New Roman" w:hAnsi="Times New Roman" w:cs="Times New Roman"/>
          <w:i/>
          <w:iCs w:val="0"/>
        </w:rPr>
        <w:t>8.1.4 Interfaces de comunicación</w:t>
      </w:r>
      <w:bookmarkEnd w:id="66"/>
    </w:p>
    <w:p w14:paraId="57394FB9" w14:textId="7B247978" w:rsidR="00964B16" w:rsidRDefault="00964B16" w:rsidP="009D75D5">
      <w:pPr>
        <w:spacing w:after="240" w:line="276" w:lineRule="auto"/>
        <w:rPr>
          <w:rFonts w:ascii="Times New Roman" w:hAnsi="Times New Roman" w:cs="Times New Roman"/>
          <w:sz w:val="24"/>
          <w:szCs w:val="24"/>
        </w:rPr>
      </w:pPr>
      <w:bookmarkStart w:id="67" w:name="_Toc228646225"/>
      <w:r w:rsidRPr="00964B16">
        <w:rPr>
          <w:rFonts w:ascii="Times New Roman" w:hAnsi="Times New Roman" w:cs="Times New Roman"/>
          <w:sz w:val="24"/>
          <w:szCs w:val="24"/>
        </w:rPr>
        <w:t>El sistema “Conversión de Unidades Monster” no se conecta a ninguna base de datos. Toda la comunicación se realiza a través de la red, mediante el protocolo HTTP sobre TCP/IP, o HTTPS si se habilita una conexión segura. Los cuatro clientes, web, móvil, escritorio y consola se comunican con el servidor central usando el estándar SOAP. Tanto las peticiones de los clientes como las respuestas del servidor se envían en formato XML, según el contrato definido en el archivo WSDL. El servidor recibirá las peticiones en el puerto 8080, bajo la ruta /WS_CON_UNI_JAVA_SOAP/ (por ejemplo, http://&lt;IP del servidor&gt;:8080/WS_CON_UNI_JAVA_SOAP/LoginWebService?wsdl). Si se habilita SSL, usará el puerto HTTPS configurado en Payara (8181 por defecto). El token viaja como parámetro dentro del cuerpo de cada mensaje SOAP.</w:t>
      </w:r>
    </w:p>
    <w:p w14:paraId="6EE3FDAD" w14:textId="77777777" w:rsidR="00DD57A4" w:rsidRPr="00964B16" w:rsidRDefault="00DD57A4" w:rsidP="009D75D5">
      <w:pPr>
        <w:spacing w:after="240" w:line="276" w:lineRule="auto"/>
        <w:rPr>
          <w:rFonts w:ascii="Times New Roman" w:hAnsi="Times New Roman" w:cs="Times New Roman"/>
          <w:sz w:val="24"/>
          <w:szCs w:val="24"/>
        </w:rPr>
      </w:pPr>
    </w:p>
    <w:p w14:paraId="5DB99126" w14:textId="77777777" w:rsidR="004512EA" w:rsidRPr="00DD57A4" w:rsidRDefault="00140BFE" w:rsidP="009D75D5">
      <w:pPr>
        <w:pStyle w:val="Heading2"/>
        <w:spacing w:after="240" w:line="276" w:lineRule="auto"/>
        <w:rPr>
          <w:rFonts w:ascii="Times New Roman" w:hAnsi="Times New Roman" w:cs="Times New Roman"/>
          <w:lang w:val="es-EC"/>
        </w:rPr>
      </w:pPr>
      <w:bookmarkStart w:id="68" w:name="_Toc243856142"/>
      <w:r w:rsidRPr="00DD57A4">
        <w:rPr>
          <w:rFonts w:ascii="Times New Roman" w:hAnsi="Times New Roman" w:cs="Times New Roman"/>
          <w:lang w:val="es-EC"/>
        </w:rPr>
        <w:t>8.2 Requisitos Funcionales</w:t>
      </w:r>
      <w:bookmarkEnd w:id="67"/>
      <w:bookmarkEnd w:id="68"/>
    </w:p>
    <w:p w14:paraId="33024C93" w14:textId="77777777" w:rsidR="004512EA" w:rsidRPr="00DD57A4" w:rsidRDefault="00140BFE" w:rsidP="009D75D5">
      <w:pPr>
        <w:pStyle w:val="Heading3"/>
        <w:spacing w:after="240" w:line="276" w:lineRule="auto"/>
        <w:rPr>
          <w:rFonts w:ascii="Times New Roman" w:hAnsi="Times New Roman" w:cs="Times New Roman"/>
          <w:i/>
          <w:iCs w:val="0"/>
        </w:rPr>
      </w:pPr>
      <w:bookmarkStart w:id="69" w:name="_Toc243856143"/>
      <w:r w:rsidRPr="00DD57A4">
        <w:rPr>
          <w:rFonts w:ascii="Times New Roman" w:hAnsi="Times New Roman" w:cs="Times New Roman"/>
          <w:i/>
          <w:iCs w:val="0"/>
        </w:rPr>
        <w:t>8.2.1 Objetivo general</w:t>
      </w:r>
      <w:bookmarkEnd w:id="69"/>
    </w:p>
    <w:p w14:paraId="7A408136" w14:textId="77777777" w:rsidR="004512EA" w:rsidRDefault="00140BFE" w:rsidP="009D75D5">
      <w:pPr>
        <w:pStyle w:val="NormalWeb"/>
        <w:spacing w:after="240" w:line="276" w:lineRule="auto"/>
        <w:rPr>
          <w:sz w:val="24"/>
        </w:rPr>
      </w:pPr>
      <w:r w:rsidRPr="00FE4CBF">
        <w:rPr>
          <w:sz w:val="24"/>
        </w:rPr>
        <w:t>El sistema “Conversión de Unidades Monster” permitirá realizar conversiones de unidades de forma centralizada y segura a través de la red, mediante los servicios que ofrece el servidor.</w:t>
      </w:r>
    </w:p>
    <w:p w14:paraId="68C1A25B" w14:textId="77777777" w:rsidR="00DD57A4" w:rsidRPr="00FE4CBF" w:rsidRDefault="00DD57A4" w:rsidP="009D75D5">
      <w:pPr>
        <w:pStyle w:val="NormalWeb"/>
        <w:spacing w:after="240" w:line="276" w:lineRule="auto"/>
        <w:rPr>
          <w:sz w:val="24"/>
        </w:rPr>
      </w:pPr>
    </w:p>
    <w:p w14:paraId="17A9DE58" w14:textId="77777777" w:rsidR="004512EA" w:rsidRPr="00DD57A4" w:rsidRDefault="00140BFE" w:rsidP="009D75D5">
      <w:pPr>
        <w:pStyle w:val="Heading3"/>
        <w:spacing w:after="240" w:line="276" w:lineRule="auto"/>
        <w:rPr>
          <w:rFonts w:ascii="Times New Roman" w:hAnsi="Times New Roman" w:cs="Times New Roman"/>
          <w:i/>
          <w:iCs w:val="0"/>
        </w:rPr>
      </w:pPr>
      <w:bookmarkStart w:id="70" w:name="_Toc243856144"/>
      <w:r w:rsidRPr="00DD57A4">
        <w:rPr>
          <w:rFonts w:ascii="Times New Roman" w:hAnsi="Times New Roman" w:cs="Times New Roman"/>
          <w:i/>
          <w:iCs w:val="0"/>
        </w:rPr>
        <w:t>8.2.2 Objetivos específicos</w:t>
      </w:r>
      <w:bookmarkEnd w:id="70"/>
    </w:p>
    <w:p w14:paraId="6AC394D5" w14:textId="77777777" w:rsidR="004512EA" w:rsidRDefault="00140BFE" w:rsidP="009D75D5">
      <w:pPr>
        <w:pStyle w:val="NormalWeb"/>
        <w:spacing w:after="240" w:line="276" w:lineRule="auto"/>
        <w:rPr>
          <w:sz w:val="24"/>
        </w:rPr>
      </w:pPr>
      <w:r w:rsidRPr="00FE4CBF">
        <w:rPr>
          <w:sz w:val="24"/>
        </w:rPr>
        <w:t>A continuación, se presentan los objetivos específicos del proyecto.</w:t>
      </w:r>
    </w:p>
    <w:p w14:paraId="77EC23CA" w14:textId="77777777" w:rsidR="00DD57A4" w:rsidRPr="00FE4CBF" w:rsidRDefault="00DD57A4" w:rsidP="009D75D5">
      <w:pPr>
        <w:pStyle w:val="NormalWeb"/>
        <w:spacing w:after="240" w:line="276" w:lineRule="auto"/>
        <w:rPr>
          <w:sz w:val="24"/>
        </w:rPr>
      </w:pPr>
    </w:p>
    <w:p w14:paraId="4513D86C" w14:textId="46F7FE15" w:rsidR="00A713E1" w:rsidRPr="00FE4CBF" w:rsidRDefault="00A713E1" w:rsidP="009D75D5">
      <w:pPr>
        <w:pStyle w:val="Caption"/>
        <w:keepNext/>
        <w:spacing w:after="240" w:line="276" w:lineRule="auto"/>
        <w:rPr>
          <w:rFonts w:ascii="Times New Roman" w:hAnsi="Times New Roman" w:cs="Times New Roman"/>
          <w:sz w:val="24"/>
          <w:szCs w:val="24"/>
        </w:rPr>
      </w:pPr>
      <w:bookmarkStart w:id="71" w:name="_Toc242700536"/>
      <w:bookmarkStart w:id="72" w:name="_Toc243854809"/>
      <w:bookmarkStart w:id="73" w:name="_Toc243854931"/>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7</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Controlar el acceso al sistema</w:t>
      </w:r>
      <w:bookmarkEnd w:id="71"/>
      <w:bookmarkEnd w:id="72"/>
      <w:bookmarkEnd w:id="73"/>
    </w:p>
    <w:tbl>
      <w:tblPr>
        <w:tblStyle w:val="GridTable4-Accent11"/>
        <w:tblW w:w="0" w:type="auto"/>
        <w:tblLook w:val="04A0" w:firstRow="1" w:lastRow="0" w:firstColumn="1" w:lastColumn="0" w:noHBand="0" w:noVBand="1"/>
      </w:tblPr>
      <w:tblGrid>
        <w:gridCol w:w="1795"/>
        <w:gridCol w:w="7625"/>
      </w:tblGrid>
      <w:tr w:rsidR="004512EA" w:rsidRPr="00FE4CBF" w14:paraId="53738330"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0707C22"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OBJ-001</w:t>
            </w:r>
          </w:p>
        </w:tc>
        <w:tc>
          <w:tcPr>
            <w:tcW w:w="7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41"/>
            </w:tblGrid>
            <w:tr w:rsidR="00900840" w:rsidRPr="00FE4CBF" w14:paraId="338A6F9E" w14:textId="77777777">
              <w:trPr>
                <w:tblHeader/>
                <w:tblCellSpacing w:w="15" w:type="dxa"/>
              </w:trPr>
              <w:tc>
                <w:tcPr>
                  <w:tcW w:w="0" w:type="auto"/>
                  <w:vAlign w:val="center"/>
                  <w:hideMark/>
                </w:tcPr>
                <w:p w14:paraId="4A0416AA" w14:textId="77777777" w:rsidR="00900840" w:rsidRPr="00FE4CBF" w:rsidRDefault="00900840" w:rsidP="009D75D5">
                  <w:pPr>
                    <w:spacing w:after="240" w:line="276" w:lineRule="auto"/>
                    <w:rPr>
                      <w:rFonts w:ascii="Times New Roman" w:hAnsi="Times New Roman" w:cs="Times New Roman"/>
                      <w:sz w:val="24"/>
                      <w:szCs w:val="24"/>
                      <w:lang w:eastAsia="es-EC"/>
                    </w:rPr>
                  </w:pPr>
                </w:p>
              </w:tc>
              <w:tc>
                <w:tcPr>
                  <w:tcW w:w="0" w:type="auto"/>
                  <w:vAlign w:val="center"/>
                  <w:hideMark/>
                </w:tcPr>
                <w:p w14:paraId="19E64FA7" w14:textId="77777777" w:rsidR="00900840" w:rsidRPr="00FE4CBF" w:rsidRDefault="00900840" w:rsidP="009D75D5">
                  <w:pPr>
                    <w:spacing w:after="240" w:line="276" w:lineRule="auto"/>
                    <w:rPr>
                      <w:rFonts w:ascii="Times New Roman" w:hAnsi="Times New Roman" w:cs="Times New Roman"/>
                      <w:sz w:val="24"/>
                      <w:szCs w:val="24"/>
                      <w:lang w:eastAsia="es-EC"/>
                    </w:rPr>
                  </w:pPr>
                  <w:r w:rsidRPr="00FE4CBF">
                    <w:rPr>
                      <w:rFonts w:ascii="Times New Roman" w:hAnsi="Times New Roman" w:cs="Times New Roman"/>
                      <w:sz w:val="24"/>
                      <w:szCs w:val="24"/>
                      <w:lang w:eastAsia="es-EC"/>
                    </w:rPr>
                    <w:t>Controlar el acceso al sistema</w:t>
                  </w:r>
                </w:p>
              </w:tc>
            </w:tr>
          </w:tbl>
          <w:p w14:paraId="06570550" w14:textId="272B7A6B" w:rsidR="004512EA" w:rsidRPr="00FE4CBF" w:rsidRDefault="004512EA"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39EF77C2"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117C99F6"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Descripción</w:t>
            </w:r>
          </w:p>
        </w:tc>
        <w:tc>
          <w:tcPr>
            <w:tcW w:w="7969" w:type="dxa"/>
            <w:shd w:val="clear" w:color="auto" w:fill="D9DFEF" w:themeFill="accent1" w:themeFillTint="33"/>
          </w:tcPr>
          <w:p w14:paraId="742B3DD1" w14:textId="33DC5CA8" w:rsidR="004512EA" w:rsidRPr="00FE4CBF" w:rsidRDefault="00900840"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Validar las credenciales ingresadas por el usuario, definidas en el código del servidor, y emitir un token de seguridad que le permita usar los servicios del sistema.</w:t>
            </w:r>
          </w:p>
        </w:tc>
      </w:tr>
      <w:tr w:rsidR="004512EA" w:rsidRPr="00FE4CBF" w14:paraId="606225E6" w14:textId="77777777" w:rsidTr="004512EA">
        <w:tc>
          <w:tcPr>
            <w:cnfStyle w:val="001000000000" w:firstRow="0" w:lastRow="0" w:firstColumn="1" w:lastColumn="0" w:oddVBand="0" w:evenVBand="0" w:oddHBand="0" w:evenHBand="0" w:firstRowFirstColumn="0" w:firstRowLastColumn="0" w:lastRowFirstColumn="0" w:lastRowLastColumn="0"/>
            <w:tcW w:w="1809" w:type="dxa"/>
          </w:tcPr>
          <w:p w14:paraId="32D218A1"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Importancia </w:t>
            </w:r>
          </w:p>
        </w:tc>
        <w:tc>
          <w:tcPr>
            <w:tcW w:w="7969" w:type="dxa"/>
          </w:tcPr>
          <w:p w14:paraId="4107B97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Alta</w:t>
            </w:r>
          </w:p>
        </w:tc>
      </w:tr>
      <w:tr w:rsidR="004512EA" w:rsidRPr="00FE4CBF" w14:paraId="1A8C9D55"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3054E071"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Comentarios</w:t>
            </w:r>
          </w:p>
        </w:tc>
        <w:tc>
          <w:tcPr>
            <w:tcW w:w="7969" w:type="dxa"/>
            <w:shd w:val="clear" w:color="auto" w:fill="D9DFEF" w:themeFill="accent1" w:themeFillTint="33"/>
          </w:tcPr>
          <w:p w14:paraId="43331A81" w14:textId="2B2FFCC4" w:rsidR="004512EA" w:rsidRPr="00FE4CBF" w:rsidRDefault="00900840"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Sin un token válido, el servidor rechazará cualquier solicitud de conversión o de consulta.</w:t>
            </w:r>
          </w:p>
        </w:tc>
      </w:tr>
    </w:tbl>
    <w:p w14:paraId="2881A33B" w14:textId="298F6F52" w:rsidR="00256340" w:rsidRPr="00FE4CBF" w:rsidRDefault="00256340" w:rsidP="009D75D5">
      <w:pPr>
        <w:pStyle w:val="Caption"/>
        <w:spacing w:after="240" w:line="276" w:lineRule="auto"/>
        <w:rPr>
          <w:rFonts w:ascii="Times New Roman" w:hAnsi="Times New Roman" w:cs="Times New Roman"/>
          <w:sz w:val="24"/>
          <w:szCs w:val="24"/>
        </w:rPr>
      </w:pPr>
    </w:p>
    <w:p w14:paraId="79D965BD" w14:textId="43C24A0B" w:rsidR="00A713E1" w:rsidRPr="00FE4CBF" w:rsidRDefault="00A713E1" w:rsidP="009D75D5">
      <w:pPr>
        <w:pStyle w:val="Caption"/>
        <w:keepNext/>
        <w:spacing w:after="240" w:line="276" w:lineRule="auto"/>
        <w:rPr>
          <w:rFonts w:ascii="Times New Roman" w:hAnsi="Times New Roman" w:cs="Times New Roman"/>
          <w:sz w:val="24"/>
          <w:szCs w:val="24"/>
        </w:rPr>
      </w:pPr>
      <w:bookmarkStart w:id="74" w:name="_Toc242700537"/>
      <w:bookmarkStart w:id="75" w:name="_Toc243854810"/>
      <w:bookmarkStart w:id="76" w:name="_Toc243854932"/>
      <w:r w:rsidRPr="00FE4CBF">
        <w:rPr>
          <w:rFonts w:ascii="Times New Roman" w:hAnsi="Times New Roman" w:cs="Times New Roman"/>
          <w:sz w:val="24"/>
          <w:szCs w:val="24"/>
        </w:rPr>
        <w:lastRenderedPageBreak/>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8</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Convertir unidades de </w:t>
      </w:r>
      <w:bookmarkEnd w:id="74"/>
      <w:r w:rsidR="00964B16">
        <w:rPr>
          <w:rFonts w:ascii="Times New Roman" w:hAnsi="Times New Roman" w:cs="Times New Roman"/>
          <w:sz w:val="24"/>
          <w:szCs w:val="24"/>
        </w:rPr>
        <w:t>medida</w:t>
      </w:r>
      <w:bookmarkEnd w:id="75"/>
      <w:bookmarkEnd w:id="76"/>
    </w:p>
    <w:tbl>
      <w:tblPr>
        <w:tblStyle w:val="GridTable4-Accent11"/>
        <w:tblW w:w="0" w:type="auto"/>
        <w:tblLook w:val="04A0" w:firstRow="1" w:lastRow="0" w:firstColumn="1" w:lastColumn="0" w:noHBand="0" w:noVBand="1"/>
      </w:tblPr>
      <w:tblGrid>
        <w:gridCol w:w="1793"/>
        <w:gridCol w:w="7627"/>
      </w:tblGrid>
      <w:tr w:rsidR="00964B16" w:rsidRPr="00964B16" w14:paraId="0806120D" w14:textId="77777777" w:rsidTr="00256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08CF0120" w14:textId="6B169856"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OBJ-002</w:t>
            </w:r>
          </w:p>
        </w:tc>
        <w:tc>
          <w:tcPr>
            <w:tcW w:w="7627" w:type="dxa"/>
          </w:tcPr>
          <w:p w14:paraId="086AE5FF" w14:textId="6A42B1A1" w:rsidR="00964B16" w:rsidRPr="00964B16"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rPr>
              <w:t>Convertir unidades de medida</w:t>
            </w:r>
          </w:p>
        </w:tc>
      </w:tr>
      <w:tr w:rsidR="00964B16" w:rsidRPr="00964B16" w14:paraId="694F82A1" w14:textId="77777777" w:rsidTr="00256340">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6BEF28DA" w14:textId="308D4548"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Descripción</w:t>
            </w:r>
          </w:p>
        </w:tc>
        <w:tc>
          <w:tcPr>
            <w:tcW w:w="7627" w:type="dxa"/>
            <w:shd w:val="clear" w:color="auto" w:fill="D9DFEF" w:themeFill="accent1" w:themeFillTint="33"/>
          </w:tcPr>
          <w:p w14:paraId="50FF32DF" w14:textId="04EA475E"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Recibir un valor numérico junto con la magnitud, la unidad de origen y la de destino, y devolver el resultado convertido mediante fórmulas centralizadas en el servidor.</w:t>
            </w:r>
          </w:p>
        </w:tc>
      </w:tr>
      <w:tr w:rsidR="00964B16" w:rsidRPr="00964B16" w14:paraId="6FB56B63" w14:textId="77777777" w:rsidTr="00256340">
        <w:tc>
          <w:tcPr>
            <w:cnfStyle w:val="001000000000" w:firstRow="0" w:lastRow="0" w:firstColumn="1" w:lastColumn="0" w:oddVBand="0" w:evenVBand="0" w:oddHBand="0" w:evenHBand="0" w:firstRowFirstColumn="0" w:firstRowLastColumn="0" w:lastRowFirstColumn="0" w:lastRowLastColumn="0"/>
            <w:tcW w:w="1793" w:type="dxa"/>
          </w:tcPr>
          <w:p w14:paraId="2A5350BA" w14:textId="0FA8347E"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 xml:space="preserve">Importancia </w:t>
            </w:r>
          </w:p>
        </w:tc>
        <w:tc>
          <w:tcPr>
            <w:tcW w:w="7627" w:type="dxa"/>
          </w:tcPr>
          <w:p w14:paraId="594CBB2C" w14:textId="6B6FFA6D"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Alta</w:t>
            </w:r>
          </w:p>
        </w:tc>
      </w:tr>
      <w:tr w:rsidR="00964B16" w:rsidRPr="00964B16" w14:paraId="3B51042F" w14:textId="77777777" w:rsidTr="00256340">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1DE59E17" w14:textId="5C700F53"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Comentarios</w:t>
            </w:r>
          </w:p>
        </w:tc>
        <w:tc>
          <w:tcPr>
            <w:tcW w:w="7627" w:type="dxa"/>
            <w:shd w:val="clear" w:color="auto" w:fill="D9DFEF" w:themeFill="accent1" w:themeFillTint="33"/>
          </w:tcPr>
          <w:p w14:paraId="0CEEAC34" w14:textId="65068DAF"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Magnitudes disponibles: longitud, masa, temperatura, área, volumen y tiempo.</w:t>
            </w:r>
          </w:p>
        </w:tc>
      </w:tr>
    </w:tbl>
    <w:p w14:paraId="11C45476" w14:textId="32CF0083" w:rsidR="00256340" w:rsidRPr="00FE4CBF" w:rsidRDefault="00256340" w:rsidP="009D75D5">
      <w:pPr>
        <w:pStyle w:val="Caption"/>
        <w:spacing w:after="240" w:line="276" w:lineRule="auto"/>
        <w:rPr>
          <w:rFonts w:ascii="Times New Roman" w:hAnsi="Times New Roman" w:cs="Times New Roman"/>
          <w:sz w:val="24"/>
          <w:szCs w:val="24"/>
        </w:rPr>
      </w:pPr>
    </w:p>
    <w:p w14:paraId="5B7DB9BD" w14:textId="07CB20F3" w:rsidR="00A713E1" w:rsidRPr="00FE4CBF" w:rsidRDefault="00A713E1" w:rsidP="009D75D5">
      <w:pPr>
        <w:pStyle w:val="Caption"/>
        <w:keepNext/>
        <w:spacing w:after="240" w:line="276" w:lineRule="auto"/>
        <w:rPr>
          <w:rFonts w:ascii="Times New Roman" w:hAnsi="Times New Roman" w:cs="Times New Roman"/>
          <w:sz w:val="24"/>
          <w:szCs w:val="24"/>
        </w:rPr>
      </w:pPr>
      <w:bookmarkStart w:id="77" w:name="_Toc242700538"/>
      <w:bookmarkStart w:id="78" w:name="_Toc243854811"/>
      <w:bookmarkStart w:id="79" w:name="_Toc243854933"/>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9</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w:t>
      </w:r>
      <w:bookmarkEnd w:id="77"/>
      <w:r w:rsidR="00964B16">
        <w:rPr>
          <w:rFonts w:ascii="Times New Roman" w:hAnsi="Times New Roman" w:cs="Times New Roman"/>
          <w:sz w:val="24"/>
          <w:szCs w:val="24"/>
        </w:rPr>
        <w:t>Consultar el catálogo de unidades</w:t>
      </w:r>
      <w:bookmarkEnd w:id="78"/>
      <w:bookmarkEnd w:id="79"/>
    </w:p>
    <w:tbl>
      <w:tblPr>
        <w:tblStyle w:val="GridTable4-Accent11"/>
        <w:tblW w:w="0" w:type="auto"/>
        <w:tblLook w:val="04A0" w:firstRow="1" w:lastRow="0" w:firstColumn="1" w:lastColumn="0" w:noHBand="0" w:noVBand="1"/>
      </w:tblPr>
      <w:tblGrid>
        <w:gridCol w:w="1793"/>
        <w:gridCol w:w="7627"/>
      </w:tblGrid>
      <w:tr w:rsidR="00964B16" w:rsidRPr="00FE4CBF" w14:paraId="6C66BD16" w14:textId="77777777" w:rsidTr="00140B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33E8DD5A" w14:textId="62845EC8"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OBJ-003</w:t>
            </w:r>
          </w:p>
        </w:tc>
        <w:tc>
          <w:tcPr>
            <w:tcW w:w="7627" w:type="dxa"/>
          </w:tcPr>
          <w:p w14:paraId="07809F2A" w14:textId="3B9FA716" w:rsidR="00964B16" w:rsidRPr="00964B16"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rPr>
              <w:t>Consultar el catálogo de unidades</w:t>
            </w:r>
          </w:p>
        </w:tc>
      </w:tr>
      <w:tr w:rsidR="00964B16" w:rsidRPr="00FE4CBF" w14:paraId="6D0277B3"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3C70E2FD" w14:textId="06D9EB3F"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Descripción</w:t>
            </w:r>
          </w:p>
        </w:tc>
        <w:tc>
          <w:tcPr>
            <w:tcW w:w="7627" w:type="dxa"/>
            <w:shd w:val="clear" w:color="auto" w:fill="D9DFEF" w:themeFill="accent1" w:themeFillTint="33"/>
          </w:tcPr>
          <w:p w14:paraId="51C0D043" w14:textId="5E16B802"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Permitir que el usuario conozca las magnitudes disponibles y las unidades de cada una antes de solicitar una conversión.</w:t>
            </w:r>
          </w:p>
        </w:tc>
      </w:tr>
      <w:tr w:rsidR="00964B16" w:rsidRPr="00FE4CBF" w14:paraId="66ED09E6" w14:textId="77777777" w:rsidTr="00140BFE">
        <w:tc>
          <w:tcPr>
            <w:cnfStyle w:val="001000000000" w:firstRow="0" w:lastRow="0" w:firstColumn="1" w:lastColumn="0" w:oddVBand="0" w:evenVBand="0" w:oddHBand="0" w:evenHBand="0" w:firstRowFirstColumn="0" w:firstRowLastColumn="0" w:lastRowFirstColumn="0" w:lastRowLastColumn="0"/>
            <w:tcW w:w="1793" w:type="dxa"/>
          </w:tcPr>
          <w:p w14:paraId="12B6F44F" w14:textId="199C4BE7"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 xml:space="preserve">Importancia </w:t>
            </w:r>
          </w:p>
        </w:tc>
        <w:tc>
          <w:tcPr>
            <w:tcW w:w="7627" w:type="dxa"/>
          </w:tcPr>
          <w:p w14:paraId="0FC72BEE" w14:textId="7836E40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Alta</w:t>
            </w:r>
          </w:p>
        </w:tc>
      </w:tr>
      <w:tr w:rsidR="00964B16" w:rsidRPr="00FE4CBF" w14:paraId="72CBDF5D"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2EA19E7D" w14:textId="0B3C4858"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Comentarios</w:t>
            </w:r>
          </w:p>
        </w:tc>
        <w:tc>
          <w:tcPr>
            <w:tcW w:w="7627" w:type="dxa"/>
            <w:shd w:val="clear" w:color="auto" w:fill="D9DFEF" w:themeFill="accent1" w:themeFillTint="33"/>
          </w:tcPr>
          <w:p w14:paraId="0949E466" w14:textId="21E32EE2"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El servidor devuelve los símbolos de las unidades de la magnitud consultada; los clientes muestran además su nombre en español.</w:t>
            </w:r>
          </w:p>
        </w:tc>
      </w:tr>
    </w:tbl>
    <w:p w14:paraId="1C309668" w14:textId="10387113" w:rsidR="00256340" w:rsidRPr="00FE4CBF" w:rsidRDefault="00256340" w:rsidP="009D75D5">
      <w:pPr>
        <w:pStyle w:val="Caption"/>
        <w:spacing w:after="240" w:line="276" w:lineRule="auto"/>
        <w:rPr>
          <w:rFonts w:ascii="Times New Roman" w:hAnsi="Times New Roman" w:cs="Times New Roman"/>
          <w:sz w:val="24"/>
          <w:szCs w:val="24"/>
        </w:rPr>
      </w:pPr>
    </w:p>
    <w:p w14:paraId="18ACE122" w14:textId="79282903" w:rsidR="00A713E1" w:rsidRPr="00FE4CBF" w:rsidRDefault="00A713E1" w:rsidP="009D75D5">
      <w:pPr>
        <w:pStyle w:val="Caption"/>
        <w:keepNext/>
        <w:spacing w:after="240" w:line="276" w:lineRule="auto"/>
        <w:rPr>
          <w:rFonts w:ascii="Times New Roman" w:hAnsi="Times New Roman" w:cs="Times New Roman"/>
          <w:sz w:val="24"/>
          <w:szCs w:val="24"/>
        </w:rPr>
      </w:pPr>
      <w:bookmarkStart w:id="80" w:name="_Toc242700539"/>
      <w:bookmarkStart w:id="81" w:name="_Toc243854812"/>
      <w:bookmarkStart w:id="82" w:name="_Toc243854934"/>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10</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w:t>
      </w:r>
      <w:bookmarkEnd w:id="80"/>
      <w:r w:rsidR="00964B16">
        <w:rPr>
          <w:rFonts w:ascii="Times New Roman" w:hAnsi="Times New Roman" w:cs="Times New Roman"/>
          <w:sz w:val="24"/>
          <w:szCs w:val="24"/>
        </w:rPr>
        <w:t>Validar las solicitudes y responder de forma estructurada</w:t>
      </w:r>
      <w:bookmarkEnd w:id="81"/>
      <w:bookmarkEnd w:id="82"/>
    </w:p>
    <w:tbl>
      <w:tblPr>
        <w:tblStyle w:val="GridTable4-Accent11"/>
        <w:tblW w:w="0" w:type="auto"/>
        <w:tblLook w:val="04A0" w:firstRow="1" w:lastRow="0" w:firstColumn="1" w:lastColumn="0" w:noHBand="0" w:noVBand="1"/>
      </w:tblPr>
      <w:tblGrid>
        <w:gridCol w:w="1793"/>
        <w:gridCol w:w="7627"/>
      </w:tblGrid>
      <w:tr w:rsidR="00964B16" w:rsidRPr="00FE4CBF" w14:paraId="406A57E4" w14:textId="77777777" w:rsidTr="00140B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0F06D8F2" w14:textId="6D2D5CE9"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OBJ-004</w:t>
            </w:r>
          </w:p>
        </w:tc>
        <w:tc>
          <w:tcPr>
            <w:tcW w:w="7627" w:type="dxa"/>
          </w:tcPr>
          <w:p w14:paraId="14BD6221" w14:textId="357ACC5F" w:rsidR="00964B16" w:rsidRPr="00964B16"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rPr>
              <w:t>Validar las solicitudes y responder de forma estructurada</w:t>
            </w:r>
          </w:p>
        </w:tc>
      </w:tr>
      <w:tr w:rsidR="00964B16" w:rsidRPr="00FE4CBF" w14:paraId="30189307"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4ABA9FBE" w14:textId="20A6BA49"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Descripción</w:t>
            </w:r>
          </w:p>
        </w:tc>
        <w:tc>
          <w:tcPr>
            <w:tcW w:w="7627" w:type="dxa"/>
            <w:shd w:val="clear" w:color="auto" w:fill="D9DFEF" w:themeFill="accent1" w:themeFillTint="33"/>
          </w:tcPr>
          <w:p w14:paraId="748F14A9" w14:textId="0B9C1ADB"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Validar los datos de cada solicitud antes de procesarla y devolver siempre una respuesta con el estado, un mensaje y el dato propio de la operación.</w:t>
            </w:r>
          </w:p>
        </w:tc>
      </w:tr>
      <w:tr w:rsidR="00964B16" w:rsidRPr="00FE4CBF" w14:paraId="2F907101" w14:textId="77777777" w:rsidTr="00140BFE">
        <w:tc>
          <w:tcPr>
            <w:cnfStyle w:val="001000000000" w:firstRow="0" w:lastRow="0" w:firstColumn="1" w:lastColumn="0" w:oddVBand="0" w:evenVBand="0" w:oddHBand="0" w:evenHBand="0" w:firstRowFirstColumn="0" w:firstRowLastColumn="0" w:lastRowFirstColumn="0" w:lastRowLastColumn="0"/>
            <w:tcW w:w="1793" w:type="dxa"/>
          </w:tcPr>
          <w:p w14:paraId="39CD424B" w14:textId="026112C0"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 xml:space="preserve">Importancia </w:t>
            </w:r>
          </w:p>
        </w:tc>
        <w:tc>
          <w:tcPr>
            <w:tcW w:w="7627" w:type="dxa"/>
          </w:tcPr>
          <w:p w14:paraId="12750D6B" w14:textId="14F45866"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Alta</w:t>
            </w:r>
          </w:p>
        </w:tc>
      </w:tr>
      <w:tr w:rsidR="00964B16" w:rsidRPr="00FE4CBF" w14:paraId="44BDE294"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534BF081" w14:textId="1CC9D3FA"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Comentarios</w:t>
            </w:r>
          </w:p>
        </w:tc>
        <w:tc>
          <w:tcPr>
            <w:tcW w:w="7627" w:type="dxa"/>
            <w:shd w:val="clear" w:color="auto" w:fill="D9DFEF" w:themeFill="accent1" w:themeFillTint="33"/>
          </w:tcPr>
          <w:p w14:paraId="23566719" w14:textId="14742FA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Los clientes validan el valor y las unidades antes de enviar la petición; el servidor valida el token y la magnitud.</w:t>
            </w:r>
          </w:p>
        </w:tc>
      </w:tr>
    </w:tbl>
    <w:p w14:paraId="11756617" w14:textId="77777777" w:rsidR="00261C6D" w:rsidRPr="00FE4CBF" w:rsidRDefault="00261C6D" w:rsidP="009D75D5">
      <w:pPr>
        <w:spacing w:after="240" w:line="276" w:lineRule="auto"/>
        <w:rPr>
          <w:rFonts w:ascii="Times New Roman" w:hAnsi="Times New Roman" w:cs="Times New Roman"/>
          <w:sz w:val="24"/>
          <w:szCs w:val="24"/>
        </w:rPr>
      </w:pPr>
    </w:p>
    <w:p w14:paraId="2E1A48E1" w14:textId="477F243B" w:rsidR="004512EA" w:rsidRPr="00DD57A4" w:rsidRDefault="00140BFE" w:rsidP="009D75D5">
      <w:pPr>
        <w:pStyle w:val="Heading3"/>
        <w:spacing w:after="240" w:line="276" w:lineRule="auto"/>
        <w:rPr>
          <w:rFonts w:ascii="Times New Roman" w:hAnsi="Times New Roman" w:cs="Times New Roman"/>
          <w:i/>
          <w:iCs w:val="0"/>
        </w:rPr>
      </w:pPr>
      <w:bookmarkStart w:id="83" w:name="_Toc243856145"/>
      <w:r w:rsidRPr="00DD57A4">
        <w:rPr>
          <w:rFonts w:ascii="Times New Roman" w:hAnsi="Times New Roman" w:cs="Times New Roman"/>
          <w:i/>
          <w:iCs w:val="0"/>
        </w:rPr>
        <w:t>8.2.3. Actores</w:t>
      </w:r>
      <w:bookmarkEnd w:id="83"/>
    </w:p>
    <w:p w14:paraId="05E17C39" w14:textId="77777777" w:rsidR="00DD57A4" w:rsidRPr="00DD57A4" w:rsidRDefault="00DD57A4" w:rsidP="009D75D5">
      <w:pPr>
        <w:pStyle w:val="Heading4"/>
        <w:spacing w:after="240"/>
      </w:pPr>
    </w:p>
    <w:p w14:paraId="416AB65B" w14:textId="16D3C7F4" w:rsidR="004512EA" w:rsidRPr="00FE4CBF" w:rsidRDefault="00140BFE" w:rsidP="009D75D5">
      <w:pPr>
        <w:pStyle w:val="Caption"/>
        <w:spacing w:after="240" w:line="276" w:lineRule="auto"/>
        <w:rPr>
          <w:rFonts w:ascii="Times New Roman" w:hAnsi="Times New Roman" w:cs="Times New Roman"/>
          <w:sz w:val="24"/>
          <w:szCs w:val="24"/>
        </w:rPr>
      </w:pPr>
      <w:bookmarkStart w:id="84" w:name="_Toc242700540"/>
      <w:bookmarkStart w:id="85" w:name="_Toc243854813"/>
      <w:bookmarkStart w:id="86" w:name="_Toc243854935"/>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11</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Actor Usuario Final</w:t>
      </w:r>
      <w:bookmarkEnd w:id="84"/>
      <w:bookmarkEnd w:id="85"/>
      <w:bookmarkEnd w:id="86"/>
    </w:p>
    <w:tbl>
      <w:tblPr>
        <w:tblStyle w:val="GridTable4-Accent11"/>
        <w:tblW w:w="0" w:type="auto"/>
        <w:tblLook w:val="04A0" w:firstRow="1" w:lastRow="0" w:firstColumn="1" w:lastColumn="0" w:noHBand="0" w:noVBand="1"/>
      </w:tblPr>
      <w:tblGrid>
        <w:gridCol w:w="1793"/>
        <w:gridCol w:w="7627"/>
      </w:tblGrid>
      <w:tr w:rsidR="004512EA" w:rsidRPr="00FE4CBF" w14:paraId="556902C5"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5E29A00" w14:textId="77777777" w:rsidR="004512EA" w:rsidRPr="00FE4CBF" w:rsidRDefault="00140BFE" w:rsidP="009D75D5">
            <w:pPr>
              <w:pStyle w:val="Standard"/>
              <w:spacing w:after="240" w:line="276" w:lineRule="auto"/>
              <w:jc w:val="both"/>
              <w:rPr>
                <w:rFonts w:cs="Times New Roman"/>
                <w:b w:val="0"/>
                <w:bCs w:val="0"/>
              </w:rPr>
            </w:pPr>
            <w:r w:rsidRPr="00FE4CBF">
              <w:rPr>
                <w:rFonts w:cs="Times New Roman"/>
              </w:rPr>
              <w:t>ACT-001</w:t>
            </w:r>
          </w:p>
        </w:tc>
        <w:tc>
          <w:tcPr>
            <w:tcW w:w="7969" w:type="dxa"/>
          </w:tcPr>
          <w:p w14:paraId="513ABCC7" w14:textId="77777777" w:rsidR="004512EA" w:rsidRPr="00FE4CBF" w:rsidRDefault="00140BFE"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FE4CBF">
              <w:rPr>
                <w:rFonts w:cs="Times New Roman"/>
              </w:rPr>
              <w:t>Usuario Final</w:t>
            </w:r>
          </w:p>
        </w:tc>
      </w:tr>
      <w:tr w:rsidR="004512EA" w:rsidRPr="00FE4CBF" w14:paraId="736F210E"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389C2FA9" w14:textId="77777777" w:rsidR="004512EA" w:rsidRPr="00FE4CBF" w:rsidRDefault="00140BFE" w:rsidP="009D75D5">
            <w:pPr>
              <w:pStyle w:val="Standard"/>
              <w:spacing w:after="240" w:line="276" w:lineRule="auto"/>
              <w:jc w:val="both"/>
              <w:rPr>
                <w:rFonts w:cs="Times New Roman"/>
                <w:b w:val="0"/>
                <w:bCs w:val="0"/>
              </w:rPr>
            </w:pPr>
            <w:r w:rsidRPr="00FE4CBF">
              <w:rPr>
                <w:rFonts w:cs="Times New Roman"/>
              </w:rPr>
              <w:lastRenderedPageBreak/>
              <w:t>Descripción</w:t>
            </w:r>
          </w:p>
        </w:tc>
        <w:tc>
          <w:tcPr>
            <w:tcW w:w="7969" w:type="dxa"/>
            <w:shd w:val="clear" w:color="auto" w:fill="D9DFEF" w:themeFill="accent1" w:themeFillTint="33"/>
          </w:tcPr>
          <w:p w14:paraId="31D6330A" w14:textId="77777777" w:rsidR="00785DD5" w:rsidRPr="00FE4CBF" w:rsidRDefault="00785DD5"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Es el individuo que interactúa con cualquiera de las cuatro interfaces desarrolladas (Consola, Escritorio, Web o Móvil). Su objetivo es ingresar al sistema mediante las credenciales proporcionadas y ejecutar conversiones matemáticas rápidas.</w:t>
            </w:r>
          </w:p>
          <w:p w14:paraId="5ADD360B" w14:textId="3011B193" w:rsidR="004512EA" w:rsidRPr="00FE4CBF" w:rsidRDefault="004512E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p>
        </w:tc>
      </w:tr>
      <w:tr w:rsidR="004512EA" w:rsidRPr="00FE4CBF" w14:paraId="13DE595F" w14:textId="77777777" w:rsidTr="004512EA">
        <w:tc>
          <w:tcPr>
            <w:cnfStyle w:val="001000000000" w:firstRow="0" w:lastRow="0" w:firstColumn="1" w:lastColumn="0" w:oddVBand="0" w:evenVBand="0" w:oddHBand="0" w:evenHBand="0" w:firstRowFirstColumn="0" w:firstRowLastColumn="0" w:lastRowFirstColumn="0" w:lastRowLastColumn="0"/>
            <w:tcW w:w="1809" w:type="dxa"/>
          </w:tcPr>
          <w:p w14:paraId="095406DB" w14:textId="77777777" w:rsidR="004512EA" w:rsidRPr="00FE4CBF" w:rsidRDefault="00140BFE" w:rsidP="009D75D5">
            <w:pPr>
              <w:pStyle w:val="Standard"/>
              <w:spacing w:after="240" w:line="276" w:lineRule="auto"/>
              <w:jc w:val="both"/>
              <w:rPr>
                <w:rFonts w:cs="Times New Roman"/>
                <w:b w:val="0"/>
                <w:bCs w:val="0"/>
              </w:rPr>
            </w:pPr>
            <w:r w:rsidRPr="00FE4CBF">
              <w:rPr>
                <w:rFonts w:cs="Times New Roman"/>
              </w:rPr>
              <w:t>Comentarios</w:t>
            </w:r>
          </w:p>
        </w:tc>
        <w:tc>
          <w:tcPr>
            <w:tcW w:w="7969" w:type="dxa"/>
          </w:tcPr>
          <w:p w14:paraId="2E3761D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No tiene acceso al servidor ni realiza peticiones de red por su cuenta, su interacción se limita a lo que el software del cliente le permite. </w:t>
            </w:r>
          </w:p>
          <w:p w14:paraId="3F07A2C1" w14:textId="77777777" w:rsidR="00785DD5" w:rsidRPr="00FE4CBF" w:rsidRDefault="00785DD5"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Independientemente del canal (interfaz) que utilice el usuario, la experiencia de consumo del servicio SOAP y los resultados obtenidos serán exactamente los mismos.</w:t>
            </w:r>
          </w:p>
          <w:p w14:paraId="7797C145" w14:textId="77777777" w:rsidR="00785DD5" w:rsidRPr="00FE4CBF" w:rsidRDefault="00785DD5"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p>
        </w:tc>
      </w:tr>
    </w:tbl>
    <w:p w14:paraId="3298CA21" w14:textId="77777777" w:rsidR="00DD57A4" w:rsidRDefault="00DD57A4" w:rsidP="009D75D5">
      <w:pPr>
        <w:spacing w:after="240" w:line="276" w:lineRule="auto"/>
      </w:pPr>
    </w:p>
    <w:p w14:paraId="54175B2A" w14:textId="36674397" w:rsidR="004512EA" w:rsidRPr="00DD57A4" w:rsidRDefault="00140BFE" w:rsidP="009D75D5">
      <w:pPr>
        <w:pStyle w:val="Heading3"/>
        <w:spacing w:after="240" w:line="276" w:lineRule="auto"/>
        <w:rPr>
          <w:rFonts w:ascii="Times New Roman" w:hAnsi="Times New Roman" w:cs="Times New Roman"/>
          <w:i/>
          <w:iCs w:val="0"/>
        </w:rPr>
      </w:pPr>
      <w:bookmarkStart w:id="87" w:name="_Toc243856146"/>
      <w:r w:rsidRPr="00DD57A4">
        <w:rPr>
          <w:rFonts w:ascii="Times New Roman" w:hAnsi="Times New Roman" w:cs="Times New Roman"/>
          <w:i/>
          <w:iCs w:val="0"/>
        </w:rPr>
        <w:t>8.2.4. Lista de requisitos funcionales</w:t>
      </w:r>
      <w:bookmarkEnd w:id="87"/>
    </w:p>
    <w:p w14:paraId="1F11494E" w14:textId="369748B8"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A continuación, se presenta una lista con los requisitos funcionales del sistema “Convers</w:t>
      </w:r>
      <w:r w:rsidR="00964B16">
        <w:rPr>
          <w:rFonts w:ascii="Times New Roman" w:hAnsi="Times New Roman" w:cs="Times New Roman"/>
          <w:sz w:val="24"/>
          <w:szCs w:val="24"/>
        </w:rPr>
        <w:t>ión</w:t>
      </w:r>
      <w:r w:rsidRPr="00FE4CBF">
        <w:rPr>
          <w:rFonts w:ascii="Times New Roman" w:hAnsi="Times New Roman" w:cs="Times New Roman"/>
          <w:sz w:val="24"/>
          <w:szCs w:val="24"/>
        </w:rPr>
        <w:t xml:space="preserve"> de Unidades Monster”.</w:t>
      </w:r>
    </w:p>
    <w:p w14:paraId="7535F027" w14:textId="30BD8391" w:rsidR="004512EA" w:rsidRPr="00FE4CBF" w:rsidRDefault="004512EA" w:rsidP="009D75D5">
      <w:pPr>
        <w:pStyle w:val="Caption"/>
        <w:spacing w:after="240" w:line="276" w:lineRule="auto"/>
        <w:rPr>
          <w:rFonts w:ascii="Times New Roman" w:hAnsi="Times New Roman" w:cs="Times New Roman"/>
          <w:sz w:val="24"/>
          <w:szCs w:val="24"/>
        </w:rPr>
      </w:pPr>
    </w:p>
    <w:p w14:paraId="09B05041" w14:textId="7F855466" w:rsidR="00A713E1" w:rsidRPr="00FE4CBF" w:rsidRDefault="00A713E1" w:rsidP="009D75D5">
      <w:pPr>
        <w:pStyle w:val="Caption"/>
        <w:keepNext/>
        <w:spacing w:after="240" w:line="276" w:lineRule="auto"/>
        <w:rPr>
          <w:rFonts w:ascii="Times New Roman" w:hAnsi="Times New Roman" w:cs="Times New Roman"/>
          <w:sz w:val="24"/>
          <w:szCs w:val="24"/>
        </w:rPr>
      </w:pPr>
      <w:bookmarkStart w:id="88" w:name="_Toc242700541"/>
      <w:bookmarkStart w:id="89" w:name="_Toc243854814"/>
      <w:bookmarkStart w:id="90" w:name="_Toc243854936"/>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12</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Lista de requisitos funcionales</w:t>
      </w:r>
      <w:bookmarkEnd w:id="88"/>
      <w:bookmarkEnd w:id="89"/>
      <w:bookmarkEnd w:id="90"/>
    </w:p>
    <w:tbl>
      <w:tblPr>
        <w:tblStyle w:val="GridTable4-Accent11"/>
        <w:tblW w:w="5003" w:type="pct"/>
        <w:tblLook w:val="04A0" w:firstRow="1" w:lastRow="0" w:firstColumn="1" w:lastColumn="0" w:noHBand="0" w:noVBand="1"/>
      </w:tblPr>
      <w:tblGrid>
        <w:gridCol w:w="1113"/>
        <w:gridCol w:w="3265"/>
        <w:gridCol w:w="2281"/>
        <w:gridCol w:w="2767"/>
      </w:tblGrid>
      <w:tr w:rsidR="00964B16" w:rsidRPr="00FE4CBF" w14:paraId="3BC2DA6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314AF890" w14:textId="59BD29BD"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Código</w:t>
            </w:r>
          </w:p>
        </w:tc>
        <w:tc>
          <w:tcPr>
            <w:tcW w:w="1732" w:type="pct"/>
          </w:tcPr>
          <w:p w14:paraId="242E7179" w14:textId="4DB41BA4" w:rsidR="00964B16" w:rsidRPr="00FE4CBF"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rPr>
              <w:t>Requerimiento</w:t>
            </w:r>
          </w:p>
        </w:tc>
        <w:tc>
          <w:tcPr>
            <w:tcW w:w="1210" w:type="pct"/>
          </w:tcPr>
          <w:p w14:paraId="24C3FB89" w14:textId="245890C3" w:rsidR="00964B16" w:rsidRPr="00FE4CBF"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rPr>
              <w:t>Caso de uso</w:t>
            </w:r>
          </w:p>
        </w:tc>
        <w:tc>
          <w:tcPr>
            <w:tcW w:w="1468" w:type="pct"/>
          </w:tcPr>
          <w:p w14:paraId="0D9582AD" w14:textId="10EF41AD" w:rsidR="00964B16" w:rsidRPr="00FE4CBF"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rPr>
              <w:t>Actor</w:t>
            </w:r>
          </w:p>
        </w:tc>
      </w:tr>
      <w:tr w:rsidR="00964B16" w:rsidRPr="00FE4CBF" w14:paraId="08E54AC1" w14:textId="77777777" w:rsidTr="00964B16">
        <w:tc>
          <w:tcPr>
            <w:cnfStyle w:val="001000000000" w:firstRow="0" w:lastRow="0" w:firstColumn="1" w:lastColumn="0" w:oddVBand="0" w:evenVBand="0" w:oddHBand="0" w:evenHBand="0" w:firstRowFirstColumn="0" w:firstRowLastColumn="0" w:lastRowFirstColumn="0" w:lastRowLastColumn="0"/>
            <w:tcW w:w="590" w:type="pct"/>
          </w:tcPr>
          <w:p w14:paraId="3D4153B2" w14:textId="64CDDB85"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RQF-001</w:t>
            </w:r>
          </w:p>
        </w:tc>
        <w:tc>
          <w:tcPr>
            <w:tcW w:w="1732" w:type="pct"/>
          </w:tcPr>
          <w:p w14:paraId="0E34A8F0" w14:textId="40C619BA"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validar las credenciales del usuario y, si son correctas, generar un token de seguridad que autorice el uso de los demás servicios.</w:t>
            </w:r>
          </w:p>
        </w:tc>
        <w:tc>
          <w:tcPr>
            <w:tcW w:w="1210" w:type="pct"/>
          </w:tcPr>
          <w:p w14:paraId="1541A76D" w14:textId="53478645"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Iniciar Sesión</w:t>
            </w:r>
          </w:p>
        </w:tc>
        <w:tc>
          <w:tcPr>
            <w:tcW w:w="1468" w:type="pct"/>
          </w:tcPr>
          <w:p w14:paraId="12C0C8D5" w14:textId="10D7A4AD"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Usuario final</w:t>
            </w:r>
          </w:p>
        </w:tc>
      </w:tr>
      <w:tr w:rsidR="00964B16" w:rsidRPr="00FE4CBF" w14:paraId="7246F8F5"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5F718A81" w14:textId="5BC343DA"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RQF-002</w:t>
            </w:r>
          </w:p>
        </w:tc>
        <w:tc>
          <w:tcPr>
            <w:tcW w:w="1732" w:type="pct"/>
          </w:tcPr>
          <w:p w14:paraId="21DB6024" w14:textId="774374DE"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convertir un valor entre dos unidades de la misma magnitud (longitud, masa, temperatura, área, volumen o tiempo), previa validación del token, y devolver una respuesta estructurada con el resultado.</w:t>
            </w:r>
          </w:p>
        </w:tc>
        <w:tc>
          <w:tcPr>
            <w:tcW w:w="1210" w:type="pct"/>
          </w:tcPr>
          <w:p w14:paraId="7804006B" w14:textId="11D456BD"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Seleccionar Conversión</w:t>
            </w:r>
          </w:p>
        </w:tc>
        <w:tc>
          <w:tcPr>
            <w:tcW w:w="1468" w:type="pct"/>
          </w:tcPr>
          <w:p w14:paraId="4C9103AE" w14:textId="6654A148"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Usuario final</w:t>
            </w:r>
          </w:p>
        </w:tc>
      </w:tr>
      <w:tr w:rsidR="00964B16" w:rsidRPr="00FE4CBF" w14:paraId="0964334C" w14:textId="77777777" w:rsidTr="00964B16">
        <w:tc>
          <w:tcPr>
            <w:cnfStyle w:val="001000000000" w:firstRow="0" w:lastRow="0" w:firstColumn="1" w:lastColumn="0" w:oddVBand="0" w:evenVBand="0" w:oddHBand="0" w:evenHBand="0" w:firstRowFirstColumn="0" w:firstRowLastColumn="0" w:lastRowFirstColumn="0" w:lastRowLastColumn="0"/>
            <w:tcW w:w="590" w:type="pct"/>
          </w:tcPr>
          <w:p w14:paraId="27C9CB89" w14:textId="5F3870BC"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RQF-003</w:t>
            </w:r>
          </w:p>
        </w:tc>
        <w:tc>
          <w:tcPr>
            <w:tcW w:w="1732" w:type="pct"/>
          </w:tcPr>
          <w:p w14:paraId="03921C6B" w14:textId="1DC808B4"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permitir consultar las magnitudes disponibles y las unidades de cada una.</w:t>
            </w:r>
          </w:p>
        </w:tc>
        <w:tc>
          <w:tcPr>
            <w:tcW w:w="1210" w:type="pct"/>
          </w:tcPr>
          <w:p w14:paraId="1758D997" w14:textId="57667DFC"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Consultar Catálogo</w:t>
            </w:r>
          </w:p>
        </w:tc>
        <w:tc>
          <w:tcPr>
            <w:tcW w:w="1468" w:type="pct"/>
          </w:tcPr>
          <w:p w14:paraId="46A0297B" w14:textId="3F2308DF"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Usuario final</w:t>
            </w:r>
          </w:p>
        </w:tc>
      </w:tr>
      <w:tr w:rsidR="00964B16" w:rsidRPr="00FE4CBF" w14:paraId="5E6181B9"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64109564" w14:textId="356DCA86"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RQF-004</w:t>
            </w:r>
          </w:p>
        </w:tc>
        <w:tc>
          <w:tcPr>
            <w:tcW w:w="1732" w:type="pct"/>
          </w:tcPr>
          <w:p w14:paraId="6B4012AA" w14:textId="5D387A1F"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 xml:space="preserve">El sistema debe verificar que los datos de una conversión estén completos, que el valor sea numérico y esté dentro del rango permitido, y que las unidades </w:t>
            </w:r>
            <w:r>
              <w:rPr>
                <w:rFonts w:ascii="Times New Roman" w:hAnsi="Times New Roman" w:cs="Times New Roman"/>
              </w:rPr>
              <w:lastRenderedPageBreak/>
              <w:t>pertenezcan a la magnitud elegida.</w:t>
            </w:r>
          </w:p>
        </w:tc>
        <w:tc>
          <w:tcPr>
            <w:tcW w:w="1210" w:type="pct"/>
          </w:tcPr>
          <w:p w14:paraId="1418EED5" w14:textId="08B0F4D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lastRenderedPageBreak/>
              <w:t>Validar Datos</w:t>
            </w:r>
          </w:p>
        </w:tc>
        <w:tc>
          <w:tcPr>
            <w:tcW w:w="1468" w:type="pct"/>
          </w:tcPr>
          <w:p w14:paraId="1B8F2A96" w14:textId="472152F8"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Sistema (caso incluido)</w:t>
            </w:r>
          </w:p>
        </w:tc>
      </w:tr>
      <w:tr w:rsidR="00964B16" w:rsidRPr="00FE4CBF" w14:paraId="351B1422"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1EE2B8F5" w14:textId="00D7AA8D" w:rsidR="00964B16" w:rsidRPr="00FE4CBF" w:rsidRDefault="00964B16" w:rsidP="009D75D5">
            <w:pPr>
              <w:spacing w:after="240" w:line="276" w:lineRule="auto"/>
              <w:rPr>
                <w:rFonts w:ascii="Times New Roman" w:hAnsi="Times New Roman" w:cs="Times New Roman"/>
                <w:sz w:val="24"/>
                <w:szCs w:val="24"/>
              </w:rPr>
            </w:pPr>
            <w:r>
              <w:rPr>
                <w:rFonts w:ascii="Times New Roman" w:hAnsi="Times New Roman" w:cs="Times New Roman"/>
              </w:rPr>
              <w:t>RQF-005</w:t>
            </w:r>
          </w:p>
        </w:tc>
        <w:tc>
          <w:tcPr>
            <w:tcW w:w="1732" w:type="pct"/>
          </w:tcPr>
          <w:p w14:paraId="7ADE440D" w14:textId="6CB6835D"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verificar que cada petición de conversión o de catálogo incluya un token emitido por el servidor y rechazarla si no es válido.</w:t>
            </w:r>
          </w:p>
        </w:tc>
        <w:tc>
          <w:tcPr>
            <w:tcW w:w="1210" w:type="pct"/>
          </w:tcPr>
          <w:p w14:paraId="3BE597A4" w14:textId="30DA8411"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Validar Token</w:t>
            </w:r>
          </w:p>
        </w:tc>
        <w:tc>
          <w:tcPr>
            <w:tcW w:w="1468" w:type="pct"/>
          </w:tcPr>
          <w:p w14:paraId="71F73E39" w14:textId="4A095A2A"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Sistema (caso incluido)</w:t>
            </w:r>
          </w:p>
        </w:tc>
      </w:tr>
      <w:tr w:rsidR="00964B16" w:rsidRPr="00FE4CBF" w14:paraId="283DE312"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222F7836" w14:textId="63D4DCDD" w:rsidR="00964B16" w:rsidRPr="00FE4CBF" w:rsidRDefault="00964B16" w:rsidP="009D75D5">
            <w:pPr>
              <w:spacing w:after="240" w:line="276" w:lineRule="auto"/>
              <w:rPr>
                <w:rFonts w:ascii="Times New Roman" w:hAnsi="Times New Roman" w:cs="Times New Roman"/>
                <w:sz w:val="24"/>
                <w:szCs w:val="24"/>
              </w:rPr>
            </w:pPr>
            <w:r>
              <w:rPr>
                <w:rFonts w:ascii="Times New Roman" w:hAnsi="Times New Roman" w:cs="Times New Roman"/>
              </w:rPr>
              <w:t>RQF-006</w:t>
            </w:r>
          </w:p>
        </w:tc>
        <w:tc>
          <w:tcPr>
            <w:tcW w:w="1732" w:type="pct"/>
          </w:tcPr>
          <w:p w14:paraId="12236BF0" w14:textId="782A01CB"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responder todas sus operaciones con una estructura uniforme: estado, mensaje y dato propio de la operación.</w:t>
            </w:r>
          </w:p>
        </w:tc>
        <w:tc>
          <w:tcPr>
            <w:tcW w:w="1210" w:type="pct"/>
          </w:tcPr>
          <w:p w14:paraId="73F09221" w14:textId="7E93BE15"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Generar Respuesta Estructurada</w:t>
            </w:r>
          </w:p>
        </w:tc>
        <w:tc>
          <w:tcPr>
            <w:tcW w:w="1468" w:type="pct"/>
          </w:tcPr>
          <w:p w14:paraId="6F22E1D0" w14:textId="04F016DB"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Sistema (caso incluido)</w:t>
            </w:r>
          </w:p>
        </w:tc>
      </w:tr>
      <w:tr w:rsidR="00964B16" w:rsidRPr="00FE4CBF" w14:paraId="41158E0C"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17195CF1" w14:textId="09A98057" w:rsidR="00964B16" w:rsidRPr="00FE4CBF" w:rsidRDefault="00964B16" w:rsidP="009D75D5">
            <w:pPr>
              <w:spacing w:after="240" w:line="276" w:lineRule="auto"/>
              <w:rPr>
                <w:rFonts w:ascii="Times New Roman" w:hAnsi="Times New Roman" w:cs="Times New Roman"/>
                <w:sz w:val="24"/>
                <w:szCs w:val="24"/>
              </w:rPr>
            </w:pPr>
            <w:r>
              <w:rPr>
                <w:rFonts w:ascii="Times New Roman" w:hAnsi="Times New Roman" w:cs="Times New Roman"/>
              </w:rPr>
              <w:t>RQF-007</w:t>
            </w:r>
          </w:p>
        </w:tc>
        <w:tc>
          <w:tcPr>
            <w:tcW w:w="1732" w:type="pct"/>
          </w:tcPr>
          <w:p w14:paraId="430F3A8E" w14:textId="46AD4699"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devolver las unidades de una magnitud del catálogo, previa validación del token.</w:t>
            </w:r>
          </w:p>
        </w:tc>
        <w:tc>
          <w:tcPr>
            <w:tcW w:w="1210" w:type="pct"/>
          </w:tcPr>
          <w:p w14:paraId="3A462B7C" w14:textId="007A2FE1"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Consultar Unidades por Categoría</w:t>
            </w:r>
          </w:p>
        </w:tc>
        <w:tc>
          <w:tcPr>
            <w:tcW w:w="1468" w:type="pct"/>
          </w:tcPr>
          <w:p w14:paraId="30FEFBFB" w14:textId="6A8B8B79"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Usuario final</w:t>
            </w:r>
          </w:p>
        </w:tc>
      </w:tr>
    </w:tbl>
    <w:p w14:paraId="52AB3556" w14:textId="77777777" w:rsidR="00DD57A4" w:rsidRDefault="00DD57A4" w:rsidP="009D75D5">
      <w:pPr>
        <w:spacing w:after="240" w:line="276" w:lineRule="auto"/>
      </w:pPr>
    </w:p>
    <w:p w14:paraId="5DBA901D" w14:textId="6CE8BF65" w:rsidR="004512EA" w:rsidRPr="00DD57A4" w:rsidRDefault="00140BFE" w:rsidP="009D75D5">
      <w:pPr>
        <w:pStyle w:val="Heading3"/>
        <w:spacing w:after="240" w:line="276" w:lineRule="auto"/>
        <w:rPr>
          <w:rFonts w:ascii="Times New Roman" w:hAnsi="Times New Roman" w:cs="Times New Roman"/>
          <w:i/>
          <w:iCs w:val="0"/>
        </w:rPr>
      </w:pPr>
      <w:bookmarkStart w:id="91" w:name="_Toc243856147"/>
      <w:r w:rsidRPr="00DD57A4">
        <w:rPr>
          <w:rFonts w:ascii="Times New Roman" w:hAnsi="Times New Roman" w:cs="Times New Roman"/>
          <w:i/>
          <w:iCs w:val="0"/>
        </w:rPr>
        <w:t>8.2.5 Requisitos Funcionales</w:t>
      </w:r>
      <w:bookmarkEnd w:id="91"/>
    </w:p>
    <w:p w14:paraId="449C6B80" w14:textId="0C360C5C" w:rsidR="004512EA" w:rsidRPr="00FE4CBF" w:rsidRDefault="00140BFE" w:rsidP="00B626B2">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Para el Sistema “Conversión Unidades Monster” se ha identificado los siguientes requerimientos funcionales.</w:t>
      </w:r>
    </w:p>
    <w:p w14:paraId="145478F8" w14:textId="345288D0" w:rsidR="00A713E1" w:rsidRPr="00FE4CBF" w:rsidRDefault="00A713E1" w:rsidP="009D75D5">
      <w:pPr>
        <w:pStyle w:val="Caption"/>
        <w:keepNext/>
        <w:spacing w:after="240" w:line="276" w:lineRule="auto"/>
        <w:rPr>
          <w:rFonts w:ascii="Times New Roman" w:hAnsi="Times New Roman" w:cs="Times New Roman"/>
          <w:sz w:val="24"/>
          <w:szCs w:val="24"/>
        </w:rPr>
      </w:pPr>
      <w:bookmarkStart w:id="92" w:name="_Toc242700542"/>
      <w:bookmarkStart w:id="93" w:name="_Toc243854815"/>
      <w:bookmarkStart w:id="94" w:name="_Toc243854937"/>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13</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w:t>
      </w:r>
      <w:bookmarkEnd w:id="92"/>
      <w:r w:rsidR="0022741A">
        <w:rPr>
          <w:rFonts w:ascii="Times New Roman" w:hAnsi="Times New Roman" w:cs="Times New Roman"/>
          <w:sz w:val="24"/>
          <w:szCs w:val="24"/>
        </w:rPr>
        <w:t>Iniciar Sesión</w:t>
      </w:r>
      <w:bookmarkEnd w:id="93"/>
      <w:bookmarkEnd w:id="94"/>
    </w:p>
    <w:tbl>
      <w:tblPr>
        <w:tblStyle w:val="GridTable4-Accent11"/>
        <w:tblW w:w="9020" w:type="dxa"/>
        <w:tblLook w:val="04A0" w:firstRow="1" w:lastRow="0" w:firstColumn="1" w:lastColumn="0" w:noHBand="0" w:noVBand="1"/>
      </w:tblPr>
      <w:tblGrid>
        <w:gridCol w:w="2085"/>
        <w:gridCol w:w="6935"/>
      </w:tblGrid>
      <w:tr w:rsidR="0022741A" w:rsidRPr="0022741A" w14:paraId="4C5E5C12"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FD4E29E" w14:textId="29C8A5C4" w:rsidR="0022741A" w:rsidRPr="0022741A" w:rsidRDefault="0022741A" w:rsidP="009D75D5">
            <w:pPr>
              <w:pStyle w:val="Standard"/>
              <w:spacing w:after="240" w:line="276" w:lineRule="auto"/>
              <w:jc w:val="both"/>
              <w:rPr>
                <w:rFonts w:cs="Times New Roman"/>
                <w:b w:val="0"/>
                <w:bCs w:val="0"/>
              </w:rPr>
            </w:pPr>
            <w:r w:rsidRPr="0022741A">
              <w:rPr>
                <w:rFonts w:cs="Times New Roman"/>
              </w:rPr>
              <w:t>RQF-001</w:t>
            </w:r>
          </w:p>
        </w:tc>
        <w:tc>
          <w:tcPr>
            <w:tcW w:w="6935" w:type="dxa"/>
          </w:tcPr>
          <w:p w14:paraId="6506AE6C" w14:textId="0785E120"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rPr>
              <w:t>Iniciar Sesión</w:t>
            </w:r>
          </w:p>
        </w:tc>
      </w:tr>
      <w:tr w:rsidR="0022741A" w:rsidRPr="0022741A" w14:paraId="52518D71"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5AFEFB86" w14:textId="358C3396"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935" w:type="dxa"/>
            <w:shd w:val="clear" w:color="auto" w:fill="D9DFEF" w:themeFill="accent1" w:themeFillTint="33"/>
          </w:tcPr>
          <w:p w14:paraId="03042D7C" w14:textId="64E739F3"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El sistema debe validar el usuario y la contraseña ingresados contra las credenciales definidas en el código del servidor. Si son correctas, debe generar un token de seguridad (identificador UUID), ¡registrarlo en memoria y devolverlo con el estado OK y el mensaje «Ingreso de Sesión Exitoso!». Si son incorrectas, debe devolver el estado ERROR, el mensaje «Credenciales Incorrectas» y ningún token. El cliente guarda el token en memoria mientras dure la sesión.</w:t>
            </w:r>
          </w:p>
        </w:tc>
      </w:tr>
      <w:tr w:rsidR="0022741A" w:rsidRPr="0022741A" w14:paraId="30F6952D"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1DAC0604" w14:textId="1D88E75C"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935" w:type="dxa"/>
          </w:tcPr>
          <w:p w14:paraId="6B6F8963" w14:textId="0032DDBA"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OBJ-001</w:t>
            </w:r>
          </w:p>
        </w:tc>
      </w:tr>
      <w:tr w:rsidR="0022741A" w:rsidRPr="0022741A" w14:paraId="43163542"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7EC59CB6" w14:textId="186B7661"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935" w:type="dxa"/>
            <w:shd w:val="clear" w:color="auto" w:fill="D9DFEF" w:themeFill="accent1" w:themeFillTint="33"/>
          </w:tcPr>
          <w:p w14:paraId="7E19E940" w14:textId="0BA66DD4"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Alta</w:t>
            </w:r>
          </w:p>
        </w:tc>
      </w:tr>
      <w:tr w:rsidR="0022741A" w:rsidRPr="0022741A" w14:paraId="7A1B604A"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46060C4D" w14:textId="6B8C5CD2"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935" w:type="dxa"/>
          </w:tcPr>
          <w:p w14:paraId="7112D251" w14:textId="491AC8D0"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3148AD6A"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0749E242" w14:textId="67EE80ED"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935" w:type="dxa"/>
            <w:shd w:val="clear" w:color="auto" w:fill="D9DFEF" w:themeFill="accent1" w:themeFillTint="33"/>
          </w:tcPr>
          <w:p w14:paraId="3879BCB1" w14:textId="5A303C64"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Alta</w:t>
            </w:r>
          </w:p>
        </w:tc>
      </w:tr>
      <w:tr w:rsidR="0022741A" w:rsidRPr="0022741A" w14:paraId="5CD20BC0"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4C31908D" w14:textId="470512F2"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935" w:type="dxa"/>
          </w:tcPr>
          <w:p w14:paraId="24835148" w14:textId="31758CF9"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Es el requisito base de seguridad. Sin un token válido, el servidor rechazará cualquier otra solicitud. Se detalla en ECUD1.</w:t>
            </w:r>
          </w:p>
        </w:tc>
      </w:tr>
    </w:tbl>
    <w:p w14:paraId="0119A15E" w14:textId="0CA7FE6E" w:rsidR="004512EA" w:rsidRPr="00FE4CBF" w:rsidRDefault="004512EA" w:rsidP="009D75D5">
      <w:pPr>
        <w:pStyle w:val="Caption"/>
        <w:spacing w:after="240" w:line="276" w:lineRule="auto"/>
        <w:rPr>
          <w:rFonts w:ascii="Times New Roman" w:hAnsi="Times New Roman" w:cs="Times New Roman"/>
          <w:sz w:val="24"/>
          <w:szCs w:val="24"/>
        </w:rPr>
      </w:pPr>
    </w:p>
    <w:p w14:paraId="55656D4D" w14:textId="02D0DFAB" w:rsidR="0046641D" w:rsidRPr="00FE4CBF" w:rsidRDefault="0046641D" w:rsidP="009D75D5">
      <w:pPr>
        <w:pStyle w:val="Caption"/>
        <w:keepNext/>
        <w:spacing w:after="240" w:line="276" w:lineRule="auto"/>
        <w:rPr>
          <w:rFonts w:ascii="Times New Roman" w:hAnsi="Times New Roman" w:cs="Times New Roman"/>
          <w:sz w:val="24"/>
          <w:szCs w:val="24"/>
        </w:rPr>
      </w:pPr>
      <w:bookmarkStart w:id="95" w:name="_Toc242700543"/>
      <w:bookmarkStart w:id="96" w:name="_Toc243854816"/>
      <w:bookmarkStart w:id="97" w:name="_Toc243854938"/>
      <w:r w:rsidRPr="00FE4CBF">
        <w:rPr>
          <w:rFonts w:ascii="Times New Roman" w:hAnsi="Times New Roman" w:cs="Times New Roman"/>
          <w:sz w:val="24"/>
          <w:szCs w:val="24"/>
        </w:rPr>
        <w:lastRenderedPageBreak/>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14</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w:t>
      </w:r>
      <w:bookmarkEnd w:id="95"/>
      <w:r w:rsidR="0022741A">
        <w:rPr>
          <w:rFonts w:ascii="Times New Roman" w:hAnsi="Times New Roman" w:cs="Times New Roman"/>
          <w:sz w:val="24"/>
          <w:szCs w:val="24"/>
        </w:rPr>
        <w:t>Seleccionar Conversión</w:t>
      </w:r>
      <w:bookmarkEnd w:id="96"/>
      <w:bookmarkEnd w:id="97"/>
    </w:p>
    <w:tbl>
      <w:tblPr>
        <w:tblStyle w:val="GridTable4-Accent1"/>
        <w:tblW w:w="4813" w:type="pct"/>
        <w:tblLook w:val="04A0" w:firstRow="1" w:lastRow="0" w:firstColumn="1" w:lastColumn="0" w:noHBand="0" w:noVBand="1"/>
      </w:tblPr>
      <w:tblGrid>
        <w:gridCol w:w="2057"/>
        <w:gridCol w:w="7011"/>
      </w:tblGrid>
      <w:tr w:rsidR="0022741A" w:rsidRPr="0022741A" w14:paraId="240FEF85" w14:textId="77777777" w:rsidTr="0028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4F5033BE" w14:textId="65B2311D" w:rsidR="0022741A" w:rsidRPr="0022741A" w:rsidRDefault="0022741A" w:rsidP="009D75D5">
            <w:pPr>
              <w:pStyle w:val="Standard"/>
              <w:spacing w:after="240" w:line="276" w:lineRule="auto"/>
              <w:jc w:val="both"/>
              <w:rPr>
                <w:rFonts w:cs="Times New Roman"/>
                <w:b w:val="0"/>
                <w:bCs w:val="0"/>
              </w:rPr>
            </w:pPr>
            <w:r w:rsidRPr="0022741A">
              <w:rPr>
                <w:rFonts w:cs="Times New Roman"/>
              </w:rPr>
              <w:t>RQF-002</w:t>
            </w:r>
          </w:p>
        </w:tc>
        <w:tc>
          <w:tcPr>
            <w:tcW w:w="3866" w:type="pct"/>
          </w:tcPr>
          <w:p w14:paraId="52DDDA63" w14:textId="5927830E"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Seleccionar Conversión</w:t>
            </w:r>
          </w:p>
        </w:tc>
      </w:tr>
      <w:tr w:rsidR="0022741A" w:rsidRPr="0022741A" w14:paraId="133CE9BC"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26475D8" w14:textId="4BCAA032"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3866" w:type="pct"/>
          </w:tcPr>
          <w:p w14:paraId="33099F9C" w14:textId="751CFBC4"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El sistema debe convertir un valor numérico entre dos unidades de la misma magnitud a partir del token, la magnitud, el valor, la unidad de origen y la unidad de destino. Longitud, masa, área, volumen y tiempo se convierten pasando por su unidad base; la temperatura se convierte con la fórmula de cada escala, pasando por grados Celsius. El servidor devuelve el estado OK, el mensaje «Conversión Exitosa» y el resultado sin redondear; cada cliente lo presenta con su propio formato.</w:t>
            </w:r>
          </w:p>
        </w:tc>
      </w:tr>
      <w:tr w:rsidR="0022741A" w:rsidRPr="0022741A" w14:paraId="0CB2D1A2" w14:textId="77777777" w:rsidTr="00281C0A">
        <w:tc>
          <w:tcPr>
            <w:cnfStyle w:val="001000000000" w:firstRow="0" w:lastRow="0" w:firstColumn="1" w:lastColumn="0" w:oddVBand="0" w:evenVBand="0" w:oddHBand="0" w:evenHBand="0" w:firstRowFirstColumn="0" w:firstRowLastColumn="0" w:lastRowFirstColumn="0" w:lastRowLastColumn="0"/>
            <w:tcW w:w="1134" w:type="pct"/>
          </w:tcPr>
          <w:p w14:paraId="22DF7E68" w14:textId="6D34F5AF"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3866" w:type="pct"/>
          </w:tcPr>
          <w:p w14:paraId="73011C97" w14:textId="6ACEF336"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OBJ-002</w:t>
            </w:r>
          </w:p>
        </w:tc>
      </w:tr>
      <w:tr w:rsidR="0022741A" w:rsidRPr="0022741A" w14:paraId="466B1143"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4320E23B" w14:textId="03632FCD"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3866" w:type="pct"/>
          </w:tcPr>
          <w:p w14:paraId="5F93DBFB" w14:textId="5D8637CE"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00A20823" w14:textId="77777777" w:rsidTr="00281C0A">
        <w:tc>
          <w:tcPr>
            <w:cnfStyle w:val="001000000000" w:firstRow="0" w:lastRow="0" w:firstColumn="1" w:lastColumn="0" w:oddVBand="0" w:evenVBand="0" w:oddHBand="0" w:evenHBand="0" w:firstRowFirstColumn="0" w:firstRowLastColumn="0" w:lastRowFirstColumn="0" w:lastRowLastColumn="0"/>
            <w:tcW w:w="1134" w:type="pct"/>
          </w:tcPr>
          <w:p w14:paraId="14821275" w14:textId="06269C15"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3866" w:type="pct"/>
          </w:tcPr>
          <w:p w14:paraId="5D0AC12F" w14:textId="045CD048"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08722178"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31ED4F2" w14:textId="1253B1EE"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3866" w:type="pct"/>
          </w:tcPr>
          <w:p w14:paraId="30DC2487" w14:textId="658C0F83"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341B93F1" w14:textId="77777777" w:rsidTr="00281C0A">
        <w:trPr>
          <w:trHeight w:val="70"/>
        </w:trPr>
        <w:tc>
          <w:tcPr>
            <w:cnfStyle w:val="001000000000" w:firstRow="0" w:lastRow="0" w:firstColumn="1" w:lastColumn="0" w:oddVBand="0" w:evenVBand="0" w:oddHBand="0" w:evenHBand="0" w:firstRowFirstColumn="0" w:firstRowLastColumn="0" w:lastRowFirstColumn="0" w:lastRowLastColumn="0"/>
            <w:tcW w:w="1134" w:type="pct"/>
          </w:tcPr>
          <w:p w14:paraId="1D7AA494" w14:textId="2021CAFE"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3866" w:type="pct"/>
          </w:tcPr>
          <w:p w14:paraId="05088D26" w14:textId="3476EF4C" w:rsidR="0022741A" w:rsidRPr="0022741A" w:rsidRDefault="0022741A" w:rsidP="009D75D5">
            <w:pPr>
              <w:pStyle w:val="Standard"/>
              <w:spacing w:after="240" w:line="276" w:lineRule="auto"/>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Unidades: longitud (m, cm, ft, yd, mi); masa (g, kg, oz, lb, qq); temperatura (°C, °F, K, °N, °Ré); área (cm2, m2, km2, ha, ft2, ac); volumen (mL, L, m3, ft3, gal); tiempo (ms, s, min, h, d, w). Se detalla en ECUD2.</w:t>
            </w:r>
          </w:p>
        </w:tc>
      </w:tr>
    </w:tbl>
    <w:p w14:paraId="210753AD" w14:textId="596FA55B" w:rsidR="004512EA" w:rsidRPr="00FE4CBF" w:rsidRDefault="004512EA" w:rsidP="009D75D5">
      <w:pPr>
        <w:pStyle w:val="Caption"/>
        <w:spacing w:after="240" w:line="276" w:lineRule="auto"/>
        <w:rPr>
          <w:rFonts w:ascii="Times New Roman" w:hAnsi="Times New Roman" w:cs="Times New Roman"/>
          <w:sz w:val="24"/>
          <w:szCs w:val="24"/>
        </w:rPr>
      </w:pPr>
    </w:p>
    <w:p w14:paraId="40DFBB21" w14:textId="7CEE72A7" w:rsidR="0046641D" w:rsidRPr="00FE4CBF" w:rsidRDefault="0046641D" w:rsidP="009D75D5">
      <w:pPr>
        <w:pStyle w:val="Caption"/>
        <w:keepNext/>
        <w:spacing w:after="240" w:line="276" w:lineRule="auto"/>
        <w:rPr>
          <w:rFonts w:ascii="Times New Roman" w:hAnsi="Times New Roman" w:cs="Times New Roman"/>
          <w:sz w:val="24"/>
          <w:szCs w:val="24"/>
        </w:rPr>
      </w:pPr>
      <w:bookmarkStart w:id="98" w:name="_Toc242700544"/>
      <w:bookmarkStart w:id="99" w:name="_Toc243854817"/>
      <w:bookmarkStart w:id="100" w:name="_Toc243854939"/>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15</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Co</w:t>
      </w:r>
      <w:bookmarkEnd w:id="98"/>
      <w:r w:rsidR="0022741A">
        <w:rPr>
          <w:rFonts w:ascii="Times New Roman" w:hAnsi="Times New Roman" w:cs="Times New Roman"/>
          <w:sz w:val="24"/>
          <w:szCs w:val="24"/>
        </w:rPr>
        <w:t>nsultar catálogo</w:t>
      </w:r>
      <w:bookmarkEnd w:id="99"/>
      <w:bookmarkEnd w:id="100"/>
    </w:p>
    <w:tbl>
      <w:tblPr>
        <w:tblStyle w:val="GridTable4-Accent1"/>
        <w:tblW w:w="0" w:type="auto"/>
        <w:tblLook w:val="04A0" w:firstRow="1" w:lastRow="0" w:firstColumn="1" w:lastColumn="0" w:noHBand="0" w:noVBand="1"/>
      </w:tblPr>
      <w:tblGrid>
        <w:gridCol w:w="1917"/>
        <w:gridCol w:w="7103"/>
      </w:tblGrid>
      <w:tr w:rsidR="0022741A" w:rsidRPr="0022741A" w14:paraId="61DB668E" w14:textId="77777777" w:rsidTr="0028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121E67F" w14:textId="5FC42AAD" w:rsidR="0022741A" w:rsidRPr="0022741A" w:rsidRDefault="0022741A" w:rsidP="009D75D5">
            <w:pPr>
              <w:pStyle w:val="Standard"/>
              <w:spacing w:after="240" w:line="276" w:lineRule="auto"/>
              <w:jc w:val="both"/>
              <w:rPr>
                <w:rFonts w:cs="Times New Roman"/>
                <w:b w:val="0"/>
                <w:bCs w:val="0"/>
              </w:rPr>
            </w:pPr>
            <w:r w:rsidRPr="0022741A">
              <w:rPr>
                <w:rFonts w:cs="Times New Roman"/>
              </w:rPr>
              <w:t>RQF-003</w:t>
            </w:r>
          </w:p>
        </w:tc>
        <w:tc>
          <w:tcPr>
            <w:tcW w:w="7103" w:type="dxa"/>
          </w:tcPr>
          <w:p w14:paraId="7C945705" w14:textId="015D40F7"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Consultar Catálogo</w:t>
            </w:r>
          </w:p>
        </w:tc>
      </w:tr>
      <w:tr w:rsidR="0022741A" w:rsidRPr="0022741A" w14:paraId="49DF93D0"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8FA4CA6" w14:textId="5BCDF342"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7103" w:type="dxa"/>
          </w:tcPr>
          <w:p w14:paraId="755B47D4" w14:textId="4F138ED9"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El sistema debe mostrar al usuario las seis magnitudes disponibles y, al elegir una, las unidades que le pertenecen, con su símbolo y su nombre en español. La lista de magnitudes está definida en los clientes; las unidades se obtienen del servidor (RQF-007).</w:t>
            </w:r>
          </w:p>
        </w:tc>
      </w:tr>
      <w:tr w:rsidR="0022741A" w:rsidRPr="0022741A" w14:paraId="7AF44050" w14:textId="77777777" w:rsidTr="00281C0A">
        <w:tc>
          <w:tcPr>
            <w:cnfStyle w:val="001000000000" w:firstRow="0" w:lastRow="0" w:firstColumn="1" w:lastColumn="0" w:oddVBand="0" w:evenVBand="0" w:oddHBand="0" w:evenHBand="0" w:firstRowFirstColumn="0" w:firstRowLastColumn="0" w:lastRowFirstColumn="0" w:lastRowLastColumn="0"/>
            <w:tcW w:w="1917" w:type="dxa"/>
          </w:tcPr>
          <w:p w14:paraId="21367FE3" w14:textId="006CD202"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7103" w:type="dxa"/>
          </w:tcPr>
          <w:p w14:paraId="42D4DB77" w14:textId="38EC2BAF"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OBJ-003</w:t>
            </w:r>
          </w:p>
        </w:tc>
      </w:tr>
      <w:tr w:rsidR="0022741A" w:rsidRPr="0022741A" w14:paraId="7137E808"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7544656" w14:textId="6505D86E"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7103" w:type="dxa"/>
          </w:tcPr>
          <w:p w14:paraId="471AFBBA" w14:textId="1E11EE83"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23E71C83" w14:textId="77777777" w:rsidTr="00281C0A">
        <w:tc>
          <w:tcPr>
            <w:cnfStyle w:val="001000000000" w:firstRow="0" w:lastRow="0" w:firstColumn="1" w:lastColumn="0" w:oddVBand="0" w:evenVBand="0" w:oddHBand="0" w:evenHBand="0" w:firstRowFirstColumn="0" w:firstRowLastColumn="0" w:lastRowFirstColumn="0" w:lastRowLastColumn="0"/>
            <w:tcW w:w="1917" w:type="dxa"/>
          </w:tcPr>
          <w:p w14:paraId="08CD7677" w14:textId="2EBFEB22"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7103" w:type="dxa"/>
          </w:tcPr>
          <w:p w14:paraId="4D467AF0" w14:textId="508366B6"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30E4213F"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43D8077" w14:textId="412B3DED"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7103" w:type="dxa"/>
          </w:tcPr>
          <w:p w14:paraId="76763BE1" w14:textId="42D19F44"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614FE0C9" w14:textId="77777777" w:rsidTr="00281C0A">
        <w:tc>
          <w:tcPr>
            <w:cnfStyle w:val="001000000000" w:firstRow="0" w:lastRow="0" w:firstColumn="1" w:lastColumn="0" w:oddVBand="0" w:evenVBand="0" w:oddHBand="0" w:evenHBand="0" w:firstRowFirstColumn="0" w:firstRowLastColumn="0" w:lastRowFirstColumn="0" w:lastRowLastColumn="0"/>
            <w:tcW w:w="1917" w:type="dxa"/>
          </w:tcPr>
          <w:p w14:paraId="3ADC4721" w14:textId="37CA011C"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7103" w:type="dxa"/>
          </w:tcPr>
          <w:p w14:paraId="2FA17D47" w14:textId="22A980DA" w:rsidR="0022741A" w:rsidRPr="0022741A" w:rsidRDefault="0022741A" w:rsidP="009D75D5">
            <w:pPr>
              <w:pStyle w:val="Standard"/>
              <w:spacing w:after="240" w:line="276" w:lineRule="auto"/>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La consulta no modifica el estado del sistema. Se detalla en ECUD3.</w:t>
            </w:r>
          </w:p>
        </w:tc>
      </w:tr>
    </w:tbl>
    <w:p w14:paraId="506F709C" w14:textId="49072B91" w:rsidR="004512EA" w:rsidRPr="00FE4CBF" w:rsidRDefault="004512EA" w:rsidP="009D75D5">
      <w:pPr>
        <w:pStyle w:val="Caption"/>
        <w:spacing w:after="240" w:line="276" w:lineRule="auto"/>
        <w:rPr>
          <w:rFonts w:ascii="Times New Roman" w:hAnsi="Times New Roman" w:cs="Times New Roman"/>
          <w:sz w:val="24"/>
          <w:szCs w:val="24"/>
        </w:rPr>
      </w:pPr>
    </w:p>
    <w:p w14:paraId="2507CAE6" w14:textId="68489377" w:rsidR="0046641D" w:rsidRPr="00FE4CBF" w:rsidRDefault="0046641D" w:rsidP="009D75D5">
      <w:pPr>
        <w:pStyle w:val="Caption"/>
        <w:keepNext/>
        <w:spacing w:after="240" w:line="276" w:lineRule="auto"/>
        <w:rPr>
          <w:rFonts w:ascii="Times New Roman" w:hAnsi="Times New Roman" w:cs="Times New Roman"/>
          <w:sz w:val="24"/>
          <w:szCs w:val="24"/>
        </w:rPr>
      </w:pPr>
      <w:bookmarkStart w:id="101" w:name="_Toc242700545"/>
      <w:bookmarkStart w:id="102" w:name="_Toc243854818"/>
      <w:bookmarkStart w:id="103" w:name="_Toc243854940"/>
      <w:r w:rsidRPr="00FE4CBF">
        <w:rPr>
          <w:rFonts w:ascii="Times New Roman" w:hAnsi="Times New Roman" w:cs="Times New Roman"/>
          <w:sz w:val="24"/>
          <w:szCs w:val="24"/>
        </w:rPr>
        <w:lastRenderedPageBreak/>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16</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w:t>
      </w:r>
      <w:bookmarkEnd w:id="101"/>
      <w:r w:rsidR="0022741A">
        <w:rPr>
          <w:rFonts w:ascii="Times New Roman" w:hAnsi="Times New Roman" w:cs="Times New Roman"/>
          <w:sz w:val="24"/>
          <w:szCs w:val="24"/>
        </w:rPr>
        <w:t>Validar Datos</w:t>
      </w:r>
      <w:bookmarkEnd w:id="102"/>
      <w:bookmarkEnd w:id="103"/>
    </w:p>
    <w:tbl>
      <w:tblPr>
        <w:tblStyle w:val="GridTable4-Accent1"/>
        <w:tblW w:w="9010" w:type="dxa"/>
        <w:tblLook w:val="04A0" w:firstRow="1" w:lastRow="0" w:firstColumn="1" w:lastColumn="0" w:noHBand="0" w:noVBand="1"/>
      </w:tblPr>
      <w:tblGrid>
        <w:gridCol w:w="2160"/>
        <w:gridCol w:w="6850"/>
      </w:tblGrid>
      <w:tr w:rsidR="0022741A" w:rsidRPr="0022741A" w14:paraId="0899282D" w14:textId="77777777" w:rsidTr="0028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3FF899" w14:textId="2A47856C" w:rsidR="0022741A" w:rsidRPr="0022741A" w:rsidRDefault="0022741A" w:rsidP="009D75D5">
            <w:pPr>
              <w:pStyle w:val="Standard"/>
              <w:spacing w:after="240" w:line="276" w:lineRule="auto"/>
              <w:jc w:val="both"/>
              <w:rPr>
                <w:rFonts w:cs="Times New Roman"/>
                <w:b w:val="0"/>
                <w:bCs w:val="0"/>
              </w:rPr>
            </w:pPr>
            <w:r w:rsidRPr="0022741A">
              <w:rPr>
                <w:rFonts w:cs="Times New Roman"/>
              </w:rPr>
              <w:t>RQF-004</w:t>
            </w:r>
          </w:p>
        </w:tc>
        <w:tc>
          <w:tcPr>
            <w:tcW w:w="6850" w:type="dxa"/>
          </w:tcPr>
          <w:p w14:paraId="5730DCF3" w14:textId="1463B488"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Validar Datos</w:t>
            </w:r>
          </w:p>
        </w:tc>
      </w:tr>
      <w:tr w:rsidR="0022741A" w:rsidRPr="0022741A" w14:paraId="61E366C4"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A70E47" w14:textId="00CFE971"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850" w:type="dxa"/>
          </w:tcPr>
          <w:p w14:paraId="01DBA206" w14:textId="13B2D0B1"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Antes de enviar una conversión, el cliente debe verificar que se hayan elegido la magnitud, la unidad de origen y la de destino; que el valor no esté vacío y sea un número decimal escrito con punto o coma, sin espacios ni notación científica, con un máximo de 9 dígitos enteros y 6 decimales; que no sea negativo, salvo en temperatura, y que la temperatura no sea menor al cero absoluto de la escala de origen (−273,15 °C; −459,67 °F; 0 K; −90,1395 °N; −218,52 °Ré). Si algún dato no es válido, la petición no se envía y se informa el motivo al usuario.</w:t>
            </w:r>
          </w:p>
        </w:tc>
      </w:tr>
      <w:tr w:rsidR="0022741A" w:rsidRPr="0022741A" w14:paraId="719E534D" w14:textId="77777777" w:rsidTr="00281C0A">
        <w:tc>
          <w:tcPr>
            <w:cnfStyle w:val="001000000000" w:firstRow="0" w:lastRow="0" w:firstColumn="1" w:lastColumn="0" w:oddVBand="0" w:evenVBand="0" w:oddHBand="0" w:evenHBand="0" w:firstRowFirstColumn="0" w:firstRowLastColumn="0" w:lastRowFirstColumn="0" w:lastRowLastColumn="0"/>
            <w:tcW w:w="2160" w:type="dxa"/>
          </w:tcPr>
          <w:p w14:paraId="6BEA5BF2" w14:textId="431A8307"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850" w:type="dxa"/>
          </w:tcPr>
          <w:p w14:paraId="18D65597" w14:textId="01662CA9"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OBJ-004</w:t>
            </w:r>
          </w:p>
        </w:tc>
      </w:tr>
      <w:tr w:rsidR="0022741A" w:rsidRPr="0022741A" w14:paraId="4040BF1C"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EE9BD2" w14:textId="7AD5DCD1"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850" w:type="dxa"/>
          </w:tcPr>
          <w:p w14:paraId="19DCA208" w14:textId="068AF6E0"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1E723A12" w14:textId="77777777" w:rsidTr="00281C0A">
        <w:tc>
          <w:tcPr>
            <w:cnfStyle w:val="001000000000" w:firstRow="0" w:lastRow="0" w:firstColumn="1" w:lastColumn="0" w:oddVBand="0" w:evenVBand="0" w:oddHBand="0" w:evenHBand="0" w:firstRowFirstColumn="0" w:firstRowLastColumn="0" w:lastRowFirstColumn="0" w:lastRowLastColumn="0"/>
            <w:tcW w:w="2160" w:type="dxa"/>
          </w:tcPr>
          <w:p w14:paraId="0EF0637A" w14:textId="1EF8496B"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850" w:type="dxa"/>
          </w:tcPr>
          <w:p w14:paraId="3724EBAE" w14:textId="52FA4EF2"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6CFEAF30"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2A7F6F" w14:textId="6AEAFF18"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850" w:type="dxa"/>
          </w:tcPr>
          <w:p w14:paraId="3C679652" w14:textId="144E0F5F"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49DCC552" w14:textId="77777777" w:rsidTr="00281C0A">
        <w:tc>
          <w:tcPr>
            <w:cnfStyle w:val="001000000000" w:firstRow="0" w:lastRow="0" w:firstColumn="1" w:lastColumn="0" w:oddVBand="0" w:evenVBand="0" w:oddHBand="0" w:evenHBand="0" w:firstRowFirstColumn="0" w:firstRowLastColumn="0" w:lastRowFirstColumn="0" w:lastRowLastColumn="0"/>
            <w:tcW w:w="2160" w:type="dxa"/>
          </w:tcPr>
          <w:p w14:paraId="0193B7C2" w14:textId="3587C475"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850" w:type="dxa"/>
          </w:tcPr>
          <w:p w14:paraId="7E16C050" w14:textId="4243B299"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Las unidades se eligen desde listas cargadas del catálogo, por lo que siempre pertenecen a la magnitud elegida. El servidor no repite estas validaciones (ver Recomendaciones). Se detalla en ECUD4.</w:t>
            </w:r>
          </w:p>
        </w:tc>
      </w:tr>
    </w:tbl>
    <w:p w14:paraId="1E82793B" w14:textId="3C75C4EA" w:rsidR="0022741A" w:rsidRPr="00FE4CBF" w:rsidRDefault="0022741A" w:rsidP="009D75D5">
      <w:pPr>
        <w:pStyle w:val="Caption"/>
        <w:keepNext/>
        <w:spacing w:after="240" w:line="276" w:lineRule="auto"/>
        <w:rPr>
          <w:rFonts w:ascii="Times New Roman" w:hAnsi="Times New Roman" w:cs="Times New Roman"/>
          <w:sz w:val="24"/>
          <w:szCs w:val="24"/>
        </w:rPr>
      </w:pPr>
    </w:p>
    <w:p w14:paraId="77F5026B" w14:textId="2E65683D" w:rsidR="0022741A" w:rsidRPr="0022741A" w:rsidRDefault="0022741A" w:rsidP="009D75D5">
      <w:pPr>
        <w:pStyle w:val="Caption"/>
        <w:keepNext/>
        <w:spacing w:after="240" w:line="276" w:lineRule="auto"/>
        <w:rPr>
          <w:rFonts w:ascii="Times New Roman" w:hAnsi="Times New Roman" w:cs="Times New Roman"/>
          <w:sz w:val="24"/>
          <w:szCs w:val="24"/>
        </w:rPr>
      </w:pPr>
      <w:bookmarkStart w:id="104" w:name="_Toc243854819"/>
      <w:bookmarkStart w:id="105" w:name="_Toc243854941"/>
      <w:r w:rsidRPr="0022741A">
        <w:rPr>
          <w:rFonts w:ascii="Times New Roman" w:hAnsi="Times New Roman" w:cs="Times New Roman"/>
          <w:sz w:val="24"/>
          <w:szCs w:val="24"/>
        </w:rPr>
        <w:t xml:space="preserve">Tabla </w:t>
      </w:r>
      <w:r w:rsidRPr="0022741A">
        <w:rPr>
          <w:rFonts w:ascii="Times New Roman" w:hAnsi="Times New Roman" w:cs="Times New Roman"/>
          <w:sz w:val="24"/>
          <w:szCs w:val="24"/>
        </w:rPr>
        <w:fldChar w:fldCharType="begin"/>
      </w:r>
      <w:r w:rsidRPr="0022741A">
        <w:rPr>
          <w:rFonts w:ascii="Times New Roman" w:hAnsi="Times New Roman" w:cs="Times New Roman"/>
          <w:sz w:val="24"/>
          <w:szCs w:val="24"/>
        </w:rPr>
        <w:instrText xml:space="preserve"> SEQ Tabla \* ARABIC </w:instrText>
      </w:r>
      <w:r w:rsidRPr="0022741A">
        <w:rPr>
          <w:rFonts w:ascii="Times New Roman" w:hAnsi="Times New Roman" w:cs="Times New Roman"/>
          <w:sz w:val="24"/>
          <w:szCs w:val="24"/>
        </w:rPr>
        <w:fldChar w:fldCharType="separate"/>
      </w:r>
      <w:r>
        <w:rPr>
          <w:rFonts w:ascii="Times New Roman" w:hAnsi="Times New Roman" w:cs="Times New Roman"/>
          <w:noProof/>
          <w:sz w:val="24"/>
          <w:szCs w:val="24"/>
        </w:rPr>
        <w:t>17</w:t>
      </w:r>
      <w:r w:rsidRPr="0022741A">
        <w:rPr>
          <w:rFonts w:ascii="Times New Roman" w:hAnsi="Times New Roman" w:cs="Times New Roman"/>
          <w:sz w:val="24"/>
          <w:szCs w:val="24"/>
        </w:rPr>
        <w:fldChar w:fldCharType="end"/>
      </w:r>
      <w:r w:rsidRPr="0022741A">
        <w:rPr>
          <w:rFonts w:ascii="Times New Roman" w:hAnsi="Times New Roman" w:cs="Times New Roman"/>
          <w:sz w:val="24"/>
          <w:szCs w:val="24"/>
        </w:rPr>
        <w:t xml:space="preserve"> Validar Token</w:t>
      </w:r>
      <w:bookmarkEnd w:id="104"/>
      <w:bookmarkEnd w:id="105"/>
    </w:p>
    <w:tbl>
      <w:tblPr>
        <w:tblStyle w:val="GridTable4-Accent1"/>
        <w:tblW w:w="9010" w:type="dxa"/>
        <w:tblLook w:val="04A0" w:firstRow="1" w:lastRow="0" w:firstColumn="1" w:lastColumn="0" w:noHBand="0" w:noVBand="1"/>
      </w:tblPr>
      <w:tblGrid>
        <w:gridCol w:w="2160"/>
        <w:gridCol w:w="6850"/>
      </w:tblGrid>
      <w:tr w:rsidR="0022741A" w:rsidRPr="0022741A" w14:paraId="2314846B" w14:textId="77777777" w:rsidTr="00B26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718FF3" w14:textId="779DCDC4" w:rsidR="0022741A" w:rsidRPr="0022741A" w:rsidRDefault="0022741A" w:rsidP="009D75D5">
            <w:pPr>
              <w:pStyle w:val="Standard"/>
              <w:spacing w:after="240" w:line="276" w:lineRule="auto"/>
              <w:jc w:val="both"/>
              <w:rPr>
                <w:rFonts w:cs="Times New Roman"/>
                <w:b w:val="0"/>
                <w:bCs w:val="0"/>
              </w:rPr>
            </w:pPr>
            <w:r w:rsidRPr="0022741A">
              <w:rPr>
                <w:rFonts w:cs="Times New Roman"/>
              </w:rPr>
              <w:t>RQF-005</w:t>
            </w:r>
          </w:p>
        </w:tc>
        <w:tc>
          <w:tcPr>
            <w:tcW w:w="6850" w:type="dxa"/>
          </w:tcPr>
          <w:p w14:paraId="35AC03A4" w14:textId="1F5E9C30"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Validar Token</w:t>
            </w:r>
          </w:p>
        </w:tc>
      </w:tr>
      <w:tr w:rsidR="0022741A" w:rsidRPr="0022741A" w14:paraId="353869B1"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28CE8A" w14:textId="44402C79"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850" w:type="dxa"/>
          </w:tcPr>
          <w:p w14:paraId="698883E2" w14:textId="5895E9E7"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El servidor debe comprobar que el token recibido en cada petición de conversión o de catálogo esté registrado entre los tokens emitidos. Si no lo está, debe devolver el estado ERROR sin ejecutar la operación. Al recibir este error, el cliente debe borrar la sesión, avisar que la sesión expiró o no es válida y regresar al inicio de sesión.</w:t>
            </w:r>
          </w:p>
        </w:tc>
      </w:tr>
      <w:tr w:rsidR="0022741A" w:rsidRPr="0022741A" w14:paraId="5401E6B2"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503B770D" w14:textId="1A188126"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850" w:type="dxa"/>
          </w:tcPr>
          <w:p w14:paraId="14532011" w14:textId="0246B2EA"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OBJ-001</w:t>
            </w:r>
          </w:p>
        </w:tc>
      </w:tr>
      <w:tr w:rsidR="0022741A" w:rsidRPr="0022741A" w14:paraId="519B84EC"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FC0F2E" w14:textId="5B665DC1"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850" w:type="dxa"/>
          </w:tcPr>
          <w:p w14:paraId="4BDF53B8" w14:textId="68391A91"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5D1B1E12"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56472BB9" w14:textId="7D4DC076"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850" w:type="dxa"/>
          </w:tcPr>
          <w:p w14:paraId="036537D2" w14:textId="0DC6C299"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02F5C5FD"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5D8DE0" w14:textId="0D15014A"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850" w:type="dxa"/>
          </w:tcPr>
          <w:p w14:paraId="4418B573" w14:textId="00B3A913"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64B266AC"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29B919C8" w14:textId="03448B9C"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850" w:type="dxa"/>
          </w:tcPr>
          <w:p w14:paraId="3D1EE134" w14:textId="32387EAF"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Los tokens no caducan; dejan de ser válidos cuando el servidor se reinicia. Cerrar sesión en un cliente solo elimina el token de ese cliente. Se detalla en ECUD5.</w:t>
            </w:r>
          </w:p>
        </w:tc>
      </w:tr>
    </w:tbl>
    <w:p w14:paraId="0180F0FC" w14:textId="77777777" w:rsidR="0022741A" w:rsidRDefault="0022741A" w:rsidP="009D75D5">
      <w:pPr>
        <w:spacing w:after="240" w:line="276" w:lineRule="auto"/>
      </w:pPr>
    </w:p>
    <w:p w14:paraId="664063D1" w14:textId="31454DE3" w:rsidR="0022741A" w:rsidRPr="0022741A" w:rsidRDefault="0022741A" w:rsidP="009D75D5">
      <w:pPr>
        <w:pStyle w:val="Caption"/>
        <w:keepNext/>
        <w:spacing w:after="240" w:line="276" w:lineRule="auto"/>
        <w:rPr>
          <w:rFonts w:ascii="Times New Roman" w:hAnsi="Times New Roman" w:cs="Times New Roman"/>
          <w:sz w:val="24"/>
          <w:szCs w:val="24"/>
        </w:rPr>
      </w:pPr>
    </w:p>
    <w:p w14:paraId="7EA4E510" w14:textId="3DECF454" w:rsidR="0022741A" w:rsidRPr="0022741A" w:rsidRDefault="0022741A" w:rsidP="009D75D5">
      <w:pPr>
        <w:pStyle w:val="Caption"/>
        <w:keepNext/>
        <w:spacing w:after="240" w:line="276" w:lineRule="auto"/>
        <w:rPr>
          <w:rFonts w:ascii="Times New Roman" w:hAnsi="Times New Roman" w:cs="Times New Roman"/>
          <w:sz w:val="24"/>
          <w:szCs w:val="24"/>
        </w:rPr>
      </w:pPr>
      <w:bookmarkStart w:id="106" w:name="_Toc243854820"/>
      <w:bookmarkStart w:id="107" w:name="_Toc243854942"/>
      <w:r w:rsidRPr="0022741A">
        <w:rPr>
          <w:rFonts w:ascii="Times New Roman" w:hAnsi="Times New Roman" w:cs="Times New Roman"/>
          <w:sz w:val="24"/>
          <w:szCs w:val="24"/>
        </w:rPr>
        <w:t xml:space="preserve">Tabla </w:t>
      </w:r>
      <w:r w:rsidRPr="0022741A">
        <w:rPr>
          <w:rFonts w:ascii="Times New Roman" w:hAnsi="Times New Roman" w:cs="Times New Roman"/>
          <w:sz w:val="24"/>
          <w:szCs w:val="24"/>
        </w:rPr>
        <w:fldChar w:fldCharType="begin"/>
      </w:r>
      <w:r w:rsidRPr="0022741A">
        <w:rPr>
          <w:rFonts w:ascii="Times New Roman" w:hAnsi="Times New Roman" w:cs="Times New Roman"/>
          <w:sz w:val="24"/>
          <w:szCs w:val="24"/>
        </w:rPr>
        <w:instrText xml:space="preserve"> SEQ Tabla \* ARABIC </w:instrText>
      </w:r>
      <w:r w:rsidRPr="0022741A">
        <w:rPr>
          <w:rFonts w:ascii="Times New Roman" w:hAnsi="Times New Roman" w:cs="Times New Roman"/>
          <w:sz w:val="24"/>
          <w:szCs w:val="24"/>
        </w:rPr>
        <w:fldChar w:fldCharType="separate"/>
      </w:r>
      <w:r w:rsidRPr="0022741A">
        <w:rPr>
          <w:rFonts w:ascii="Times New Roman" w:hAnsi="Times New Roman" w:cs="Times New Roman"/>
          <w:sz w:val="24"/>
          <w:szCs w:val="24"/>
        </w:rPr>
        <w:t>18</w:t>
      </w:r>
      <w:r w:rsidRPr="0022741A">
        <w:rPr>
          <w:rFonts w:ascii="Times New Roman" w:hAnsi="Times New Roman" w:cs="Times New Roman"/>
          <w:sz w:val="24"/>
          <w:szCs w:val="24"/>
        </w:rPr>
        <w:fldChar w:fldCharType="end"/>
      </w:r>
      <w:r w:rsidRPr="0022741A">
        <w:rPr>
          <w:rFonts w:ascii="Times New Roman" w:hAnsi="Times New Roman" w:cs="Times New Roman"/>
          <w:sz w:val="24"/>
          <w:szCs w:val="24"/>
        </w:rPr>
        <w:t xml:space="preserve"> Generar Respuesta Estructurada</w:t>
      </w:r>
      <w:bookmarkEnd w:id="106"/>
      <w:bookmarkEnd w:id="107"/>
    </w:p>
    <w:tbl>
      <w:tblPr>
        <w:tblStyle w:val="GridTable4-Accent1"/>
        <w:tblW w:w="9010" w:type="dxa"/>
        <w:tblLook w:val="04A0" w:firstRow="1" w:lastRow="0" w:firstColumn="1" w:lastColumn="0" w:noHBand="0" w:noVBand="1"/>
      </w:tblPr>
      <w:tblGrid>
        <w:gridCol w:w="2160"/>
        <w:gridCol w:w="6850"/>
      </w:tblGrid>
      <w:tr w:rsidR="0022741A" w:rsidRPr="0022741A" w14:paraId="7E87CB7F" w14:textId="77777777" w:rsidTr="00B26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4241C9" w14:textId="1FDDA4E8" w:rsidR="0022741A" w:rsidRPr="0022741A" w:rsidRDefault="0022741A" w:rsidP="009D75D5">
            <w:pPr>
              <w:pStyle w:val="Standard"/>
              <w:spacing w:after="240" w:line="276" w:lineRule="auto"/>
              <w:jc w:val="both"/>
              <w:rPr>
                <w:rFonts w:cs="Times New Roman"/>
                <w:b w:val="0"/>
                <w:bCs w:val="0"/>
              </w:rPr>
            </w:pPr>
            <w:r w:rsidRPr="0022741A">
              <w:rPr>
                <w:rFonts w:cs="Times New Roman"/>
              </w:rPr>
              <w:t>RQF-006</w:t>
            </w:r>
          </w:p>
        </w:tc>
        <w:tc>
          <w:tcPr>
            <w:tcW w:w="6850" w:type="dxa"/>
          </w:tcPr>
          <w:p w14:paraId="3BE29556" w14:textId="0D733D63"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Generar Respuesta Estructurada</w:t>
            </w:r>
          </w:p>
        </w:tc>
      </w:tr>
      <w:tr w:rsidR="0022741A" w:rsidRPr="0022741A" w14:paraId="49BC0777"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96BD60" w14:textId="348A8199"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850" w:type="dxa"/>
          </w:tcPr>
          <w:p w14:paraId="43EBD7A1" w14:textId="06A5A04A"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Todas las operaciones del servidor deben devolver una respuesta con la misma estructura: estado (OK o ERROR), mensaje y el dato propio de la operación (el token en el inicio de sesión, el resultado en la conversión y la lista de unidades en el catálogo). En una respuesta con error, el dato queda vacío.</w:t>
            </w:r>
          </w:p>
        </w:tc>
      </w:tr>
      <w:tr w:rsidR="0022741A" w:rsidRPr="0022741A" w14:paraId="599950BA"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4D77411D" w14:textId="5C6F3FDD"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850" w:type="dxa"/>
          </w:tcPr>
          <w:p w14:paraId="7309CA0D" w14:textId="07867D3A"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OBJ-004</w:t>
            </w:r>
          </w:p>
        </w:tc>
      </w:tr>
      <w:tr w:rsidR="0022741A" w:rsidRPr="0022741A" w14:paraId="3170EAC4"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BAE116" w14:textId="13F98D09"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850" w:type="dxa"/>
          </w:tcPr>
          <w:p w14:paraId="4159E9F3" w14:textId="25567393"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57CA1DA5"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53EB32B9" w14:textId="14AFE70B"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850" w:type="dxa"/>
          </w:tcPr>
          <w:p w14:paraId="0105D507" w14:textId="07381BDB"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57587BDC"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E0344E" w14:textId="78828CBD"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850" w:type="dxa"/>
          </w:tcPr>
          <w:p w14:paraId="5743992F" w14:textId="10273B60"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73C49284"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78949450" w14:textId="2612A288"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850" w:type="dxa"/>
          </w:tcPr>
          <w:p w14:paraId="770AC8C1" w14:textId="63970393"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Permite que los cuatro clientes interpreten las respuestas de la misma forma. Se detalla en ECUD6.</w:t>
            </w:r>
          </w:p>
        </w:tc>
      </w:tr>
    </w:tbl>
    <w:p w14:paraId="681A64DA" w14:textId="77777777" w:rsidR="0022741A" w:rsidRDefault="0022741A" w:rsidP="009D75D5">
      <w:pPr>
        <w:spacing w:after="240" w:line="276" w:lineRule="auto"/>
      </w:pPr>
    </w:p>
    <w:p w14:paraId="5C857B1B" w14:textId="77777777" w:rsidR="0022741A" w:rsidRDefault="0022741A" w:rsidP="009D75D5">
      <w:pPr>
        <w:spacing w:after="240" w:line="276" w:lineRule="auto"/>
      </w:pPr>
    </w:p>
    <w:p w14:paraId="5779FA15" w14:textId="2B3B978B" w:rsidR="0022741A" w:rsidRPr="0022741A" w:rsidRDefault="0022741A" w:rsidP="009D75D5">
      <w:pPr>
        <w:pStyle w:val="Caption"/>
        <w:keepNext/>
        <w:spacing w:after="240" w:line="276" w:lineRule="auto"/>
        <w:rPr>
          <w:rFonts w:ascii="Times New Roman" w:hAnsi="Times New Roman" w:cs="Times New Roman"/>
          <w:sz w:val="24"/>
          <w:szCs w:val="24"/>
        </w:rPr>
      </w:pPr>
      <w:bookmarkStart w:id="108" w:name="_Toc243854821"/>
      <w:bookmarkStart w:id="109" w:name="_Toc243854943"/>
      <w:r w:rsidRPr="0022741A">
        <w:rPr>
          <w:rFonts w:ascii="Times New Roman" w:hAnsi="Times New Roman" w:cs="Times New Roman"/>
          <w:sz w:val="24"/>
          <w:szCs w:val="24"/>
        </w:rPr>
        <w:t xml:space="preserve">Tabla </w:t>
      </w:r>
      <w:r w:rsidRPr="0022741A">
        <w:rPr>
          <w:rFonts w:ascii="Times New Roman" w:hAnsi="Times New Roman" w:cs="Times New Roman"/>
          <w:sz w:val="24"/>
          <w:szCs w:val="24"/>
        </w:rPr>
        <w:fldChar w:fldCharType="begin"/>
      </w:r>
      <w:r w:rsidRPr="0022741A">
        <w:rPr>
          <w:rFonts w:ascii="Times New Roman" w:hAnsi="Times New Roman" w:cs="Times New Roman"/>
          <w:sz w:val="24"/>
          <w:szCs w:val="24"/>
        </w:rPr>
        <w:instrText xml:space="preserve"> SEQ Tabla \* ARABIC </w:instrText>
      </w:r>
      <w:r w:rsidRPr="0022741A">
        <w:rPr>
          <w:rFonts w:ascii="Times New Roman" w:hAnsi="Times New Roman" w:cs="Times New Roman"/>
          <w:sz w:val="24"/>
          <w:szCs w:val="24"/>
        </w:rPr>
        <w:fldChar w:fldCharType="separate"/>
      </w:r>
      <w:r>
        <w:rPr>
          <w:rFonts w:ascii="Times New Roman" w:hAnsi="Times New Roman" w:cs="Times New Roman"/>
          <w:sz w:val="24"/>
          <w:szCs w:val="24"/>
        </w:rPr>
        <w:t>19</w:t>
      </w:r>
      <w:r w:rsidRPr="0022741A">
        <w:rPr>
          <w:rFonts w:ascii="Times New Roman" w:hAnsi="Times New Roman" w:cs="Times New Roman"/>
          <w:sz w:val="24"/>
          <w:szCs w:val="24"/>
        </w:rPr>
        <w:fldChar w:fldCharType="end"/>
      </w:r>
      <w:r w:rsidRPr="0022741A">
        <w:rPr>
          <w:rFonts w:ascii="Times New Roman" w:hAnsi="Times New Roman" w:cs="Times New Roman"/>
          <w:sz w:val="24"/>
          <w:szCs w:val="24"/>
        </w:rPr>
        <w:t xml:space="preserve"> </w:t>
      </w:r>
      <w:r>
        <w:rPr>
          <w:rFonts w:ascii="Times New Roman" w:hAnsi="Times New Roman" w:cs="Times New Roman"/>
          <w:sz w:val="24"/>
          <w:szCs w:val="24"/>
        </w:rPr>
        <w:t>Consultar Unidades por Categoría</w:t>
      </w:r>
      <w:bookmarkEnd w:id="108"/>
      <w:bookmarkEnd w:id="109"/>
    </w:p>
    <w:tbl>
      <w:tblPr>
        <w:tblStyle w:val="GridTable4-Accent1"/>
        <w:tblW w:w="9010" w:type="dxa"/>
        <w:tblLook w:val="04A0" w:firstRow="1" w:lastRow="0" w:firstColumn="1" w:lastColumn="0" w:noHBand="0" w:noVBand="1"/>
      </w:tblPr>
      <w:tblGrid>
        <w:gridCol w:w="2160"/>
        <w:gridCol w:w="6850"/>
      </w:tblGrid>
      <w:tr w:rsidR="0022741A" w:rsidRPr="0022741A" w14:paraId="1B857BAE" w14:textId="77777777" w:rsidTr="00B26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7BCC5F" w14:textId="284EB733" w:rsidR="0022741A" w:rsidRPr="0022741A" w:rsidRDefault="0022741A" w:rsidP="009D75D5">
            <w:pPr>
              <w:pStyle w:val="Standard"/>
              <w:spacing w:after="240" w:line="276" w:lineRule="auto"/>
              <w:jc w:val="both"/>
              <w:rPr>
                <w:rFonts w:cs="Times New Roman"/>
                <w:b w:val="0"/>
                <w:bCs w:val="0"/>
              </w:rPr>
            </w:pPr>
            <w:r w:rsidRPr="0022741A">
              <w:rPr>
                <w:rFonts w:cs="Times New Roman"/>
              </w:rPr>
              <w:t>RQF-007</w:t>
            </w:r>
          </w:p>
        </w:tc>
        <w:tc>
          <w:tcPr>
            <w:tcW w:w="6850" w:type="dxa"/>
          </w:tcPr>
          <w:p w14:paraId="115C4310" w14:textId="438ED1D8"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Consultar Unidades por Categoría</w:t>
            </w:r>
          </w:p>
        </w:tc>
      </w:tr>
      <w:tr w:rsidR="0022741A" w:rsidRPr="0022741A" w14:paraId="19CFDBF2"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E684E5" w14:textId="1B73174E"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850" w:type="dxa"/>
          </w:tcPr>
          <w:p w14:paraId="2885385C" w14:textId="419EB163"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Previa validación del token, el servidor debe devolver los símbolos de las unidades de la magnitud solicitada, con el estado OK y el mensaje «Obtención de Catálogo Exitosa». Si la magnitud no existe, debe devolver el estado ERROR y el mensaje «Tipo de Catálogo Inexistente».</w:t>
            </w:r>
          </w:p>
        </w:tc>
      </w:tr>
      <w:tr w:rsidR="0022741A" w:rsidRPr="0022741A" w14:paraId="2D278727"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56358112" w14:textId="4E6BB1A5"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850" w:type="dxa"/>
          </w:tcPr>
          <w:p w14:paraId="5DA5652E" w14:textId="2EAA7A4B"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OBJ-003</w:t>
            </w:r>
          </w:p>
        </w:tc>
      </w:tr>
      <w:tr w:rsidR="0022741A" w:rsidRPr="0022741A" w14:paraId="2336413A"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78BD28" w14:textId="0C0983F6"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850" w:type="dxa"/>
          </w:tcPr>
          <w:p w14:paraId="12FD8725" w14:textId="0E195701"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6218EDBE"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73711D0B" w14:textId="0A58C950"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850" w:type="dxa"/>
          </w:tcPr>
          <w:p w14:paraId="55741A11" w14:textId="3E93D4FB"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212B6E8F"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657D9E" w14:textId="6A2CB7A9"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850" w:type="dxa"/>
          </w:tcPr>
          <w:p w14:paraId="5D91104E" w14:textId="1153985C"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4AA55DA2"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1A3D1ED8" w14:textId="1F5247B9"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850" w:type="dxa"/>
          </w:tcPr>
          <w:p w14:paraId="35D51578" w14:textId="4CB14EE5"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Códigos de magnitud aceptados: Area, Longitud, Masa, Temperatura, Tiempo y Volumen; se distinguen mayúsculas y minúsculas. Se detalla en ECUD7.</w:t>
            </w:r>
          </w:p>
        </w:tc>
      </w:tr>
    </w:tbl>
    <w:p w14:paraId="358AAD96" w14:textId="2794BB39" w:rsidR="004512EA" w:rsidRPr="00DD57A4" w:rsidRDefault="00140BFE" w:rsidP="009D75D5">
      <w:pPr>
        <w:pStyle w:val="Heading2"/>
        <w:spacing w:after="240" w:line="276" w:lineRule="auto"/>
        <w:rPr>
          <w:rFonts w:ascii="Times New Roman" w:hAnsi="Times New Roman" w:cs="Times New Roman"/>
          <w:lang w:val="es-EC"/>
        </w:rPr>
      </w:pPr>
      <w:bookmarkStart w:id="110" w:name="_Toc243856148"/>
      <w:r w:rsidRPr="00DD57A4">
        <w:rPr>
          <w:rFonts w:ascii="Times New Roman" w:hAnsi="Times New Roman" w:cs="Times New Roman"/>
          <w:lang w:val="es-EC"/>
        </w:rPr>
        <w:lastRenderedPageBreak/>
        <w:t>8.3 Requisitos No Funcionales</w:t>
      </w:r>
      <w:bookmarkEnd w:id="110"/>
    </w:p>
    <w:p w14:paraId="24322252" w14:textId="77777777" w:rsidR="004512EA" w:rsidRPr="00DD57A4" w:rsidRDefault="00140BFE" w:rsidP="009D75D5">
      <w:pPr>
        <w:pStyle w:val="Heading3"/>
        <w:spacing w:after="240" w:line="276" w:lineRule="auto"/>
        <w:rPr>
          <w:rFonts w:ascii="Times New Roman" w:hAnsi="Times New Roman" w:cs="Times New Roman"/>
          <w:i/>
          <w:iCs w:val="0"/>
        </w:rPr>
      </w:pPr>
      <w:bookmarkStart w:id="111" w:name="_Toc58077507"/>
      <w:bookmarkStart w:id="112" w:name="_Toc243856149"/>
      <w:r w:rsidRPr="00DD57A4">
        <w:rPr>
          <w:rFonts w:ascii="Times New Roman" w:hAnsi="Times New Roman" w:cs="Times New Roman"/>
          <w:i/>
          <w:iCs w:val="0"/>
        </w:rPr>
        <w:t>8.3.1 Objetivo General</w:t>
      </w:r>
      <w:bookmarkEnd w:id="111"/>
      <w:bookmarkEnd w:id="112"/>
    </w:p>
    <w:p w14:paraId="6B4F6DF8" w14:textId="1084DE85" w:rsidR="00531082" w:rsidRPr="00B626B2" w:rsidRDefault="00281C0A" w:rsidP="009D75D5">
      <w:pPr>
        <w:pStyle w:val="Caption"/>
        <w:spacing w:after="240" w:line="276" w:lineRule="auto"/>
        <w:rPr>
          <w:rFonts w:ascii="Times New Roman" w:hAnsi="Times New Roman" w:cs="Times New Roman"/>
          <w:i w:val="0"/>
          <w:iCs w:val="0"/>
          <w:color w:val="auto"/>
          <w:sz w:val="24"/>
          <w:szCs w:val="24"/>
        </w:rPr>
      </w:pPr>
      <w:r w:rsidRPr="00FE4CBF">
        <w:rPr>
          <w:rFonts w:ascii="Times New Roman" w:hAnsi="Times New Roman" w:cs="Times New Roman"/>
          <w:i w:val="0"/>
          <w:iCs w:val="0"/>
          <w:color w:val="auto"/>
          <w:sz w:val="24"/>
          <w:szCs w:val="24"/>
        </w:rPr>
        <w:t xml:space="preserve">Para el sistema </w:t>
      </w:r>
      <w:r w:rsidRPr="00FE4CBF">
        <w:rPr>
          <w:rFonts w:ascii="Times New Roman" w:hAnsi="Times New Roman" w:cs="Times New Roman"/>
          <w:i w:val="0"/>
          <w:iCs w:val="0"/>
          <w:color w:val="auto"/>
          <w:sz w:val="24"/>
          <w:szCs w:val="24"/>
        </w:rPr>
        <w:tab/>
        <w:t>Conversión de Unidades Monster se identificaron los siguientes requisitos no funcionales. Su propósito es asegurar que el sistema funcione con buena calidad técnica, seguridad y disponibilidad, y que los cuatro clientes (escritorio, web, móvil y consola) puedan usar los servicios SOAP de forma rápida, segura y sin almacenar información de forma permanente.</w:t>
      </w:r>
    </w:p>
    <w:p w14:paraId="55763585" w14:textId="65D408F2" w:rsidR="0046641D" w:rsidRPr="00FE4CBF" w:rsidRDefault="0046641D" w:rsidP="009D75D5">
      <w:pPr>
        <w:pStyle w:val="Caption"/>
        <w:keepNext/>
        <w:spacing w:after="240" w:line="276" w:lineRule="auto"/>
        <w:rPr>
          <w:rFonts w:ascii="Times New Roman" w:hAnsi="Times New Roman" w:cs="Times New Roman"/>
          <w:sz w:val="24"/>
          <w:szCs w:val="24"/>
        </w:rPr>
      </w:pPr>
      <w:bookmarkStart w:id="113" w:name="_Toc242700546"/>
      <w:bookmarkStart w:id="114" w:name="_Toc243854822"/>
      <w:bookmarkStart w:id="115" w:name="_Toc243854944"/>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20</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protocolo de arquitectura (SOAP)</w:t>
      </w:r>
      <w:bookmarkEnd w:id="113"/>
      <w:bookmarkEnd w:id="114"/>
      <w:bookmarkEnd w:id="115"/>
    </w:p>
    <w:tbl>
      <w:tblPr>
        <w:tblStyle w:val="GridTable4-Accent11"/>
        <w:tblW w:w="5000" w:type="pct"/>
        <w:tblLook w:val="04A0" w:firstRow="1" w:lastRow="0" w:firstColumn="1" w:lastColumn="0" w:noHBand="0" w:noVBand="1"/>
      </w:tblPr>
      <w:tblGrid>
        <w:gridCol w:w="2089"/>
        <w:gridCol w:w="7331"/>
      </w:tblGrid>
      <w:tr w:rsidR="004512EA" w:rsidRPr="00FE4CBF" w14:paraId="0B2ACD53"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2CF7874"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sidRPr="00FE4CBF">
              <w:rPr>
                <w:rFonts w:ascii="Times New Roman" w:hAnsi="Times New Roman" w:cs="Times New Roman"/>
                <w:i w:val="0"/>
                <w:iCs w:val="0"/>
                <w:color w:val="FFFFFF" w:themeColor="background1"/>
                <w:sz w:val="24"/>
                <w:szCs w:val="24"/>
              </w:rPr>
              <w:t>RNF-001</w:t>
            </w:r>
          </w:p>
        </w:tc>
        <w:tc>
          <w:tcPr>
            <w:tcW w:w="3891" w:type="pct"/>
          </w:tcPr>
          <w:p w14:paraId="5C4CD8EC"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sidRPr="00FE4CBF">
              <w:rPr>
                <w:rFonts w:ascii="Times New Roman" w:hAnsi="Times New Roman" w:cs="Times New Roman"/>
                <w:i w:val="0"/>
                <w:iCs w:val="0"/>
                <w:color w:val="FFFFFF" w:themeColor="background1"/>
                <w:sz w:val="24"/>
                <w:szCs w:val="24"/>
              </w:rPr>
              <w:t>Protocolo de Arquitectura (SOAP)</w:t>
            </w:r>
          </w:p>
        </w:tc>
      </w:tr>
      <w:tr w:rsidR="004512EA" w:rsidRPr="00FE4CBF" w14:paraId="1EAEE1F9"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41398BC"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7ED724E2" w14:textId="74560619"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6B7BC4">
              <w:rPr>
                <w:rFonts w:ascii="Times New Roman" w:hAnsi="Times New Roman" w:cs="Times New Roman"/>
                <w:i w:val="0"/>
                <w:iCs w:val="0"/>
                <w:sz w:val="24"/>
                <w:szCs w:val="24"/>
              </w:rPr>
              <w:t>El servidor central debe ofrecer sus servicios de autenticación y conversión únicamente mediante el protocolo SOAP, mediante dos servicios web: LoginWebService (operación login) y ConversorWebService (operaciones convert y catalog), cada uno con su contrato WSDL.</w:t>
            </w:r>
          </w:p>
        </w:tc>
      </w:tr>
      <w:tr w:rsidR="004512EA" w:rsidRPr="00FE4CBF" w14:paraId="2FBA6C37"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361FC847"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7C5315D2"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p w14:paraId="1A7904D0"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1835CBD9"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DD64CDB"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414F1CFD"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1317EEEE"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62D9FDD3" w14:textId="77777777" w:rsidR="004512EA" w:rsidRPr="00FE4CBF" w:rsidRDefault="004512EA" w:rsidP="009D75D5">
      <w:pPr>
        <w:pStyle w:val="Caption"/>
        <w:spacing w:after="240" w:line="276" w:lineRule="auto"/>
        <w:rPr>
          <w:rFonts w:ascii="Times New Roman" w:hAnsi="Times New Roman" w:cs="Times New Roman"/>
          <w:sz w:val="24"/>
          <w:szCs w:val="24"/>
        </w:rPr>
      </w:pPr>
    </w:p>
    <w:p w14:paraId="5FEB781E" w14:textId="50A39E3D" w:rsidR="004512EA" w:rsidRPr="00FE4CBF" w:rsidRDefault="004512EA" w:rsidP="009D75D5">
      <w:pPr>
        <w:pStyle w:val="Caption"/>
        <w:spacing w:after="240" w:line="276" w:lineRule="auto"/>
        <w:rPr>
          <w:rFonts w:ascii="Times New Roman" w:hAnsi="Times New Roman" w:cs="Times New Roman"/>
          <w:sz w:val="24"/>
          <w:szCs w:val="24"/>
        </w:rPr>
      </w:pPr>
    </w:p>
    <w:p w14:paraId="439C3BE4" w14:textId="2221A550" w:rsidR="0046641D" w:rsidRPr="00FE4CBF" w:rsidRDefault="0046641D" w:rsidP="009D75D5">
      <w:pPr>
        <w:pStyle w:val="Caption"/>
        <w:keepNext/>
        <w:spacing w:after="240" w:line="276" w:lineRule="auto"/>
        <w:rPr>
          <w:rFonts w:ascii="Times New Roman" w:hAnsi="Times New Roman" w:cs="Times New Roman"/>
          <w:sz w:val="24"/>
          <w:szCs w:val="24"/>
        </w:rPr>
      </w:pPr>
      <w:bookmarkStart w:id="116" w:name="_Toc242700547"/>
      <w:bookmarkStart w:id="117" w:name="_Toc243854823"/>
      <w:bookmarkStart w:id="118" w:name="_Toc243854945"/>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21</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plataforma tecnológica</w:t>
      </w:r>
      <w:bookmarkEnd w:id="116"/>
      <w:bookmarkEnd w:id="117"/>
      <w:bookmarkEnd w:id="118"/>
    </w:p>
    <w:tbl>
      <w:tblPr>
        <w:tblStyle w:val="GridTable4-Accent11"/>
        <w:tblW w:w="5000" w:type="pct"/>
        <w:tblLook w:val="04A0" w:firstRow="1" w:lastRow="0" w:firstColumn="1" w:lastColumn="0" w:noHBand="0" w:noVBand="1"/>
      </w:tblPr>
      <w:tblGrid>
        <w:gridCol w:w="2089"/>
        <w:gridCol w:w="7331"/>
      </w:tblGrid>
      <w:tr w:rsidR="004512EA" w:rsidRPr="00FE4CBF" w14:paraId="40D1304C"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76C0963" w14:textId="77777777" w:rsidR="004512EA" w:rsidRPr="00FE4CBF" w:rsidRDefault="00140BFE" w:rsidP="009D75D5">
            <w:pPr>
              <w:pStyle w:val="Caption"/>
              <w:spacing w:after="240" w:line="276" w:lineRule="auto"/>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RNF-002</w:t>
            </w:r>
          </w:p>
        </w:tc>
        <w:tc>
          <w:tcPr>
            <w:tcW w:w="3891" w:type="pct"/>
          </w:tcPr>
          <w:p w14:paraId="36B109C9" w14:textId="034E7A5F" w:rsidR="004512EA" w:rsidRPr="00FE4CBF" w:rsidRDefault="00531082"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Plataforma tecnológica</w:t>
            </w:r>
          </w:p>
        </w:tc>
      </w:tr>
      <w:tr w:rsidR="004512EA" w:rsidRPr="00FE4CBF" w14:paraId="09F69C33"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436AA01"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3024AC66" w14:textId="004134E2" w:rsidR="004512EA" w:rsidRPr="006B7BC4" w:rsidRDefault="00531082"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6B7BC4">
              <w:rPr>
                <w:rFonts w:ascii="Times New Roman" w:hAnsi="Times New Roman" w:cs="Times New Roman"/>
                <w:i w:val="0"/>
                <w:iCs w:val="0"/>
                <w:sz w:val="24"/>
                <w:szCs w:val="24"/>
              </w:rPr>
              <w:t>El servidor debe desarrollarse en Java bajo la especificación Jakarta EE, construirse en el entorno NetBeans y desplegarse en Payara Server.</w:t>
            </w:r>
            <w:r w:rsidR="006B7BC4" w:rsidRPr="006B7BC4">
              <w:rPr>
                <w:rFonts w:ascii="Times New Roman" w:hAnsi="Times New Roman" w:cs="Times New Roman"/>
                <w:i w:val="0"/>
                <w:iCs w:val="0"/>
                <w:sz w:val="24"/>
                <w:szCs w:val="24"/>
              </w:rPr>
              <w:t xml:space="preserve"> Se compila con nivel Java 17 y usa la implementación Metro de Jakarta XML Web Services (versión 4.0.6).</w:t>
            </w:r>
          </w:p>
        </w:tc>
      </w:tr>
      <w:tr w:rsidR="004512EA" w:rsidRPr="00FE4CBF" w14:paraId="551BE15F"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54D30D85" w14:textId="77777777" w:rsidR="004512EA" w:rsidRPr="00FE4CBF" w:rsidRDefault="00140BFE" w:rsidP="009D75D5">
            <w:pPr>
              <w:pStyle w:val="Caption"/>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Importancia</w:t>
            </w:r>
          </w:p>
        </w:tc>
        <w:tc>
          <w:tcPr>
            <w:tcW w:w="3891" w:type="pct"/>
          </w:tcPr>
          <w:p w14:paraId="3FBA7B9C"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Alta</w:t>
            </w:r>
          </w:p>
          <w:p w14:paraId="7024F6C5"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p>
        </w:tc>
      </w:tr>
      <w:tr w:rsidR="004512EA" w:rsidRPr="00FE4CBF" w14:paraId="570EE9EC"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29A1D274" w14:textId="77777777" w:rsidR="004512EA" w:rsidRPr="00FE4CBF" w:rsidRDefault="00140BFE" w:rsidP="009D75D5">
            <w:pPr>
              <w:pStyle w:val="Caption"/>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Estado</w:t>
            </w:r>
          </w:p>
        </w:tc>
        <w:tc>
          <w:tcPr>
            <w:tcW w:w="3891" w:type="pct"/>
            <w:shd w:val="clear" w:color="auto" w:fill="D9DFEF" w:themeFill="accent1" w:themeFillTint="33"/>
          </w:tcPr>
          <w:p w14:paraId="401376EB"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Aprobado</w:t>
            </w:r>
          </w:p>
          <w:p w14:paraId="45C5F9DA"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p>
        </w:tc>
      </w:tr>
    </w:tbl>
    <w:p w14:paraId="5BC39472" w14:textId="4EA30FEF" w:rsidR="004512EA" w:rsidRPr="00FE4CBF" w:rsidRDefault="004512EA" w:rsidP="009D75D5">
      <w:pPr>
        <w:pStyle w:val="Caption"/>
        <w:spacing w:after="240" w:line="276" w:lineRule="auto"/>
        <w:rPr>
          <w:rFonts w:ascii="Times New Roman" w:hAnsi="Times New Roman" w:cs="Times New Roman"/>
          <w:sz w:val="24"/>
          <w:szCs w:val="24"/>
        </w:rPr>
      </w:pPr>
    </w:p>
    <w:p w14:paraId="58B34452" w14:textId="70969ED5" w:rsidR="0046641D" w:rsidRPr="00FE4CBF" w:rsidRDefault="0046641D" w:rsidP="009D75D5">
      <w:pPr>
        <w:pStyle w:val="Caption"/>
        <w:keepNext/>
        <w:spacing w:after="240" w:line="276" w:lineRule="auto"/>
        <w:rPr>
          <w:rFonts w:ascii="Times New Roman" w:hAnsi="Times New Roman" w:cs="Times New Roman"/>
          <w:sz w:val="24"/>
          <w:szCs w:val="24"/>
        </w:rPr>
      </w:pPr>
      <w:bookmarkStart w:id="119" w:name="_Toc242700548"/>
      <w:bookmarkStart w:id="120" w:name="_Toc243854824"/>
      <w:bookmarkStart w:id="121" w:name="_Toc243854946"/>
      <w:r w:rsidRPr="00FE4CBF">
        <w:rPr>
          <w:rFonts w:ascii="Times New Roman" w:hAnsi="Times New Roman" w:cs="Times New Roman"/>
          <w:sz w:val="24"/>
          <w:szCs w:val="24"/>
        </w:rPr>
        <w:lastRenderedPageBreak/>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22</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Seguridad mediante token</w:t>
      </w:r>
      <w:bookmarkEnd w:id="119"/>
      <w:bookmarkEnd w:id="120"/>
      <w:bookmarkEnd w:id="121"/>
    </w:p>
    <w:tbl>
      <w:tblPr>
        <w:tblStyle w:val="GridTable4-Accent11"/>
        <w:tblW w:w="5000" w:type="pct"/>
        <w:tblLook w:val="04A0" w:firstRow="1" w:lastRow="0" w:firstColumn="1" w:lastColumn="0" w:noHBand="0" w:noVBand="1"/>
      </w:tblPr>
      <w:tblGrid>
        <w:gridCol w:w="2089"/>
        <w:gridCol w:w="7331"/>
      </w:tblGrid>
      <w:tr w:rsidR="004512EA" w:rsidRPr="00FE4CBF" w14:paraId="3FA0AE62"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922CA54" w14:textId="77777777" w:rsidR="004512EA" w:rsidRPr="00FE4CBF" w:rsidRDefault="00140BFE" w:rsidP="009D75D5">
            <w:pPr>
              <w:pStyle w:val="Caption"/>
              <w:spacing w:after="240" w:line="276" w:lineRule="auto"/>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RNF-003</w:t>
            </w:r>
          </w:p>
        </w:tc>
        <w:tc>
          <w:tcPr>
            <w:tcW w:w="3891" w:type="pct"/>
          </w:tcPr>
          <w:p w14:paraId="46B8EE74" w14:textId="6BCA6D09" w:rsidR="004512EA" w:rsidRPr="00FE4CBF" w:rsidRDefault="00531082"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Seguridad mediante token</w:t>
            </w:r>
          </w:p>
        </w:tc>
      </w:tr>
      <w:tr w:rsidR="004512EA" w:rsidRPr="00FE4CBF" w14:paraId="76EEC3C4"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24EC211"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7277BF32" w14:textId="417B0BB9" w:rsidR="004512EA" w:rsidRPr="006B7BC4" w:rsidRDefault="00531082"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6B7BC4">
              <w:rPr>
                <w:rFonts w:ascii="Times New Roman" w:hAnsi="Times New Roman" w:cs="Times New Roman"/>
                <w:i w:val="0"/>
                <w:iCs w:val="0"/>
                <w:sz w:val="24"/>
                <w:szCs w:val="24"/>
              </w:rPr>
              <w:t>El sistema solo debe procesar solicitudes de conversión que incluyan un token válido, obtenido previamente al iniciar sesión. Las solicitudes sin token, o con un token inválido, deben rechazarse de inmediato. Los clientes solo habilitarán las opciones de conversión cuando el usuario tenga una sesión activa</w:t>
            </w:r>
            <w:r w:rsidR="00140BFE" w:rsidRPr="006B7BC4">
              <w:rPr>
                <w:rFonts w:ascii="Times New Roman" w:hAnsi="Times New Roman" w:cs="Times New Roman"/>
                <w:i w:val="0"/>
                <w:iCs w:val="0"/>
                <w:sz w:val="24"/>
                <w:szCs w:val="24"/>
              </w:rPr>
              <w:t>.</w:t>
            </w:r>
            <w:r w:rsidR="006B7BC4" w:rsidRPr="006B7BC4">
              <w:rPr>
                <w:rFonts w:ascii="Times New Roman" w:hAnsi="Times New Roman" w:cs="Times New Roman"/>
                <w:i w:val="0"/>
                <w:iCs w:val="0"/>
                <w:sz w:val="24"/>
                <w:szCs w:val="24"/>
              </w:rPr>
              <w:t xml:space="preserve"> El token es un identificador UUID que se envía como parámetro en el cuerpo de cada petición SOAP y se conserva en la memoria del servidor, sin caducidad, hasta que este se reinicie.</w:t>
            </w:r>
          </w:p>
        </w:tc>
      </w:tr>
      <w:tr w:rsidR="004512EA" w:rsidRPr="00FE4CBF" w14:paraId="34E13994"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40D937E7"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684282F0"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p w14:paraId="5AA63236"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67D9FEB4"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F6AB530"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7BB5C4C8"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074B1E67"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5F09588B" w14:textId="6DFEAD9C" w:rsidR="004512EA" w:rsidRPr="00FE4CBF" w:rsidRDefault="004512EA" w:rsidP="009D75D5">
      <w:pPr>
        <w:pStyle w:val="Caption"/>
        <w:spacing w:after="240" w:line="276" w:lineRule="auto"/>
        <w:rPr>
          <w:rFonts w:ascii="Times New Roman" w:hAnsi="Times New Roman" w:cs="Times New Roman"/>
          <w:sz w:val="24"/>
          <w:szCs w:val="24"/>
        </w:rPr>
      </w:pPr>
    </w:p>
    <w:p w14:paraId="55783621" w14:textId="1C1EDAD3" w:rsidR="0046641D" w:rsidRPr="00FE4CBF" w:rsidRDefault="0046641D" w:rsidP="009D75D5">
      <w:pPr>
        <w:pStyle w:val="Caption"/>
        <w:keepNext/>
        <w:spacing w:after="240" w:line="276" w:lineRule="auto"/>
        <w:rPr>
          <w:rFonts w:ascii="Times New Roman" w:hAnsi="Times New Roman" w:cs="Times New Roman"/>
          <w:sz w:val="24"/>
          <w:szCs w:val="24"/>
        </w:rPr>
      </w:pPr>
      <w:bookmarkStart w:id="122" w:name="_Toc242700549"/>
      <w:bookmarkStart w:id="123" w:name="_Toc243854825"/>
      <w:bookmarkStart w:id="124" w:name="_Toc243854947"/>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23</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Operación sin persistencia</w:t>
      </w:r>
      <w:bookmarkEnd w:id="122"/>
      <w:bookmarkEnd w:id="123"/>
      <w:bookmarkEnd w:id="124"/>
    </w:p>
    <w:tbl>
      <w:tblPr>
        <w:tblStyle w:val="GridTable4-Accent11"/>
        <w:tblW w:w="5000" w:type="pct"/>
        <w:tblLook w:val="04A0" w:firstRow="1" w:lastRow="0" w:firstColumn="1" w:lastColumn="0" w:noHBand="0" w:noVBand="1"/>
      </w:tblPr>
      <w:tblGrid>
        <w:gridCol w:w="2089"/>
        <w:gridCol w:w="7331"/>
      </w:tblGrid>
      <w:tr w:rsidR="004512EA" w:rsidRPr="00FE4CBF" w14:paraId="5B10D1BB"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496B480" w14:textId="77777777" w:rsidR="004512EA" w:rsidRPr="00FE4CBF" w:rsidRDefault="00140BFE" w:rsidP="009D75D5">
            <w:pPr>
              <w:pStyle w:val="Caption"/>
              <w:spacing w:after="240" w:line="276" w:lineRule="auto"/>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RNF-004</w:t>
            </w:r>
          </w:p>
        </w:tc>
        <w:tc>
          <w:tcPr>
            <w:tcW w:w="3891" w:type="pct"/>
          </w:tcPr>
          <w:p w14:paraId="24974A79" w14:textId="12EA5C4A" w:rsidR="004512EA" w:rsidRPr="00FE4CBF" w:rsidRDefault="00531082"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Operación sin persistencia</w:t>
            </w:r>
          </w:p>
        </w:tc>
      </w:tr>
      <w:tr w:rsidR="004512EA" w:rsidRPr="00FE4CBF" w14:paraId="16EE7FF1" w14:textId="77777777" w:rsidTr="004512EA">
        <w:trPr>
          <w:trHeight w:val="496"/>
        </w:trPr>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2F4AE19B"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66BDB5A6" w14:textId="1AF87FA7" w:rsidR="004512EA" w:rsidRPr="00FE4CBF" w:rsidRDefault="00531082"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El sistema no debe usar ninguna base de datos. Las credenciales, los tokens y las validaciones se manejarán en la memoria del servidor, y cada conversión se procesará de forma independiente, sin guardar historial.</w:t>
            </w:r>
          </w:p>
        </w:tc>
      </w:tr>
      <w:tr w:rsidR="004512EA" w:rsidRPr="00FE4CBF" w14:paraId="63E89285"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56AF03D6"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133306EE"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p w14:paraId="279D984D"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7406C19F"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6C49DC45"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689428BE"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16EBED99"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04727CB0" w14:textId="22B737EC" w:rsidR="004512EA" w:rsidRPr="00FE4CBF" w:rsidRDefault="004512EA" w:rsidP="009D75D5">
      <w:pPr>
        <w:pStyle w:val="Caption"/>
        <w:spacing w:after="240" w:line="276" w:lineRule="auto"/>
        <w:rPr>
          <w:rFonts w:ascii="Times New Roman" w:hAnsi="Times New Roman" w:cs="Times New Roman"/>
          <w:sz w:val="24"/>
          <w:szCs w:val="24"/>
        </w:rPr>
      </w:pPr>
    </w:p>
    <w:p w14:paraId="12E6E4EB" w14:textId="5314BFEE" w:rsidR="0046641D" w:rsidRPr="00FE4CBF" w:rsidRDefault="0046641D" w:rsidP="009D75D5">
      <w:pPr>
        <w:pStyle w:val="Caption"/>
        <w:keepNext/>
        <w:spacing w:after="240" w:line="276" w:lineRule="auto"/>
        <w:rPr>
          <w:rFonts w:ascii="Times New Roman" w:hAnsi="Times New Roman" w:cs="Times New Roman"/>
          <w:sz w:val="24"/>
          <w:szCs w:val="24"/>
        </w:rPr>
      </w:pPr>
      <w:bookmarkStart w:id="125" w:name="_Toc242700550"/>
      <w:bookmarkStart w:id="126" w:name="_Toc243854826"/>
      <w:bookmarkStart w:id="127" w:name="_Toc243854948"/>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24</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Tiempo de respuesta</w:t>
      </w:r>
      <w:bookmarkEnd w:id="125"/>
      <w:bookmarkEnd w:id="126"/>
      <w:bookmarkEnd w:id="127"/>
    </w:p>
    <w:tbl>
      <w:tblPr>
        <w:tblStyle w:val="GridTable4-Accent11"/>
        <w:tblW w:w="5000" w:type="pct"/>
        <w:tblLook w:val="04A0" w:firstRow="1" w:lastRow="0" w:firstColumn="1" w:lastColumn="0" w:noHBand="0" w:noVBand="1"/>
      </w:tblPr>
      <w:tblGrid>
        <w:gridCol w:w="2089"/>
        <w:gridCol w:w="7331"/>
      </w:tblGrid>
      <w:tr w:rsidR="004512EA" w:rsidRPr="00FE4CBF" w14:paraId="110FEEA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7261A3E" w14:textId="77777777" w:rsidR="004512EA" w:rsidRPr="00FE4CBF" w:rsidRDefault="00140BFE" w:rsidP="009D75D5">
            <w:pPr>
              <w:pStyle w:val="Caption"/>
              <w:spacing w:after="240" w:line="276" w:lineRule="auto"/>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RNF-005</w:t>
            </w:r>
          </w:p>
        </w:tc>
        <w:tc>
          <w:tcPr>
            <w:tcW w:w="3891" w:type="pct"/>
          </w:tcPr>
          <w:p w14:paraId="4BC9A01A" w14:textId="2A20AE75" w:rsidR="004512EA" w:rsidRPr="00FE4CBF" w:rsidRDefault="00531082"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Tiempo de respuesta</w:t>
            </w:r>
          </w:p>
        </w:tc>
      </w:tr>
      <w:tr w:rsidR="004512EA" w:rsidRPr="00FE4CBF" w14:paraId="2B34D998"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2B430AAE"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45FD8DC7" w14:textId="1B79E852" w:rsidR="004512EA" w:rsidRPr="00FE4CBF" w:rsidRDefault="00531082"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 xml:space="preserve">El sistema debe responder a cada solicitud de inicio de sesión o conversión en un máximo de 2 segundos, desde que el cliente la envía hasta que recibe el resultado, en una red local </w:t>
            </w:r>
            <w:r w:rsidRPr="006B7BC4">
              <w:rPr>
                <w:rFonts w:ascii="Times New Roman" w:hAnsi="Times New Roman" w:cs="Times New Roman"/>
                <w:i w:val="0"/>
                <w:iCs w:val="0"/>
                <w:sz w:val="24"/>
                <w:szCs w:val="24"/>
              </w:rPr>
              <w:t>estándar.</w:t>
            </w:r>
            <w:r w:rsidR="006B7BC4" w:rsidRPr="006B7BC4">
              <w:rPr>
                <w:rFonts w:ascii="Times New Roman" w:hAnsi="Times New Roman" w:cs="Times New Roman"/>
                <w:i w:val="0"/>
                <w:iCs w:val="0"/>
                <w:sz w:val="24"/>
                <w:szCs w:val="24"/>
              </w:rPr>
              <w:t xml:space="preserve"> Si el servidor no responde en 15 segundos, los clientes deben dejar de esperar e informar al usuario.</w:t>
            </w:r>
          </w:p>
        </w:tc>
      </w:tr>
      <w:tr w:rsidR="004512EA" w:rsidRPr="00FE4CBF" w14:paraId="17327EA2"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258C6EF1"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lastRenderedPageBreak/>
              <w:t>Importancia</w:t>
            </w:r>
          </w:p>
        </w:tc>
        <w:tc>
          <w:tcPr>
            <w:tcW w:w="3891" w:type="pct"/>
          </w:tcPr>
          <w:p w14:paraId="1788DB69"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p w14:paraId="78560609"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5DDFA238"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730CDF8"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765A50A6"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01D4DAEF"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E24699D" w14:textId="62AC11C5" w:rsidR="004512EA" w:rsidRPr="00FE4CBF" w:rsidRDefault="004512EA" w:rsidP="009D75D5">
      <w:pPr>
        <w:pStyle w:val="Caption"/>
        <w:spacing w:after="240" w:line="276" w:lineRule="auto"/>
        <w:rPr>
          <w:rFonts w:ascii="Times New Roman" w:hAnsi="Times New Roman" w:cs="Times New Roman"/>
          <w:sz w:val="24"/>
          <w:szCs w:val="24"/>
        </w:rPr>
      </w:pPr>
    </w:p>
    <w:p w14:paraId="527C44EC" w14:textId="1A8BD179" w:rsidR="0046641D" w:rsidRPr="00FE4CBF" w:rsidRDefault="0046641D" w:rsidP="009D75D5">
      <w:pPr>
        <w:pStyle w:val="Caption"/>
        <w:keepNext/>
        <w:spacing w:after="240" w:line="276" w:lineRule="auto"/>
        <w:rPr>
          <w:rFonts w:ascii="Times New Roman" w:hAnsi="Times New Roman" w:cs="Times New Roman"/>
          <w:sz w:val="24"/>
          <w:szCs w:val="24"/>
        </w:rPr>
      </w:pPr>
      <w:bookmarkStart w:id="128" w:name="_Toc242700551"/>
      <w:bookmarkStart w:id="129" w:name="_Toc243854827"/>
      <w:bookmarkStart w:id="130" w:name="_Toc243854949"/>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25</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Atención simultánea</w:t>
      </w:r>
      <w:bookmarkEnd w:id="128"/>
      <w:bookmarkEnd w:id="129"/>
      <w:bookmarkEnd w:id="130"/>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512EA" w:rsidRPr="00FE4CBF" w14:paraId="05F44074"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F482A7"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RNF-006</w:t>
            </w:r>
          </w:p>
        </w:tc>
        <w:tc>
          <w:tcPr>
            <w:tcW w:w="3891" w:type="pct"/>
          </w:tcPr>
          <w:p w14:paraId="5045199B" w14:textId="4AE046EE" w:rsidR="004512EA" w:rsidRPr="00FE4CBF" w:rsidRDefault="00531082"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Atención simultánea</w:t>
            </w:r>
          </w:p>
        </w:tc>
      </w:tr>
      <w:tr w:rsidR="004512EA" w:rsidRPr="00FE4CBF" w14:paraId="681F2867"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6596043"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2DCE8DB5" w14:textId="3EF16DC2" w:rsidR="004512EA" w:rsidRPr="00FE4CBF" w:rsidRDefault="00531082"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El servidor debe atender al mismo tiempo las solicitudes de los cuatro clientes sin que unas afecten el resultado de otras.</w:t>
            </w:r>
          </w:p>
        </w:tc>
      </w:tr>
      <w:tr w:rsidR="004512EA" w:rsidRPr="00FE4CBF" w14:paraId="08B55A9D"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0E5DD47B"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510D5CFE" w14:textId="190DEA65"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tc>
      </w:tr>
      <w:tr w:rsidR="004512EA" w:rsidRPr="00FE4CBF" w14:paraId="49D7C183"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061E073"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35EC6416"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48C85E55"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0D6E0A59" w14:textId="394BE1E7" w:rsidR="004512EA" w:rsidRPr="00FE4CBF" w:rsidRDefault="004512EA" w:rsidP="009D75D5">
      <w:pPr>
        <w:pStyle w:val="Caption"/>
        <w:spacing w:after="240" w:line="276" w:lineRule="auto"/>
        <w:rPr>
          <w:rFonts w:ascii="Times New Roman" w:hAnsi="Times New Roman" w:cs="Times New Roman"/>
          <w:sz w:val="24"/>
          <w:szCs w:val="24"/>
        </w:rPr>
      </w:pPr>
    </w:p>
    <w:p w14:paraId="38D1098B" w14:textId="01F0C18A" w:rsidR="0046641D" w:rsidRPr="00FE4CBF" w:rsidRDefault="0046641D" w:rsidP="009D75D5">
      <w:pPr>
        <w:pStyle w:val="Caption"/>
        <w:keepNext/>
        <w:spacing w:after="240" w:line="276" w:lineRule="auto"/>
        <w:rPr>
          <w:rFonts w:ascii="Times New Roman" w:hAnsi="Times New Roman" w:cs="Times New Roman"/>
          <w:sz w:val="24"/>
          <w:szCs w:val="24"/>
        </w:rPr>
      </w:pPr>
      <w:bookmarkStart w:id="131" w:name="_Toc242700552"/>
      <w:bookmarkStart w:id="132" w:name="_Toc243854828"/>
      <w:bookmarkStart w:id="133" w:name="_Toc243854950"/>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26</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Diseño de interfaces</w:t>
      </w:r>
      <w:bookmarkEnd w:id="131"/>
      <w:bookmarkEnd w:id="132"/>
      <w:bookmarkEnd w:id="133"/>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512EA" w:rsidRPr="00FE4CBF" w14:paraId="2D93EF41"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18FB83F"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RNF-007</w:t>
            </w:r>
          </w:p>
        </w:tc>
        <w:tc>
          <w:tcPr>
            <w:tcW w:w="3891" w:type="pct"/>
          </w:tcPr>
          <w:p w14:paraId="119C2068" w14:textId="42F952F9" w:rsidR="004512EA" w:rsidRPr="00FE4CBF" w:rsidRDefault="000A0628"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Diseño de interfaces</w:t>
            </w:r>
          </w:p>
        </w:tc>
      </w:tr>
      <w:tr w:rsidR="004512EA" w:rsidRPr="00FE4CBF" w14:paraId="298B6A1D"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F4E504E"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1A6B82F3" w14:textId="62087A93" w:rsidR="004512EA"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FE4CBF">
              <w:rPr>
                <w:rFonts w:ascii="Times New Roman" w:hAnsi="Times New Roman" w:cs="Times New Roman"/>
                <w:i w:val="0"/>
                <w:iCs w:val="0"/>
                <w:sz w:val="24"/>
                <w:szCs w:val="24"/>
              </w:rPr>
              <w:t>Las interfaces gráficas de web, escritorio y móvil deben compartir un mismo diseño sencillo y sin distracciones. Además, deben usar una paleta de colores consistente en tonos azules y grises, con buen contraste entre el fondo y el texto. Las unidades de origen y de destino se elegirán desde listas desplegables para evitar errores de escritura.</w:t>
            </w:r>
          </w:p>
        </w:tc>
      </w:tr>
      <w:tr w:rsidR="004512EA" w:rsidRPr="00FE4CBF" w14:paraId="63F3B7AB"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64729919"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1B6847A0" w14:textId="28218832" w:rsidR="004512EA"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Media</w:t>
            </w:r>
          </w:p>
          <w:p w14:paraId="0A907C0D"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52B8B945"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7D9F6C3"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1FDC4FF0"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61F36D65"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F04434B" w14:textId="5AAC8208" w:rsidR="000A0628" w:rsidRPr="00FE4CBF" w:rsidRDefault="000A0628" w:rsidP="009D75D5">
      <w:pPr>
        <w:pStyle w:val="Caption"/>
        <w:spacing w:after="240" w:line="276" w:lineRule="auto"/>
        <w:rPr>
          <w:rFonts w:ascii="Times New Roman" w:hAnsi="Times New Roman" w:cs="Times New Roman"/>
          <w:sz w:val="24"/>
          <w:szCs w:val="24"/>
        </w:rPr>
      </w:pPr>
    </w:p>
    <w:p w14:paraId="7F026584" w14:textId="3D768327" w:rsidR="0046641D" w:rsidRPr="00FE4CBF" w:rsidRDefault="0046641D" w:rsidP="009D75D5">
      <w:pPr>
        <w:pStyle w:val="Caption"/>
        <w:keepNext/>
        <w:spacing w:after="240" w:line="276" w:lineRule="auto"/>
        <w:rPr>
          <w:rFonts w:ascii="Times New Roman" w:hAnsi="Times New Roman" w:cs="Times New Roman"/>
          <w:sz w:val="24"/>
          <w:szCs w:val="24"/>
        </w:rPr>
      </w:pPr>
      <w:bookmarkStart w:id="134" w:name="_Toc242700554"/>
      <w:bookmarkStart w:id="135" w:name="_Toc243854829"/>
      <w:bookmarkStart w:id="136" w:name="_Toc243854951"/>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w:t>
      </w:r>
      <w:r w:rsidRPr="00FE4CBF">
        <w:rPr>
          <w:rFonts w:ascii="Times New Roman" w:hAnsi="Times New Roman" w:cs="Times New Roman"/>
          <w:sz w:val="24"/>
          <w:szCs w:val="24"/>
        </w:rPr>
        <w:fldChar w:fldCharType="end"/>
      </w:r>
      <w:r w:rsidR="006B7BC4">
        <w:rPr>
          <w:rFonts w:ascii="Times New Roman" w:hAnsi="Times New Roman" w:cs="Times New Roman"/>
          <w:sz w:val="24"/>
          <w:szCs w:val="24"/>
        </w:rPr>
        <w:t>7</w:t>
      </w:r>
      <w:r w:rsidRPr="00FE4CBF">
        <w:rPr>
          <w:rFonts w:ascii="Times New Roman" w:hAnsi="Times New Roman" w:cs="Times New Roman"/>
          <w:sz w:val="24"/>
          <w:szCs w:val="24"/>
        </w:rPr>
        <w:t xml:space="preserve"> Requerimiento no funcional Mensajes al usuario</w:t>
      </w:r>
      <w:bookmarkEnd w:id="134"/>
      <w:bookmarkEnd w:id="135"/>
      <w:bookmarkEnd w:id="136"/>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0A0628" w:rsidRPr="00FE4CBF" w14:paraId="422836FD" w14:textId="77777777" w:rsidTr="00555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BDE904D" w14:textId="2BEE372F" w:rsidR="000A0628" w:rsidRPr="00FE4CBF" w:rsidRDefault="000A0628"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RNF-008</w:t>
            </w:r>
          </w:p>
        </w:tc>
        <w:tc>
          <w:tcPr>
            <w:tcW w:w="3891" w:type="pct"/>
          </w:tcPr>
          <w:p w14:paraId="1452A8F3" w14:textId="296463BE" w:rsidR="000A0628" w:rsidRPr="00FE4CBF" w:rsidRDefault="000A0628"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Mensajes de confirmación y error</w:t>
            </w:r>
          </w:p>
        </w:tc>
      </w:tr>
      <w:tr w:rsidR="000A0628" w:rsidRPr="00FE4CBF" w14:paraId="1F17CF02"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BD2510B"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lastRenderedPageBreak/>
              <w:t>Descripción</w:t>
            </w:r>
          </w:p>
        </w:tc>
        <w:tc>
          <w:tcPr>
            <w:tcW w:w="3891" w:type="pct"/>
            <w:shd w:val="clear" w:color="auto" w:fill="D9DFEF" w:themeFill="accent1" w:themeFillTint="33"/>
          </w:tcPr>
          <w:p w14:paraId="6E7BD142" w14:textId="57D24971"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FE4CBF">
              <w:rPr>
                <w:rFonts w:ascii="Times New Roman" w:hAnsi="Times New Roman" w:cs="Times New Roman"/>
                <w:i w:val="0"/>
                <w:iCs w:val="0"/>
                <w:sz w:val="24"/>
                <w:szCs w:val="24"/>
              </w:rPr>
              <w:t>El sistema debe mostrar un mensaje claro con el resultado cuando una conversión se complete correctamente, y un mensaje de alerta cuando el usuario ingrese datos incorrectos, unidades no válidas o credenciales erróneas.</w:t>
            </w:r>
          </w:p>
        </w:tc>
      </w:tr>
      <w:tr w:rsidR="000A0628" w:rsidRPr="00FE4CBF" w14:paraId="6B1591B2" w14:textId="77777777" w:rsidTr="00555E8D">
        <w:tc>
          <w:tcPr>
            <w:cnfStyle w:val="001000000000" w:firstRow="0" w:lastRow="0" w:firstColumn="1" w:lastColumn="0" w:oddVBand="0" w:evenVBand="0" w:oddHBand="0" w:evenHBand="0" w:firstRowFirstColumn="0" w:firstRowLastColumn="0" w:lastRowFirstColumn="0" w:lastRowLastColumn="0"/>
            <w:tcW w:w="1109" w:type="pct"/>
          </w:tcPr>
          <w:p w14:paraId="6F6D4748"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4E5480E7" w14:textId="7777777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Media</w:t>
            </w:r>
          </w:p>
          <w:p w14:paraId="1AE1FF8D"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A0628" w:rsidRPr="00FE4CBF" w14:paraId="322E63C5"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58352D3"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0A0D378E" w14:textId="7777777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38190054"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38B63A75" w14:textId="7A4D4500" w:rsidR="000A0628" w:rsidRPr="00FE4CBF" w:rsidRDefault="000A0628" w:rsidP="009D75D5">
      <w:pPr>
        <w:pStyle w:val="Caption"/>
        <w:spacing w:after="240" w:line="276" w:lineRule="auto"/>
        <w:rPr>
          <w:rFonts w:ascii="Times New Roman" w:hAnsi="Times New Roman" w:cs="Times New Roman"/>
          <w:sz w:val="24"/>
          <w:szCs w:val="24"/>
        </w:rPr>
      </w:pPr>
    </w:p>
    <w:p w14:paraId="211F4AEB" w14:textId="330DBA29" w:rsidR="0046641D" w:rsidRPr="00FE4CBF" w:rsidRDefault="0046641D" w:rsidP="009D75D5">
      <w:pPr>
        <w:pStyle w:val="Caption"/>
        <w:keepNext/>
        <w:spacing w:after="240" w:line="276" w:lineRule="auto"/>
        <w:rPr>
          <w:rFonts w:ascii="Times New Roman" w:hAnsi="Times New Roman" w:cs="Times New Roman"/>
          <w:sz w:val="24"/>
          <w:szCs w:val="24"/>
        </w:rPr>
      </w:pPr>
      <w:bookmarkStart w:id="137" w:name="_Toc242700555"/>
      <w:bookmarkStart w:id="138" w:name="_Toc243854830"/>
      <w:bookmarkStart w:id="139" w:name="_Toc243854952"/>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w:t>
      </w:r>
      <w:r w:rsidRPr="00FE4CBF">
        <w:rPr>
          <w:rFonts w:ascii="Times New Roman" w:hAnsi="Times New Roman" w:cs="Times New Roman"/>
          <w:sz w:val="24"/>
          <w:szCs w:val="24"/>
        </w:rPr>
        <w:fldChar w:fldCharType="end"/>
      </w:r>
      <w:r w:rsidR="006B7BC4">
        <w:rPr>
          <w:rFonts w:ascii="Times New Roman" w:hAnsi="Times New Roman" w:cs="Times New Roman"/>
          <w:sz w:val="24"/>
          <w:szCs w:val="24"/>
        </w:rPr>
        <w:t>8</w:t>
      </w:r>
      <w:r w:rsidRPr="00FE4CBF">
        <w:rPr>
          <w:rFonts w:ascii="Times New Roman" w:hAnsi="Times New Roman" w:cs="Times New Roman"/>
          <w:sz w:val="24"/>
          <w:szCs w:val="24"/>
        </w:rPr>
        <w:t xml:space="preserve"> Requerimiento no funcional Accesibilidad multiplataforma</w:t>
      </w:r>
      <w:bookmarkEnd w:id="137"/>
      <w:bookmarkEnd w:id="138"/>
      <w:bookmarkEnd w:id="139"/>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0A0628" w:rsidRPr="00FE4CBF" w14:paraId="2EC55000" w14:textId="77777777" w:rsidTr="00555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1ED75B1" w14:textId="48BB1EA4" w:rsidR="000A0628" w:rsidRPr="00FE4CBF" w:rsidRDefault="000A0628"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RNF-009</w:t>
            </w:r>
          </w:p>
        </w:tc>
        <w:tc>
          <w:tcPr>
            <w:tcW w:w="3891" w:type="pct"/>
          </w:tcPr>
          <w:p w14:paraId="4DC8E350" w14:textId="739EE205" w:rsidR="000A0628" w:rsidRPr="00FE4CBF" w:rsidRDefault="000A0628"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Accesibilidad multiplataforma</w:t>
            </w:r>
          </w:p>
        </w:tc>
      </w:tr>
      <w:tr w:rsidR="000A0628" w:rsidRPr="00FE4CBF" w14:paraId="4AA1FECA"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629AE4F8"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6B4ED72E" w14:textId="2003185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FE4CBF">
              <w:rPr>
                <w:rFonts w:ascii="Times New Roman" w:hAnsi="Times New Roman" w:cs="Times New Roman"/>
                <w:i w:val="0"/>
                <w:iCs w:val="0"/>
                <w:sz w:val="24"/>
                <w:szCs w:val="24"/>
              </w:rPr>
              <w:t>La aplicación web debe adaptarse a distintos tamaños de pantalla, la aplicación móvil debe usar textos de tamaño legible y el cliente de consola debe mostrar las respuestas en un formato de texto ordenado y fácil de leer.</w:t>
            </w:r>
          </w:p>
        </w:tc>
      </w:tr>
      <w:tr w:rsidR="000A0628" w:rsidRPr="00FE4CBF" w14:paraId="3B60C434" w14:textId="77777777" w:rsidTr="00555E8D">
        <w:tc>
          <w:tcPr>
            <w:cnfStyle w:val="001000000000" w:firstRow="0" w:lastRow="0" w:firstColumn="1" w:lastColumn="0" w:oddVBand="0" w:evenVBand="0" w:oddHBand="0" w:evenHBand="0" w:firstRowFirstColumn="0" w:firstRowLastColumn="0" w:lastRowFirstColumn="0" w:lastRowLastColumn="0"/>
            <w:tcW w:w="1109" w:type="pct"/>
          </w:tcPr>
          <w:p w14:paraId="43B8679F"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146C093E" w14:textId="7777777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Media</w:t>
            </w:r>
          </w:p>
          <w:p w14:paraId="0FAB5822"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A0628" w:rsidRPr="00FE4CBF" w14:paraId="6EC2AF9E"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A53CD0B"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4BEDE3C8" w14:textId="7777777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00483FC2"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4D9348C7" w14:textId="6661551D" w:rsidR="000A0628" w:rsidRPr="00FE4CBF" w:rsidRDefault="000A0628" w:rsidP="009D75D5">
      <w:pPr>
        <w:pStyle w:val="Caption"/>
        <w:spacing w:after="240" w:line="276" w:lineRule="auto"/>
        <w:rPr>
          <w:rFonts w:ascii="Times New Roman" w:hAnsi="Times New Roman" w:cs="Times New Roman"/>
          <w:sz w:val="24"/>
          <w:szCs w:val="24"/>
        </w:rPr>
      </w:pPr>
    </w:p>
    <w:p w14:paraId="0F9A74AF" w14:textId="3B750453" w:rsidR="0046641D" w:rsidRPr="00FE4CBF" w:rsidRDefault="0046641D" w:rsidP="009D75D5">
      <w:pPr>
        <w:pStyle w:val="Caption"/>
        <w:keepNext/>
        <w:spacing w:after="240" w:line="276" w:lineRule="auto"/>
        <w:rPr>
          <w:rFonts w:ascii="Times New Roman" w:hAnsi="Times New Roman" w:cs="Times New Roman"/>
          <w:sz w:val="24"/>
          <w:szCs w:val="24"/>
        </w:rPr>
      </w:pPr>
      <w:bookmarkStart w:id="140" w:name="_Toc242700556"/>
      <w:bookmarkStart w:id="141" w:name="_Toc243854831"/>
      <w:bookmarkStart w:id="142" w:name="_Toc243854953"/>
      <w:r w:rsidRPr="00FE4CBF">
        <w:rPr>
          <w:rFonts w:ascii="Times New Roman" w:hAnsi="Times New Roman" w:cs="Times New Roman"/>
          <w:sz w:val="24"/>
          <w:szCs w:val="24"/>
        </w:rPr>
        <w:t xml:space="preserve">Tabla </w:t>
      </w:r>
      <w:r w:rsidR="006B7BC4">
        <w:rPr>
          <w:rFonts w:ascii="Times New Roman" w:hAnsi="Times New Roman" w:cs="Times New Roman"/>
          <w:sz w:val="24"/>
          <w:szCs w:val="24"/>
        </w:rPr>
        <w:t>29</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Documentación y mantenimiento</w:t>
      </w:r>
      <w:bookmarkEnd w:id="140"/>
      <w:bookmarkEnd w:id="141"/>
      <w:bookmarkEnd w:id="142"/>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0A0628" w:rsidRPr="00FE4CBF" w14:paraId="6415F7E5" w14:textId="77777777" w:rsidTr="00555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65BD3E9" w14:textId="755FF086" w:rsidR="000A0628" w:rsidRPr="00FE4CBF" w:rsidRDefault="000A0628"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RNF-010</w:t>
            </w:r>
          </w:p>
        </w:tc>
        <w:tc>
          <w:tcPr>
            <w:tcW w:w="3891" w:type="pct"/>
          </w:tcPr>
          <w:p w14:paraId="2BDD4E6A" w14:textId="59D0E0E6" w:rsidR="000A0628" w:rsidRPr="00FE4CBF" w:rsidRDefault="000A0628"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Documentación y mantenimiento</w:t>
            </w:r>
          </w:p>
        </w:tc>
      </w:tr>
      <w:tr w:rsidR="000A0628" w:rsidRPr="00FE4CBF" w14:paraId="481187C3"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9D3FFA8"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1503A65A" w14:textId="5B5F52FE"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FE4CBF">
              <w:rPr>
                <w:rFonts w:ascii="Times New Roman" w:hAnsi="Times New Roman" w:cs="Times New Roman"/>
                <w:i w:val="0"/>
                <w:iCs w:val="0"/>
                <w:sz w:val="24"/>
                <w:szCs w:val="24"/>
              </w:rPr>
              <w:t>El código fuente debe estar documentado, especialmente los manejadores SOAP y los métodos de conversión, para facilitar cambios futuros, como agregar nuevas magnitudes. También debe entregarse un manual de usuario para cada cliente.</w:t>
            </w:r>
          </w:p>
        </w:tc>
      </w:tr>
      <w:tr w:rsidR="000A0628" w:rsidRPr="00FE4CBF" w14:paraId="4C4BB3DA" w14:textId="77777777" w:rsidTr="00555E8D">
        <w:tc>
          <w:tcPr>
            <w:cnfStyle w:val="001000000000" w:firstRow="0" w:lastRow="0" w:firstColumn="1" w:lastColumn="0" w:oddVBand="0" w:evenVBand="0" w:oddHBand="0" w:evenHBand="0" w:firstRowFirstColumn="0" w:firstRowLastColumn="0" w:lastRowFirstColumn="0" w:lastRowLastColumn="0"/>
            <w:tcW w:w="1109" w:type="pct"/>
          </w:tcPr>
          <w:p w14:paraId="63921F1A"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77C00B6C" w14:textId="70F66F10"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p w14:paraId="1D832C6B"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A0628" w:rsidRPr="00FE4CBF" w14:paraId="633F2437"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F3F87C4"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13482E51" w14:textId="7777777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5325912C"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4144EDC3" w14:textId="77777777" w:rsidR="006B7BC4" w:rsidRPr="00FE4CBF" w:rsidRDefault="006B7BC4" w:rsidP="009D75D5">
      <w:pPr>
        <w:pStyle w:val="Caption"/>
        <w:spacing w:after="240" w:line="276" w:lineRule="auto"/>
        <w:rPr>
          <w:rFonts w:ascii="Times New Roman" w:hAnsi="Times New Roman" w:cs="Times New Roman"/>
          <w:sz w:val="24"/>
          <w:szCs w:val="24"/>
        </w:rPr>
      </w:pPr>
    </w:p>
    <w:p w14:paraId="0C623054" w14:textId="2B4B4319" w:rsidR="006B7BC4" w:rsidRPr="006B7BC4" w:rsidRDefault="006B7BC4" w:rsidP="009D75D5">
      <w:pPr>
        <w:pStyle w:val="Caption"/>
        <w:keepNext/>
        <w:spacing w:after="240" w:line="276" w:lineRule="auto"/>
        <w:rPr>
          <w:rFonts w:ascii="Times New Roman" w:hAnsi="Times New Roman" w:cs="Times New Roman"/>
          <w:sz w:val="24"/>
          <w:szCs w:val="24"/>
        </w:rPr>
      </w:pPr>
      <w:bookmarkStart w:id="143" w:name="_Toc243854832"/>
      <w:bookmarkStart w:id="144" w:name="_Toc243854954"/>
      <w:r w:rsidRPr="006B7BC4">
        <w:rPr>
          <w:rFonts w:ascii="Times New Roman" w:hAnsi="Times New Roman" w:cs="Times New Roman"/>
          <w:sz w:val="24"/>
          <w:szCs w:val="24"/>
        </w:rPr>
        <w:t>Tabla 30</w:t>
      </w:r>
      <w:r w:rsidRPr="006B7BC4">
        <w:rPr>
          <w:rFonts w:ascii="Times New Roman" w:hAnsi="Times New Roman" w:cs="Times New Roman"/>
          <w:sz w:val="24"/>
          <w:szCs w:val="24"/>
        </w:rPr>
        <w:fldChar w:fldCharType="begin"/>
      </w:r>
      <w:r w:rsidRPr="006B7BC4">
        <w:rPr>
          <w:rFonts w:ascii="Times New Roman" w:hAnsi="Times New Roman" w:cs="Times New Roman"/>
          <w:sz w:val="24"/>
          <w:szCs w:val="24"/>
        </w:rPr>
        <w:instrText xml:space="preserve"> SEQ Tabla \* ARABIC </w:instrText>
      </w:r>
      <w:r w:rsidRPr="006B7BC4">
        <w:rPr>
          <w:rFonts w:ascii="Times New Roman" w:hAnsi="Times New Roman" w:cs="Times New Roman"/>
          <w:sz w:val="24"/>
          <w:szCs w:val="24"/>
        </w:rPr>
        <w:fldChar w:fldCharType="separate"/>
      </w:r>
      <w:r w:rsidRPr="006B7BC4">
        <w:rPr>
          <w:rFonts w:ascii="Times New Roman" w:hAnsi="Times New Roman" w:cs="Times New Roman"/>
          <w:sz w:val="24"/>
          <w:szCs w:val="24"/>
        </w:rPr>
        <w:fldChar w:fldCharType="end"/>
      </w:r>
      <w:r w:rsidRPr="006B7BC4">
        <w:rPr>
          <w:rFonts w:ascii="Times New Roman" w:hAnsi="Times New Roman" w:cs="Times New Roman"/>
          <w:sz w:val="24"/>
          <w:szCs w:val="24"/>
        </w:rPr>
        <w:t xml:space="preserve"> Requerimiento no funcional Patrón Modelo-Vista-Controlador</w:t>
      </w:r>
      <w:bookmarkEnd w:id="143"/>
      <w:bookmarkEnd w:id="144"/>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6B7BC4" w:rsidRPr="006B7BC4" w14:paraId="6FECDD93" w14:textId="77777777" w:rsidTr="00B26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E4CA41" w14:textId="60232786" w:rsidR="006B7BC4" w:rsidRPr="006B7BC4" w:rsidRDefault="006B7BC4" w:rsidP="009D75D5">
            <w:pPr>
              <w:spacing w:after="240" w:line="276" w:lineRule="auto"/>
              <w:rPr>
                <w:rFonts w:ascii="Times New Roman" w:hAnsi="Times New Roman" w:cs="Times New Roman"/>
                <w:b w:val="0"/>
                <w:bCs w:val="0"/>
                <w:sz w:val="24"/>
                <w:szCs w:val="24"/>
              </w:rPr>
            </w:pPr>
            <w:r w:rsidRPr="006B7BC4">
              <w:rPr>
                <w:rFonts w:ascii="Times New Roman" w:hAnsi="Times New Roman" w:cs="Times New Roman"/>
                <w:sz w:val="24"/>
                <w:szCs w:val="24"/>
              </w:rPr>
              <w:t>RNF-011</w:t>
            </w:r>
          </w:p>
        </w:tc>
        <w:tc>
          <w:tcPr>
            <w:tcW w:w="3891" w:type="pct"/>
          </w:tcPr>
          <w:p w14:paraId="3D2FDAE2" w14:textId="661423D8" w:rsidR="006B7BC4" w:rsidRPr="006B7BC4" w:rsidRDefault="006B7BC4"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B7BC4">
              <w:rPr>
                <w:rFonts w:ascii="Times New Roman" w:hAnsi="Times New Roman" w:cs="Times New Roman"/>
                <w:sz w:val="24"/>
                <w:szCs w:val="24"/>
              </w:rPr>
              <w:t>Patrón Modelo-Vista-Controlador</w:t>
            </w:r>
          </w:p>
        </w:tc>
      </w:tr>
      <w:tr w:rsidR="006B7BC4" w:rsidRPr="006B7BC4" w14:paraId="1A0843CD" w14:textId="77777777" w:rsidTr="00B265AE">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6CFD498F" w14:textId="5273B040"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Descripción</w:t>
            </w:r>
          </w:p>
        </w:tc>
        <w:tc>
          <w:tcPr>
            <w:tcW w:w="3891" w:type="pct"/>
            <w:shd w:val="clear" w:color="auto" w:fill="D9DFEF" w:themeFill="accent1" w:themeFillTint="33"/>
          </w:tcPr>
          <w:p w14:paraId="4BFBE836" w14:textId="3B529195" w:rsidR="006B7BC4"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6B7BC4">
              <w:rPr>
                <w:rFonts w:ascii="Times New Roman" w:hAnsi="Times New Roman" w:cs="Times New Roman"/>
                <w:i w:val="0"/>
                <w:iCs w:val="0"/>
                <w:sz w:val="24"/>
                <w:szCs w:val="24"/>
              </w:rPr>
              <w:t>Los clientes deben organizarse con el patrón MVC: las vistas solo muestran datos y capturan eventos, los controladores validan las entradas y coordinan el flujo, y el modelo (repositorios) es la única capa que se comunica con el servidor SOAP.</w:t>
            </w:r>
          </w:p>
        </w:tc>
      </w:tr>
      <w:tr w:rsidR="006B7BC4" w:rsidRPr="006B7BC4" w14:paraId="23FD634A" w14:textId="77777777" w:rsidTr="00B265AE">
        <w:tc>
          <w:tcPr>
            <w:cnfStyle w:val="001000000000" w:firstRow="0" w:lastRow="0" w:firstColumn="1" w:lastColumn="0" w:oddVBand="0" w:evenVBand="0" w:oddHBand="0" w:evenHBand="0" w:firstRowFirstColumn="0" w:firstRowLastColumn="0" w:lastRowFirstColumn="0" w:lastRowLastColumn="0"/>
            <w:tcW w:w="1109" w:type="pct"/>
          </w:tcPr>
          <w:p w14:paraId="4A1DBD54" w14:textId="6606FF18"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Importancia</w:t>
            </w:r>
          </w:p>
        </w:tc>
        <w:tc>
          <w:tcPr>
            <w:tcW w:w="3891" w:type="pct"/>
          </w:tcPr>
          <w:p w14:paraId="63CBFEDD" w14:textId="3575243F" w:rsidR="006B7BC4" w:rsidRPr="006B7BC4" w:rsidRDefault="006B7BC4"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7BC4">
              <w:rPr>
                <w:rFonts w:ascii="Times New Roman" w:hAnsi="Times New Roman" w:cs="Times New Roman"/>
                <w:sz w:val="24"/>
                <w:szCs w:val="24"/>
              </w:rPr>
              <w:t>Alta</w:t>
            </w:r>
          </w:p>
        </w:tc>
      </w:tr>
      <w:tr w:rsidR="006B7BC4" w:rsidRPr="006B7BC4" w14:paraId="11B42DD9" w14:textId="77777777" w:rsidTr="00B265AE">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4AD6E327" w14:textId="0E471FB9"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Estado</w:t>
            </w:r>
          </w:p>
        </w:tc>
        <w:tc>
          <w:tcPr>
            <w:tcW w:w="3891" w:type="pct"/>
            <w:shd w:val="clear" w:color="auto" w:fill="D9DFEF" w:themeFill="accent1" w:themeFillTint="33"/>
          </w:tcPr>
          <w:p w14:paraId="7AE3D6CB" w14:textId="5998C722" w:rsidR="006B7BC4" w:rsidRPr="006B7BC4" w:rsidRDefault="006B7BC4"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7BC4">
              <w:rPr>
                <w:rFonts w:ascii="Times New Roman" w:hAnsi="Times New Roman" w:cs="Times New Roman"/>
                <w:sz w:val="24"/>
                <w:szCs w:val="24"/>
              </w:rPr>
              <w:t>Aprobado</w:t>
            </w:r>
          </w:p>
        </w:tc>
      </w:tr>
    </w:tbl>
    <w:p w14:paraId="40B0E61B" w14:textId="77777777" w:rsidR="006B7BC4" w:rsidRDefault="006B7BC4" w:rsidP="009D75D5">
      <w:pPr>
        <w:spacing w:after="240" w:line="276" w:lineRule="auto"/>
      </w:pPr>
    </w:p>
    <w:p w14:paraId="7EBB4273" w14:textId="77777777" w:rsidR="006B7BC4" w:rsidRDefault="006B7BC4" w:rsidP="009D75D5">
      <w:pPr>
        <w:spacing w:after="240" w:line="276" w:lineRule="auto"/>
      </w:pPr>
    </w:p>
    <w:p w14:paraId="1331538E" w14:textId="77777777" w:rsidR="006B7BC4" w:rsidRPr="006B7BC4" w:rsidRDefault="006B7BC4" w:rsidP="009D75D5">
      <w:pPr>
        <w:pStyle w:val="Caption"/>
        <w:keepNext/>
        <w:spacing w:after="240" w:line="276" w:lineRule="auto"/>
        <w:rPr>
          <w:rFonts w:ascii="Times New Roman" w:hAnsi="Times New Roman" w:cs="Times New Roman"/>
          <w:sz w:val="24"/>
          <w:szCs w:val="24"/>
        </w:rPr>
      </w:pPr>
      <w:bookmarkStart w:id="145" w:name="_Toc243854833"/>
      <w:bookmarkStart w:id="146" w:name="_Toc243854955"/>
      <w:r w:rsidRPr="006B7BC4">
        <w:rPr>
          <w:rFonts w:ascii="Times New Roman" w:hAnsi="Times New Roman" w:cs="Times New Roman"/>
          <w:sz w:val="24"/>
          <w:szCs w:val="24"/>
        </w:rPr>
        <w:t xml:space="preserve">Tabla </w:t>
      </w:r>
      <w:r w:rsidRPr="006B7BC4">
        <w:rPr>
          <w:rFonts w:ascii="Times New Roman" w:hAnsi="Times New Roman" w:cs="Times New Roman"/>
          <w:sz w:val="24"/>
          <w:szCs w:val="24"/>
        </w:rPr>
        <w:fldChar w:fldCharType="begin"/>
      </w:r>
      <w:r w:rsidRPr="006B7BC4">
        <w:rPr>
          <w:rFonts w:ascii="Times New Roman" w:hAnsi="Times New Roman" w:cs="Times New Roman"/>
          <w:sz w:val="24"/>
          <w:szCs w:val="24"/>
        </w:rPr>
        <w:instrText xml:space="preserve"> SEQ Tabla \* ARABIC </w:instrText>
      </w:r>
      <w:r w:rsidRPr="006B7BC4">
        <w:rPr>
          <w:rFonts w:ascii="Times New Roman" w:hAnsi="Times New Roman" w:cs="Times New Roman"/>
          <w:sz w:val="24"/>
          <w:szCs w:val="24"/>
        </w:rPr>
        <w:fldChar w:fldCharType="separate"/>
      </w:r>
      <w:r w:rsidRPr="006B7BC4">
        <w:rPr>
          <w:rFonts w:ascii="Times New Roman" w:hAnsi="Times New Roman" w:cs="Times New Roman"/>
          <w:noProof/>
          <w:sz w:val="24"/>
          <w:szCs w:val="24"/>
        </w:rPr>
        <w:t>31</w:t>
      </w:r>
      <w:r w:rsidRPr="006B7BC4">
        <w:rPr>
          <w:rFonts w:ascii="Times New Roman" w:hAnsi="Times New Roman" w:cs="Times New Roman"/>
          <w:sz w:val="24"/>
          <w:szCs w:val="24"/>
        </w:rPr>
        <w:fldChar w:fldCharType="end"/>
      </w:r>
      <w:r w:rsidRPr="006B7BC4">
        <w:rPr>
          <w:rFonts w:ascii="Times New Roman" w:hAnsi="Times New Roman" w:cs="Times New Roman"/>
          <w:sz w:val="24"/>
          <w:szCs w:val="24"/>
        </w:rPr>
        <w:t xml:space="preserve"> Requerimiento no funcional Tolerancia a fallos</w:t>
      </w:r>
      <w:bookmarkEnd w:id="145"/>
      <w:bookmarkEnd w:id="146"/>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6B7BC4" w:rsidRPr="006B7BC4" w14:paraId="02147CF4" w14:textId="77777777" w:rsidTr="00B26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C068FFF" w14:textId="1CE9D48D" w:rsidR="006B7BC4" w:rsidRPr="006B7BC4" w:rsidRDefault="006B7BC4" w:rsidP="009D75D5">
            <w:pPr>
              <w:spacing w:after="240" w:line="276" w:lineRule="auto"/>
              <w:rPr>
                <w:rFonts w:ascii="Times New Roman" w:hAnsi="Times New Roman" w:cs="Times New Roman"/>
                <w:b w:val="0"/>
                <w:bCs w:val="0"/>
                <w:sz w:val="24"/>
                <w:szCs w:val="24"/>
              </w:rPr>
            </w:pPr>
            <w:r w:rsidRPr="006B7BC4">
              <w:rPr>
                <w:rFonts w:ascii="Times New Roman" w:hAnsi="Times New Roman" w:cs="Times New Roman"/>
                <w:sz w:val="24"/>
                <w:szCs w:val="24"/>
              </w:rPr>
              <w:t>RNF-012</w:t>
            </w:r>
          </w:p>
        </w:tc>
        <w:tc>
          <w:tcPr>
            <w:tcW w:w="3891" w:type="pct"/>
          </w:tcPr>
          <w:p w14:paraId="22CF3442" w14:textId="7D07FC91" w:rsidR="006B7BC4" w:rsidRPr="006B7BC4" w:rsidRDefault="006B7BC4"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B7BC4">
              <w:rPr>
                <w:rFonts w:ascii="Times New Roman" w:hAnsi="Times New Roman" w:cs="Times New Roman"/>
                <w:sz w:val="24"/>
                <w:szCs w:val="24"/>
              </w:rPr>
              <w:t>Tolerancia a fallos en los clientes</w:t>
            </w:r>
          </w:p>
        </w:tc>
      </w:tr>
      <w:tr w:rsidR="006B7BC4" w:rsidRPr="006B7BC4" w14:paraId="53989FEC" w14:textId="77777777" w:rsidTr="00B265AE">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670A6039" w14:textId="32099F73"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Descripción</w:t>
            </w:r>
          </w:p>
        </w:tc>
        <w:tc>
          <w:tcPr>
            <w:tcW w:w="3891" w:type="pct"/>
            <w:shd w:val="clear" w:color="auto" w:fill="D9DFEF" w:themeFill="accent1" w:themeFillTint="33"/>
          </w:tcPr>
          <w:p w14:paraId="141A64C5" w14:textId="70941D68" w:rsidR="006B7BC4"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6B7BC4">
              <w:rPr>
                <w:rFonts w:ascii="Times New Roman" w:hAnsi="Times New Roman" w:cs="Times New Roman"/>
                <w:i w:val="0"/>
                <w:iCs w:val="0"/>
                <w:sz w:val="24"/>
                <w:szCs w:val="24"/>
              </w:rPr>
              <w:t>Ningún error de red, del servidor o de entrada debe cerrar la aplicación cliente. Mientras se procesa una solicitud, los clientes deben bloquear los controles para evitar envíos repetidos y mostrar un indicador de carga; al terminar, deben restaurarlos y mostrar el resultado o el mensaje de error correspondiente.</w:t>
            </w:r>
          </w:p>
        </w:tc>
      </w:tr>
      <w:tr w:rsidR="006B7BC4" w:rsidRPr="006B7BC4" w14:paraId="298887EA" w14:textId="77777777" w:rsidTr="00B265AE">
        <w:tc>
          <w:tcPr>
            <w:cnfStyle w:val="001000000000" w:firstRow="0" w:lastRow="0" w:firstColumn="1" w:lastColumn="0" w:oddVBand="0" w:evenVBand="0" w:oddHBand="0" w:evenHBand="0" w:firstRowFirstColumn="0" w:firstRowLastColumn="0" w:lastRowFirstColumn="0" w:lastRowLastColumn="0"/>
            <w:tcW w:w="1109" w:type="pct"/>
          </w:tcPr>
          <w:p w14:paraId="213C1014" w14:textId="0F198CC1"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Importancia</w:t>
            </w:r>
          </w:p>
        </w:tc>
        <w:tc>
          <w:tcPr>
            <w:tcW w:w="3891" w:type="pct"/>
          </w:tcPr>
          <w:p w14:paraId="1841A5F6" w14:textId="530A98BB" w:rsidR="006B7BC4" w:rsidRPr="006B7BC4" w:rsidRDefault="006B7BC4"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7BC4">
              <w:rPr>
                <w:rFonts w:ascii="Times New Roman" w:hAnsi="Times New Roman" w:cs="Times New Roman"/>
                <w:sz w:val="24"/>
                <w:szCs w:val="24"/>
              </w:rPr>
              <w:t>Alta</w:t>
            </w:r>
          </w:p>
        </w:tc>
      </w:tr>
      <w:tr w:rsidR="006B7BC4" w:rsidRPr="006B7BC4" w14:paraId="7B75E564" w14:textId="77777777" w:rsidTr="00B265AE">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75D2E2AA" w14:textId="7B94EB56"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Estado</w:t>
            </w:r>
          </w:p>
        </w:tc>
        <w:tc>
          <w:tcPr>
            <w:tcW w:w="3891" w:type="pct"/>
            <w:shd w:val="clear" w:color="auto" w:fill="D9DFEF" w:themeFill="accent1" w:themeFillTint="33"/>
          </w:tcPr>
          <w:p w14:paraId="364E789D" w14:textId="16220983" w:rsidR="006B7BC4" w:rsidRPr="006B7BC4" w:rsidRDefault="006B7BC4"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7BC4">
              <w:rPr>
                <w:rFonts w:ascii="Times New Roman" w:hAnsi="Times New Roman" w:cs="Times New Roman"/>
                <w:sz w:val="24"/>
                <w:szCs w:val="24"/>
              </w:rPr>
              <w:t>Aprobado</w:t>
            </w:r>
          </w:p>
        </w:tc>
      </w:tr>
    </w:tbl>
    <w:p w14:paraId="6F5C70FE" w14:textId="77777777" w:rsidR="006B7BC4" w:rsidRDefault="006B7BC4" w:rsidP="009D75D5">
      <w:pPr>
        <w:spacing w:after="240" w:line="276" w:lineRule="auto"/>
      </w:pPr>
    </w:p>
    <w:p w14:paraId="1971BB56" w14:textId="026692F6" w:rsidR="004512EA" w:rsidRPr="00DD57A4" w:rsidRDefault="00140BFE" w:rsidP="009D75D5">
      <w:pPr>
        <w:pStyle w:val="Heading2"/>
        <w:spacing w:after="240" w:line="276" w:lineRule="auto"/>
        <w:rPr>
          <w:rFonts w:ascii="Times New Roman" w:eastAsia="Caladea" w:hAnsi="Times New Roman" w:cs="Times New Roman"/>
          <w:iCs/>
          <w:lang w:val="es-EC"/>
        </w:rPr>
      </w:pPr>
      <w:bookmarkStart w:id="147" w:name="_Toc243856150"/>
      <w:r w:rsidRPr="00DD57A4">
        <w:rPr>
          <w:rFonts w:ascii="Times New Roman" w:eastAsia="Caladea" w:hAnsi="Times New Roman" w:cs="Times New Roman"/>
          <w:iCs/>
          <w:lang w:val="es-EC"/>
        </w:rPr>
        <w:t>8.4 Otros Requerimientos</w:t>
      </w:r>
      <w:bookmarkEnd w:id="147"/>
    </w:p>
    <w:p w14:paraId="7D90FDEA" w14:textId="77777777" w:rsidR="000A0628" w:rsidRPr="00DD57A4" w:rsidRDefault="000A0628" w:rsidP="009D75D5">
      <w:pPr>
        <w:pStyle w:val="Heading3"/>
        <w:spacing w:after="240" w:line="276" w:lineRule="auto"/>
        <w:rPr>
          <w:rFonts w:ascii="Times New Roman" w:hAnsi="Times New Roman" w:cs="Times New Roman"/>
          <w:i/>
          <w:iCs w:val="0"/>
        </w:rPr>
      </w:pPr>
      <w:bookmarkStart w:id="148" w:name="_Toc243856151"/>
      <w:r w:rsidRPr="00DD57A4">
        <w:rPr>
          <w:rFonts w:ascii="Times New Roman" w:hAnsi="Times New Roman" w:cs="Times New Roman"/>
          <w:i/>
          <w:iCs w:val="0"/>
        </w:rPr>
        <w:t>8.4.1 Restricciones de diseño</w:t>
      </w:r>
      <w:bookmarkEnd w:id="148"/>
    </w:p>
    <w:p w14:paraId="3E69EADA" w14:textId="77777777" w:rsidR="000A0628" w:rsidRPr="00FE4CBF" w:rsidRDefault="000A0628" w:rsidP="009D75D5">
      <w:pPr>
        <w:spacing w:after="240" w:line="276" w:lineRule="auto"/>
        <w:rPr>
          <w:rFonts w:ascii="Times New Roman" w:hAnsi="Times New Roman" w:cs="Times New Roman"/>
          <w:sz w:val="24"/>
          <w:szCs w:val="24"/>
        </w:rPr>
      </w:pPr>
    </w:p>
    <w:p w14:paraId="6DA4A103" w14:textId="7777777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Toda la lógica de autenticación y conversión debe estar en el servidor SOAP. Los clientes solo se encargarán de mostrar la información y enviar las solicitudes, sin realizar cálculos por su cuenta.</w:t>
      </w:r>
    </w:p>
    <w:p w14:paraId="5FC1E906" w14:textId="4920606C"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Cada cliente debe desarrollarse con la tecnología correspondiente a su plataforma: la versión web con JSP y Servlets, la de escritorio con Swing, la móvil como aplicación Android nativa en Java y la de consola como una aplicación de texto.</w:t>
      </w:r>
    </w:p>
    <w:p w14:paraId="2D156B9D" w14:textId="7777777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lastRenderedPageBreak/>
        <w:t>Todos los clientes deben seguir el mismo flujo de uso: primero, iniciar sesión, y después realizar conversiones.</w:t>
      </w:r>
    </w:p>
    <w:p w14:paraId="29CE371C" w14:textId="7777777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Los clientes deben seguir el patrón Modelo-Vista-Controlador (RNF-011).</w:t>
      </w:r>
    </w:p>
    <w:p w14:paraId="6724F52D" w14:textId="69B40E2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Las imágenes y los recursos gráficos deben estar en formatos livianos, como PNG, JPG o íconos vectoriales (SVG), y tener un tamaño moderado para no hacer más lenta la carga de las pantallas.</w:t>
      </w:r>
    </w:p>
    <w:p w14:paraId="5571D011" w14:textId="77777777" w:rsidR="000A0628" w:rsidRPr="00FE4CBF" w:rsidRDefault="000A0628" w:rsidP="009D75D5">
      <w:pPr>
        <w:spacing w:after="240" w:line="276" w:lineRule="auto"/>
        <w:rPr>
          <w:rFonts w:ascii="Times New Roman" w:hAnsi="Times New Roman" w:cs="Times New Roman"/>
          <w:sz w:val="24"/>
          <w:szCs w:val="24"/>
        </w:rPr>
      </w:pPr>
    </w:p>
    <w:p w14:paraId="0A480F32" w14:textId="77777777" w:rsidR="000A0628" w:rsidRPr="00DD57A4" w:rsidRDefault="000A0628" w:rsidP="009D75D5">
      <w:pPr>
        <w:pStyle w:val="Heading3"/>
        <w:spacing w:after="240" w:line="276" w:lineRule="auto"/>
        <w:rPr>
          <w:rFonts w:ascii="Times New Roman" w:hAnsi="Times New Roman" w:cs="Times New Roman"/>
          <w:i/>
          <w:iCs w:val="0"/>
        </w:rPr>
      </w:pPr>
      <w:bookmarkStart w:id="149" w:name="_Toc243856152"/>
      <w:r w:rsidRPr="00DD57A4">
        <w:rPr>
          <w:rFonts w:ascii="Times New Roman" w:hAnsi="Times New Roman" w:cs="Times New Roman"/>
          <w:i/>
          <w:iCs w:val="0"/>
        </w:rPr>
        <w:t>8.4.2 Restricciones de hardware</w:t>
      </w:r>
      <w:bookmarkEnd w:id="149"/>
    </w:p>
    <w:p w14:paraId="097B9DAD" w14:textId="77777777" w:rsidR="000A0628" w:rsidRPr="006B7BC4" w:rsidRDefault="000A0628" w:rsidP="009D75D5">
      <w:pPr>
        <w:spacing w:after="240" w:line="276" w:lineRule="auto"/>
        <w:rPr>
          <w:rFonts w:ascii="Times New Roman" w:hAnsi="Times New Roman" w:cs="Times New Roman"/>
          <w:sz w:val="24"/>
          <w:szCs w:val="24"/>
        </w:rPr>
      </w:pPr>
    </w:p>
    <w:p w14:paraId="120C1987" w14:textId="77777777" w:rsidR="006B7BC4" w:rsidRPr="006B7BC4" w:rsidRDefault="006B7BC4" w:rsidP="009D75D5">
      <w:pPr>
        <w:pStyle w:val="ListParagraph"/>
        <w:numPr>
          <w:ilvl w:val="0"/>
          <w:numId w:val="17"/>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Servidor: procesador Intel Core i5 de 10.ª generación o superior, 8 GB de RAM, disco SSD de 256 GB, tarjeta de red y Windows 11.</w:t>
      </w:r>
    </w:p>
    <w:p w14:paraId="753BFC79" w14:textId="21A15504" w:rsidR="006B7BC4" w:rsidRPr="006B7BC4" w:rsidRDefault="006B7BC4" w:rsidP="009D75D5">
      <w:pPr>
        <w:pStyle w:val="ListParagraph"/>
        <w:numPr>
          <w:ilvl w:val="0"/>
          <w:numId w:val="17"/>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Clientes de escritorio, consola y web: procesador Intel Core i3-10100 o superior, 4 GB de RAM, disco SSD de 256 GB, tarjeta de red y Windows 11, con JDK 25 y un navegador actualizado.</w:t>
      </w:r>
    </w:p>
    <w:p w14:paraId="1951AEA6" w14:textId="238C4403" w:rsidR="006B7BC4" w:rsidRPr="006B7BC4" w:rsidRDefault="006B7BC4" w:rsidP="009D75D5">
      <w:pPr>
        <w:pStyle w:val="ListParagraph"/>
        <w:numPr>
          <w:ilvl w:val="0"/>
          <w:numId w:val="17"/>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Cliente móvil: dispositivo con Android 7.0 (API 24) o superior (se recomienda Android 10 o superior), 4 GB de RAM y conexión Wi-Fi.</w:t>
      </w:r>
    </w:p>
    <w:p w14:paraId="6DA5DBC3" w14:textId="77777777" w:rsidR="006B7BC4" w:rsidRDefault="006B7BC4" w:rsidP="009D75D5">
      <w:pPr>
        <w:pStyle w:val="ListParagraph"/>
        <w:numPr>
          <w:ilvl w:val="0"/>
          <w:numId w:val="17"/>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Red: todos los equipos deben estar conectados a la misma red que el servidor.</w:t>
      </w:r>
    </w:p>
    <w:p w14:paraId="43613B31" w14:textId="77777777" w:rsidR="00DD57A4" w:rsidRPr="006B7BC4" w:rsidRDefault="00DD57A4" w:rsidP="009D75D5">
      <w:pPr>
        <w:pStyle w:val="ListParagraph"/>
        <w:spacing w:after="240" w:line="276" w:lineRule="auto"/>
        <w:ind w:left="720" w:firstLine="0"/>
        <w:rPr>
          <w:rFonts w:ascii="Times New Roman" w:hAnsi="Times New Roman" w:cs="Times New Roman"/>
          <w:sz w:val="24"/>
          <w:szCs w:val="24"/>
        </w:rPr>
      </w:pPr>
    </w:p>
    <w:p w14:paraId="11558DFA" w14:textId="77777777" w:rsidR="000A0628" w:rsidRPr="00DD57A4" w:rsidRDefault="000A0628" w:rsidP="009D75D5">
      <w:pPr>
        <w:pStyle w:val="Heading3"/>
        <w:spacing w:after="240" w:line="276" w:lineRule="auto"/>
        <w:rPr>
          <w:rFonts w:ascii="Times New Roman" w:hAnsi="Times New Roman" w:cs="Times New Roman"/>
          <w:i/>
          <w:iCs w:val="0"/>
        </w:rPr>
      </w:pPr>
      <w:bookmarkStart w:id="150" w:name="_Toc243856153"/>
      <w:r w:rsidRPr="00DD57A4">
        <w:rPr>
          <w:rFonts w:ascii="Times New Roman" w:hAnsi="Times New Roman" w:cs="Times New Roman"/>
          <w:i/>
          <w:iCs w:val="0"/>
        </w:rPr>
        <w:t>8.4.3 Atributos de calidad</w:t>
      </w:r>
      <w:bookmarkEnd w:id="150"/>
    </w:p>
    <w:p w14:paraId="1A3458E2" w14:textId="77777777" w:rsidR="000A0628" w:rsidRPr="00FE4CBF" w:rsidRDefault="000A0628" w:rsidP="009D75D5">
      <w:pPr>
        <w:spacing w:after="240" w:line="276" w:lineRule="auto"/>
        <w:rPr>
          <w:rFonts w:ascii="Times New Roman" w:hAnsi="Times New Roman" w:cs="Times New Roman"/>
          <w:sz w:val="24"/>
          <w:szCs w:val="24"/>
        </w:rPr>
      </w:pPr>
    </w:p>
    <w:p w14:paraId="36A5B1AE" w14:textId="32FB10F6" w:rsidR="006B7BC4" w:rsidRPr="006B7BC4" w:rsidRDefault="006B7BC4" w:rsidP="009D75D5">
      <w:pPr>
        <w:pStyle w:val="ListParagraph"/>
        <w:numPr>
          <w:ilvl w:val="0"/>
          <w:numId w:val="18"/>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Fiabilidad: el sistema debe entregar resultados correctos en todas las conversiones. Para comprobarlo, sus resultados se compararán con valores de referencia conocidos, como 0 °C = 32 °F o 1 kg = 2,20462 lb. Además, ante un token inválido o una magnitud inexistente, el servidor debe responder con un error controlado en lugar de fallar, y los clientes deben impedir el envío de datos o unidades no válidos (RQF-004).</w:t>
      </w:r>
    </w:p>
    <w:p w14:paraId="47BE20BE" w14:textId="77777777" w:rsidR="000A0628" w:rsidRPr="00FE4CBF" w:rsidRDefault="000A0628" w:rsidP="009D75D5">
      <w:pPr>
        <w:pStyle w:val="ListParagraph"/>
        <w:numPr>
          <w:ilvl w:val="0"/>
          <w:numId w:val="18"/>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Portabilidad: como el sistema usa SOAP y un contrato WSDL, cualquier cliente puede consumir sus servicios, aunque esté desarrollado en otro lenguaje de programación. Así, se podrán agregar nuevos clientes sin modificar el servidor.</w:t>
      </w:r>
    </w:p>
    <w:p w14:paraId="63FAFFE6" w14:textId="77777777" w:rsidR="000A0628" w:rsidRPr="00FE4CBF" w:rsidRDefault="000A0628" w:rsidP="009D75D5">
      <w:pPr>
        <w:pStyle w:val="ListParagraph"/>
        <w:numPr>
          <w:ilvl w:val="0"/>
          <w:numId w:val="18"/>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Seguridad: el sistema aplica autenticación con usuario y contraseña y autorización mediante token, según RNF-003.</w:t>
      </w:r>
    </w:p>
    <w:p w14:paraId="2F380375" w14:textId="77777777" w:rsidR="000A0628" w:rsidRPr="00FE4CBF" w:rsidRDefault="000A0628" w:rsidP="009D75D5">
      <w:pPr>
        <w:pStyle w:val="ListParagraph"/>
        <w:numPr>
          <w:ilvl w:val="0"/>
          <w:numId w:val="18"/>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Disponibilidad: el servicio estará disponible mientras el servidor esté en funcionamiento. Si no es posible conectarse o la sesión no es válida, el cliente debe informarlo de inmediato y permitir intentarlo nuevamente.</w:t>
      </w:r>
    </w:p>
    <w:p w14:paraId="12E95E5F" w14:textId="77777777" w:rsidR="000A0628" w:rsidRPr="00FE4CBF" w:rsidRDefault="000A0628" w:rsidP="009D75D5">
      <w:pPr>
        <w:pStyle w:val="ListParagraph"/>
        <w:numPr>
          <w:ilvl w:val="0"/>
          <w:numId w:val="18"/>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lastRenderedPageBreak/>
        <w:t>Usabilidad: las interfaces deben ser sencillas, uniformes y mostrar mensajes claros, según RNF-007, RNF-008 y RNF-009.</w:t>
      </w:r>
    </w:p>
    <w:p w14:paraId="2D09DCEC" w14:textId="1DD62533" w:rsidR="004512EA" w:rsidRPr="00FE4CBF" w:rsidRDefault="000A0628" w:rsidP="009D75D5">
      <w:pPr>
        <w:pStyle w:val="ListParagraph"/>
        <w:numPr>
          <w:ilvl w:val="0"/>
          <w:numId w:val="18"/>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Mantenibilidad: el código debe estar documentado para facilitar cambios futuros, según RNF-010.</w:t>
      </w:r>
    </w:p>
    <w:p w14:paraId="4E76E34C" w14:textId="23A23773" w:rsidR="00641818" w:rsidRPr="00B47051" w:rsidRDefault="00641818" w:rsidP="009D75D5">
      <w:pPr>
        <w:widowControl/>
        <w:suppressAutoHyphens w:val="0"/>
        <w:autoSpaceDN/>
        <w:spacing w:after="240" w:line="276" w:lineRule="auto"/>
        <w:rPr>
          <w:rFonts w:ascii="Times New Roman" w:hAnsi="Times New Roman" w:cs="Times New Roman"/>
          <w:sz w:val="24"/>
          <w:szCs w:val="24"/>
        </w:rPr>
      </w:pPr>
    </w:p>
    <w:p w14:paraId="6E6D0E4B" w14:textId="59F5D8AB" w:rsidR="004512EA" w:rsidRDefault="00140BFE" w:rsidP="009D75D5">
      <w:pPr>
        <w:pStyle w:val="Heading1"/>
        <w:numPr>
          <w:ilvl w:val="0"/>
          <w:numId w:val="3"/>
        </w:numPr>
        <w:spacing w:after="240" w:line="276" w:lineRule="auto"/>
        <w:rPr>
          <w:b/>
          <w:bCs/>
          <w:sz w:val="24"/>
          <w:szCs w:val="24"/>
        </w:rPr>
      </w:pPr>
      <w:bookmarkStart w:id="151" w:name="_Toc23846806"/>
      <w:bookmarkStart w:id="152" w:name="_Toc58077513"/>
      <w:bookmarkStart w:id="153" w:name="_Toc243856154"/>
      <w:r w:rsidRPr="006B7BC4">
        <w:rPr>
          <w:b/>
          <w:bCs/>
          <w:sz w:val="24"/>
          <w:szCs w:val="24"/>
        </w:rPr>
        <w:t>Requisitos de Rendimiento</w:t>
      </w:r>
      <w:bookmarkEnd w:id="151"/>
      <w:bookmarkEnd w:id="152"/>
      <w:bookmarkEnd w:id="153"/>
    </w:p>
    <w:p w14:paraId="454B886D" w14:textId="2A67A174" w:rsidR="006B7BC4" w:rsidRPr="006B7BC4" w:rsidRDefault="006B7BC4" w:rsidP="009D75D5">
      <w:pPr>
        <w:spacing w:after="240" w:line="276" w:lineRule="auto"/>
        <w:rPr>
          <w:rFonts w:ascii="Times New Roman" w:hAnsi="Times New Roman" w:cs="Times New Roman"/>
          <w:i/>
          <w:sz w:val="24"/>
          <w:szCs w:val="24"/>
        </w:rPr>
      </w:pPr>
      <w:r w:rsidRPr="006B7BC4">
        <w:rPr>
          <w:rFonts w:ascii="Times New Roman" w:hAnsi="Times New Roman" w:cs="Times New Roman"/>
          <w:sz w:val="24"/>
          <w:szCs w:val="24"/>
        </w:rPr>
        <w:t>El sistema debe responder cada inicio de sesión, conversión o consulta del catálogo en un máximo de 2 segundos en una red local (RNF-005) y atender al mismo tiempo a los cuatro clientes (RNF-006). Los clientes esperan una respuesta como máximo 15 segundos antes de informar que el servidor no respondió.</w:t>
      </w:r>
    </w:p>
    <w:p w14:paraId="68CA34CD" w14:textId="77777777" w:rsidR="004512EA" w:rsidRPr="00FE4CBF" w:rsidRDefault="00140BFE" w:rsidP="009D75D5">
      <w:pPr>
        <w:pStyle w:val="Heading2"/>
        <w:spacing w:after="240" w:line="276" w:lineRule="auto"/>
        <w:rPr>
          <w:rFonts w:ascii="Times New Roman" w:hAnsi="Times New Roman" w:cs="Times New Roman"/>
          <w:sz w:val="24"/>
          <w:szCs w:val="24"/>
          <w:lang w:val="es-EC"/>
        </w:rPr>
      </w:pPr>
      <w:bookmarkStart w:id="154" w:name="_Toc58077514"/>
      <w:bookmarkStart w:id="155" w:name="_Toc23846807"/>
      <w:bookmarkStart w:id="156" w:name="_Toc243856155"/>
      <w:r w:rsidRPr="00FE4CBF">
        <w:rPr>
          <w:rFonts w:ascii="Times New Roman" w:hAnsi="Times New Roman" w:cs="Times New Roman"/>
          <w:sz w:val="24"/>
          <w:szCs w:val="24"/>
          <w:lang w:val="es-EC"/>
        </w:rPr>
        <w:t>9.1. Requisitos de Interfaces Externas</w:t>
      </w:r>
      <w:bookmarkEnd w:id="154"/>
      <w:bookmarkEnd w:id="155"/>
      <w:bookmarkEnd w:id="156"/>
    </w:p>
    <w:p w14:paraId="3058897F" w14:textId="77777777" w:rsidR="004512EA" w:rsidRPr="00FE4CBF" w:rsidRDefault="00140BFE" w:rsidP="009D75D5">
      <w:pPr>
        <w:pStyle w:val="Heading3"/>
        <w:spacing w:after="240" w:line="276" w:lineRule="auto"/>
        <w:rPr>
          <w:rFonts w:ascii="Times New Roman" w:hAnsi="Times New Roman" w:cs="Times New Roman"/>
        </w:rPr>
      </w:pPr>
      <w:bookmarkStart w:id="157" w:name="_Toc58077515"/>
      <w:bookmarkStart w:id="158" w:name="_Toc243856156"/>
      <w:r w:rsidRPr="00FE4CBF">
        <w:rPr>
          <w:rFonts w:ascii="Times New Roman" w:hAnsi="Times New Roman" w:cs="Times New Roman"/>
        </w:rPr>
        <w:t>9.1.1. Interfaces de Usuario</w:t>
      </w:r>
      <w:bookmarkEnd w:id="157"/>
      <w:bookmarkEnd w:id="158"/>
    </w:p>
    <w:p w14:paraId="33AD31D5" w14:textId="77777777" w:rsidR="00641818" w:rsidRPr="00FE4CBF" w:rsidRDefault="00641818" w:rsidP="009D75D5">
      <w:pPr>
        <w:spacing w:after="240" w:line="276" w:lineRule="auto"/>
        <w:rPr>
          <w:rFonts w:ascii="Times New Roman" w:hAnsi="Times New Roman" w:cs="Times New Roman"/>
          <w:i/>
          <w:sz w:val="24"/>
          <w:szCs w:val="24"/>
        </w:rPr>
      </w:pPr>
      <w:bookmarkStart w:id="159" w:name="_Toc58077516"/>
      <w:r w:rsidRPr="00FE4CBF">
        <w:rPr>
          <w:rFonts w:ascii="Times New Roman" w:hAnsi="Times New Roman" w:cs="Times New Roman"/>
          <w:sz w:val="24"/>
          <w:szCs w:val="24"/>
        </w:rPr>
        <w:t>Como el sistema tiene cuatro clientes, las interfaces se organizan según el tipo de entorno:</w:t>
      </w:r>
    </w:p>
    <w:p w14:paraId="36BC65B2" w14:textId="12E699F6" w:rsidR="004512EA" w:rsidRPr="00FE4CBF" w:rsidRDefault="00140BFE" w:rsidP="009D75D5">
      <w:pPr>
        <w:pStyle w:val="ListParagraph"/>
        <w:numPr>
          <w:ilvl w:val="0"/>
          <w:numId w:val="12"/>
        </w:numPr>
        <w:spacing w:after="240" w:line="276" w:lineRule="auto"/>
        <w:rPr>
          <w:rFonts w:ascii="Times New Roman" w:hAnsi="Times New Roman" w:cs="Times New Roman"/>
          <w:i/>
          <w:sz w:val="24"/>
          <w:szCs w:val="24"/>
        </w:rPr>
      </w:pPr>
      <w:r w:rsidRPr="00FE4CBF">
        <w:rPr>
          <w:rFonts w:ascii="Times New Roman" w:hAnsi="Times New Roman" w:cs="Times New Roman"/>
          <w:sz w:val="24"/>
          <w:szCs w:val="24"/>
        </w:rPr>
        <w:t>Clientes con Interfaz Gráfica (Web, Móvil, Escritorio):</w:t>
      </w:r>
    </w:p>
    <w:p w14:paraId="711E89A1" w14:textId="77777777" w:rsidR="00641818" w:rsidRPr="006B7BC4" w:rsidRDefault="00641818" w:rsidP="009D75D5">
      <w:pPr>
        <w:pStyle w:val="ListParagraph"/>
        <w:numPr>
          <w:ilvl w:val="1"/>
          <w:numId w:val="12"/>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Campos para ingresar el usuario, la contraseña y el valor que se desea convertir.</w:t>
      </w:r>
    </w:p>
    <w:p w14:paraId="3B92DF3F" w14:textId="0A6E2E0A" w:rsidR="00641818" w:rsidRPr="006B7BC4" w:rsidRDefault="00641818" w:rsidP="009D75D5">
      <w:pPr>
        <w:pStyle w:val="ListParagraph"/>
        <w:numPr>
          <w:ilvl w:val="1"/>
          <w:numId w:val="12"/>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 xml:space="preserve">Listas desplegables para elegir el tipo de conversión </w:t>
      </w:r>
      <w:r w:rsidR="006B7BC4" w:rsidRPr="006B7BC4">
        <w:rPr>
          <w:rFonts w:ascii="Times New Roman" w:hAnsi="Times New Roman" w:cs="Times New Roman"/>
          <w:sz w:val="24"/>
          <w:szCs w:val="24"/>
        </w:rPr>
        <w:t xml:space="preserve">(longitud, masa, temperatura, área, volumen o tiempo) </w:t>
      </w:r>
      <w:r w:rsidRPr="006B7BC4">
        <w:rPr>
          <w:rFonts w:ascii="Times New Roman" w:hAnsi="Times New Roman" w:cs="Times New Roman"/>
          <w:sz w:val="24"/>
          <w:szCs w:val="24"/>
        </w:rPr>
        <w:t>y las unidades de origen y destino.</w:t>
      </w:r>
    </w:p>
    <w:p w14:paraId="0C8B542C" w14:textId="77777777" w:rsidR="00641818" w:rsidRPr="00FE4CBF" w:rsidRDefault="00641818" w:rsidP="009D75D5">
      <w:pPr>
        <w:pStyle w:val="ListParagraph"/>
        <w:numPr>
          <w:ilvl w:val="1"/>
          <w:numId w:val="12"/>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Botones para iniciar sesión y realizar conversiones.</w:t>
      </w:r>
    </w:p>
    <w:p w14:paraId="5828DF1E" w14:textId="77777777" w:rsidR="00641818" w:rsidRPr="00FE4CBF" w:rsidRDefault="00641818" w:rsidP="009D75D5">
      <w:pPr>
        <w:pStyle w:val="ListParagraph"/>
        <w:numPr>
          <w:ilvl w:val="1"/>
          <w:numId w:val="12"/>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Un área para mostrar el resultado de la conversión.</w:t>
      </w:r>
    </w:p>
    <w:p w14:paraId="33047883" w14:textId="77777777" w:rsidR="00641818" w:rsidRPr="00FE4CBF" w:rsidRDefault="00641818" w:rsidP="009D75D5">
      <w:pPr>
        <w:pStyle w:val="ListParagraph"/>
        <w:numPr>
          <w:ilvl w:val="1"/>
          <w:numId w:val="12"/>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Indicadores visuales mientras el sistema se conecta o procesa una solicitud.</w:t>
      </w:r>
    </w:p>
    <w:p w14:paraId="282DFC28" w14:textId="77777777" w:rsidR="00641818" w:rsidRPr="006B7BC4" w:rsidRDefault="00641818" w:rsidP="009D75D5">
      <w:pPr>
        <w:pStyle w:val="ListParagraph"/>
        <w:numPr>
          <w:ilvl w:val="1"/>
          <w:numId w:val="12"/>
        </w:numPr>
        <w:spacing w:after="240" w:line="276" w:lineRule="auto"/>
        <w:rPr>
          <w:rFonts w:ascii="Times New Roman" w:hAnsi="Times New Roman" w:cs="Times New Roman"/>
          <w:i/>
          <w:sz w:val="24"/>
          <w:szCs w:val="24"/>
        </w:rPr>
      </w:pPr>
      <w:r w:rsidRPr="00FE4CBF">
        <w:rPr>
          <w:rFonts w:ascii="Times New Roman" w:hAnsi="Times New Roman" w:cs="Times New Roman"/>
          <w:sz w:val="24"/>
          <w:szCs w:val="24"/>
        </w:rPr>
        <w:t xml:space="preserve">Mensajes de confirmación cuando el inicio de sesión o la conversión se realicen correctamente, y mensajes de error cuando haya datos inválidos, credenciales </w:t>
      </w:r>
      <w:r w:rsidRPr="006B7BC4">
        <w:rPr>
          <w:rFonts w:ascii="Times New Roman" w:hAnsi="Times New Roman" w:cs="Times New Roman"/>
          <w:sz w:val="24"/>
          <w:szCs w:val="24"/>
        </w:rPr>
        <w:t>incorrectas, un token inválido o problemas de conexión.</w:t>
      </w:r>
    </w:p>
    <w:p w14:paraId="34867319" w14:textId="77777777" w:rsidR="006B7BC4" w:rsidRPr="006B7BC4" w:rsidRDefault="006B7BC4" w:rsidP="009D75D5">
      <w:pPr>
        <w:pStyle w:val="ListParagraph"/>
        <w:numPr>
          <w:ilvl w:val="1"/>
          <w:numId w:val="12"/>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Una opción para consultar el catálogo de magnitudes y unidades.</w:t>
      </w:r>
    </w:p>
    <w:p w14:paraId="12C89846" w14:textId="6775EE02" w:rsidR="006B7BC4" w:rsidRPr="006B7BC4" w:rsidRDefault="006B7BC4" w:rsidP="009D75D5">
      <w:pPr>
        <w:pStyle w:val="ListParagraph"/>
        <w:numPr>
          <w:ilvl w:val="1"/>
          <w:numId w:val="12"/>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Una opción para cerrar la sesión.</w:t>
      </w:r>
    </w:p>
    <w:p w14:paraId="43680FD1" w14:textId="77777777" w:rsidR="00641818" w:rsidRPr="00FE4CBF" w:rsidRDefault="00140BFE" w:rsidP="009D75D5">
      <w:pPr>
        <w:pStyle w:val="ListParagraph"/>
        <w:numPr>
          <w:ilvl w:val="0"/>
          <w:numId w:val="12"/>
        </w:numPr>
        <w:spacing w:after="240" w:line="276" w:lineRule="auto"/>
        <w:rPr>
          <w:rFonts w:ascii="Times New Roman" w:hAnsi="Times New Roman" w:cs="Times New Roman"/>
          <w:i/>
          <w:sz w:val="24"/>
          <w:szCs w:val="24"/>
        </w:rPr>
      </w:pPr>
      <w:r w:rsidRPr="00FE4CBF">
        <w:rPr>
          <w:rFonts w:ascii="Times New Roman" w:hAnsi="Times New Roman" w:cs="Times New Roman"/>
          <w:sz w:val="24"/>
          <w:szCs w:val="24"/>
        </w:rPr>
        <w:t>Cliente de Consola:</w:t>
      </w:r>
    </w:p>
    <w:p w14:paraId="303117ED" w14:textId="29C16528" w:rsidR="006B7BC4" w:rsidRPr="006B7BC4" w:rsidRDefault="006B7BC4" w:rsidP="009D75D5">
      <w:pPr>
        <w:pStyle w:val="ListParagraph"/>
        <w:numPr>
          <w:ilvl w:val="1"/>
          <w:numId w:val="12"/>
        </w:numPr>
        <w:spacing w:after="240" w:line="276" w:lineRule="auto"/>
        <w:rPr>
          <w:rFonts w:ascii="Times New Roman" w:hAnsi="Times New Roman" w:cs="Times New Roman"/>
          <w:i/>
          <w:sz w:val="24"/>
          <w:szCs w:val="24"/>
        </w:rPr>
      </w:pPr>
      <w:r w:rsidRPr="006B7BC4">
        <w:rPr>
          <w:rFonts w:ascii="Times New Roman" w:hAnsi="Times New Roman" w:cs="Times New Roman"/>
          <w:sz w:val="24"/>
          <w:szCs w:val="24"/>
        </w:rPr>
        <w:t>Un menú con opciones numeradas para iniciar sesión, elegir el tipo de conversión o ver el catálogo.</w:t>
      </w:r>
    </w:p>
    <w:p w14:paraId="3079B6DC" w14:textId="77777777" w:rsidR="00641818" w:rsidRPr="00FE4CBF" w:rsidRDefault="00641818" w:rsidP="009D75D5">
      <w:pPr>
        <w:pStyle w:val="ListParagraph"/>
        <w:numPr>
          <w:ilvl w:val="1"/>
          <w:numId w:val="12"/>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Ingreso de datos mediante el teclado y resultados mostrados en texto ordenado.</w:t>
      </w:r>
    </w:p>
    <w:p w14:paraId="45EE0D3E" w14:textId="77777777" w:rsidR="00641818" w:rsidRPr="00FE4CBF" w:rsidRDefault="00641818" w:rsidP="009D75D5">
      <w:pPr>
        <w:pStyle w:val="ListParagraph"/>
        <w:spacing w:after="240" w:line="276" w:lineRule="auto"/>
        <w:ind w:left="1440" w:firstLine="0"/>
        <w:rPr>
          <w:rFonts w:ascii="Times New Roman" w:hAnsi="Times New Roman" w:cs="Times New Roman"/>
          <w:sz w:val="24"/>
          <w:szCs w:val="24"/>
        </w:rPr>
      </w:pPr>
    </w:p>
    <w:p w14:paraId="7AF3E4A3" w14:textId="2AE61179" w:rsidR="00641818" w:rsidRPr="00FE4CBF" w:rsidRDefault="00641818"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lastRenderedPageBreak/>
        <w:t>Antes de enviar una solicitud al servidor, todos los clientes deben comprobar que los datos estén completos y tengan el formato correcto. Así se evitan peticiones innecesarias o inválidas.</w:t>
      </w:r>
    </w:p>
    <w:p w14:paraId="56297DF0" w14:textId="77777777" w:rsidR="00641818" w:rsidRPr="00FE4CBF" w:rsidRDefault="00641818" w:rsidP="009D75D5">
      <w:pPr>
        <w:spacing w:after="240" w:line="276" w:lineRule="auto"/>
        <w:rPr>
          <w:rFonts w:ascii="Times New Roman" w:hAnsi="Times New Roman" w:cs="Times New Roman"/>
          <w:sz w:val="24"/>
          <w:szCs w:val="24"/>
        </w:rPr>
      </w:pPr>
    </w:p>
    <w:p w14:paraId="17E7A67C" w14:textId="6A083107" w:rsidR="00641818" w:rsidRPr="00FE4CBF" w:rsidRDefault="00140BFE" w:rsidP="009D75D5">
      <w:pPr>
        <w:pStyle w:val="Heading3"/>
        <w:spacing w:after="240" w:line="276" w:lineRule="auto"/>
        <w:rPr>
          <w:rFonts w:ascii="Times New Roman" w:hAnsi="Times New Roman" w:cs="Times New Roman"/>
        </w:rPr>
      </w:pPr>
      <w:bookmarkStart w:id="160" w:name="_Toc243856157"/>
      <w:r w:rsidRPr="00FE4CBF">
        <w:rPr>
          <w:rFonts w:ascii="Times New Roman" w:hAnsi="Times New Roman" w:cs="Times New Roman"/>
        </w:rPr>
        <w:t>9.1.2. Interfaces de Hardware</w:t>
      </w:r>
      <w:bookmarkStart w:id="161" w:name="_Toc58077517"/>
      <w:bookmarkEnd w:id="159"/>
      <w:bookmarkEnd w:id="160"/>
    </w:p>
    <w:p w14:paraId="0A3CA1B9" w14:textId="77777777" w:rsidR="00641818" w:rsidRPr="00FE4CBF" w:rsidRDefault="00641818" w:rsidP="009D75D5">
      <w:pPr>
        <w:pStyle w:val="ListParagraph"/>
        <w:numPr>
          <w:ilvl w:val="0"/>
          <w:numId w:val="19"/>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Pantalla del monitor o del celular: debe mostrar con claridad los formularios, resultados y mensajes en distintas resoluciones.</w:t>
      </w:r>
    </w:p>
    <w:p w14:paraId="5314EF14" w14:textId="77777777" w:rsidR="00641818" w:rsidRPr="00FE4CBF" w:rsidRDefault="00641818" w:rsidP="009D75D5">
      <w:pPr>
        <w:pStyle w:val="ListParagraph"/>
        <w:numPr>
          <w:ilvl w:val="0"/>
          <w:numId w:val="19"/>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Teclado, mouse y pantalla táctil: deben permitir ingresar credenciales y valores, seleccionar opciones y ejecutar acciones sin problemas.</w:t>
      </w:r>
    </w:p>
    <w:p w14:paraId="03C6872A" w14:textId="74984FC9" w:rsidR="00641818" w:rsidRPr="00FE4CBF" w:rsidRDefault="00641818" w:rsidP="009D75D5">
      <w:pPr>
        <w:pStyle w:val="ListParagraph"/>
        <w:numPr>
          <w:ilvl w:val="0"/>
          <w:numId w:val="19"/>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Equipo servidor: debe tener la capacidad suficiente para procesar los mensajes XML y atender al mismo tiempo las solicitudes de los cuatro clientes.</w:t>
      </w:r>
    </w:p>
    <w:p w14:paraId="3429E105" w14:textId="2ACB2CD7" w:rsidR="00641818" w:rsidRPr="006B7BC4" w:rsidRDefault="00140BFE" w:rsidP="009D75D5">
      <w:pPr>
        <w:pStyle w:val="Heading3"/>
        <w:spacing w:after="240" w:line="276" w:lineRule="auto"/>
        <w:rPr>
          <w:rFonts w:ascii="Times New Roman" w:hAnsi="Times New Roman" w:cs="Times New Roman"/>
        </w:rPr>
      </w:pPr>
      <w:bookmarkStart w:id="162" w:name="_Toc243856158"/>
      <w:r w:rsidRPr="00FE4CBF">
        <w:rPr>
          <w:rFonts w:ascii="Times New Roman" w:hAnsi="Times New Roman" w:cs="Times New Roman"/>
        </w:rPr>
        <w:t>9.1</w:t>
      </w:r>
      <w:r w:rsidRPr="006B7BC4">
        <w:rPr>
          <w:rFonts w:ascii="Times New Roman" w:hAnsi="Times New Roman" w:cs="Times New Roman"/>
        </w:rPr>
        <w:t>.3. Interfaces de Software</w:t>
      </w:r>
      <w:bookmarkEnd w:id="161"/>
      <w:bookmarkEnd w:id="162"/>
    </w:p>
    <w:p w14:paraId="59B695F0" w14:textId="2E25868D" w:rsidR="006B7BC4" w:rsidRPr="006B7BC4" w:rsidRDefault="006B7BC4" w:rsidP="009D75D5">
      <w:pPr>
        <w:pStyle w:val="ListParagraph"/>
        <w:numPr>
          <w:ilvl w:val="0"/>
          <w:numId w:val="20"/>
        </w:numPr>
        <w:spacing w:after="240" w:line="276" w:lineRule="auto"/>
        <w:rPr>
          <w:rFonts w:ascii="Times New Roman" w:hAnsi="Times New Roman" w:cs="Times New Roman"/>
          <w:sz w:val="24"/>
          <w:szCs w:val="24"/>
        </w:rPr>
      </w:pPr>
      <w:bookmarkStart w:id="163" w:name="_Toc58077518"/>
      <w:r w:rsidRPr="006B7BC4">
        <w:rPr>
          <w:rFonts w:ascii="Times New Roman" w:hAnsi="Times New Roman" w:cs="Times New Roman"/>
          <w:sz w:val="24"/>
          <w:szCs w:val="24"/>
        </w:rPr>
        <w:t>Sistemas operativos: Windows 11 para el servidor y para los clientes de escritorio, consola y web; Android 7.0 (API 24) o superior para el cliente móvil.</w:t>
      </w:r>
    </w:p>
    <w:p w14:paraId="4CA2F792" w14:textId="77777777" w:rsidR="006B7BC4" w:rsidRPr="006B7BC4" w:rsidRDefault="006B7BC4" w:rsidP="009D75D5">
      <w:pPr>
        <w:pStyle w:val="ListParagraph"/>
        <w:numPr>
          <w:ilvl w:val="0"/>
          <w:numId w:val="20"/>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Navegadores: versiones actuales de Chrome, Edge o Firefox.</w:t>
      </w:r>
    </w:p>
    <w:p w14:paraId="23007EA6" w14:textId="483C0138" w:rsidR="006B7BC4" w:rsidRPr="006B7BC4" w:rsidRDefault="006B7BC4" w:rsidP="009D75D5">
      <w:pPr>
        <w:pStyle w:val="ListParagraph"/>
        <w:numPr>
          <w:ilvl w:val="0"/>
          <w:numId w:val="20"/>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Entorno de ejecución: JDK 25 (el servidor y el cliente web se compilan con nivel 17, el cliente de consola con nivel 21 y el de escritorio con nivel 25), y Payara Server con Jakarta EE para publicar el servicio SOAP.</w:t>
      </w:r>
    </w:p>
    <w:p w14:paraId="76C91F8D" w14:textId="1CCC4BC7" w:rsidR="00641818" w:rsidRPr="00FE4CBF" w:rsidRDefault="00140BFE" w:rsidP="009D75D5">
      <w:pPr>
        <w:pStyle w:val="Heading3"/>
        <w:spacing w:after="240" w:line="276" w:lineRule="auto"/>
        <w:rPr>
          <w:rFonts w:ascii="Times New Roman" w:hAnsi="Times New Roman" w:cs="Times New Roman"/>
        </w:rPr>
      </w:pPr>
      <w:bookmarkStart w:id="164" w:name="_Toc243856159"/>
      <w:r w:rsidRPr="00FE4CBF">
        <w:rPr>
          <w:rFonts w:ascii="Times New Roman" w:hAnsi="Times New Roman" w:cs="Times New Roman"/>
        </w:rPr>
        <w:t>9.1.4. Interfaces de Comunicación</w:t>
      </w:r>
      <w:bookmarkEnd w:id="163"/>
      <w:bookmarkEnd w:id="164"/>
    </w:p>
    <w:p w14:paraId="003BB981" w14:textId="6483C5F7" w:rsidR="004512EA" w:rsidRPr="00FE4CBF" w:rsidRDefault="00140BFE" w:rsidP="009D75D5">
      <w:pPr>
        <w:spacing w:after="240" w:line="276" w:lineRule="auto"/>
        <w:rPr>
          <w:rFonts w:ascii="Times New Roman" w:hAnsi="Times New Roman" w:cs="Times New Roman"/>
          <w:sz w:val="24"/>
          <w:szCs w:val="24"/>
        </w:rPr>
      </w:pPr>
      <w:bookmarkStart w:id="165" w:name="_Toc58077519"/>
      <w:r w:rsidRPr="00FE4CBF">
        <w:rPr>
          <w:rFonts w:ascii="Times New Roman" w:hAnsi="Times New Roman" w:cs="Times New Roman"/>
          <w:sz w:val="24"/>
          <w:szCs w:val="24"/>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0E482B96" w14:textId="2D7029A0" w:rsidR="004512EA" w:rsidRPr="009D75D5" w:rsidRDefault="00140BFE" w:rsidP="009D75D5">
      <w:pPr>
        <w:pStyle w:val="Heading3"/>
        <w:rPr>
          <w:rFonts w:ascii="Times New Roman" w:hAnsi="Times New Roman" w:cs="Times New Roman"/>
        </w:rPr>
      </w:pPr>
      <w:bookmarkStart w:id="166" w:name="_Toc243856160"/>
      <w:r w:rsidRPr="009D75D5">
        <w:rPr>
          <w:rFonts w:ascii="Times New Roman" w:hAnsi="Times New Roman" w:cs="Times New Roman"/>
        </w:rPr>
        <w:t>9.1.5. Base de Datos</w:t>
      </w:r>
      <w:bookmarkEnd w:id="165"/>
      <w:bookmarkEnd w:id="166"/>
    </w:p>
    <w:p w14:paraId="01BCC2EF"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El sistema no implementa comunicación con ningún motor de base de datos. Toda validación de usuarios, credenciales, asignación y lógica de conversión se ejecuta en la memoria volátil del servidor. </w:t>
      </w:r>
    </w:p>
    <w:p w14:paraId="24B85573" w14:textId="209A59FD" w:rsidR="004512EA" w:rsidRPr="006B7BC4" w:rsidRDefault="00140BFE" w:rsidP="009D75D5">
      <w:pPr>
        <w:pStyle w:val="Heading1"/>
        <w:numPr>
          <w:ilvl w:val="0"/>
          <w:numId w:val="21"/>
        </w:numPr>
        <w:spacing w:after="240" w:line="276" w:lineRule="auto"/>
        <w:rPr>
          <w:b/>
          <w:bCs/>
          <w:sz w:val="24"/>
          <w:szCs w:val="24"/>
        </w:rPr>
      </w:pPr>
      <w:bookmarkStart w:id="167" w:name="_Toc58077520"/>
      <w:bookmarkStart w:id="168" w:name="_Toc243856161"/>
      <w:r w:rsidRPr="006B7BC4">
        <w:rPr>
          <w:b/>
          <w:bCs/>
          <w:sz w:val="24"/>
          <w:szCs w:val="24"/>
        </w:rPr>
        <w:t>R</w:t>
      </w:r>
      <w:bookmarkEnd w:id="167"/>
      <w:r w:rsidR="006B7BC4">
        <w:rPr>
          <w:b/>
          <w:bCs/>
          <w:sz w:val="24"/>
          <w:szCs w:val="24"/>
        </w:rPr>
        <w:t>ecomendaciones</w:t>
      </w:r>
      <w:bookmarkEnd w:id="168"/>
    </w:p>
    <w:p w14:paraId="7E01BC60" w14:textId="186C7867"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bookmarkStart w:id="169" w:name="_Toc58077521"/>
      <w:r w:rsidRPr="00FE4CBF">
        <w:rPr>
          <w:rFonts w:ascii="Times New Roman" w:hAnsi="Times New Roman" w:cs="Times New Roman"/>
          <w:sz w:val="24"/>
          <w:szCs w:val="24"/>
        </w:rPr>
        <w:t>Llevar un control de versiones del archivo WSDL. Cualquier cambio en las operaciones o los parámetros del servidor obliga a actualizar los cuatro clientes; si no se hace, la comunicación podría fallar.</w:t>
      </w:r>
    </w:p>
    <w:p w14:paraId="68EE02C6" w14:textId="19AAC9EF"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Crear una biblioteca común para los clientes Java de consola y escritorio que se encargue de construir las solicitudes SOAP, manejar el token y controlar los errores. De esta forma, se evitará duplicar código y se mantendrá el mismo comportamiento en ambos clientes.</w:t>
      </w:r>
    </w:p>
    <w:p w14:paraId="686202E1" w14:textId="45AD016E"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Realizar pruebas de carga en las operaciones de inicio de sesión y conversión para comprobar que se cumplan el tiempo de respuesta de 2 segundos (RNF-005) y la atención </w:t>
      </w:r>
      <w:r w:rsidRPr="00FE4CBF">
        <w:rPr>
          <w:rFonts w:ascii="Times New Roman" w:hAnsi="Times New Roman" w:cs="Times New Roman"/>
          <w:sz w:val="24"/>
          <w:szCs w:val="24"/>
        </w:rPr>
        <w:lastRenderedPageBreak/>
        <w:t>simultánea (RNF-006). Con esos resultados se podrán ajustar la memoria y la configuración del servidor.</w:t>
      </w:r>
    </w:p>
    <w:p w14:paraId="7E2F26B1" w14:textId="29933595"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Mostrar un mensaje claro que pida volver a iniciar sesión cuando el token de seguridad no sea válido.</w:t>
      </w:r>
    </w:p>
    <w:p w14:paraId="0C461E50" w14:textId="2C7C1CFC" w:rsidR="00536FE1" w:rsidRDefault="00536FE1" w:rsidP="009D75D5">
      <w:pPr>
        <w:pStyle w:val="ListParagraph"/>
        <w:numPr>
          <w:ilvl w:val="0"/>
          <w:numId w:val="23"/>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En una siguiente fase, aprovechar la escalabilidad de la arquitectura SOA para agregar nuevas magnitudes de conversión y, si se necesita, una base de datos para guardar el historial de uso.</w:t>
      </w:r>
    </w:p>
    <w:p w14:paraId="4341FE35" w14:textId="77777777" w:rsidR="006B7BC4" w:rsidRPr="006B7BC4" w:rsidRDefault="006B7BC4" w:rsidP="009D75D5">
      <w:pPr>
        <w:pStyle w:val="ListParagraph"/>
        <w:numPr>
          <w:ilvl w:val="0"/>
          <w:numId w:val="23"/>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Completar en el servidor las validaciones que hoy solo hacen los clientes: rechazar magnitudes o unidades inexistentes (actualmente la operación convert devuelve OK con resultado 0), valores negativos fuera de temperatura y temperaturas bajo el cero absoluto.</w:t>
      </w:r>
    </w:p>
    <w:p w14:paraId="55C213B7" w14:textId="77777777" w:rsidR="006B7BC4" w:rsidRPr="006B7BC4" w:rsidRDefault="006B7BC4" w:rsidP="009D75D5">
      <w:pPr>
        <w:pStyle w:val="ListParagraph"/>
        <w:numPr>
          <w:ilvl w:val="0"/>
          <w:numId w:val="23"/>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Unificar el mensaje de token inválido de la operación convert («Invalid Token») con el de la operación catalog («Token Inválido») y guardar los tokens en una colección segura para accesos concurrentes.</w:t>
      </w:r>
    </w:p>
    <w:p w14:paraId="117B32DE" w14:textId="77777777" w:rsidR="006B7BC4" w:rsidRPr="006B7BC4" w:rsidRDefault="006B7BC4" w:rsidP="009D75D5">
      <w:pPr>
        <w:pStyle w:val="ListParagraph"/>
        <w:numPr>
          <w:ilvl w:val="0"/>
          <w:numId w:val="23"/>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Mantener alineados este documento, el ECUD y el código. El ECUD define códigos de error (por ejemplo, OK-000 o AUTH-001) y mensajes que el servidor todavía no implementa.</w:t>
      </w:r>
    </w:p>
    <w:p w14:paraId="6EBC4C41" w14:textId="4E5BF864" w:rsidR="009D75D5" w:rsidRPr="009D75D5" w:rsidRDefault="006B7BC4" w:rsidP="009D75D5">
      <w:pPr>
        <w:pStyle w:val="ListParagraph"/>
        <w:widowControl/>
        <w:numPr>
          <w:ilvl w:val="0"/>
          <w:numId w:val="23"/>
        </w:numPr>
        <w:suppressAutoHyphens w:val="0"/>
        <w:autoSpaceDN/>
        <w:spacing w:after="240" w:line="276" w:lineRule="auto"/>
        <w:rPr>
          <w:rFonts w:ascii="Times New Roman" w:hAnsi="Times New Roman" w:cs="Times New Roman"/>
          <w:sz w:val="24"/>
          <w:szCs w:val="24"/>
        </w:rPr>
      </w:pPr>
      <w:r w:rsidRPr="009D75D5">
        <w:rPr>
          <w:rFonts w:ascii="Times New Roman" w:hAnsi="Times New Roman" w:cs="Times New Roman"/>
          <w:sz w:val="24"/>
          <w:szCs w:val="24"/>
        </w:rPr>
        <w:t>Unificar los mensajes de validación de los clientes de escritorio, web y consola con los del cliente móvil.</w:t>
      </w:r>
    </w:p>
    <w:p w14:paraId="457A8F10" w14:textId="00C99009" w:rsidR="00536FE1" w:rsidRPr="006B7BC4" w:rsidRDefault="00140BFE" w:rsidP="009D75D5">
      <w:pPr>
        <w:pStyle w:val="Heading1"/>
        <w:numPr>
          <w:ilvl w:val="0"/>
          <w:numId w:val="0"/>
        </w:numPr>
        <w:spacing w:after="240" w:line="276" w:lineRule="auto"/>
        <w:ind w:left="360"/>
        <w:rPr>
          <w:b/>
          <w:bCs/>
          <w:sz w:val="24"/>
          <w:szCs w:val="24"/>
        </w:rPr>
      </w:pPr>
      <w:bookmarkStart w:id="170" w:name="_Toc243856162"/>
      <w:r w:rsidRPr="006B7BC4">
        <w:rPr>
          <w:b/>
          <w:bCs/>
          <w:sz w:val="24"/>
          <w:szCs w:val="24"/>
        </w:rPr>
        <w:t>C</w:t>
      </w:r>
      <w:bookmarkEnd w:id="169"/>
      <w:r w:rsidR="006B7BC4" w:rsidRPr="006B7BC4">
        <w:rPr>
          <w:b/>
          <w:bCs/>
          <w:sz w:val="24"/>
          <w:szCs w:val="24"/>
        </w:rPr>
        <w:t>onclusiones</w:t>
      </w:r>
      <w:bookmarkEnd w:id="170"/>
    </w:p>
    <w:p w14:paraId="26F2DD57" w14:textId="7C0586FD" w:rsidR="006B7BC4" w:rsidRPr="006B7BC4" w:rsidRDefault="006B7BC4" w:rsidP="009D75D5">
      <w:pPr>
        <w:pStyle w:val="ListParagraph"/>
        <w:numPr>
          <w:ilvl w:val="0"/>
          <w:numId w:val="24"/>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Se obtuvo una especificación alineada con el diagrama de casos de uso y con el ECUD (RQF-001 a RQF-007), que cubre las seis magnitudes implementadas y la consulta del catálogo, frente a las tres magnitudes de la versión inicial.</w:t>
      </w:r>
    </w:p>
    <w:p w14:paraId="4E2211C5" w14:textId="77777777" w:rsidR="006B7BC4" w:rsidRPr="006B7BC4" w:rsidRDefault="006B7BC4" w:rsidP="009D75D5">
      <w:pPr>
        <w:pStyle w:val="ListParagraph"/>
        <w:numPr>
          <w:ilvl w:val="0"/>
          <w:numId w:val="24"/>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La arquitectura SOA propuesta separa la lógica de negocio de las interfaces. Así, los cuatro clientes (web, móvil, escritorio y consola) usarán un mismo servicio central, con resultados consistentes y un mantenimiento más sencillo.</w:t>
      </w:r>
    </w:p>
    <w:p w14:paraId="0C109121" w14:textId="53AF79E4" w:rsidR="006B7BC4" w:rsidRPr="006B7BC4" w:rsidRDefault="006B7BC4" w:rsidP="009D75D5">
      <w:pPr>
        <w:pStyle w:val="ListParagraph"/>
        <w:numPr>
          <w:ilvl w:val="0"/>
          <w:numId w:val="24"/>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La revisión cruzada con el código mostró diferencias entre lo especificado y lo construido: el servidor no valida los datos de conversión ni devuelve códigos de error, y el token viaja en el cuerpo y no en el encabezado SOAP. Por eso, la validación de datos se asignó a los clientes y las brechas quedaron registradas como recomendaciones.</w:t>
      </w:r>
    </w:p>
    <w:p w14:paraId="729C5B4E" w14:textId="261120E5" w:rsidR="00B47051" w:rsidRDefault="006B7BC4" w:rsidP="009D75D5">
      <w:pPr>
        <w:pStyle w:val="ListParagraph"/>
        <w:numPr>
          <w:ilvl w:val="0"/>
          <w:numId w:val="24"/>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La principal lección es mantener una sola fuente de verdad: los requisitos deben revisarse contra el contrato real del servidor cada vez que este cambia, porque cualquier desajuste se replica en los cuatro clientes.</w:t>
      </w:r>
    </w:p>
    <w:p w14:paraId="7A27C170" w14:textId="77777777" w:rsidR="00B47051" w:rsidRDefault="00B47051" w:rsidP="009D75D5">
      <w:pPr>
        <w:widowControl/>
        <w:suppressAutoHyphens w:val="0"/>
        <w:autoSpaceDN/>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1DA034AA" w14:textId="77777777" w:rsidR="006B7BC4" w:rsidRPr="00B47051" w:rsidRDefault="006B7BC4" w:rsidP="009D75D5">
      <w:pPr>
        <w:spacing w:line="276" w:lineRule="auto"/>
        <w:rPr>
          <w:rFonts w:ascii="Times New Roman" w:hAnsi="Times New Roman" w:cs="Times New Roman"/>
          <w:sz w:val="24"/>
          <w:szCs w:val="24"/>
        </w:rPr>
      </w:pPr>
    </w:p>
    <w:p w14:paraId="54DC4120" w14:textId="5FAE41A0" w:rsidR="004512EA" w:rsidRPr="006B7BC4" w:rsidRDefault="00140BFE" w:rsidP="009D75D5">
      <w:pPr>
        <w:pStyle w:val="Heading1"/>
        <w:numPr>
          <w:ilvl w:val="0"/>
          <w:numId w:val="21"/>
        </w:numPr>
        <w:spacing w:line="276" w:lineRule="auto"/>
        <w:rPr>
          <w:b/>
          <w:bCs/>
          <w:sz w:val="24"/>
          <w:szCs w:val="24"/>
        </w:rPr>
      </w:pPr>
      <w:bookmarkStart w:id="171" w:name="_Toc243856163"/>
      <w:r w:rsidRPr="006B7BC4">
        <w:rPr>
          <w:b/>
          <w:bCs/>
          <w:sz w:val="24"/>
          <w:szCs w:val="24"/>
        </w:rPr>
        <w:t>B</w:t>
      </w:r>
      <w:r w:rsidR="006B7BC4" w:rsidRPr="006B7BC4">
        <w:rPr>
          <w:b/>
          <w:bCs/>
          <w:sz w:val="24"/>
          <w:szCs w:val="24"/>
        </w:rPr>
        <w:t>ibliografía</w:t>
      </w:r>
      <w:bookmarkEnd w:id="171"/>
    </w:p>
    <w:p w14:paraId="29EF6135" w14:textId="504D92DE"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DD57A4">
        <w:rPr>
          <w:rFonts w:ascii="Times New Roman" w:hAnsi="Times New Roman" w:cs="Times New Roman"/>
          <w:sz w:val="24"/>
          <w:szCs w:val="24"/>
          <w:lang w:val="en-US"/>
        </w:rPr>
        <w:t xml:space="preserve">Apache Software Foundation. (s.f.). Apache Maven project documentation. </w:t>
      </w:r>
      <w:r w:rsidRPr="00FE4CBF">
        <w:rPr>
          <w:rFonts w:ascii="Times New Roman" w:hAnsi="Times New Roman" w:cs="Times New Roman"/>
          <w:sz w:val="24"/>
          <w:szCs w:val="24"/>
        </w:rPr>
        <w:t>Recuperado el 26 de abril de 2026, de https://maven.apache.org/guides/</w:t>
      </w:r>
    </w:p>
    <w:p w14:paraId="6FAFB42D" w14:textId="77777777" w:rsidR="008E5167" w:rsidRPr="00FE4CBF" w:rsidRDefault="008E5167" w:rsidP="009D75D5">
      <w:pPr>
        <w:spacing w:line="276" w:lineRule="auto"/>
        <w:rPr>
          <w:rFonts w:ascii="Times New Roman" w:hAnsi="Times New Roman" w:cs="Times New Roman"/>
          <w:sz w:val="24"/>
          <w:szCs w:val="24"/>
        </w:rPr>
      </w:pPr>
    </w:p>
    <w:p w14:paraId="42A01C42"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FE4CBF">
        <w:rPr>
          <w:rFonts w:ascii="Times New Roman" w:hAnsi="Times New Roman" w:cs="Times New Roman"/>
          <w:sz w:val="24"/>
          <w:szCs w:val="24"/>
        </w:rPr>
        <w:t>Apache Software Foundation. (2020). Manual de usuario de NetBeans: documentación oficial del IDE NetBeans para desarrollo Java web.</w:t>
      </w:r>
    </w:p>
    <w:p w14:paraId="2DBF2937" w14:textId="77777777" w:rsidR="008E5167" w:rsidRPr="00FE4CBF" w:rsidRDefault="008E5167" w:rsidP="009D75D5">
      <w:pPr>
        <w:spacing w:line="276" w:lineRule="auto"/>
        <w:rPr>
          <w:rFonts w:ascii="Times New Roman" w:hAnsi="Times New Roman" w:cs="Times New Roman"/>
          <w:sz w:val="24"/>
          <w:szCs w:val="24"/>
        </w:rPr>
      </w:pPr>
    </w:p>
    <w:p w14:paraId="199CE405"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DD57A4">
        <w:rPr>
          <w:rFonts w:ascii="Times New Roman" w:hAnsi="Times New Roman" w:cs="Times New Roman"/>
          <w:sz w:val="24"/>
          <w:szCs w:val="24"/>
          <w:lang w:val="en-US"/>
        </w:rPr>
        <w:t xml:space="preserve">Eclipse Foundation. (s.f.). Eclipse Metro JAX-WS. </w:t>
      </w:r>
      <w:r w:rsidRPr="00FE4CBF">
        <w:rPr>
          <w:rFonts w:ascii="Times New Roman" w:hAnsi="Times New Roman" w:cs="Times New Roman"/>
          <w:sz w:val="24"/>
          <w:szCs w:val="24"/>
        </w:rPr>
        <w:t>Recuperado el 26 de abril de 2026, de https://eclipse-ee4j.github.io/metro-jax-ws/</w:t>
      </w:r>
    </w:p>
    <w:p w14:paraId="32E460C5" w14:textId="77777777" w:rsidR="008E5167" w:rsidRPr="00FE4CBF" w:rsidRDefault="008E5167" w:rsidP="009D75D5">
      <w:pPr>
        <w:spacing w:line="276" w:lineRule="auto"/>
        <w:rPr>
          <w:rFonts w:ascii="Times New Roman" w:hAnsi="Times New Roman" w:cs="Times New Roman"/>
          <w:sz w:val="24"/>
          <w:szCs w:val="24"/>
        </w:rPr>
      </w:pPr>
    </w:p>
    <w:p w14:paraId="7E612DF2"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DD57A4">
        <w:rPr>
          <w:rFonts w:ascii="Times New Roman" w:hAnsi="Times New Roman" w:cs="Times New Roman"/>
          <w:sz w:val="24"/>
          <w:szCs w:val="24"/>
          <w:lang w:val="en-US"/>
        </w:rPr>
        <w:t xml:space="preserve">Eclipse Foundation. (s.f.). Jakarta EE Platform 11. </w:t>
      </w:r>
      <w:r w:rsidRPr="00FE4CBF">
        <w:rPr>
          <w:rFonts w:ascii="Times New Roman" w:hAnsi="Times New Roman" w:cs="Times New Roman"/>
          <w:sz w:val="24"/>
          <w:szCs w:val="24"/>
        </w:rPr>
        <w:t>Recuperado el 26 de abril de 2026, de https://jakarta.ee/specifications/platform/11/</w:t>
      </w:r>
    </w:p>
    <w:p w14:paraId="712C8895" w14:textId="77777777" w:rsidR="008E5167" w:rsidRPr="00FE4CBF" w:rsidRDefault="008E5167" w:rsidP="009D75D5">
      <w:pPr>
        <w:spacing w:line="276" w:lineRule="auto"/>
        <w:rPr>
          <w:rFonts w:ascii="Times New Roman" w:hAnsi="Times New Roman" w:cs="Times New Roman"/>
          <w:sz w:val="24"/>
          <w:szCs w:val="24"/>
        </w:rPr>
      </w:pPr>
    </w:p>
    <w:p w14:paraId="5480BD14"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DD57A4">
        <w:rPr>
          <w:rFonts w:ascii="Times New Roman" w:hAnsi="Times New Roman" w:cs="Times New Roman"/>
          <w:sz w:val="24"/>
          <w:szCs w:val="24"/>
          <w:lang w:val="en-US"/>
        </w:rPr>
        <w:t xml:space="preserve">Eclipse Foundation. (s.f.). Jakarta XML Web Services 4.0. </w:t>
      </w:r>
      <w:r w:rsidRPr="00FE4CBF">
        <w:rPr>
          <w:rFonts w:ascii="Times New Roman" w:hAnsi="Times New Roman" w:cs="Times New Roman"/>
          <w:sz w:val="24"/>
          <w:szCs w:val="24"/>
        </w:rPr>
        <w:t>Recuperado el 26 de abril de 2026, de https://jakarta.ee/specifications/xml-web-services/4.0/</w:t>
      </w:r>
    </w:p>
    <w:p w14:paraId="69E29955" w14:textId="77777777" w:rsidR="008E5167" w:rsidRPr="00FE4CBF" w:rsidRDefault="008E5167" w:rsidP="009D75D5">
      <w:pPr>
        <w:spacing w:line="276" w:lineRule="auto"/>
        <w:rPr>
          <w:rFonts w:ascii="Times New Roman" w:hAnsi="Times New Roman" w:cs="Times New Roman"/>
          <w:sz w:val="24"/>
          <w:szCs w:val="24"/>
        </w:rPr>
      </w:pPr>
    </w:p>
    <w:p w14:paraId="35212F64"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DD57A4">
        <w:rPr>
          <w:rFonts w:ascii="Times New Roman" w:hAnsi="Times New Roman" w:cs="Times New Roman"/>
          <w:sz w:val="24"/>
          <w:szCs w:val="24"/>
          <w:lang w:val="en-US"/>
        </w:rPr>
        <w:t xml:space="preserve">Institute of Electrical and Electronics Engineers. (1998). IEEE recommended practice for software requirements specifications (IEEE Std 830-1998). </w:t>
      </w:r>
      <w:r w:rsidRPr="00FE4CBF">
        <w:rPr>
          <w:rFonts w:ascii="Times New Roman" w:hAnsi="Times New Roman" w:cs="Times New Roman"/>
          <w:sz w:val="24"/>
          <w:szCs w:val="24"/>
        </w:rPr>
        <w:t>IEEE.</w:t>
      </w:r>
    </w:p>
    <w:p w14:paraId="33CF5CC4" w14:textId="77777777" w:rsidR="008E5167" w:rsidRPr="00FE4CBF" w:rsidRDefault="008E5167" w:rsidP="009D75D5">
      <w:pPr>
        <w:spacing w:line="276" w:lineRule="auto"/>
        <w:rPr>
          <w:rFonts w:ascii="Times New Roman" w:hAnsi="Times New Roman" w:cs="Times New Roman"/>
          <w:sz w:val="24"/>
          <w:szCs w:val="24"/>
        </w:rPr>
      </w:pPr>
    </w:p>
    <w:p w14:paraId="352694C9"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FE4CBF">
        <w:rPr>
          <w:rFonts w:ascii="Times New Roman" w:hAnsi="Times New Roman" w:cs="Times New Roman"/>
          <w:sz w:val="24"/>
          <w:szCs w:val="24"/>
        </w:rPr>
        <w:t>Oracle Corporation. (s.f.). Java SE documentation. Recuperado el 26 de abril de 2026, de https://docs.oracle.com/en/java/javase/</w:t>
      </w:r>
    </w:p>
    <w:p w14:paraId="2426A4BC" w14:textId="77777777" w:rsidR="008E5167" w:rsidRPr="00FE4CBF" w:rsidRDefault="008E5167" w:rsidP="009D75D5">
      <w:pPr>
        <w:spacing w:line="276" w:lineRule="auto"/>
        <w:rPr>
          <w:rFonts w:ascii="Times New Roman" w:hAnsi="Times New Roman" w:cs="Times New Roman"/>
          <w:sz w:val="24"/>
          <w:szCs w:val="24"/>
        </w:rPr>
      </w:pPr>
    </w:p>
    <w:p w14:paraId="429FA15C" w14:textId="798A7F3C"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FE4CBF">
        <w:rPr>
          <w:rFonts w:ascii="Times New Roman" w:hAnsi="Times New Roman" w:cs="Times New Roman"/>
          <w:sz w:val="24"/>
          <w:szCs w:val="24"/>
        </w:rPr>
        <w:t>Payara Services Ltd. (s.f.). Payara Server documentation. Recuperado el 26 de abril de 2026, de https://docs.payara.fish/community/docs/</w:t>
      </w:r>
    </w:p>
    <w:sectPr w:rsidR="008E5167" w:rsidRPr="00FE4CB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754AE" w14:textId="77777777" w:rsidR="004739B3" w:rsidRPr="00FE4CBF" w:rsidRDefault="004739B3" w:rsidP="00785DD5">
      <w:r w:rsidRPr="00FE4CBF">
        <w:separator/>
      </w:r>
    </w:p>
  </w:endnote>
  <w:endnote w:type="continuationSeparator" w:id="0">
    <w:p w14:paraId="4E566EE1" w14:textId="77777777" w:rsidR="004739B3" w:rsidRPr="00FE4CBF" w:rsidRDefault="004739B3" w:rsidP="00785DD5">
      <w:r w:rsidRPr="00FE4CB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roid Sans Fallback">
    <w:altName w:val="Times New Roman"/>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Lohit Hindi">
    <w:altName w:val="Times New Roman"/>
    <w:charset w:val="00"/>
    <w:family w:val="auto"/>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sdtPr>
    <w:sdtContent>
      <w:p w14:paraId="74B967CD" w14:textId="77777777" w:rsidR="004512EA" w:rsidRPr="00FE4CBF" w:rsidRDefault="00140BFE" w:rsidP="00785DD5">
        <w:pPr>
          <w:pStyle w:val="Footer"/>
        </w:pPr>
        <w:r w:rsidRPr="00FE4CBF">
          <w:fldChar w:fldCharType="begin"/>
        </w:r>
        <w:r w:rsidRPr="00FE4CBF">
          <w:instrText>PAGE   \* MERGEFORMAT</w:instrText>
        </w:r>
        <w:r w:rsidRPr="00FE4CBF">
          <w:fldChar w:fldCharType="separate"/>
        </w:r>
        <w:r w:rsidRPr="00FE4CBF">
          <w:t>4</w:t>
        </w:r>
        <w:r w:rsidRPr="00FE4CBF">
          <w:fldChar w:fldCharType="end"/>
        </w:r>
      </w:p>
    </w:sdtContent>
  </w:sdt>
  <w:p w14:paraId="07D00F43" w14:textId="77777777" w:rsidR="004512EA" w:rsidRPr="00FE4CBF" w:rsidRDefault="004512EA" w:rsidP="00785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4230" w14:textId="77777777" w:rsidR="004512EA" w:rsidRPr="00FE4CBF" w:rsidRDefault="004512EA" w:rsidP="00785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3C8B9" w14:textId="77777777" w:rsidR="004739B3" w:rsidRPr="00FE4CBF" w:rsidRDefault="004739B3" w:rsidP="00785DD5">
      <w:r w:rsidRPr="00FE4CBF">
        <w:separator/>
      </w:r>
    </w:p>
  </w:footnote>
  <w:footnote w:type="continuationSeparator" w:id="0">
    <w:p w14:paraId="357B01A7" w14:textId="77777777" w:rsidR="004739B3" w:rsidRPr="00FE4CBF" w:rsidRDefault="004739B3" w:rsidP="00785DD5">
      <w:r w:rsidRPr="00FE4CB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E14E" w14:textId="77777777" w:rsidR="004512EA" w:rsidRPr="00FE4CBF" w:rsidRDefault="004512EA" w:rsidP="00785D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B2BC03"/>
    <w:multiLevelType w:val="multilevel"/>
    <w:tmpl w:val="C6B2BC0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765616E"/>
    <w:multiLevelType w:val="multilevel"/>
    <w:tmpl w:val="C765616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902D381"/>
    <w:multiLevelType w:val="multilevel"/>
    <w:tmpl w:val="D902D38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DFB488D3"/>
    <w:multiLevelType w:val="multilevel"/>
    <w:tmpl w:val="DFB488D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50369C1"/>
    <w:multiLevelType w:val="multilevel"/>
    <w:tmpl w:val="050369C1"/>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9E82B8D"/>
    <w:multiLevelType w:val="hybridMultilevel"/>
    <w:tmpl w:val="ED6830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084D73"/>
    <w:multiLevelType w:val="hybridMultilevel"/>
    <w:tmpl w:val="F574F28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2D34A52"/>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multilevel"/>
    <w:tmpl w:val="15E36720"/>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71A456C"/>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0FF6C03"/>
    <w:multiLevelType w:val="hybridMultilevel"/>
    <w:tmpl w:val="0AA6C5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1D02559"/>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5251B2A"/>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A5B6660"/>
    <w:multiLevelType w:val="multilevel"/>
    <w:tmpl w:val="8FA0792C"/>
    <w:lvl w:ilvl="0">
      <w:start w:val="1"/>
      <w:numFmt w:val="decimal"/>
      <w:pStyle w:val="Heading1"/>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3C9142BA"/>
    <w:multiLevelType w:val="multilevel"/>
    <w:tmpl w:val="3C9142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F83C5F"/>
    <w:multiLevelType w:val="multilevel"/>
    <w:tmpl w:val="43F83C5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7CA53CE"/>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8E77BB1"/>
    <w:multiLevelType w:val="multilevel"/>
    <w:tmpl w:val="48E77BB1"/>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5847C2C"/>
    <w:multiLevelType w:val="multilevel"/>
    <w:tmpl w:val="55847C2C"/>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B6F0D1D"/>
    <w:multiLevelType w:val="multilevel"/>
    <w:tmpl w:val="5B6F0D1D"/>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B727160"/>
    <w:multiLevelType w:val="multilevel"/>
    <w:tmpl w:val="5B727160"/>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4251F86"/>
    <w:multiLevelType w:val="hybridMultilevel"/>
    <w:tmpl w:val="008689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9746161"/>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40D5D48"/>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6FE1276"/>
    <w:multiLevelType w:val="multilevel"/>
    <w:tmpl w:val="76FE127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num w:numId="1" w16cid:durableId="1445611018">
    <w:abstractNumId w:val="13"/>
  </w:num>
  <w:num w:numId="2" w16cid:durableId="1673988074">
    <w:abstractNumId w:val="25"/>
  </w:num>
  <w:num w:numId="3" w16cid:durableId="1708678990">
    <w:abstractNumId w:val="2"/>
  </w:num>
  <w:num w:numId="4" w16cid:durableId="1981887069">
    <w:abstractNumId w:val="14"/>
  </w:num>
  <w:num w:numId="5" w16cid:durableId="1193107113">
    <w:abstractNumId w:val="0"/>
  </w:num>
  <w:num w:numId="6" w16cid:durableId="1236403489">
    <w:abstractNumId w:val="3"/>
  </w:num>
  <w:num w:numId="7" w16cid:durableId="153373715">
    <w:abstractNumId w:val="15"/>
  </w:num>
  <w:num w:numId="8" w16cid:durableId="1820918028">
    <w:abstractNumId w:val="1"/>
  </w:num>
  <w:num w:numId="9" w16cid:durableId="174148556">
    <w:abstractNumId w:val="4"/>
  </w:num>
  <w:num w:numId="10" w16cid:durableId="96602789">
    <w:abstractNumId w:val="20"/>
  </w:num>
  <w:num w:numId="11" w16cid:durableId="140392711">
    <w:abstractNumId w:val="18"/>
  </w:num>
  <w:num w:numId="12" w16cid:durableId="18507963">
    <w:abstractNumId w:val="7"/>
  </w:num>
  <w:num w:numId="13" w16cid:durableId="1881359391">
    <w:abstractNumId w:val="17"/>
  </w:num>
  <w:num w:numId="14" w16cid:durableId="1641183996">
    <w:abstractNumId w:val="8"/>
  </w:num>
  <w:num w:numId="15" w16cid:durableId="25254200">
    <w:abstractNumId w:val="21"/>
  </w:num>
  <w:num w:numId="16" w16cid:durableId="1647590544">
    <w:abstractNumId w:val="10"/>
  </w:num>
  <w:num w:numId="17" w16cid:durableId="1069301989">
    <w:abstractNumId w:val="22"/>
  </w:num>
  <w:num w:numId="18" w16cid:durableId="1914045426">
    <w:abstractNumId w:val="6"/>
  </w:num>
  <w:num w:numId="19" w16cid:durableId="458257705">
    <w:abstractNumId w:val="24"/>
  </w:num>
  <w:num w:numId="20" w16cid:durableId="1302230038">
    <w:abstractNumId w:val="16"/>
  </w:num>
  <w:num w:numId="21" w16cid:durableId="185143886">
    <w:abstractNumId w:val="13"/>
    <w:lvlOverride w:ilvl="0">
      <w:startOverride w:val="10"/>
    </w:lvlOverride>
  </w:num>
  <w:num w:numId="22" w16cid:durableId="1637947502">
    <w:abstractNumId w:val="23"/>
  </w:num>
  <w:num w:numId="23" w16cid:durableId="482043101">
    <w:abstractNumId w:val="11"/>
  </w:num>
  <w:num w:numId="24" w16cid:durableId="1023559535">
    <w:abstractNumId w:val="12"/>
  </w:num>
  <w:num w:numId="25" w16cid:durableId="137499653">
    <w:abstractNumId w:val="9"/>
  </w:num>
  <w:num w:numId="26" w16cid:durableId="1865707582">
    <w:abstractNumId w:val="19"/>
  </w:num>
  <w:num w:numId="27" w16cid:durableId="12172836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hyphenationZone w:val="425"/>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1CBF"/>
    <w:rsid w:val="00043227"/>
    <w:rsid w:val="000439E5"/>
    <w:rsid w:val="00046D2B"/>
    <w:rsid w:val="00047FE3"/>
    <w:rsid w:val="0005430A"/>
    <w:rsid w:val="00071111"/>
    <w:rsid w:val="000722E8"/>
    <w:rsid w:val="00072862"/>
    <w:rsid w:val="0008426E"/>
    <w:rsid w:val="000874F6"/>
    <w:rsid w:val="00090D49"/>
    <w:rsid w:val="00093BFD"/>
    <w:rsid w:val="00097670"/>
    <w:rsid w:val="000A0628"/>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0BFE"/>
    <w:rsid w:val="0014431F"/>
    <w:rsid w:val="00153720"/>
    <w:rsid w:val="00153D16"/>
    <w:rsid w:val="00154A5C"/>
    <w:rsid w:val="00185994"/>
    <w:rsid w:val="00190ECB"/>
    <w:rsid w:val="001A2302"/>
    <w:rsid w:val="001A694A"/>
    <w:rsid w:val="001B2678"/>
    <w:rsid w:val="001B2D37"/>
    <w:rsid w:val="001B42B4"/>
    <w:rsid w:val="001D1953"/>
    <w:rsid w:val="001D4B31"/>
    <w:rsid w:val="001E0BFB"/>
    <w:rsid w:val="001E47F7"/>
    <w:rsid w:val="001F1CE0"/>
    <w:rsid w:val="001F2F32"/>
    <w:rsid w:val="001F6BE0"/>
    <w:rsid w:val="0021050D"/>
    <w:rsid w:val="002132BA"/>
    <w:rsid w:val="00213742"/>
    <w:rsid w:val="00222076"/>
    <w:rsid w:val="00224F84"/>
    <w:rsid w:val="0022741A"/>
    <w:rsid w:val="00227F42"/>
    <w:rsid w:val="002326F8"/>
    <w:rsid w:val="002425CA"/>
    <w:rsid w:val="00242F22"/>
    <w:rsid w:val="002443B5"/>
    <w:rsid w:val="00256340"/>
    <w:rsid w:val="002603FE"/>
    <w:rsid w:val="00261C6D"/>
    <w:rsid w:val="0027199A"/>
    <w:rsid w:val="00272607"/>
    <w:rsid w:val="0027461D"/>
    <w:rsid w:val="00281C0A"/>
    <w:rsid w:val="00284294"/>
    <w:rsid w:val="00294C07"/>
    <w:rsid w:val="002C3FB8"/>
    <w:rsid w:val="002D2A51"/>
    <w:rsid w:val="002D3F95"/>
    <w:rsid w:val="002D751D"/>
    <w:rsid w:val="002E448E"/>
    <w:rsid w:val="002F1664"/>
    <w:rsid w:val="0030127C"/>
    <w:rsid w:val="00304F5D"/>
    <w:rsid w:val="00330BB8"/>
    <w:rsid w:val="003319EC"/>
    <w:rsid w:val="00335689"/>
    <w:rsid w:val="0034583B"/>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12EA"/>
    <w:rsid w:val="004560C3"/>
    <w:rsid w:val="004568D9"/>
    <w:rsid w:val="00461B15"/>
    <w:rsid w:val="0046641D"/>
    <w:rsid w:val="004739B3"/>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4F3CC1"/>
    <w:rsid w:val="005016CF"/>
    <w:rsid w:val="00502506"/>
    <w:rsid w:val="005026C2"/>
    <w:rsid w:val="00505681"/>
    <w:rsid w:val="00507D97"/>
    <w:rsid w:val="00514787"/>
    <w:rsid w:val="0051620F"/>
    <w:rsid w:val="005214B9"/>
    <w:rsid w:val="00531082"/>
    <w:rsid w:val="00534AB3"/>
    <w:rsid w:val="005360D2"/>
    <w:rsid w:val="00536FE1"/>
    <w:rsid w:val="005541B4"/>
    <w:rsid w:val="00555E83"/>
    <w:rsid w:val="00556592"/>
    <w:rsid w:val="00567A69"/>
    <w:rsid w:val="0057495A"/>
    <w:rsid w:val="00575A5B"/>
    <w:rsid w:val="00580C62"/>
    <w:rsid w:val="00582534"/>
    <w:rsid w:val="005931BD"/>
    <w:rsid w:val="00596253"/>
    <w:rsid w:val="005A5732"/>
    <w:rsid w:val="005C3A4D"/>
    <w:rsid w:val="005C47E2"/>
    <w:rsid w:val="005C6E59"/>
    <w:rsid w:val="005D2A85"/>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825"/>
    <w:rsid w:val="00634F46"/>
    <w:rsid w:val="00635EE0"/>
    <w:rsid w:val="00641818"/>
    <w:rsid w:val="00641D77"/>
    <w:rsid w:val="006500F2"/>
    <w:rsid w:val="00653231"/>
    <w:rsid w:val="00655C9E"/>
    <w:rsid w:val="006603F2"/>
    <w:rsid w:val="00665354"/>
    <w:rsid w:val="00667A47"/>
    <w:rsid w:val="006751AA"/>
    <w:rsid w:val="00681FC1"/>
    <w:rsid w:val="00687D83"/>
    <w:rsid w:val="00694E7A"/>
    <w:rsid w:val="006A5C41"/>
    <w:rsid w:val="006A6004"/>
    <w:rsid w:val="006B7BC4"/>
    <w:rsid w:val="006C575A"/>
    <w:rsid w:val="0071447E"/>
    <w:rsid w:val="007146EF"/>
    <w:rsid w:val="00720FEB"/>
    <w:rsid w:val="00721F5F"/>
    <w:rsid w:val="0072354B"/>
    <w:rsid w:val="00727952"/>
    <w:rsid w:val="00733CE4"/>
    <w:rsid w:val="007611C6"/>
    <w:rsid w:val="00774E0C"/>
    <w:rsid w:val="00785DD5"/>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1B3C"/>
    <w:rsid w:val="008768F9"/>
    <w:rsid w:val="00876A93"/>
    <w:rsid w:val="008847ED"/>
    <w:rsid w:val="0088569A"/>
    <w:rsid w:val="00887222"/>
    <w:rsid w:val="00893BC6"/>
    <w:rsid w:val="008A331E"/>
    <w:rsid w:val="008A4A62"/>
    <w:rsid w:val="008A6D35"/>
    <w:rsid w:val="008B4168"/>
    <w:rsid w:val="008C303E"/>
    <w:rsid w:val="008E061F"/>
    <w:rsid w:val="008E396A"/>
    <w:rsid w:val="008E5167"/>
    <w:rsid w:val="008F5628"/>
    <w:rsid w:val="00900840"/>
    <w:rsid w:val="00906062"/>
    <w:rsid w:val="00910DC8"/>
    <w:rsid w:val="00922787"/>
    <w:rsid w:val="00923D1D"/>
    <w:rsid w:val="00927B2E"/>
    <w:rsid w:val="00944463"/>
    <w:rsid w:val="00944B83"/>
    <w:rsid w:val="0095393D"/>
    <w:rsid w:val="0095516B"/>
    <w:rsid w:val="00964B16"/>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D75D5"/>
    <w:rsid w:val="009E01C9"/>
    <w:rsid w:val="009E0B32"/>
    <w:rsid w:val="009F1CFC"/>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13E1"/>
    <w:rsid w:val="00A76472"/>
    <w:rsid w:val="00A813D8"/>
    <w:rsid w:val="00A84BA2"/>
    <w:rsid w:val="00A969A9"/>
    <w:rsid w:val="00AA20CF"/>
    <w:rsid w:val="00AA34FF"/>
    <w:rsid w:val="00AA547A"/>
    <w:rsid w:val="00AA5DE2"/>
    <w:rsid w:val="00AB016C"/>
    <w:rsid w:val="00AB7494"/>
    <w:rsid w:val="00AC3A15"/>
    <w:rsid w:val="00AC3FED"/>
    <w:rsid w:val="00AE36D4"/>
    <w:rsid w:val="00AF2367"/>
    <w:rsid w:val="00AF4A6C"/>
    <w:rsid w:val="00AF5517"/>
    <w:rsid w:val="00AF6A7C"/>
    <w:rsid w:val="00B12CC1"/>
    <w:rsid w:val="00B3556C"/>
    <w:rsid w:val="00B42307"/>
    <w:rsid w:val="00B462C4"/>
    <w:rsid w:val="00B47051"/>
    <w:rsid w:val="00B47D83"/>
    <w:rsid w:val="00B61A8E"/>
    <w:rsid w:val="00B626B2"/>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E77A4"/>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72A"/>
    <w:rsid w:val="00D35A8E"/>
    <w:rsid w:val="00D37CE1"/>
    <w:rsid w:val="00D427ED"/>
    <w:rsid w:val="00D47161"/>
    <w:rsid w:val="00D5072B"/>
    <w:rsid w:val="00D51532"/>
    <w:rsid w:val="00D616D6"/>
    <w:rsid w:val="00D61E07"/>
    <w:rsid w:val="00D65EB7"/>
    <w:rsid w:val="00D704D3"/>
    <w:rsid w:val="00D7271A"/>
    <w:rsid w:val="00D74C47"/>
    <w:rsid w:val="00D81A21"/>
    <w:rsid w:val="00D907C7"/>
    <w:rsid w:val="00D938BB"/>
    <w:rsid w:val="00DA051B"/>
    <w:rsid w:val="00DB186F"/>
    <w:rsid w:val="00DB1D69"/>
    <w:rsid w:val="00DB2525"/>
    <w:rsid w:val="00DC61B2"/>
    <w:rsid w:val="00DC67DE"/>
    <w:rsid w:val="00DC6837"/>
    <w:rsid w:val="00DD57A4"/>
    <w:rsid w:val="00DD7890"/>
    <w:rsid w:val="00DE07D9"/>
    <w:rsid w:val="00DF2917"/>
    <w:rsid w:val="00DF3432"/>
    <w:rsid w:val="00E30808"/>
    <w:rsid w:val="00E31EB6"/>
    <w:rsid w:val="00E339CC"/>
    <w:rsid w:val="00E41CC7"/>
    <w:rsid w:val="00E52E7E"/>
    <w:rsid w:val="00E67FCB"/>
    <w:rsid w:val="00E70F45"/>
    <w:rsid w:val="00E71167"/>
    <w:rsid w:val="00E832E7"/>
    <w:rsid w:val="00E9721E"/>
    <w:rsid w:val="00EA2847"/>
    <w:rsid w:val="00EA5020"/>
    <w:rsid w:val="00EA6F78"/>
    <w:rsid w:val="00EB1C2A"/>
    <w:rsid w:val="00EB2142"/>
    <w:rsid w:val="00EB7050"/>
    <w:rsid w:val="00EE088A"/>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4CBF"/>
    <w:rsid w:val="00FE5194"/>
    <w:rsid w:val="00FE534B"/>
    <w:rsid w:val="00FF0ACE"/>
    <w:rsid w:val="0146E663"/>
    <w:rsid w:val="031E6DC8"/>
    <w:rsid w:val="065737D9"/>
    <w:rsid w:val="07AC0587"/>
    <w:rsid w:val="086EA54D"/>
    <w:rsid w:val="0B9E4218"/>
    <w:rsid w:val="0CAC27B1"/>
    <w:rsid w:val="133B15D0"/>
    <w:rsid w:val="19021E9C"/>
    <w:rsid w:val="1A9DEEFD"/>
    <w:rsid w:val="1B9DFF31"/>
    <w:rsid w:val="1BDE8709"/>
    <w:rsid w:val="2001D9C3"/>
    <w:rsid w:val="21293809"/>
    <w:rsid w:val="23B84B26"/>
    <w:rsid w:val="2BD6DAF3"/>
    <w:rsid w:val="3390AC6F"/>
    <w:rsid w:val="38536B80"/>
    <w:rsid w:val="3C4DE452"/>
    <w:rsid w:val="3DE81879"/>
    <w:rsid w:val="408C7D11"/>
    <w:rsid w:val="432756EF"/>
    <w:rsid w:val="482D553A"/>
    <w:rsid w:val="4CAC631A"/>
    <w:rsid w:val="4EFD755C"/>
    <w:rsid w:val="50A80B97"/>
    <w:rsid w:val="5325746E"/>
    <w:rsid w:val="544DC9A5"/>
    <w:rsid w:val="55A700C2"/>
    <w:rsid w:val="5DBEF795"/>
    <w:rsid w:val="5F0BB96D"/>
    <w:rsid w:val="65EFA3B5"/>
    <w:rsid w:val="68997356"/>
    <w:rsid w:val="69EE1534"/>
    <w:rsid w:val="6FC5229C"/>
    <w:rsid w:val="749BA348"/>
    <w:rsid w:val="798AE51C"/>
    <w:rsid w:val="79983E9C"/>
    <w:rsid w:val="7D892E8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1DDA535"/>
  <w15:docId w15:val="{0AB7DC44-C7D3-4402-98E6-8904E283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uiPriority="69"/>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BC4"/>
    <w:pPr>
      <w:widowControl w:val="0"/>
      <w:suppressAutoHyphens/>
      <w:autoSpaceDN w:val="0"/>
    </w:pPr>
    <w:rPr>
      <w:rFonts w:ascii="Arial" w:eastAsia="Droid Sans Fallback" w:hAnsi="Arial" w:cs="Arial"/>
      <w:kern w:val="3"/>
      <w:sz w:val="21"/>
      <w:szCs w:val="21"/>
      <w:lang w:eastAsia="zh-CN" w:bidi="hi-IN"/>
    </w:rPr>
  </w:style>
  <w:style w:type="paragraph" w:styleId="Heading1">
    <w:name w:val="heading 1"/>
    <w:basedOn w:val="Normal"/>
    <w:link w:val="Heading1Char"/>
    <w:uiPriority w:val="9"/>
    <w:qFormat/>
    <w:rsid w:val="00641818"/>
    <w:pPr>
      <w:numPr>
        <w:numId w:val="1"/>
      </w:numPr>
      <w:spacing w:line="367" w:lineRule="exact"/>
      <w:outlineLvl w:val="0"/>
    </w:pPr>
    <w:rPr>
      <w:rFonts w:ascii="Times New Roman" w:eastAsia="Arial" w:hAnsi="Times New Roman" w:cs="Times New Roman"/>
      <w:sz w:val="32"/>
      <w:szCs w:val="32"/>
    </w:rPr>
  </w:style>
  <w:style w:type="paragraph" w:styleId="Heading2">
    <w:name w:val="heading 2"/>
    <w:basedOn w:val="Normal"/>
    <w:next w:val="Heading3"/>
    <w:link w:val="Heading2Char"/>
    <w:uiPriority w:val="9"/>
    <w:unhideWhenUsed/>
    <w:qFormat/>
    <w:rsid w:val="00900840"/>
    <w:pPr>
      <w:outlineLvl w:val="1"/>
    </w:pPr>
    <w:rPr>
      <w:rFonts w:ascii="Calibri" w:eastAsia="Arial" w:hAnsi="Calibri"/>
      <w:b/>
      <w:bCs/>
      <w:sz w:val="28"/>
      <w:szCs w:val="28"/>
      <w:lang w:val="en-US"/>
    </w:rPr>
  </w:style>
  <w:style w:type="paragraph" w:styleId="Heading3">
    <w:name w:val="heading 3"/>
    <w:basedOn w:val="Normal"/>
    <w:next w:val="Heading4"/>
    <w:link w:val="Heading3Char"/>
    <w:uiPriority w:val="9"/>
    <w:unhideWhenUsed/>
    <w:qFormat/>
    <w:pPr>
      <w:outlineLvl w:val="2"/>
    </w:pPr>
    <w:rPr>
      <w:rFonts w:eastAsia="Caladea" w:cs="Caladea"/>
      <w:b/>
      <w:bCs/>
      <w:iCs/>
      <w:sz w:val="24"/>
      <w:szCs w:val="24"/>
    </w:rPr>
  </w:style>
  <w:style w:type="paragraph" w:styleId="Heading4">
    <w:name w:val="heading 4"/>
    <w:basedOn w:val="Normal"/>
    <w:next w:val="Normal"/>
    <w:link w:val="Heading4Char"/>
    <w:unhideWhenUsed/>
    <w:qFormat/>
    <w:pPr>
      <w:keepNext/>
      <w:keepLines/>
      <w:widowControl/>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qFormat/>
    <w:rPr>
      <w:vertAlign w:val="superscript"/>
    </w:rPr>
  </w:style>
  <w:style w:type="character" w:styleId="FootnoteReference">
    <w:name w:val="footnote reference"/>
    <w:basedOn w:val="DefaultParagraphFont"/>
    <w:uiPriority w:val="99"/>
    <w:semiHidden/>
    <w:unhideWhenUsed/>
    <w:qFormat/>
    <w:rPr>
      <w:vertAlign w:val="superscript"/>
    </w:rPr>
  </w:style>
  <w:style w:type="character" w:styleId="Hyperlink">
    <w:name w:val="Hyperlink"/>
    <w:uiPriority w:val="99"/>
    <w:qFormat/>
    <w:rPr>
      <w:color w:val="0000FF"/>
      <w:u w:val="single"/>
    </w:rPr>
  </w:style>
  <w:style w:type="character" w:styleId="Strong">
    <w:name w:val="Strong"/>
    <w:basedOn w:val="DefaultParagraphFont"/>
    <w:uiPriority w:val="22"/>
    <w:qFormat/>
    <w:rPr>
      <w:b/>
      <w:bCs/>
    </w:rPr>
  </w:style>
  <w:style w:type="paragraph" w:styleId="TOC3">
    <w:name w:val="toc 3"/>
    <w:basedOn w:val="Normal"/>
    <w:uiPriority w:val="39"/>
    <w:qFormat/>
    <w:rsid w:val="0034583B"/>
    <w:pPr>
      <w:spacing w:before="139"/>
      <w:ind w:left="2101" w:hanging="661"/>
    </w:pPr>
  </w:style>
  <w:style w:type="paragraph" w:styleId="FootnoteText">
    <w:name w:val="footnote text"/>
    <w:basedOn w:val="Normal"/>
    <w:link w:val="FootnoteTextChar"/>
    <w:uiPriority w:val="99"/>
    <w:semiHidden/>
    <w:unhideWhenUsed/>
    <w:rPr>
      <w:sz w:val="20"/>
      <w:szCs w:val="20"/>
    </w:rPr>
  </w:style>
  <w:style w:type="paragraph" w:styleId="TOC9">
    <w:name w:val="toc 9"/>
    <w:basedOn w:val="Normal"/>
    <w:next w:val="Normal"/>
    <w:autoRedefine/>
    <w:uiPriority w:val="39"/>
    <w:unhideWhenUsed/>
    <w:pPr>
      <w:widowControl/>
      <w:autoSpaceDN/>
      <w:spacing w:after="100" w:line="259" w:lineRule="auto"/>
      <w:ind w:left="1760"/>
    </w:pPr>
    <w:rPr>
      <w:rFonts w:asciiTheme="minorHAnsi" w:eastAsiaTheme="minorEastAsia" w:hAnsiTheme="minorHAnsi" w:cstheme="minorBidi"/>
      <w:lang w:val="es-US" w:eastAsia="es-US"/>
    </w:rPr>
  </w:style>
  <w:style w:type="paragraph" w:styleId="Caption">
    <w:name w:val="caption"/>
    <w:basedOn w:val="Normal"/>
    <w:next w:val="Normal"/>
    <w:uiPriority w:val="35"/>
    <w:unhideWhenUsed/>
    <w:qFormat/>
    <w:pPr>
      <w:spacing w:after="200"/>
    </w:pPr>
    <w:rPr>
      <w:i/>
      <w:iCs/>
      <w:color w:val="242852" w:themeColor="text2"/>
      <w:sz w:val="18"/>
      <w:szCs w:val="18"/>
    </w:rPr>
  </w:style>
  <w:style w:type="paragraph" w:styleId="TOC7">
    <w:name w:val="toc 7"/>
    <w:basedOn w:val="Normal"/>
    <w:next w:val="Normal"/>
    <w:autoRedefine/>
    <w:uiPriority w:val="39"/>
    <w:unhideWhenUsed/>
    <w:pPr>
      <w:widowControl/>
      <w:autoSpaceDN/>
      <w:spacing w:after="100" w:line="259" w:lineRule="auto"/>
      <w:ind w:left="1320"/>
    </w:pPr>
    <w:rPr>
      <w:rFonts w:asciiTheme="minorHAnsi" w:eastAsiaTheme="minorEastAsia" w:hAnsiTheme="minorHAnsi" w:cstheme="minorBidi"/>
      <w:lang w:val="es-US" w:eastAsia="es-US"/>
    </w:rPr>
  </w:style>
  <w:style w:type="paragraph" w:styleId="TOC1">
    <w:name w:val="toc 1"/>
    <w:basedOn w:val="Normal"/>
    <w:uiPriority w:val="39"/>
    <w:qFormat/>
    <w:rsid w:val="0034583B"/>
    <w:pPr>
      <w:spacing w:before="140"/>
      <w:ind w:left="441" w:hanging="441"/>
    </w:pPr>
  </w:style>
  <w:style w:type="paragraph" w:styleId="TOC8">
    <w:name w:val="toc 8"/>
    <w:basedOn w:val="Normal"/>
    <w:next w:val="Normal"/>
    <w:autoRedefine/>
    <w:uiPriority w:val="39"/>
    <w:unhideWhenUsed/>
    <w:pPr>
      <w:widowControl/>
      <w:autoSpaceDN/>
      <w:spacing w:after="100" w:line="259" w:lineRule="auto"/>
      <w:ind w:left="1540"/>
    </w:pPr>
    <w:rPr>
      <w:rFonts w:asciiTheme="minorHAnsi" w:eastAsiaTheme="minorEastAsia" w:hAnsiTheme="minorHAnsi" w:cstheme="minorBidi"/>
      <w:lang w:val="es-US" w:eastAsia="es-US"/>
    </w:rPr>
  </w:style>
  <w:style w:type="paragraph" w:styleId="TOC2">
    <w:name w:val="toc 2"/>
    <w:basedOn w:val="Normal"/>
    <w:uiPriority w:val="39"/>
    <w:qFormat/>
    <w:rsid w:val="0034583B"/>
    <w:pPr>
      <w:spacing w:line="268" w:lineRule="exact"/>
      <w:ind w:left="720"/>
    </w:pPr>
  </w:style>
  <w:style w:type="paragraph" w:styleId="EndnoteText">
    <w:name w:val="endnote text"/>
    <w:basedOn w:val="Normal"/>
    <w:link w:val="EndnoteTextChar"/>
    <w:uiPriority w:val="99"/>
    <w:semiHidden/>
    <w:unhideWhenUsed/>
    <w:rPr>
      <w:sz w:val="20"/>
      <w:szCs w:val="20"/>
    </w:rPr>
  </w:style>
  <w:style w:type="paragraph" w:styleId="TOC6">
    <w:name w:val="toc 6"/>
    <w:basedOn w:val="Normal"/>
    <w:next w:val="Normal"/>
    <w:autoRedefine/>
    <w:uiPriority w:val="39"/>
    <w:unhideWhenUsed/>
    <w:pPr>
      <w:widowControl/>
      <w:autoSpaceDN/>
      <w:spacing w:after="100" w:line="259" w:lineRule="auto"/>
      <w:ind w:left="1100"/>
    </w:pPr>
    <w:rPr>
      <w:rFonts w:asciiTheme="minorHAnsi" w:eastAsiaTheme="minorEastAsia" w:hAnsiTheme="minorHAnsi" w:cstheme="minorBidi"/>
      <w:lang w:val="es-US" w:eastAsia="es-US"/>
    </w:rPr>
  </w:style>
  <w:style w:type="paragraph" w:styleId="TOC5">
    <w:name w:val="toc 5"/>
    <w:basedOn w:val="Normal"/>
    <w:uiPriority w:val="39"/>
    <w:qFormat/>
    <w:pPr>
      <w:spacing w:before="139"/>
      <w:ind w:left="980" w:hanging="385"/>
    </w:pPr>
    <w:rPr>
      <w:i/>
    </w:rPr>
  </w:style>
  <w:style w:type="paragraph" w:styleId="TableofFigures">
    <w:name w:val="table of figures"/>
    <w:basedOn w:val="Normal"/>
    <w:next w:val="Normal"/>
    <w:uiPriority w:val="99"/>
    <w:unhideWhenUsed/>
  </w:style>
  <w:style w:type="paragraph" w:styleId="TOC4">
    <w:name w:val="toc 4"/>
    <w:basedOn w:val="Normal"/>
    <w:uiPriority w:val="39"/>
    <w:qFormat/>
    <w:pPr>
      <w:spacing w:before="140"/>
      <w:ind w:left="1861" w:hanging="881"/>
    </w:pPr>
    <w:rPr>
      <w:b/>
      <w:bCs/>
    </w:rPr>
  </w:style>
  <w:style w:type="paragraph" w:styleId="Header">
    <w:name w:val="header"/>
    <w:basedOn w:val="Normal"/>
    <w:link w:val="HeaderChar"/>
    <w:uiPriority w:val="99"/>
    <w:unhideWhenUsed/>
    <w:pPr>
      <w:tabs>
        <w:tab w:val="center" w:pos="4252"/>
        <w:tab w:val="right" w:pos="8504"/>
      </w:tabs>
    </w:pPr>
  </w:style>
  <w:style w:type="paragraph" w:styleId="NormalWeb">
    <w:name w:val="Normal (Web)"/>
    <w:basedOn w:val="Normal"/>
    <w:uiPriority w:val="99"/>
    <w:unhideWhenUsed/>
    <w:rPr>
      <w:rFonts w:ascii="Times New Roman" w:hAnsi="Times New Roman" w:cs="Times New Roman"/>
      <w:szCs w:val="24"/>
    </w:rPr>
  </w:style>
  <w:style w:type="paragraph" w:styleId="Footer">
    <w:name w:val="footer"/>
    <w:basedOn w:val="Normal"/>
    <w:link w:val="FooterChar"/>
    <w:uiPriority w:val="99"/>
    <w:unhideWhenUsed/>
    <w:pPr>
      <w:tabs>
        <w:tab w:val="center" w:pos="4252"/>
        <w:tab w:val="right" w:pos="8504"/>
      </w:tabs>
    </w:pPr>
  </w:style>
  <w:style w:type="paragraph" w:styleId="BodyText">
    <w:name w:val="Body Text"/>
    <w:basedOn w:val="Normal"/>
    <w:uiPriority w:val="1"/>
    <w:qFormat/>
    <w:rPr>
      <w:i/>
    </w:rPr>
  </w:style>
  <w:style w:type="paragraph" w:styleId="Title">
    <w:name w:val="Title"/>
    <w:basedOn w:val="Normal"/>
    <w:uiPriority w:val="10"/>
    <w:qFormat/>
    <w:pPr>
      <w:spacing w:before="203"/>
      <w:ind w:left="1235" w:right="580" w:hanging="4"/>
      <w:jc w:val="center"/>
    </w:pPr>
    <w:rPr>
      <w:rFonts w:eastAsia="Arial"/>
      <w:color w:val="242852" w:themeColor="text2"/>
      <w:sz w:val="44"/>
      <w:szCs w:val="4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character" w:customStyle="1" w:styleId="Heading1Char">
    <w:name w:val="Heading 1 Char"/>
    <w:link w:val="Heading1"/>
    <w:uiPriority w:val="9"/>
    <w:qFormat/>
    <w:rsid w:val="00641818"/>
    <w:rPr>
      <w:rFonts w:eastAsia="Arial"/>
      <w:kern w:val="3"/>
      <w:sz w:val="32"/>
      <w:szCs w:val="32"/>
      <w:lang w:eastAsia="zh-CN" w:bidi="hi-IN"/>
    </w:rPr>
  </w:style>
  <w:style w:type="paragraph" w:customStyle="1" w:styleId="Normalindentado2">
    <w:name w:val="Normal indentado 2"/>
    <w:basedOn w:val="Normal"/>
    <w:qFormat/>
    <w:pPr>
      <w:widowControl/>
      <w:autoSpaceDN/>
      <w:ind w:left="600"/>
    </w:pPr>
    <w:rPr>
      <w:rFonts w:eastAsia="Times New Roman" w:cs="Times New Roman"/>
      <w:sz w:val="20"/>
      <w:szCs w:val="24"/>
      <w:lang w:eastAsia="es-ES"/>
    </w:rPr>
  </w:style>
  <w:style w:type="character" w:customStyle="1" w:styleId="st">
    <w:name w:val="st"/>
  </w:style>
  <w:style w:type="paragraph" w:customStyle="1" w:styleId="TOCHeading1">
    <w:name w:val="TOC Heading1"/>
    <w:basedOn w:val="Heading1"/>
    <w:next w:val="Normal"/>
    <w:uiPriority w:val="39"/>
    <w:unhideWhenUsed/>
    <w:qFormat/>
    <w:pPr>
      <w:keepNext/>
      <w:keepLines/>
      <w:widowControl/>
      <w:autoSpaceDN/>
      <w:spacing w:before="240" w:line="259" w:lineRule="auto"/>
      <w:outlineLvl w:val="9"/>
    </w:pPr>
    <w:rPr>
      <w:rFonts w:asciiTheme="majorHAnsi" w:eastAsiaTheme="majorEastAsia" w:hAnsiTheme="majorHAnsi" w:cstheme="majorBidi"/>
      <w:b/>
      <w:bCs/>
      <w:lang w:val="es-MX" w:eastAsia="es-MX"/>
    </w:rPr>
  </w:style>
  <w:style w:type="paragraph" w:styleId="NoSpacing">
    <w:name w:val="No Spacing"/>
    <w:uiPriority w:val="1"/>
    <w:qFormat/>
    <w:pPr>
      <w:widowControl w:val="0"/>
      <w:autoSpaceDE w:val="0"/>
      <w:autoSpaceDN w:val="0"/>
    </w:pPr>
    <w:rPr>
      <w:rFonts w:ascii="Carlito" w:eastAsia="Carlito" w:hAnsi="Carlito" w:cs="Carlito"/>
      <w:sz w:val="22"/>
      <w:szCs w:val="22"/>
      <w:lang w:val="es-ES" w:eastAsia="en-US"/>
    </w:rPr>
  </w:style>
  <w:style w:type="character" w:customStyle="1" w:styleId="Heading4Char">
    <w:name w:val="Heading 4 Char"/>
    <w:basedOn w:val="DefaultParagraphFont"/>
    <w:link w:val="Heading4"/>
    <w:qFormat/>
    <w:rPr>
      <w:rFonts w:asciiTheme="majorHAnsi" w:eastAsiaTheme="majorEastAsia" w:hAnsiTheme="majorHAnsi" w:cstheme="majorBidi"/>
      <w:i/>
      <w:iCs/>
      <w:color w:val="374C80" w:themeColor="accent1" w:themeShade="BF"/>
      <w:lang w:val="es-ES"/>
    </w:rPr>
  </w:style>
  <w:style w:type="character" w:customStyle="1" w:styleId="Heading3Char">
    <w:name w:val="Heading 3 Char"/>
    <w:link w:val="Heading3"/>
    <w:uiPriority w:val="9"/>
    <w:rPr>
      <w:rFonts w:ascii="Arial" w:eastAsia="Caladea" w:hAnsi="Arial" w:cs="Caladea"/>
      <w:b/>
      <w:bCs/>
      <w:iCs/>
      <w:color w:val="auto"/>
      <w:sz w:val="24"/>
      <w:szCs w:val="24"/>
      <w:lang w:val="es-ES" w:eastAsia="en-US" w:bidi="ar-SA"/>
    </w:rPr>
  </w:style>
  <w:style w:type="character" w:customStyle="1" w:styleId="normaltextrun">
    <w:name w:val="normaltextrun"/>
    <w:basedOn w:val="DefaultParagraphFont"/>
  </w:style>
  <w:style w:type="character" w:customStyle="1" w:styleId="scxw173366235">
    <w:name w:val="scxw173366235"/>
    <w:basedOn w:val="DefaultParagraphFont"/>
  </w:style>
  <w:style w:type="character" w:customStyle="1" w:styleId="eop">
    <w:name w:val="eop"/>
    <w:basedOn w:val="DefaultParagraphFont"/>
  </w:style>
  <w:style w:type="character" w:customStyle="1" w:styleId="HeaderChar">
    <w:name w:val="Header Char"/>
    <w:basedOn w:val="DefaultParagraphFont"/>
    <w:link w:val="Header"/>
    <w:uiPriority w:val="99"/>
    <w:rPr>
      <w:rFonts w:ascii="Carlito" w:eastAsia="Carlito" w:hAnsi="Carlito" w:cs="Carlito"/>
      <w:lang w:val="es-ES"/>
    </w:rPr>
  </w:style>
  <w:style w:type="character" w:customStyle="1" w:styleId="FooterChar">
    <w:name w:val="Footer Char"/>
    <w:basedOn w:val="DefaultParagraphFont"/>
    <w:link w:val="Footer"/>
    <w:uiPriority w:val="99"/>
    <w:rPr>
      <w:rFonts w:ascii="Carlito" w:eastAsia="Carlito" w:hAnsi="Carlito" w:cs="Carlito"/>
      <w:lang w:val="es-ES"/>
    </w:rPr>
  </w:style>
  <w:style w:type="character" w:customStyle="1" w:styleId="EndnoteTextChar">
    <w:name w:val="Endnote Text Char"/>
    <w:basedOn w:val="DefaultParagraphFont"/>
    <w:link w:val="EndnoteText"/>
    <w:uiPriority w:val="99"/>
    <w:semiHidden/>
    <w:rPr>
      <w:rFonts w:ascii="Carlito" w:eastAsia="Carlito" w:hAnsi="Carlito" w:cs="Carlito"/>
      <w:sz w:val="20"/>
      <w:szCs w:val="20"/>
      <w:lang w:val="es-ES"/>
    </w:rPr>
  </w:style>
  <w:style w:type="character" w:customStyle="1" w:styleId="FootnoteTextChar">
    <w:name w:val="Footnote Text Char"/>
    <w:basedOn w:val="DefaultParagraphFont"/>
    <w:link w:val="FootnoteText"/>
    <w:uiPriority w:val="99"/>
    <w:semiHidden/>
    <w:rPr>
      <w:rFonts w:ascii="Carlito" w:eastAsia="Carlito" w:hAnsi="Carlito" w:cs="Carlito"/>
      <w:sz w:val="20"/>
      <w:szCs w:val="20"/>
      <w:lang w:val="es-ES"/>
    </w:rPr>
  </w:style>
  <w:style w:type="table" w:customStyle="1" w:styleId="GridTable4-Accent41">
    <w:name w:val="Grid Table 4 - Accent 41"/>
    <w:basedOn w:val="TableNormal"/>
    <w:uiPriority w:val="49"/>
    <w:tblPr>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customStyle="1" w:styleId="GridTable1Light-Accent41">
    <w:name w:val="Grid Table 1 Light - Accent 41"/>
    <w:basedOn w:val="TableNormal"/>
    <w:uiPriority w:val="46"/>
    <w:tblPr>
      <w:tblBorders>
        <w:top w:val="single" w:sz="4" w:space="0" w:color="CBD2DC" w:themeColor="accent4" w:themeTint="66"/>
        <w:left w:val="single" w:sz="4" w:space="0" w:color="CBD2DC" w:themeColor="accent4" w:themeTint="66"/>
        <w:bottom w:val="single" w:sz="4" w:space="0" w:color="CBD2DC" w:themeColor="accent4" w:themeTint="66"/>
        <w:right w:val="single" w:sz="4" w:space="0" w:color="CBD2DC" w:themeColor="accent4" w:themeTint="66"/>
        <w:insideH w:val="single" w:sz="4" w:space="0" w:color="CBD2DC" w:themeColor="accent4" w:themeTint="66"/>
        <w:insideV w:val="single" w:sz="4" w:space="0" w:color="CBD2DC" w:themeColor="accent4" w:themeTint="66"/>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2" w:space="0" w:color="B2BBCB" w:themeColor="accent4" w:themeTint="99"/>
        </w:tcBorders>
      </w:tcPr>
    </w:tblStylePr>
    <w:tblStylePr w:type="firstCol">
      <w:rPr>
        <w:b/>
        <w:bCs/>
      </w:rPr>
    </w:tblStylePr>
    <w:tblStylePr w:type="lastCol">
      <w:rPr>
        <w:b/>
        <w:bCs/>
      </w:rPr>
    </w:tblStylePr>
  </w:style>
  <w:style w:type="character" w:customStyle="1" w:styleId="Mencinsinresolver1">
    <w:name w:val="Mención sin resolver1"/>
    <w:basedOn w:val="DefaultParagraphFont"/>
    <w:uiPriority w:val="99"/>
    <w:semiHidden/>
    <w:unhideWhenUsed/>
    <w:rPr>
      <w:color w:val="605E5C"/>
      <w:shd w:val="clear" w:color="auto" w:fill="E1DFDD"/>
    </w:rPr>
  </w:style>
  <w:style w:type="table" w:customStyle="1" w:styleId="GridTable5Dark-Accent41">
    <w:name w:val="Grid Table 5 Dark - Accent 4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41">
    <w:name w:val="List Table 7 Colorful - Accent 41"/>
    <w:basedOn w:val="TableNormal"/>
    <w:uiPriority w:val="52"/>
    <w:rPr>
      <w:color w:val="596984" w:themeColor="accent4" w:themeShade="BF"/>
    </w:rPr>
    <w:tblPr/>
    <w:tblStylePr w:type="firstRow">
      <w:rPr>
        <w:rFonts w:asciiTheme="majorHAnsi" w:eastAsiaTheme="majorEastAsia" w:hAnsiTheme="majorHAnsi" w:cstheme="majorBidi"/>
        <w:i/>
        <w:iCs/>
        <w:sz w:val="26"/>
      </w:rPr>
      <w:tblPr/>
      <w:tcPr>
        <w:tcBorders>
          <w:bottom w:val="single" w:sz="4" w:space="0" w:color="7F8FA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8FA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8FA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8FA9" w:themeColor="accent4"/>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41">
    <w:name w:val="List Table 3 - Accent 41"/>
    <w:basedOn w:val="TableNormal"/>
    <w:uiPriority w:val="48"/>
    <w:tblPr>
      <w:tblBorders>
        <w:top w:val="single" w:sz="4" w:space="0" w:color="7F8FA9" w:themeColor="accent4"/>
        <w:left w:val="single" w:sz="4" w:space="0" w:color="7F8FA9" w:themeColor="accent4"/>
        <w:bottom w:val="single" w:sz="4" w:space="0" w:color="7F8FA9" w:themeColor="accent4"/>
        <w:right w:val="single" w:sz="4" w:space="0" w:color="7F8FA9" w:themeColor="accent4"/>
      </w:tblBorders>
    </w:tblPr>
    <w:tblStylePr w:type="firstRow">
      <w:rPr>
        <w:b/>
        <w:bCs/>
        <w:color w:val="FFFFFF" w:themeColor="background1"/>
      </w:rPr>
      <w:tblPr/>
      <w:tcPr>
        <w:shd w:val="clear" w:color="auto" w:fill="7F8FA9" w:themeFill="accent4"/>
      </w:tcPr>
    </w:tblStylePr>
    <w:tblStylePr w:type="lastRow">
      <w:rPr>
        <w:b/>
        <w:bCs/>
      </w:rPr>
      <w:tblPr/>
      <w:tcPr>
        <w:tcBorders>
          <w:top w:val="double" w:sz="4" w:space="0" w:color="7F8FA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F8FA9" w:themeColor="accent4"/>
          <w:right w:val="single" w:sz="4" w:space="0" w:color="7F8FA9" w:themeColor="accent4"/>
        </w:tcBorders>
      </w:tcPr>
    </w:tblStylePr>
    <w:tblStylePr w:type="band1Horz">
      <w:tblPr/>
      <w:tcPr>
        <w:tcBorders>
          <w:top w:val="single" w:sz="4" w:space="0" w:color="7F8FA9" w:themeColor="accent4"/>
          <w:bottom w:val="single" w:sz="4" w:space="0" w:color="7F8FA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8FA9" w:themeColor="accent4"/>
          <w:left w:val="nil"/>
        </w:tcBorders>
      </w:tcPr>
    </w:tblStylePr>
    <w:tblStylePr w:type="swCell">
      <w:tblPr/>
      <w:tcPr>
        <w:tcBorders>
          <w:top w:val="double" w:sz="4" w:space="0" w:color="7F8FA9" w:themeColor="accent4"/>
          <w:right w:val="nil"/>
        </w:tcBorders>
      </w:tcPr>
    </w:tblStylePr>
  </w:style>
  <w:style w:type="table" w:customStyle="1" w:styleId="GridTable6Colorful-Accent41">
    <w:name w:val="Grid Table 6 Colorful - Accent 41"/>
    <w:basedOn w:val="TableNormal"/>
    <w:uiPriority w:val="51"/>
    <w:rPr>
      <w:color w:val="596984" w:themeColor="accent4" w:themeShade="BF"/>
    </w:rPr>
    <w:tblPr>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paragraph" w:customStyle="1" w:styleId="Standard">
    <w:name w:val="Standard"/>
    <w:pPr>
      <w:widowControl w:val="0"/>
      <w:suppressAutoHyphens/>
      <w:autoSpaceDN w:val="0"/>
    </w:pPr>
    <w:rPr>
      <w:rFonts w:eastAsia="Droid Sans Fallback" w:cs="Lohit Hindi"/>
      <w:kern w:val="3"/>
      <w:sz w:val="24"/>
      <w:szCs w:val="24"/>
      <w:lang w:eastAsia="zh-CN" w:bidi="hi-IN"/>
    </w:rPr>
  </w:style>
  <w:style w:type="table" w:styleId="MediumGrid3-Accent1">
    <w:name w:val="Medium Grid 3 Accent 1"/>
    <w:basedOn w:val="TableNormal"/>
    <w:uiPriority w:val="69"/>
    <w:unhideWhenUsed/>
    <w:pPr>
      <w:suppressAutoHyphens/>
    </w:pPr>
    <w:rPr>
      <w:rFonts w:eastAsia="Droid Sans Fallback" w:cs="Lohit Hindi"/>
      <w:kern w:val="3"/>
      <w:sz w:val="24"/>
      <w:szCs w:val="24"/>
      <w:lang w:eastAsia="zh-CN" w:bidi="hi-I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2B1D7" w:themeFill="accent1" w:themeFillTint="7F"/>
      </w:tcPr>
    </w:tblStylePr>
  </w:style>
  <w:style w:type="table" w:customStyle="1" w:styleId="GridTable7Colorful-Accent41">
    <w:name w:val="Grid Table 7 Colorful - Accent 41"/>
    <w:basedOn w:val="TableNormal"/>
    <w:uiPriority w:val="52"/>
    <w:rPr>
      <w:color w:val="596984" w:themeColor="accent4" w:themeShade="BF"/>
    </w:rPr>
    <w:tblPr>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GridTable4-Accent11">
    <w:name w:val="Grid Table 4 - Accent 11"/>
    <w:basedOn w:val="TableNormal"/>
    <w:uiPriority w:val="49"/>
    <w:tblPr>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customStyle="1" w:styleId="Style12">
    <w:name w:val="_Style 12"/>
    <w:basedOn w:val="TableNormal0"/>
    <w:qFormat/>
    <w:tblPr>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TableNormal0">
    <w:name w:val="TableNormal"/>
    <w:qFormat/>
    <w:tblPr>
      <w:tblCellMar>
        <w:top w:w="100" w:type="dxa"/>
        <w:left w:w="100" w:type="dxa"/>
        <w:bottom w:w="100" w:type="dxa"/>
        <w:right w:w="100" w:type="dxa"/>
      </w:tblCellMar>
    </w:tblPr>
  </w:style>
  <w:style w:type="table" w:customStyle="1" w:styleId="Style14">
    <w:name w:val="_Style 14"/>
    <w:basedOn w:val="TableNormal0"/>
    <w:qFormat/>
    <w:tblPr>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character" w:customStyle="1" w:styleId="Heading2Char">
    <w:name w:val="Heading 2 Char"/>
    <w:link w:val="Heading2"/>
    <w:uiPriority w:val="9"/>
    <w:rsid w:val="00900840"/>
    <w:rPr>
      <w:rFonts w:ascii="Calibri" w:eastAsia="Arial" w:hAnsi="Calibri" w:cs="Arial"/>
      <w:b/>
      <w:bCs/>
      <w:sz w:val="28"/>
      <w:szCs w:val="28"/>
      <w:lang w:val="en-US" w:eastAsia="en-US"/>
    </w:rPr>
  </w:style>
  <w:style w:type="table" w:styleId="GridTable4-Accent1">
    <w:name w:val="Grid Table 4 Accent 1"/>
    <w:basedOn w:val="TableNormal"/>
    <w:uiPriority w:val="49"/>
    <w:rsid w:val="00281C0A"/>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TOCHeading">
    <w:name w:val="TOC Heading"/>
    <w:basedOn w:val="Heading1"/>
    <w:next w:val="Normal"/>
    <w:uiPriority w:val="39"/>
    <w:semiHidden/>
    <w:unhideWhenUsed/>
    <w:qFormat/>
    <w:rsid w:val="00DD57A4"/>
    <w:pPr>
      <w:keepNext/>
      <w:keepLines/>
      <w:numPr>
        <w:numId w:val="0"/>
      </w:numPr>
      <w:spacing w:before="240" w:line="240" w:lineRule="auto"/>
      <w:outlineLvl w:val="9"/>
    </w:pPr>
    <w:rPr>
      <w:rFonts w:asciiTheme="majorHAnsi" w:eastAsiaTheme="majorEastAsia" w:hAnsiTheme="majorHAnsi" w:cs="Mangal"/>
      <w:color w:val="374C80" w:themeColor="accent1" w:themeShade="BF"/>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qualitatis.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jakarta.ee/specifications/xml-web-services/"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34</Pages>
  <Words>8357</Words>
  <Characters>47638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Marcos Escobar</cp:lastModifiedBy>
  <cp:revision>14</cp:revision>
  <dcterms:created xsi:type="dcterms:W3CDTF">2021-09-30T22:45:00Z</dcterms:created>
  <dcterms:modified xsi:type="dcterms:W3CDTF">2026-10-28T02:49:00Z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y fmtid="{D5CDD505-2E9C-101B-9397-08002B2CF9AE}" pid="5" name="KSOTemplateDocerSaveRecord">
    <vt:lpwstr>eyJoZGlkIjoiNzQ3MmZkZDNiNjQ1MWNlYTg1ZmQ1YWZlMjBjZTZkMDIifQ==</vt:lpwstr>
  </property>
  <property fmtid="{D5CDD505-2E9C-101B-9397-08002B2CF9AE}" pid="6" name="KSOProductBuildVer">
    <vt:lpwstr>2058-12.1.0.28485</vt:lpwstr>
  </property>
  <property fmtid="{D5CDD505-2E9C-101B-9397-08002B2CF9AE}" pid="7" name="ICV">
    <vt:lpwstr>7512E05ED7744EC2A81030DF67FF07FE_12</vt:lpwstr>
  </property>
</Properties>
</file>