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sz w:val="36"/>
          <w:szCs w:val="36"/>
        </w:rPr>
        <w:t xml:space="preserve">ТЕХНИЧЕСКОЕ ЗАДАНИЕ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ИИ-платформа строительного контроля и ПТО</w:t>
      </w:r>
    </w:p>
    <w:p>
      <w:pPr>
        <w:spacing w:after="600"/>
        <w:jc w:val="center"/>
      </w:pPr>
      <w:r>
        <w:rPr>
          <w:i/>
          <w:iCs/>
          <w:color w:val="595959"/>
          <w:sz w:val="24"/>
          <w:szCs w:val="24"/>
        </w:rPr>
        <w:t xml:space="preserve">MVP-редакция (стартап)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Версия документа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4.0 (MVP)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Готов к разработке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MVP-стартап: запустить работающий продукт за 4–6 месяцев небольшой командой, с возможностью масштабирования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Стартап-команда 4–6 человек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Содержание</w:t>
      </w:r>
    </w:p>
    <w:p>
      <w:pPr>
        <w:spacing w:after="60"/>
      </w:pPr>
      <w:r>
        <w:t xml:space="preserve">1. Назначение и принципы MVP</w:t>
      </w:r>
    </w:p>
    <w:p>
      <w:pPr>
        <w:spacing w:after="60"/>
      </w:pPr>
      <w:r>
        <w:t xml:space="preserve">2. Архитектура решения</w:t>
      </w:r>
    </w:p>
    <w:p>
      <w:pPr>
        <w:spacing w:after="60"/>
      </w:pPr>
      <w:r>
        <w:t xml:space="preserve">3. Технологический стек</w:t>
      </w:r>
    </w:p>
    <w:p>
      <w:pPr>
        <w:spacing w:after="60"/>
      </w:pPr>
      <w:r>
        <w:t xml:space="preserve">4. Внешние API (AITUNNEL)</w:t>
      </w:r>
    </w:p>
    <w:p>
      <w:pPr>
        <w:spacing w:after="60"/>
      </w:pPr>
      <w:r>
        <w:t xml:space="preserve">5. Модуль «Ассистент контроля»</w:t>
      </w:r>
    </w:p>
    <w:p>
      <w:pPr>
        <w:spacing w:after="60"/>
      </w:pPr>
      <w:r>
        <w:t xml:space="preserve">6. Модуль «Ассистент ПТО»</w:t>
      </w:r>
    </w:p>
    <w:p>
      <w:pPr>
        <w:spacing w:after="60"/>
      </w:pPr>
      <w:r>
        <w:t xml:space="preserve">7. Модель данных</w:t>
      </w:r>
    </w:p>
    <w:p>
      <w:pPr>
        <w:spacing w:after="60"/>
      </w:pPr>
      <w:r>
        <w:t xml:space="preserve">8. REST API платформы</w:t>
      </w:r>
    </w:p>
    <w:p>
      <w:pPr>
        <w:spacing w:after="60"/>
      </w:pPr>
      <w:r>
        <w:t xml:space="preserve">9. Развёртывание и инфраструктура</w:t>
      </w:r>
    </w:p>
    <w:p>
      <w:pPr>
        <w:spacing w:after="60"/>
      </w:pPr>
      <w:r>
        <w:t xml:space="preserve">10. Журналирование и мониторинг</w:t>
      </w:r>
    </w:p>
    <w:p>
      <w:pPr>
        <w:spacing w:after="60"/>
      </w:pPr>
      <w:r>
        <w:t xml:space="preserve">11. Метрики качества</w:t>
      </w:r>
    </w:p>
    <w:p>
      <w:pPr>
        <w:spacing w:after="60"/>
      </w:pPr>
      <w:r>
        <w:t xml:space="preserve">12. Этапы реализации</w:t>
      </w:r>
    </w:p>
    <w:p>
      <w:pPr>
        <w:spacing w:after="60"/>
      </w:pPr>
      <w:r>
        <w:t xml:space="preserve">13. Реестр рисков</w:t>
      </w:r>
    </w:p>
    <w:p>
      <w:pPr>
        <w:spacing w:after="60"/>
      </w:pPr>
      <w:r>
        <w:t xml:space="preserve">14. Глоссарий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Назначение и принципы MVP</w:t>
      </w:r>
    </w:p>
    <w:p>
      <w:pPr>
        <w:pStyle w:val="Heading2"/>
        <w:spacing w:after="160" w:before="280"/>
      </w:pPr>
      <w:r>
        <w:t xml:space="preserve">1.1. Цель</w:t>
      </w:r>
    </w:p>
    <w:p>
      <w:pPr>
        <w:spacing w:after="120"/>
      </w:pPr>
      <w:r>
        <w:t xml:space="preserve">Создать работающий ИИ-инструмент для двух задач: (1) визуальная диагностика строительных конструкций по фото с привязкой к нормативной документации; (2) автоматизированный подбор исполнительной документации по реестру материалов. Цель MVP — за 4–6 месяцев маленькой командой получить продукт, который реально решает эти задачи у первых заказчиков.</w:t>
      </w:r>
    </w:p>
    <w:p>
      <w:pPr>
        <w:pStyle w:val="Heading2"/>
        <w:spacing w:after="160" w:before="280"/>
      </w:pPr>
      <w:r>
        <w:t xml:space="preserve">1.2. MVP-принципы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Делаем то, что работает. Не делаем того, что усложняет запуск без явной пользы для пользователя.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Managed-сервисы вместо собственной инфраструктуры. Yandex Cloud / Cloud.ru / Selectel — managed PostgreSQL, S3, K8s. Поднять самостоятельно — потом, когда вырастем.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Зарубежные топ-LLM через AITUNNEL — это самый быстрый и дешёвый способ получить качество мирового уровня. Без отечественного стека на старте.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Один контур, никаких разделений на секретные/общие. Никаких ПДн в системе — это закладывается на уровне UX (запрет лиц в кадре, использовать только для конструкций).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Тяжёлый CV — open-source модели на арендованной GPU-машине. Не покупаем железо.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Безопасность — как у нормального SaaS-продукта: TLS, JWT, ролевая модель, бэкапы. Без аттестаций ФСТЭК, КИИ, УКЭП и прочей корпоративной обвязки.</w:t>
      </w:r>
    </w:p>
    <w:p>
      <w:pPr>
        <w:pStyle w:val="Heading2"/>
        <w:spacing w:after="160" w:before="280"/>
      </w:pPr>
      <w:r>
        <w:t xml:space="preserve">1.3. Что НЕ делаем в MVP</w:t>
      </w:r>
    </w:p>
    <w:p>
      <w:pPr>
        <w:spacing w:after="120"/>
      </w:pPr>
      <w:r>
        <w:t xml:space="preserve">Явный список того, что осознанно отложено. Это не «забыли», это «не нужно сейчас»: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Интеграция с учётной системой заказчика (1С/SAP). Реестр ПТО загружается из Excel вручную или импортом.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Электронная подпись (УКЭП), КриптоПро, VipNet.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Уведомления в Роскомнадзор, регистрация оператора ПДн, аттестация ФСТЭК, соответствие 187-ФЗ КИИ.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Отечественное ПО из реестра Минцифры (Astra/РЕД ОС/Postgres Pro). Используем стандартные open-source / managed.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ЭДО (Диадок/СБИС), сложный документооборот. AITUNNEL даёт стандартные закрывающие документы — этого достаточно.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Pre-processing для соответствия 152-ФЗ (блюр лиц, маскирование номеров). На уровне UX: пользователь не должен фотографировать лица, и в инструкции это закреплено.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Сложная инфраструктура из 4 сред (dev/staging/pre-prod/prod). Достаточно dev + prod, опционально staging.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Мобильное приложение в день 1. Веб-интерфейс с адаптивной вёрсткой и доступом к камере через браузер — этого достаточно для MVP. Нативная мобилка — после Product-Market Fit.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Сравнительный режим (фото «было/стало»). Полезная функция, но в первый релиз не входит.</w:t>
      </w:r>
    </w:p>
    <w:p>
      <w:pPr>
        <w:pStyle w:val="Heading2"/>
        <w:spacing w:after="160" w:before="280"/>
      </w:pPr>
      <w:r>
        <w:t xml:space="preserve">1.4. Принципиальные ограничения системы</w:t>
      </w:r>
    </w:p>
    <w:p>
      <w:pPr>
        <w:spacing w:after="120"/>
      </w:pPr>
      <w:r>
        <w:rPr>
          <w:b/>
          <w:bCs/>
        </w:rPr>
        <w:t xml:space="preserve">Платформа НЕ ЯВЛЯЕТСЯ: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средством инструментального контроля и не заменяет геодезические/лабораторные измерения;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основанием для оформления актов скрытых работ или иной официальной документации;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заключением технической экспертизы;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основанием для остановки работ — это решение принимает уполномоченный специалист на основании очного обследования.</w:t>
      </w:r>
    </w:p>
    <w:p>
      <w:pPr>
        <w:spacing w:after="120"/>
      </w:pPr>
      <w:r>
        <w:t xml:space="preserve">Все вердикты ИИ имеют статус «Предварительная оценка» и подлежат верификации специалистом. Это явно показывается пользователю в каждой выдаче.</w:t>
      </w:r>
    </w:p>
    <w:p>
      <w:pPr>
        <w:pStyle w:val="Heading2"/>
        <w:spacing w:after="160" w:before="280"/>
      </w:pPr>
      <w:r>
        <w:t xml:space="preserve">1.5. Целевые показатели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Значение для MVP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Запуск MVP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4–6 месяцев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4–6 человек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Первые активные пользователи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10–30 (1–2 пилотных проекта)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Объём фото-запросов в сутки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до 200 (для пилота)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Бюджет инфраструктуры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≤ 50 000 ₽/мес (managed-сервисы)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Бюджет LLM-API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≤ 30 000 ₽/мес для пилота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2. Архитектура решения</w:t>
      </w:r>
    </w:p>
    <w:p>
      <w:pPr>
        <w:pStyle w:val="Heading2"/>
        <w:spacing w:after="160" w:before="280"/>
      </w:pPr>
      <w:r>
        <w:t xml:space="preserve">2.1. Архитектурный подход</w:t>
      </w:r>
    </w:p>
    <w:p>
      <w:pPr>
        <w:spacing w:after="120"/>
      </w:pPr>
      <w:r>
        <w:t xml:space="preserve">Модульный монолит на старте, не микросервисы. Один backend-сервис, поделённый на чёткие модули. Это даёт скорость разработки, простоту деплоя, минимум операционных издержек. Когда вырастем — будем разделять по микросервисам там, где это даст реальную пользу.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Один backend-сервис на FastAPI, разделённый на модули по доменам: control, pto, ntd, registry, auth, audit.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ML-инференс CV-моделей — отдельный сервис на отдельной GPU-машине (он там нужен из-за GPU, не из-за архитектуры).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Воркеры для тяжёлых задач (анализ фото, индексация) — отдельные процессы того же кода, читают из очереди.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 — отдельное Next.js приложение.</w:t>
      </w:r>
    </w:p>
    <w:p>
      <w:pPr>
        <w:pStyle w:val="Heading2"/>
        <w:spacing w:after="160" w:before="280"/>
      </w:pPr>
      <w:r>
        <w:t xml:space="preserve">2.2. Логическая схема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              КЛИЕНТ         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 Next.js (веб + PWA с доступом к камере)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└──────────────────────────────┬───────────────────────────────────┘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│ HTTPS                        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▼                              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      BACKEND (FastAPI, модульный монолит)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                             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┌─────────┐  ┌─────────┐  ┌─────────┐  ┌─────────┐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control │  │   pto   │  │   ntd   │  │ registry│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└─────────┘  └─────────┘  └─────────┘  └─────────┘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┌─────────┐  ┌─────────┐  ┌─────────┐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auth   │  │  audit  │  │  media  │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└─────────┘  └─────────┘  └─────────┘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└──────┬──────────────────┬─────────────────────┬──────────────────┘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│                  │                     │             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│ async (Redis     │ HTTP                │ HTTPS        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│ Streams/RQ)      │                     │             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▼                  ▼                     ▼             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┌─────────────┐  ┌─────────────────┐  ┌──────────────────────┐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Worker    │  │   ml-inference  │  │     AITUNNEL         │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(Python)  │  │   (Triton +     │  │  Claude Sonnet 4.6   │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     │  │    YOLO+OpenCV  │  │  Claude Opus 4.7     │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     │  │    on GPU)      │  │  text-embedding-3    │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└─────────────┘  └─────────────────┘  └──────────────────────┘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    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┌──────────────┐ ┌──────────────┐ ┌──────────────┐ ┌──────────┐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PostgreSQL   │ │ Qdrant       │ │ S3 (Object   │ │ Redis    │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(managed)    │ │ (managed/    │ │  Storage,    │ │ (managed)│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+ pgvector   │ │  cloud)      │ │  managed)    │ │ кэш+очер.│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└──────────────┘ └──────────────┘ └──────────────┘ └──────────┘  </w:t>
            </w:r>
          </w:p>
        </w:tc>
      </w:tr>
    </w:tbl>
    <w:p>
      <w:pPr>
        <w:pStyle w:val="Heading2"/>
        <w:spacing w:after="160" w:before="280"/>
      </w:pPr>
      <w:r>
        <w:t xml:space="preserve">2.3. Состав модулей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control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Бизнес-логика модуля «Ассистент контроля»: оркестрация Vision+RAG+LLM, сессии анализа, формирование вердиктов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pto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Бизнес-логика модуля «Ассистент ПТО»: нормализация, гибридный поиск, переранжирование, формирование таблиц соответствия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ntd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База нормативно-технической документации: загрузка PDF, парсинг, индексация в Qdrant + Postgres FTS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registry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Реестр материалов ПТО: импорт Excel, нормализация, индексация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Аутентификация (JWT), регистрация, ролевая модель, восстановление пароля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Запись и поиск по журналу действий пользователей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media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Загрузка/выдача фото и документов через S3, превью, EXIF, контроль качества изображения</w:t>
            </w:r>
          </w:p>
        </w:tc>
      </w:tr>
    </w:tbl>
    <w:p>
      <w:pPr>
        <w:pStyle w:val="Heading2"/>
        <w:spacing w:after="160" w:before="280"/>
      </w:pPr>
      <w:r>
        <w:t xml:space="preserve">2.4. Принципы работы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Синхронные API — для лёгких операций (поиск, выдача, авторизация).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Асинхронные операции через очередь Redis — для тяжёлых задач (анализ фото, массовая индексация). Паттерн: создал задачу → получил task_id → клиент опрашивает или получает событие через Server-Sent Events.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Контракты API — OpenAPI 3.1, генерируется автоматически из FastAPI.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Когда вырастем — модули control, pto, ml-inference выделятся в отдельные сервисы. Архитектура к этому готова: чёткие границы модулей, строгая типизация, без перекрёстных зависимостей.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Технологический стек</w:t>
      </w:r>
    </w:p>
    <w:p>
      <w:pPr>
        <w:pStyle w:val="Heading2"/>
        <w:spacing w:after="160" w:before="280"/>
      </w:pPr>
      <w:r>
        <w:t xml:space="preserve">3.1.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Язык/фреймворк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Python 3.12 + FastAPI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Лучшая совместимость с ML, скорость разработки, async из коробки, автогенерация OpenAPI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Очередь задач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Redis Streams + arq (или RQ)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Простое лёгкое решение, не требует Kafka/RabbitMQ для MVP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SQLAlchemy 2.0 + Alembic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Стандарт, async-поддержка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Валидация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Pydantic v2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Тесная интеграция с FastAPI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Аутентификация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FastAPI Users (JWT, refresh-токены)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Готовая библиотека, не требует отдельного Keycloak</w:t>
            </w:r>
          </w:p>
        </w:tc>
      </w:tr>
    </w:tbl>
    <w:p>
      <w:pPr>
        <w:pStyle w:val="Heading2"/>
        <w:spacing w:after="160" w:before="280"/>
      </w:pPr>
      <w:r>
        <w:t xml:space="preserve">3.2.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Веб-приложение + PWA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Next.js 15 + TypeScript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PWA с доступом к камере через MediaDevices API — заменяет нативную мобилку на старте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UI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shadcn/ui + Tailwind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Быстрый старт, красиво из коробки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Состояние и запросы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Zustand + TanStack Query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Минимально, эффективно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Графики (если нужно)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Recharts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Простые дашборды</w:t>
            </w:r>
          </w:p>
        </w:tc>
      </w:tr>
    </w:tbl>
    <w:p>
      <w:pPr>
        <w:pStyle w:val="Heading2"/>
        <w:spacing w:after="160" w:before="280"/>
      </w:pPr>
      <w:r>
        <w:t xml:space="preserve">3.3. Хранилища данных</w:t>
      </w:r>
    </w:p>
    <w:p>
      <w:pPr>
        <w:spacing w:after="120"/>
      </w:pPr>
      <w:r>
        <w:t xml:space="preserve">Везде — managed-сервисы в российском облаке (Yandex Cloud / Cloud.ru / Selectel). Не разворачиваем свои инстансы.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Реляционная БД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Managed PostgreSQL 16 + pgvector + pg_trgm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Бизнес-данные, пользователи, журнал. Для MVP пользуемся возможностями Postgres везде где можно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Векторная БД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Qdrant Cloud (или pgvector в начале)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Семантический поиск. Можно начать с pgvector (всё в Postgres), мигрировать при росте &gt;1M векторов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Полнотекстовый поиск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PostgreSQL FTS (tsvector)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На MVP-объёмах достаточно, не разворачиваем OpenSearch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Объектное хранилище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S3-совместимое (Yandex Object Storage / Cloud.ru / Selectel S3)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Фото, PDF документации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Кэш и очередь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Managed Redis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Кэш справочников, сессии, очередь задач (Streams)</w:t>
            </w:r>
          </w:p>
        </w:tc>
      </w:tr>
    </w:tbl>
    <w:p>
      <w:pPr>
        <w:pStyle w:val="Heading2"/>
        <w:spacing w:after="160" w:before="280"/>
      </w:pPr>
      <w:r>
        <w:t xml:space="preserve">3.4. ML/AI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Слой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LLM (через AITUNNEL)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Claude Sonnet 4.6 / Opus 4.7 / Haiku 4.5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Все задачи рассуждения, vision-анализ, нормализация. См. раздел 4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Эмбеддинги (через AITUNNEL)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OpenAI text-embedding-3-large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Векторизация для семантического поиска (3072 dim)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Inference CV-моделей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PyTorch + ONNX Runtime (без Triton)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Для MVP — простой Python-сервис с ONNX. Triton внедряем при росте нагрузки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Детекция дефектов и конструкций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YOLOv11 (Ultralytics) + дообучение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Open-source, отличное качество, дообучение на размеченном датасете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Калибровка по AR-маркеру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OpenCV ArUco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Стандарт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Контроль качества фото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OpenCV (Laplacian, гистограммы)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Лёгкие CPU-вычисления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Реранкер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BAAI/bge-reranker-v2-m3 (через HuggingFace)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Можно запускать на CPU для MVP</w:t>
            </w:r>
          </w:p>
        </w:tc>
      </w:tr>
    </w:tbl>
    <w:p>
      <w:pPr>
        <w:pStyle w:val="Heading2"/>
        <w:spacing w:after="160" w:before="280"/>
      </w:pPr>
      <w:r>
        <w:t xml:space="preserve">3.5. Инфраструктура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Слой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Облако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Yandex Cloud / Cloud.ru / Selectel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Российское облако, рублёвая оплата, документы для бухгалтерии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Контейнеризация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Docker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Стандарт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Оркестрация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Managed Kubernetes (или Docker Compose на одной VM на самом старте)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Для пилота с 30 пользователями достаточно одной хорошей VM с Compose. K8s — когда нагрузка вырастет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GPU для CV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Арендованный GPU-инстанс (Yandex Cloud DataSphere / Selectel GPU)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1× T4 / A10 на старте — достаточно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GitHub Actions / GitLab CI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Что удобнее команде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Реестр контейнеров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Yandex Container Registry / GitLab Registry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Идёт в комплекте с облаком/CI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Секреты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Sops + git, или managed-secrets облака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Без HashiCorp Vault — оверкилл для MVP</w:t>
            </w:r>
          </w:p>
        </w:tc>
      </w:tr>
    </w:tbl>
    <w:p>
      <w:pPr>
        <w:pStyle w:val="Heading2"/>
        <w:spacing w:after="160" w:before="280"/>
      </w:pPr>
      <w:r>
        <w:t xml:space="preserve">3.6. Качество кода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Аспект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Инструмент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Линтеры Python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Ruff + mypy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Линтеры TS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ESLint + Prettier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Тесты Python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pytest + pytest-asyncio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Тесты TS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Vitest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E2E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Playwright (опционально для критичных потоков)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Coverage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60% на MVP, не гонимся за 80%+ — гонимся за работающим продуктом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4. Внешние API (AITUNNEL)</w:t>
      </w:r>
    </w:p>
    <w:p>
      <w:pPr>
        <w:spacing w:after="120"/>
      </w:pPr>
      <w:r>
        <w:t xml:space="preserve">Платформа использует современные LLM мирового уровня — Claude Sonnet 4.6 / Opus 4.7, Haiku 4.5, OpenAI text-embedding-3-large — через российского агрегатора AITUNNEL. Это самый быстрый способ получить лучшее качество с рублёвой оплатой и закрывающими документами для бухгалтерии.</w:t>
      </w:r>
    </w:p>
    <w:p>
      <w:pPr>
        <w:pStyle w:val="Heading2"/>
        <w:spacing w:after="160" w:before="280"/>
      </w:pPr>
      <w:r>
        <w:t xml:space="preserve">4.1. Стратегия моделей</w:t>
      </w:r>
    </w:p>
    <w:p>
      <w:pPr>
        <w:spacing w:after="120"/>
      </w:pPr>
      <w:r>
        <w:t xml:space="preserve">Подбор модели под класс задачи — баланс качества и стоимости: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Класс задачи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Анализ фото СК (vision + рассуждение)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Claude Sonnet 4.6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Лучший баланс качества и стоимости. Отличный vision, контекст 1M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Сложные кейсы СК (эскалация)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Claude Opus 4.7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Только когда Sonnet выдал низкий confidence или нашёл критический дефект — повторный анализ для уверенности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Нормализация запросов ПТО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Claude Haiku 4.5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Простая структурированная задача → дёшево и быстро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Финальный матчинг ПТО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Claude Sonnet 4.6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Нужно рассуждение по техническим характеристикам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RAG-ответ по НТД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Claude Sonnet 4.6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Большой контекст для нормативки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Эмбеддинги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text-embedding-3-large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3072 dim, отличное multilingual качество</w:t>
            </w:r>
          </w:p>
        </w:tc>
      </w:tr>
    </w:tbl>
    <w:p>
      <w:pPr>
        <w:spacing w:after="120"/>
      </w:pPr>
      <w:r>
        <w:t xml:space="preserve">Соответствие «класс задачи → модель» — в конфигурации (одно место). Меняется без передеплоя кода. Это позволяет легко A/B-тестировать GPT-5 vs Claude на реальных данных.</w:t>
      </w:r>
    </w:p>
    <w:p>
      <w:pPr>
        <w:pStyle w:val="Heading4"/>
        <w:spacing w:after="100" w:before="180"/>
      </w:pPr>
      <w:r>
        <w:t xml:space="preserve">Конфигурация (пример)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config/llm.yaml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llm: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base_url: https://api.aitunnel.ru/v1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api_key_env: AITUNNEL_API_KEY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task_models: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control_vision: anthropic/claude-sonnet-4-6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control_complex: anthropic/claude-opus-4-7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pto_normalization: anthropic/claude-haiku-4-5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pto_matching: anthropic/claude-sonnet-4-6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ntd_rag: anthropic/claude-sonnet-4-6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embeddings: openai/text-embedding-3-large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timeouts: { connect_s: 5, read_s: 60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retry: { max_attempts: 3, backoff_base_s: 1 }</w:t>
            </w:r>
          </w:p>
        </w:tc>
      </w:tr>
    </w:tbl>
    <w:p>
      <w:pPr>
        <w:pStyle w:val="Heading2"/>
        <w:spacing w:after="160" w:before="280"/>
      </w:pPr>
      <w:r>
        <w:t xml:space="preserve">4.2. Подключение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https://api.aitunnel.ru/v1 (OpenAI-совместимый)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Аутентификация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Bearer API-ключ. Хранится в managed-secrets облака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SDK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Стандартный openai (Python) с подменой base_url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Оплата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Рубли, безналичный по счёту, минимум 300 ₽. Закрывающие документы (счёт, акт, счёт-фактура) — стандартные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Доступные модели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Anthropic, OpenAI, Google Gemini, Mistral, DeepSeek, Meta Llama, Qwen — 400+ через OpenRouter-интеграцию</w:t>
            </w:r>
          </w:p>
        </w:tc>
      </w:tr>
    </w:tbl>
    <w:p>
      <w:pPr>
        <w:pStyle w:val="Heading4"/>
        <w:spacing w:after="100" w:before="180"/>
      </w:pPr>
      <w:r>
        <w:t xml:space="preserve">Пример инициализации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openai import AsyncOpenAI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 = AsyncOpenAI(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api_key=os.environ["AITUNNEL_API_KEY"],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base_url="https://api.aitunnel.ru/v1",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timeout=60.0,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max_retries=3,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response = await client.chat.completions.create(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model="anthropic/claude-sonnet-4-6",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messages=[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{"role": "system", "content": "Ты — ведущий эксперт по техническому надзору..."},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"role": "user",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"content":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{"type": "text", "text": "Проверь нахлёст арматуры на фото"},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{"type": "image_url", "image_url": {"url": f"data:image/jpeg;base64,{b64}"}}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temperature=0.2,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max_tokens=2048,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</w:tc>
      </w:tr>
    </w:tbl>
    <w:p>
      <w:pPr>
        <w:pStyle w:val="Heading2"/>
        <w:spacing w:after="160" w:before="280"/>
      </w:pPr>
      <w:r>
        <w:t xml:space="preserve">4.3. Цены и оценка стоимости</w:t>
      </w:r>
    </w:p>
    <w:p>
      <w:pPr>
        <w:spacing w:after="120"/>
      </w:pPr>
      <w:r>
        <w:t xml:space="preserve">Оценочные цены через AITUNNEL (на момент составления ТЗ; курс и комиссия агрегатора могут меняться):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Input (1M)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 (1M)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Применение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Claude Haiku 4.5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 95 ₽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 470 ₽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Нормализация ПТО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Claude Sonnet 4.6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 285 ₽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 1 425 ₽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Основная для control и pto matching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Claude Opus 4.7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 475 ₽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 2 375 ₽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Эскалации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text-embedding-3-large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 13 ₽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Эмбеддинги</w:t>
            </w:r>
          </w:p>
        </w:tc>
      </w:tr>
    </w:tbl>
    <w:p>
      <w:pPr>
        <w:pStyle w:val="Heading3"/>
        <w:spacing w:after="120" w:before="220"/>
      </w:pPr>
      <w:r>
        <w:t xml:space="preserve">4.3.1. Прогноз для пилота (10–30 пользователей)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1500"/>
        <w:gridCol w:w="1500"/>
        <w:gridCol w:w="14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Запросов/мес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Токенов (in/out)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Стоимость/мес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Анализ фото СК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Sonnet 4.6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3 000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4 000 / 1 500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 9 800 ₽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Эскалации (10%)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Opus 4.7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5 000 / 2 000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 2 100 ₽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Нормализация ПТО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Haiku 4.5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2 000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400 / 600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 640 ₽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Матчинг ПТО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Sonnet 4.6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2 000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1 500 / 800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 3 150 ₽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Эмбеддинги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emb-3-large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5 000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500 / —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 35 ₽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ИТОГО (пилот)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≈ 16 000 ₽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 запасом ×1,5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≈ 24 000 ₽</w:t>
            </w:r>
          </w:p>
        </w:tc>
      </w:tr>
    </w:tbl>
    <w:p>
      <w:pPr>
        <w:spacing w:after="120"/>
      </w:pPr>
      <w:r>
        <w:t xml:space="preserve">Для масштабирования при росте пользователей в 10–20 раз — расходы LLM растут линейно, при 100 активных пользователях бюджет ~150 000 ₽/мес.</w:t>
      </w:r>
    </w:p>
    <w:p>
      <w:pPr>
        <w:pStyle w:val="Heading3"/>
        <w:spacing w:after="120" w:before="220"/>
      </w:pPr>
      <w:r>
        <w:t xml:space="preserve">4.3.2. Обязательные практики оптимизации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Prompt caching для системных промтов и контекста НТД — экономия 70–90% на input-токенах. Включается заголовком при вызове.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Batch API для фоновых задач (массовая индексация эмбеддингов) — скидка 50%.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Подбор модели по сложности — не отправлять простое в Sonnet/Opus.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max_tokens на выходе — ограничение, чтобы не получить раздутый счёт.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Лимит расходов на пользователя в день — отрезает аномалии и злоупотребления.</w:t>
      </w:r>
    </w:p>
    <w:p>
      <w:pPr>
        <w:pStyle w:val="Heading2"/>
        <w:spacing w:after="160" w:before="280"/>
      </w:pPr>
      <w:r>
        <w:t xml:space="preserve">4.4. Vision-возможности</w:t>
      </w:r>
    </w:p>
    <w:p>
      <w:pPr>
        <w:spacing w:after="120"/>
      </w:pPr>
      <w:r>
        <w:t xml:space="preserve">Vision-задачи (анализ фото в модуле контроля, чтение серийных номеров) — Claude Sonnet 4.6 нативно принимает изображения в формате image_url (base64 data URI).</w:t>
      </w:r>
    </w:p>
    <w:p>
      <w:pPr>
        <w:spacing w:after="120"/>
      </w:pPr>
      <w:r>
        <w:t xml:space="preserve">Базовые CV-задачи (детекция дефектов с координатами, поиск AR-маркеров для калибровки, контроль качества кадра) — выполняются on-premise YOLOv11 + OpenCV. Это бесплатно и быстро. Гибрид «CV → точные числа → LLM для рассуждения» даёт лучший результат, чем полагаться только на vision LLM «на глаз».</w:t>
      </w:r>
    </w:p>
    <w:p>
      <w:pPr>
        <w:pStyle w:val="Heading2"/>
        <w:spacing w:after="160" w:before="280"/>
      </w:pPr>
      <w:r>
        <w:t xml:space="preserve">4.5. Резервная конфигурация</w:t>
      </w:r>
    </w:p>
    <w:p>
      <w:pPr>
        <w:spacing w:after="120"/>
      </w:pPr>
      <w:r>
        <w:t xml:space="preserve">На MVP не строим сложную мультипровайдерную схему, но архитектурно готовы: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Все вызовы LLM идут через один абстрактный класс LlmClient (с методами generate, generate_with_image, embed). Реализация — AITunnelClient. При проблемах с AITUNNEL — добавить вторую реализацию (другой агрегатор) — день работы.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Retry с экспоненциальной задержкой и circuit breaker — стандартная защита от транзиентных ошибок (tenacity, pybreaker).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Кэш в Redis для детерминированных запросов (нормализация типовых материалов ПТО) — снижает зависимость от внешнего API и стоимость.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Модуль «Ассистент контроля»</w:t>
      </w:r>
    </w:p>
    <w:p>
      <w:pPr>
        <w:pStyle w:val="Heading2"/>
        <w:spacing w:after="160" w:before="280"/>
      </w:pPr>
      <w:r>
        <w:t xml:space="preserve">5.1. Поток обработки запроса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[Клиент: PWA с камерой]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 POST /api/control/sessions  (фото + контекст)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[backend: control module]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 1. Сохранить фото в S3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 2. Создать сессию в БД (status=processing)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 3. Поставить задачу в Redis-очередь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[worker]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4. QualityCheck (CPU, OpenCV)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├── качество не ОК → status=quality_rejected, инструкция по пересъёмке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▼ качество ОК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5. ml-inference (GPU):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- классификация конструкции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- детекция дефектов (YOLOv11)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- детекция AR-маркера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- калибровка → измерения в мм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6. RAG-поиск по НТД: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- hybrid retrieval (pgvector + Postgres FTS)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- rerank top-N (bge-reranker)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7. AITUNNEL → Claude Sonnet 4.6: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- системный промт (cached)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- изображение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- структурированные CV-признаки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- релевантные пункты НТД (cached)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8. Если confidence &lt; 0.7 ИЛИ найден critical: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повторный анализ Claude Opus 4.7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9. Сборка результата (JSON):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- идентификация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- дефекты с классами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- ссылки на пункты НТД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- confidence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- дисклеймер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10. status=completed, запись в audit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Клиент получает результат через SSE / polling</w:t>
            </w:r>
          </w:p>
        </w:tc>
      </w:tr>
    </w:tbl>
    <w:p>
      <w:pPr>
        <w:pStyle w:val="Heading2"/>
        <w:spacing w:after="160" w:before="280"/>
      </w:pPr>
      <w:r>
        <w:t xml:space="preserve">5.2. Контроль качества фото (QualityCheck)</w:t>
      </w:r>
    </w:p>
    <w:p>
      <w:pPr>
        <w:spacing w:after="120"/>
      </w:pPr>
      <w:r>
        <w:t xml:space="preserve">Лёгкая CPU-проверка перед тяжёлым CV-инференсом. Время ≤ 200 мс.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Метрика и порог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Реализация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Резкость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Variance of Laplacian ≥ 100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cv2.Laplacian.var()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Освещённость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Средняя яркость 60–200, доля пересветов &lt; 5%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Гистограмма HSV-канала V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Калибр. маркер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Найден ArUco/AprilTag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cv2.aruco.detectMarkers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Угол съёмки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Отклонение ≤ 15° от перпендикуляра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solvePnP по углам маркера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Полнота кадра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Объект не обрезан границами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YOLO bbox + проверка отступа</w:t>
            </w:r>
          </w:p>
        </w:tc>
      </w:tr>
    </w:tbl>
    <w:p>
      <w:pPr>
        <w:pStyle w:val="Heading2"/>
        <w:spacing w:after="160" w:before="280"/>
      </w:pPr>
      <w:r>
        <w:t xml:space="preserve">5.3. Калибровка и измерения</w:t>
      </w:r>
    </w:p>
    <w:p>
      <w:pPr>
        <w:spacing w:after="120"/>
      </w:pPr>
      <w:r>
        <w:t xml:space="preserve">Стандартный комплект — карта 100×100 мм с маркером ArUco (DICT_5X5_50). Алгоритм: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Детекция углов маркера (cv2.aruco.detectMarkers).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Расчёт «пиксели/мм» по известному размеру маркера.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Перспективная коррекция (cv2.solvePnP) для учёта угла.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Все измерения в зоне интереса пересчитываются в мм.</w:t>
      </w:r>
    </w:p>
    <w:p>
      <w:pPr>
        <w:spacing w:after="120"/>
      </w:pPr>
      <w:r>
        <w:t xml:space="preserve">Без маркера система работает в качественном режиме — только классы дефектов, без числовых измерений.</w:t>
      </w:r>
    </w:p>
    <w:p>
      <w:pPr>
        <w:pStyle w:val="Heading2"/>
        <w:spacing w:after="160" w:before="280"/>
      </w:pPr>
      <w:r>
        <w:t xml:space="preserve">5.4. Сценарии работы</w:t>
      </w:r>
    </w:p>
    <w:p>
      <w:pPr>
        <w:pStyle w:val="Heading3"/>
        <w:spacing w:after="120" w:before="220"/>
      </w:pPr>
      <w:r>
        <w:t xml:space="preserve">5.4.1. Сценарий А — Справочно-нормативный</w:t>
      </w:r>
    </w:p>
    <w:p>
      <w:pPr>
        <w:spacing w:after="120"/>
      </w:pPr>
      <w:r>
        <w:t xml:space="preserve">Запрос пользователя на требования НТД по типу конструкции (с фото или без).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Идентификация типа (CV-классификатор или явно из формы).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Поиск релевантных пунктов в pgvector (top-20).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Reranker → top-5.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Claude Sonnet 4.6 → ответ с цитатами и ссылками на пункты СП/ГОСТ. Системный промт + НТД-контекст помечен как cached.</w:t>
      </w:r>
    </w:p>
    <w:p>
      <w:pPr>
        <w:pStyle w:val="Heading3"/>
        <w:spacing w:after="120" w:before="220"/>
      </w:pPr>
      <w:r>
        <w:t xml:space="preserve">5.4.2. Сценарий Б — Технический аудит</w:t>
      </w:r>
    </w:p>
    <w:p>
      <w:pPr>
        <w:spacing w:after="120"/>
      </w:pPr>
      <w:r>
        <w:t xml:space="preserve">Базовый сценарий контроля.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CV-пайплайн: классификация + детекция дефектов + калибровка.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Для каждого дефекта — поиск нормативных требований.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Claude Sonnet 4.6 получает: тип конструкции, список дефектов с координатами и измерениями, релевантные пункты НТД, исходное фото.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LLM формирует JSON-вердикт по строгой схеме (structured output): класс каждого дефекта (acceptable/significant/critical), обоснование, ссылки.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При confidence &lt; 0,7 или обнаружении critical — повторный анализ Claude Opus 4.7. Если результаты совпали — confidence повышается, если нет — возвращается результат Opus с пометкой «требует ручной верификации».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Финальный confidence = min(CV_confidence, retrieval_score, llm_score).</w:t>
      </w:r>
    </w:p>
    <w:p>
      <w:pPr>
        <w:pStyle w:val="Heading2"/>
        <w:spacing w:after="160" w:before="280"/>
      </w:pPr>
      <w:r>
        <w:t xml:space="preserve">5.5. Системный промт control</w:t>
      </w:r>
    </w:p>
    <w:p>
      <w:pPr>
        <w:spacing w:after="120"/>
      </w:pPr>
      <w:r>
        <w:t xml:space="preserve">Промт хранится в Git (config/prompts/control_v1.txt), версионируется. Изменения через PR с ревью.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Ты — ведущий эксперт по техническому надзору и строительной экспертизе.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Твоя задача — выдать структурированную оценку выполненных работ на основе: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результатов компьютерного зрения (классы, координаты, измерения);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фотографии конструкции;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извлечённых пунктов нормативно-технической документации (НТД).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Правила: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1. Каждый дефект классифицируй: acceptable | significant | critical.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2. Для каждого вывода ОБЯЗАТЕЛЬНО указывай конкретный пункт СП/ГОСТ.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3. Если CV-данные противоречат твоему визуальному впечатлению,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приоритет — у CV-данных (они точные, измеренные).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4. Если данных недостаточно — честно говори об этом, не выдумывай.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5. Confidence для каждого вывода — на шкале 0..1.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6. Ответ — строго в формате JSON по предоставленной схеме.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7. В конце — обязательный disclaimer о статусе предварительной оценки.</w:t>
            </w:r>
          </w:p>
        </w:tc>
      </w:tr>
    </w:tbl>
    <w:p>
      <w:pPr>
        <w:pStyle w:val="Heading2"/>
        <w:spacing w:after="160" w:before="280"/>
      </w:pPr>
      <w:r>
        <w:t xml:space="preserve">5.6. Формат ответа</w:t>
      </w:r>
    </w:p>
    <w:p>
      <w:pPr>
        <w:spacing w:after="120"/>
      </w:pPr>
      <w:r>
        <w:t xml:space="preserve">Структура карточки результата (JSON Schema валидируется на стороне backend перед возвратом клиенту):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"session_id": "uuid",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"timestamp": "ISO 8601",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"status": "completed | quality_rejected | error",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"identification":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"construction_type": "монолитное перекрытие",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"material": "бетон класса B25",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"stage": "армирование",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"confidence": 0.92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"defects":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"type": "insufficient_lap_length",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"label": "Недостаточная длина нахлёста арматуры",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"severity": "significant",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"measured_value": {"length_mm": 320, "required_min_mm": 480},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"bbox": [120, 340, 580, 720],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"ntd_references":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"document": "СП 63.13330.2018",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"clause": "п. 10.3.25",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"url": "/ntd/sp_63_13330_2018#10.3.25"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"recommendations": ["Увеличить нахлёст до 480 мм согласно СП 63.13330"],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"confidence": 0.81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"overall_verdict": "Обнаружено 1 значительное несоответствие",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"disclaimer": "Результат является предварительной оценкой...",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"model_versions":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"vision": "yolo-construction-v0.5",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"llm": "anthropic/claude-sonnet-4-6 (via aitunnel)",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"ntd_base": "2026-04-01"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6. Модуль «Ассистент ПТО»</w:t>
      </w:r>
    </w:p>
    <w:p>
      <w:pPr>
        <w:pStyle w:val="Heading2"/>
        <w:spacing w:after="160" w:before="280"/>
      </w:pPr>
      <w:r>
        <w:t xml:space="preserve">6.1. Поток обработки запроса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[Клиент] ── {объект, элемент, состав-пирог} ──▶ POST /api/pto/queries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[backend: pto module]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1. Нормализация "пирога"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AITUNNEL → Haiku 4.5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(system prompt cached)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{ материалы: [...]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2. Hybrid Retrieval (для каждого материала)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[rag pipeline]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├─ Postgres FTS (BM25-аналог через ts_rank)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├─ pgvector (cosine)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  embedding: text-embedding-3-large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└─ RRF-объединение → top-N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3. Reranking (bge-reranker, CPU)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top-K (K=5)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4. Финальное сопоставление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AITUNNEL → Sonnet 4.6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structured output (JSON)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{ материал, статус, документ, обоснование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5. audit + ответ</w:t>
            </w:r>
          </w:p>
        </w:tc>
      </w:tr>
    </w:tbl>
    <w:p>
      <w:pPr>
        <w:pStyle w:val="Heading2"/>
        <w:spacing w:after="160" w:before="280"/>
      </w:pPr>
      <w:r>
        <w:t xml:space="preserve">6.2. Этап 1 — Нормализация запроса</w:t>
      </w:r>
    </w:p>
    <w:p>
      <w:pPr>
        <w:spacing w:after="120"/>
      </w:pPr>
      <w:r>
        <w:t xml:space="preserve">Claude Haiku 4.5. Системный промт фиксированный, version-controlled. Системная часть кэшируется (prompt caching) — на потоке запросов экономит до 90% input-стоимости.</w:t>
      </w:r>
    </w:p>
    <w:p>
      <w:pPr>
        <w:pStyle w:val="Heading4"/>
        <w:spacing w:after="100" w:before="180"/>
      </w:pPr>
      <w:r>
        <w:t xml:space="preserve">Системный промт нормализатора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Ты — инженер-технолог строительного производства.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Разбери описание конструктивного узла на отдельные строительные материалы.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Для каждого материала выдай объект JSON со следующими полями: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name              — нормализованное наименование (без сленга)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type              — категория (утеплитель, гидроизоляция, крепёж и т. п.)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size              — типоразмер (если указан)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standard          — ГОСТ/СП/ТУ/марка (если указан)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manufacturer      — производитель (если указан)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raw_text          — исходный фрагмент пользовательского текста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synonyms          — список 1-3 синонимов и сленговых названий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Ответ — массив JSON, без комментариев и обёрток. Пример: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[{"name":"Экструдированный пенополистирол XPS","type":"утеплитель",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"size":"50 мм","standard":"ГОСТ 32310-2020","manufacturer":null,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"raw_text":"пеноплэкс 50","synonyms":["пеноплэкс","XPS"]}]</w:t>
            </w:r>
          </w:p>
        </w:tc>
      </w:tr>
    </w:tbl>
    <w:p>
      <w:pPr>
        <w:pStyle w:val="Heading2"/>
        <w:spacing w:after="160" w:before="280"/>
      </w:pPr>
      <w:r>
        <w:t xml:space="preserve">6.3. Этап 2 — Гибридный поиск</w:t>
      </w:r>
    </w:p>
    <w:p>
      <w:pPr>
        <w:spacing w:after="120"/>
      </w:pPr>
      <w:r>
        <w:t xml:space="preserve">На MVP всё в Postgres — pgvector для векторного поиска, ts_vector для полнотекстового. Это упрощает инфраструктуру (без отдельного OpenSearch и Qdrant). При росте &gt;1M документов — мигрируем на Qdrant Cloud.</w:t>
      </w:r>
    </w:p>
    <w:p>
      <w:pPr>
        <w:spacing w:after="120"/>
      </w:pPr>
      <w:r>
        <w:t xml:space="preserve">Для каждого нормализованного материала параллельно: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Векторный поиск в pgvector по эмбеддингу полного объекта материала (text-embedding-3-large, dim=3072).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Полнотекстовый поиск в Postgres по ts_vector с лемматизацией (russian dictionary).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Объединение через Reciprocal Rank Fusion (k=60) → top-20.</w:t>
      </w:r>
    </w:p>
    <w:p>
      <w:pPr>
        <w:spacing w:after="120"/>
      </w:pPr>
      <w:r>
        <w:t xml:space="preserve">Обязательная фильтрация по полю object (выбранный пользователем объект) — на уровне SQL WHERE.</w:t>
      </w:r>
    </w:p>
    <w:p>
      <w:pPr>
        <w:pStyle w:val="Heading4"/>
        <w:spacing w:after="100" w:before="180"/>
      </w:pPr>
      <w:r>
        <w:t xml:space="preserve">Пример SQL-запроса (упрощённо)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Векторный поиск с фильтром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WITH vec AS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SELECT id, name, standard, folder, link,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1 - (embedding &lt;=&gt; %(query_emb)s::vector) AS score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FROM pto_registry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WHERE object = %(object)s AND is_active =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ORDER BY embedding &lt;=&gt; %(query_emb)s::vector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LIMIT 20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fts AS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SELECT id, name, standard, folder, link,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ts_rank(search_tsv, plainto_tsquery('russian', %(query_text)s)) AS score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FROM pto_registry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WHERE object = %(object)s AND is_active =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AND search_tsv @@ plainto_tsquery('russian', %(query_text)s)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ORDER BY score DESC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LIMIT 20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RRF объединение делается в коде (Python), не в SQL — проще и читаемее</w:t>
            </w:r>
          </w:p>
        </w:tc>
      </w:tr>
    </w:tbl>
    <w:p>
      <w:pPr>
        <w:pStyle w:val="Heading2"/>
        <w:spacing w:after="160" w:before="280"/>
      </w:pPr>
      <w:r>
        <w:t xml:space="preserve">6.4. Этап 3 — Reranking</w:t>
      </w:r>
    </w:p>
    <w:p>
      <w:pPr>
        <w:spacing w:after="120"/>
      </w:pPr>
      <w:r>
        <w:t xml:space="preserve">Cross-encoder bge-reranker-v2-m3 запускается на CPU (для MVP-объёмов хватает). Один экземпляр на backend-инстансе через onnxruntime. Top-5 идут на финальный матчинг.</w:t>
      </w:r>
    </w:p>
    <w:p>
      <w:pPr>
        <w:pStyle w:val="Heading2"/>
        <w:spacing w:after="160" w:before="280"/>
      </w:pPr>
      <w:r>
        <w:t xml:space="preserve">6.5. Этап 4 — Финальный матчинг</w:t>
      </w:r>
    </w:p>
    <w:p>
      <w:pPr>
        <w:spacing w:after="120"/>
      </w:pPr>
      <w:r>
        <w:t xml:space="preserve">Claude Sonnet 4.6 принимает решение: точное совпадение / аналог / не найдено. Используется structured output по JSON Schema.</w:t>
      </w:r>
    </w:p>
    <w:p>
      <w:pPr>
        <w:pStyle w:val="Heading4"/>
        <w:spacing w:after="100" w:before="180"/>
      </w:pPr>
      <w:r>
        <w:t xml:space="preserve">Системный промт матчера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Ты — ведущий инженер ПТО. На вход подаётся: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query     — материал из запроса пользователя (JSON-объект)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candidates — список кандидатов из реестра (JSON-массив)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Задача: выбрать наиболее подходящий документ или указать, что точного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соответствия нет. Учитывай: ГОСТ/ТУ, типоразмер, физико-технические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характеристики, область применения.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Формат ответа — строго JSON по схеме: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"status": "exact" | "analog" | "not_found",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"selected_id": &lt;id из candidates или null&gt;,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"alternatives": [&lt;id&gt;, &lt;id&gt;],   // 0–2 запасных варианта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"justification": "&lt;объяснение на 1–2 предложения&gt;",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"confidence": 0.0–1.0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280"/>
      </w:pPr>
      <w:r>
        <w:t xml:space="preserve">6.6. Импорт и подготовка реестра</w:t>
      </w:r>
    </w:p>
    <w:p>
      <w:pPr>
        <w:spacing w:after="120"/>
      </w:pPr>
      <w:r>
        <w:t xml:space="preserve">Реестр (≈6 700 строк) загружается из Excel через админ-интерфейс или CLI. Перед запуском нужно: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Импорт Excel → Postgres-таблица pto_registry.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Автоматическая нормализация наименований по шаблону «Тип | Типоразмер | Стандарт | Производитель» (правила в коде).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Дедупликация через RapidFuzz (threshold 0.92) — отчёт для ручного разрешения коллизий.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Заполнение обязательных полей: object, element, folder, link, document_date, valid_until.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Словарь синонимов (отдельная таблица pto_synonyms) — изначально пустой, наполняется по мере появления типовых сленговых слов.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Массовая генерация эмбеддингов через AITUNNEL Batch API (скидка 50%) → запись в pgvector. На 6 700 строках это ~85 ₽ разово.</w:t>
      </w:r>
    </w:p>
    <w:p>
      <w:pPr>
        <w:spacing w:after="120"/>
      </w:pPr>
      <w:r>
        <w:t xml:space="preserve">Дельта-обновление: если в Excel меняется строка — пересчитываем эмбеддинг только для неё. Реализуется через MD5-хеш ключевых полей.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Модель данных</w:t>
      </w:r>
    </w:p>
    <w:p>
      <w:pPr>
        <w:pStyle w:val="Heading2"/>
        <w:spacing w:after="160" w:before="280"/>
      </w:pPr>
      <w:r>
        <w:t xml:space="preserve">7.1. Принципы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Один Postgres со схемами по доменам (auth, control, pto, ntd, audit) — для модульного монолита это удобно и позволяет легко разделить позже.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Идентификаторы — UUID v7 (сортируемый по времени).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Все таблицы имеют created_at, updated_at (timestamptz, UTC).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Soft delete через deleted_at для бизнес-сущностей; в audit удаление запрещено.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Миграции — Alembic, реверсивные, применяются при старте backend.</w:t>
      </w:r>
    </w:p>
    <w:p>
      <w:pPr>
        <w:pStyle w:val="Heading2"/>
        <w:spacing w:after="160" w:before="280"/>
      </w:pPr>
      <w:r>
        <w:t xml:space="preserve">7.2. Схема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auth.users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              UUID PRIMARY KEY DEFAULT gen_uuid_v7(),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email           CITEXT UNIQUE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hashed_password TEXT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full_name       TEXT,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role            TEXT NOT NULL DEFAULT 'user'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CHECK (role IN ('user','manager','admin')),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is_active       BOOLEAN NOT NULL DEFAULT TRUE,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created_at      TIMESTAMPTZ NOT NULL DEFAULT now(),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updated_at      TIMESTAMPTZ NOT NULL DEFAULT now()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20"/>
      </w:pPr>
      <w:r>
        <w:t xml:space="preserve">Простая ролевая модель для MVP: user (рядовой пользователь), manager (видит свою команду), admin (всё). Расширим, когда станет нужно.</w:t>
      </w:r>
    </w:p>
    <w:p>
      <w:pPr>
        <w:pStyle w:val="Heading2"/>
        <w:spacing w:after="160" w:before="280"/>
      </w:pPr>
      <w:r>
        <w:t xml:space="preserve">7.3. Схема control</w:t>
      </w:r>
    </w:p>
    <w:p>
      <w:pPr>
        <w:pStyle w:val="Heading4"/>
        <w:spacing w:after="100" w:before="180"/>
      </w:pPr>
      <w:r>
        <w:t xml:space="preserve">control.sessions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control.sessions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              UUID PRIMARY KEY DEFAULT gen_uuid_v7(),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user_id         UUID NOT NULL REFERENCES auth.users(id),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object_id       UUID REFERENCES dict.objects(id),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scenario        TEXT NOT NULL CHECK (scenario IN ('reference','audit')),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status          TEXT NOT NULL CHECK (status IN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('pending','quality_rejected','processing','completed','error')),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user_question   TEXT,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result          JSONB,         -- полная карточка результата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confidence      NUMERIC(3,2),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llm_model       TEXT,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vision_model    TEXT,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ntd_base_version TEXT,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duration_ms     INT,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created_at      TIMESTAMPTZ NOT NULL DEFAULT now(),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completed_at    TIMESTAMPTZ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INDEX idx_sessions_user_created ON control.sessions(user_id, created_at DESC);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INDEX idx_sessions_status ON control.sessions(status) WHERE status != 'completed';</w:t>
            </w:r>
          </w:p>
        </w:tc>
      </w:tr>
    </w:tbl>
    <w:p>
      <w:pPr>
        <w:pStyle w:val="Heading4"/>
        <w:spacing w:after="100" w:before="180"/>
      </w:pPr>
      <w:r>
        <w:t xml:space="preserve">control.photos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control.photos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              UUID PRIMARY KEY DEFAULT gen_uuid_v7(),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session_id      UUID NOT NULL REFERENCES control.sessions(id),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s3_key          TEXT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width           INT, height INT,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exif            JSONB,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taken_at        TIMESTAMPTZ,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quality_score   JSONB,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quality_passed  BOOLEAN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created_at      TIMESTAMPTZ NOT NULL DEFAULT now()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4"/>
        <w:spacing w:after="100" w:before="180"/>
      </w:pPr>
      <w:r>
        <w:t xml:space="preserve">control.defects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control.defects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              UUID PRIMARY KEY DEFAULT gen_uuid_v7(),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session_id      UUID NOT NULL REFERENCES control.sessions(id),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defect_type     TEXT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label           TEXT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severity        TEXT NOT NULL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CHECK (severity IN ('acceptable','significant','critical')),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bbox            JSONB,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measured        JSONB,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ntd_refs        JSONB,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recommendations TEXT[],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confidence      NUMERIC(3,2)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user_feedback   TEXT CHECK (user_feedback IN ('confirmed','rejected','clarified')),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feedback_note   TEXT,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created_at      TIMESTAMPTZ NOT NULL DEFAULT now()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  <w:spacing w:after="160" w:before="280"/>
      </w:pPr>
      <w:r>
        <w:t xml:space="preserve">7.4. Схема pto</w:t>
      </w:r>
    </w:p>
    <w:p>
      <w:pPr>
        <w:pStyle w:val="Heading4"/>
        <w:spacing w:after="100" w:before="180"/>
      </w:pPr>
      <w:r>
        <w:t xml:space="preserve">pto.registry — реестр материалов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EXTENSION IF NOT EXISTS vector;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EXTENSION IF NOT EXISTS pg_trgm;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pto.registry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              UUID PRIMARY KEY DEFAULT gen_uuid_v7(),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external_id     TEXT UNIQUE,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object          TEXT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element         TEXT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name            TEXT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name_normalized TEXT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size            TEXT,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standard        TEXT,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manufacturer    TEXT,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folder          TEXT,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link            TEXT,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document_date   DATE,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valid_until     DATE,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raw_data        JSONB,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embedding       vector(3072),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search_tsv      tsvector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GENERATED ALWAYS AS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to_tsvector('russian', coalesce(name_normalized,'') || ' ' ||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coalesce(standard,'') || ' ' ||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coalesce(manufacturer,''))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) STORED,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is_active       BOOLEAN NOT NULL DEFAULT TRUE,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source          TEXT NOT NULL,    -- 'excel_import' | 'manual'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created_at      TIMESTAMPTZ NOT NULL DEFAULT now(),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updated_at      TIMESTAMPTZ NOT NULL DEFAULT now()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INDEX idx_registry_object_element ON pto.registry(object, element)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WHERE is_active = TRUE;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INDEX idx_registry_search ON pto.registry USING gin(search_tsv);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INDEX idx_registry_name_trgm ON pto.registry USING gin(name_normalized gin_trgm_ops);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INDEX idx_registry_embedding ON pto.registry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USING hnsw (embedding vector_cosine_ops);</w:t>
            </w:r>
          </w:p>
        </w:tc>
      </w:tr>
    </w:tbl>
    <w:p>
      <w:pPr>
        <w:pStyle w:val="Heading4"/>
        <w:spacing w:after="100" w:before="180"/>
      </w:pPr>
      <w:r>
        <w:t xml:space="preserve">pto.synonyms — словарь синонимов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pto.synonyms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              UUID PRIMARY KEY DEFAULT gen_uuid_v7(),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term            TEXT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canonical_form  TEXT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category        TEXT,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notes           TEXT,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UNIQUE(term, canonical_form)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4"/>
        <w:spacing w:after="100" w:before="180"/>
      </w:pPr>
      <w:r>
        <w:t xml:space="preserve">pto.queries — история запросов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pto.queries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              UUID PRIMARY KEY DEFAULT gen_uuid_v7(),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user_id         UUID NOT NULL REFERENCES auth.users(id),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object          TEXT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element         TEXT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raw_composition TEXT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normalized      JSONB,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matches         JSONB,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status          TEXT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duration_ms     INT,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created_at      TIMESTAMPTZ NOT NULL DEFAULT now()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  <w:spacing w:after="160" w:before="280"/>
      </w:pPr>
      <w:r>
        <w:t xml:space="preserve">7.5. Схема ntd</w:t>
      </w:r>
    </w:p>
    <w:p>
      <w:pPr>
        <w:pStyle w:val="Heading4"/>
        <w:spacing w:after="100" w:before="180"/>
      </w:pPr>
      <w:r>
        <w:t xml:space="preserve">ntd.documents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ntd.documents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              UUID PRIMARY KEY DEFAULT gen_uuid_v7(),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code            TEXT NOT NULL,         -- 'СП 63.13330.2018'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title           TEXT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edition_date    DATE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document_type   TEXT NOT NULL CHECK (document_type IN ('SP','GOST','SNiP','STO')),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s3_key          TEXT,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is_active       BOOLEAN NOT NULL DEFAULT TRUE,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superseded_by   UUID REFERENCES ntd.documents(id),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created_at      TIMESTAMPTZ NOT NULL DEFAULT now(),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UNIQUE (code, edition_date)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4"/>
        <w:spacing w:after="100" w:before="180"/>
      </w:pPr>
      <w:r>
        <w:t xml:space="preserve">ntd.clauses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ntd.clauses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              UUID PRIMARY KEY DEFAULT gen_uuid_v7(),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document_id     UUID NOT NULL REFERENCES ntd.documents(id),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clause_number   TEXT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parent_id       UUID REFERENCES ntd.clauses(id),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title           TEXT,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text            TEXT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embedding       vector(3072),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search_tsv      tsvector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GENERATED ALWAYS AS (to_tsvector('russian', coalesce(title,'') || ' ' || text)) STORED,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tags            TEXT[],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created_at      TIMESTAMPTZ NOT NULL DEFAULT now()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INDEX idx_clauses_document ON ntd.clauses(document_id);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INDEX idx_clauses_search ON ntd.clauses USING gin(search_tsv);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INDEX idx_clauses_embedding ON ntd.clauses USING hnsw (embedding vector_cosine_ops);</w:t>
            </w:r>
          </w:p>
        </w:tc>
      </w:tr>
    </w:tbl>
    <w:p>
      <w:pPr>
        <w:pStyle w:val="Heading2"/>
        <w:spacing w:after="160" w:before="280"/>
      </w:pPr>
      <w:r>
        <w:t xml:space="preserve">7.6. Схема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audit.events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              UUID PRIMARY KEY DEFAULT gen_uuid_v7(),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event_type      TEXT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user_id         UUID REFERENCES auth.users(id),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request_id      UUID,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resource_type   TEXT,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resource_id     UUID,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payload         JSONB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created_at      TIMESTAMPTZ NOT NULL DEFAULT now()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INDEX idx_audit_user_created ON audit.events(user_id, created_at DESC);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INDEX idx_audit_type ON audit.events(event_type);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Запрет UPDATE/DELETE через триггер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OR REPLACE FUNCTION audit_immutable() RETURNS trigger AS $$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BEGIN RAISE EXCEPTION 'audit.events is append-only'; END;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$$ LANGUAGE plpgsql;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TRIGGER tr_audit_no_update BEFORE UPDATE OR DELETE ON audit.events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FOR EACH ROW EXECUTE FUNCTION audit_immutable();</w:t>
            </w:r>
          </w:p>
        </w:tc>
      </w:tr>
    </w:tbl>
    <w:p>
      <w:pPr>
        <w:pStyle w:val="Heading2"/>
        <w:spacing w:after="160" w:before="280"/>
      </w:pPr>
      <w:r>
        <w:t xml:space="preserve">7.7. Объектное хранилище (S3)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Бакет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photos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Оригиналы фото от пользователей. SSE-S3 шифрование. Структура: photos/{user_id}/{yyyy-mm}/{session_id}.jpg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photos-thumbs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Превью 400px — генерируются при загрузке для скорости отображения списков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ntd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PDF нормативной документации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registry-imports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Архив Excel-импортов реестра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ml-models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Веса CV-моделей (версионирование через теги)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8. REST API платформы</w:t>
      </w:r>
    </w:p>
    <w:p>
      <w:pPr>
        <w:pStyle w:val="Heading2"/>
        <w:spacing w:after="160" w:before="280"/>
      </w:pPr>
      <w:r>
        <w:t xml:space="preserve">8.1. Общие принципы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Версионирование: /api/v1/...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JSON (UTF-8) для тел запросов и ответов. Загрузка файлов — multipart/form-data.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Аутентификация — Bearer JWT. Refresh-токен через отдельный эндпоинт.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Идемпотентность POST — заголовок Idempotency-Key (UUID), хранение результата в Redis 24 часа.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 limit на пользователя — 60 RPS (через slowapi/Redis).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X-Request-ID в каждом ответе — для корреляции с логами.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Ошибки — RFC 7807 Problem Details.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Полная спецификация — автогенерируется FastAPI в /api/v1/openapi.json.</w:t>
      </w:r>
    </w:p>
    <w:p>
      <w:pPr>
        <w:pStyle w:val="Heading2"/>
        <w:spacing w:after="160" w:before="280"/>
      </w:pPr>
      <w:r>
        <w:t xml:space="preserve">8.2. Формат ошибок (RFC 7807)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HTTP/1.1 422 Unprocessable Entity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Content-Type: application/problem+json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X-Request-ID: 7c3f...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"type": "https://api.platform/errors/quality-rejected",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"title": "Изображение не соответствует требованиям",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"status": 422,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"detail": "Variance of Laplacian = 42 (требуется ≥ 100)",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"instance": "/api/v1/control/sessions/abc123",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"errors":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{"field": "sharpness", "value": 42, "required": 100}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"recommendation": "Переснимите при ярком освещении"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280"/>
      </w:pPr>
      <w:r>
        <w:t xml:space="preserve">8.3. Аутентификация</w:t>
      </w:r>
    </w:p>
    <w:p>
      <w:pPr>
        <w:spacing w:after="120"/>
      </w:pPr>
      <w:r>
        <w:t xml:space="preserve">FastAPI Users из коробки. Эндпоинты: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/api/v1/auth/register — регистрация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/api/v1/auth/login — вход (возвращает access + refresh токены)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/api/v1/auth/refresh — обновление access по refresh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/api/v1/auth/logout — отзыв refresh-токена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/api/v1/auth/forgot-password — запрос сброса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/api/v1/auth/reset-password — сброс по токену из email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/api/v1/auth/me — текущий пользователь</w:t>
      </w:r>
    </w:p>
    <w:p>
      <w:pPr>
        <w:pStyle w:val="Heading2"/>
        <w:spacing w:after="160" w:before="280"/>
      </w:pPr>
      <w:r>
        <w:t xml:space="preserve">8.4. Эндпоинты модуля «Контроль»</w:t>
      </w:r>
    </w:p>
    <w:p>
      <w:pPr>
        <w:pStyle w:val="Heading3"/>
        <w:spacing w:after="120" w:before="220"/>
      </w:pPr>
      <w:r>
        <w:t xml:space="preserve">8.4.1. POST /api/v1/control/sessions</w:t>
      </w:r>
    </w:p>
    <w:p>
      <w:pPr>
        <w:spacing w:after="120"/>
      </w:pPr>
      <w:r>
        <w:t xml:space="preserve">Создать сессию контроля и запустить анализ. Асинхронный — возвращает session_id.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/api/v1/control/sessions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Authorization: Bearer &lt;jwt&gt;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Content-Type: multipart/form-data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Поля: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photo         — JPEG/PNG, до 20 МБ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context       — JSON: {object_id?, scenario, user_question?}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Ответ 202 Accepted: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"session_id": "01jbm...",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"status": "processing",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"estimated_completion_ms": 12000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20"/>
      </w:pPr>
      <w:r>
        <w:t xml:space="preserve">8.4.2. GET /api/v1/control/sessions/{id}</w:t>
      </w:r>
    </w:p>
    <w:p>
      <w:pPr>
        <w:spacing w:after="120"/>
      </w:pPr>
      <w:r>
        <w:t xml:space="preserve">Полный результат анализа (см. формат в разделе 5.6).</w:t>
      </w:r>
    </w:p>
    <w:p>
      <w:pPr>
        <w:pStyle w:val="Heading3"/>
        <w:spacing w:after="120" w:before="220"/>
      </w:pPr>
      <w:r>
        <w:t xml:space="preserve">8.4.3. GET /api/v1/control/sessions/{id}/events (SSE)</w:t>
      </w:r>
    </w:p>
    <w:p>
      <w:pPr>
        <w:spacing w:after="120"/>
      </w:pPr>
      <w:r>
        <w:t xml:space="preserve">Server-Sent Events стрим для уведомления клиента о завершении (без необходимости polling). События: progress, completed, error.</w:t>
      </w:r>
    </w:p>
    <w:p>
      <w:pPr>
        <w:pStyle w:val="Heading3"/>
        <w:spacing w:after="120" w:before="220"/>
      </w:pPr>
      <w:r>
        <w:t xml:space="preserve">8.4.4. GET /api/v1/control/sessions</w:t>
      </w:r>
    </w:p>
    <w:p>
      <w:pPr>
        <w:spacing w:after="120"/>
      </w:pPr>
      <w:r>
        <w:t xml:space="preserve">Список своих сессий с пагинацией и фильтрами по дате/статусу.</w:t>
      </w:r>
    </w:p>
    <w:p>
      <w:pPr>
        <w:pStyle w:val="Heading3"/>
        <w:spacing w:after="120" w:before="220"/>
      </w:pPr>
      <w:r>
        <w:t xml:space="preserve">8.4.5. POST /api/v1/control/sessions/{id}/feedback</w:t>
      </w:r>
    </w:p>
    <w:p>
      <w:pPr>
        <w:spacing w:after="120"/>
      </w:pPr>
      <w:r>
        <w:t xml:space="preserve">Обратная связь по дефекту.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"defect_id": "01jbm...",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"feedback": "confirmed" | "rejected" | "clarified",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"note": "опциональный комментарий"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280"/>
      </w:pPr>
      <w:r>
        <w:t xml:space="preserve">8.5. Эндпоинты модуля «ПТО»</w:t>
      </w:r>
    </w:p>
    <w:p>
      <w:pPr>
        <w:pStyle w:val="Heading3"/>
        <w:spacing w:after="120" w:before="220"/>
      </w:pPr>
      <w:r>
        <w:t xml:space="preserve">8.5.1. POST /api/v1/pto/queries</w:t>
      </w:r>
    </w:p>
    <w:p>
      <w:pPr>
        <w:spacing w:after="120"/>
      </w:pPr>
      <w:r>
        <w:t xml:space="preserve">Подбор документации по описанию материалов. Синхронный (≤ 5 сек).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/api/v1/pto/queries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Authorization: Bearer &lt;jwt&gt;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"object": "АСК-1",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"element": "Кровля",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"composition": "Профлист H75 оцинк, мембрана ПВХ 1.5мм,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утеплитель минвата 200мм ТехноНИКОЛЬ, пароизоляция"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Ответ 200 OK: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"query_id": "01jbm...",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"normalized":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{"name":"Профлист H75","type":"профлист","size":"H75",...},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{"name":"Мембрана ПВХ","type":"гидроизоляция","size":"1.5 мм",...}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"matches":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"query_item_index": 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"status": "exact",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"document":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"id":"01j...","name":"Профлист H75-750-0.7",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"folder":"АСК-1/Кровля/Сертификаты",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"link":"https://docs.../profile-h75.pdf",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"document_date":"2025-09-12"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"alternatives": [...],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"justification":"Точное совпадение по типоразмеру и марке стали",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"confidence": 0.94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"duration_ms": 4200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20"/>
      </w:pPr>
      <w:r>
        <w:t xml:space="preserve">8.5.2. GET /api/v1/pto/registry/search</w:t>
      </w:r>
    </w:p>
    <w:p>
      <w:pPr>
        <w:spacing w:after="120"/>
      </w:pPr>
      <w:r>
        <w:t xml:space="preserve">Поиск по реестру для админ-интерфейса: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/api/v1/pto/registry/search?q=пеноплэкс&amp;object=АСК-1&amp;page=1&amp;size=20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"total": 47,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"page": 1, "size": 20,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"items": [...]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20"/>
      </w:pPr>
      <w:r>
        <w:t xml:space="preserve">8.5.3. POST /api/v1/pto/registry/import (admin)</w:t>
      </w:r>
    </w:p>
    <w:p>
      <w:pPr>
        <w:spacing w:after="120"/>
      </w:pPr>
      <w:r>
        <w:t xml:space="preserve">Загрузка Excel с реестром. Возвращает import_job_id.</w:t>
      </w:r>
    </w:p>
    <w:p>
      <w:pPr>
        <w:pStyle w:val="Heading3"/>
        <w:spacing w:after="120" w:before="220"/>
      </w:pPr>
      <w:r>
        <w:t xml:space="preserve">8.5.4. GET /api/v1/pto/registry/import/{job_id}</w:t>
      </w:r>
    </w:p>
    <w:p>
      <w:pPr>
        <w:spacing w:after="120"/>
      </w:pPr>
      <w:r>
        <w:t xml:space="preserve">Статус импорта: pending | processing | completed | failed. Поля: total_rows, imported, updated, skipped, errors[].</w:t>
      </w:r>
    </w:p>
    <w:p>
      <w:pPr>
        <w:pStyle w:val="Heading2"/>
        <w:spacing w:after="160" w:before="280"/>
      </w:pPr>
      <w:r>
        <w:t xml:space="preserve">8.6. Эндпоинты НТД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/api/v1/ntd/documents — поиск с фильтрами по типу и активности.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/api/v1/ntd/documents/{id} — документ с метаданными.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/api/v1/ntd/documents/{id}/clauses — пункты документа.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/api/v1/ntd/documents (admin) — загрузка.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/api/v1/ntd/documents/{id}/supersede (admin) — замена редакцией.</w:t>
      </w:r>
    </w:p>
    <w:p>
      <w:pPr>
        <w:pStyle w:val="Heading2"/>
        <w:spacing w:after="160" w:before="280"/>
      </w:pPr>
      <w:r>
        <w:t xml:space="preserve">8.7. Эндпоинты аудита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/api/v1/audit/events — поиск с фильтрами user_id/event_type/period (доступ по ролям).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/api/v1/audit/events/{id} — полная запись.</w:t>
      </w:r>
    </w:p>
    <w:p>
      <w:pPr>
        <w:pStyle w:val="Heading2"/>
        <w:spacing w:after="160" w:before="280"/>
      </w:pPr>
      <w:r>
        <w:t xml:space="preserve">8.8. Административные эндпоинты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/api/v1/admin/users — список (admin).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PATCH /api/v1/admin/users/{id} — изменение роли/активности (admin).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CRUD /api/v1/admin/dictionaries/objects — справочник объектов.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CRUD /api/v1/admin/synonyms — словарь синонимов ПТО.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/api/v1/admin/stats — общая статистика.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9. Развёртывание и инфраструктура</w:t>
      </w:r>
    </w:p>
    <w:p>
      <w:pPr>
        <w:pStyle w:val="Heading2"/>
        <w:spacing w:after="160" w:before="280"/>
      </w:pPr>
      <w:r>
        <w:t xml:space="preserve">9.1. Среды</w:t>
      </w:r>
    </w:p>
    <w:p>
      <w:pPr>
        <w:spacing w:after="120"/>
      </w:pPr>
      <w:r>
        <w:t xml:space="preserve">Для MVP — две среды. Третья (staging) добавится, когда появятся клиенты на проде.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Среда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Особенности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dev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Локально (Docker Compose) и общая dev-среда в облаке. Для разработки и интеграционных тестов. Тестовый AITUNNEL-аккаунт с лимитом 1 000 ₽/мес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Боевая среда для пилотных клиентов. Бэкапы, мониторинг, алерты. Боевой AITUNNEL-аккаунт с лимитом по бюджету проекта</w:t>
            </w:r>
          </w:p>
        </w:tc>
      </w:tr>
    </w:tbl>
    <w:p>
      <w:pPr>
        <w:pStyle w:val="Heading2"/>
        <w:spacing w:after="160" w:before="280"/>
      </w:pPr>
      <w:r>
        <w:t xml:space="preserve">9.2. Топология MVP</w:t>
      </w:r>
    </w:p>
    <w:p>
      <w:pPr>
        <w:spacing w:after="120"/>
      </w:pPr>
      <w:r>
        <w:t xml:space="preserve">Старт максимально простой — одна VM с Docker Compose. Это покрывает потребности 1–2 пилотных проектов с 30 пользователями. Когда станет тесно — переезжаем на managed Kubernetes (~1 неделя работ).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400"/>
        <w:gridCol w:w="21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Где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Конфигурация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Стоимость/мес (оценка)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Backend + воркеры + frontend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 vCPU / 8 GB / 100 GB SSD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 4 000 ₽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ml-inference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GPU-VM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 vCPU / 16 GB / 1× T4 (или аналог)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 25 000 ₽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PostgreSQL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Managed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 vCPU / 8 GB / 50 GB SSD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 5 000 ₽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Redis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Managed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GB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 1 500 ₽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S3 Object Storage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Managed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Cold storage 100 GB + hot 50 GB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 1 000 ₽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Резерв на трафик и непредвиденное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 5 000 ₽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ИТОГО инфраструктура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≈ 41 500 ₽/мес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LLM-API (раздел 4.3)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AITUNNEL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Пилот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 24 000 ₽/мес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ИТОГО переменные расходы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≈ 65 000 ₽/мес</w:t>
            </w:r>
          </w:p>
        </w:tc>
      </w:tr>
    </w:tbl>
    <w:p>
      <w:pPr>
        <w:spacing w:after="120"/>
      </w:pPr>
      <w:r>
        <w:t xml:space="preserve">Цены оценочные, привязаны к тарифам российских облаков на момент составления ТЗ. Точные расчёты — на этапе закупки.</w:t>
      </w:r>
    </w:p>
    <w:p>
      <w:pPr>
        <w:pStyle w:val="Heading2"/>
        <w:spacing w:after="160" w:before="280"/>
      </w:pPr>
      <w:r>
        <w:t xml:space="preserve">9.3. Деплой и CI/CD</w:t>
      </w:r>
    </w:p>
    <w:p>
      <w:pPr>
        <w:spacing w:after="120"/>
      </w:pPr>
      <w:r>
        <w:t xml:space="preserve">Простая схема для стартапа: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Push в main → GitHub Actions / GitLab CI запускает: lint → tests → build Docker images → push в Container Registry.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На VM настроен Watchtower / docker-compose pull — автоматически подтягивает новые образы.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Миграции БД — Alembic, запускаются автоматически при старте backend-контейнера.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Откат — pin предыдущего тега в docker-compose.yml + restart.</w:t>
      </w:r>
    </w:p>
    <w:p>
      <w:pPr>
        <w:spacing w:after="120"/>
      </w:pPr>
      <w:r>
        <w:t xml:space="preserve">Когда переедем на K8s — заменим на ArgoCD / Helm / blue-green. Сейчас не нужно.</w:t>
      </w:r>
    </w:p>
    <w:p>
      <w:pPr>
        <w:pStyle w:val="Heading2"/>
        <w:spacing w:after="160" w:before="280"/>
      </w:pPr>
      <w:r>
        <w:t xml:space="preserve">9.4. Бэкапы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PostgreSQL — managed-сервис делает автоматические бэкапы (PITR обычно есть из коробки). Дополнительно — pg_dump раз в сутки в S3, retention 30 дней.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S3 — версионирование на уровне бакета.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Конфиги и секреты — в Git (без секретов) и в managed-secrets облака.</w:t>
      </w:r>
    </w:p>
    <w:p>
      <w:pPr>
        <w:pStyle w:val="Heading2"/>
        <w:spacing w:after="160" w:before="280"/>
      </w:pPr>
      <w:r>
        <w:t xml:space="preserve">9.5. Целевые показатели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Значение MVP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Метод обеспечения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Доступность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95% (рабочие часы)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Мониторинг + быстрый ручной ребут при инцидентах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Отклик control (P95)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≤ 30 сек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Async через очередь, GPU для CV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Отклик pto (P95)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≤ 8 сек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Кэш Redis, prompt caching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RPO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≤ 24 часа (бэкапы)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Ежедневный pg_dump + PITR managed-PG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RTO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≤ 8 часов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Документированная процедура восстановления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10. Журналирование и мониторинг</w:t>
      </w:r>
    </w:p>
    <w:p>
      <w:pPr>
        <w:pStyle w:val="Heading2"/>
        <w:spacing w:after="160" w:before="280"/>
      </w:pPr>
      <w:r>
        <w:t xml:space="preserve">10.1. Минимальный уровень для MVP</w:t>
      </w:r>
    </w:p>
    <w:p>
      <w:pPr>
        <w:spacing w:after="120"/>
      </w:pPr>
      <w:r>
        <w:t xml:space="preserve">Не разворачиваем сложный observability-стек. Используем managed/SaaS-решения, которые работают из коробки.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Слой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Реализация для MVP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Логи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Структурированный JSON в stdout. Сбор — managed Logs российского облака. Retention 30 дней. При росте — Loki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Метрики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Managed Monitoring облака (CPU, RAM, диск, сеть, время ответа). FastAPI отдаёт /metrics в формате Prometheus — собирается автоматически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Алерты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Базовые алерты в Telegram-бот команды (через webhook). Только critical: сервис лежит, диск полон, error rate &gt; 5%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Трассировка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Не делаем на MVP. X-Request-ID в логах достаточно для отладки. Когда нужно — добавим OpenTelemetry за пару дней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Sentry / error tracking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Sentry self-hosted или GlitchTip — для отлова исключений в backend и frontend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Uptime monitoring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Внешний UptimeRobot или Healthchecks.io — пингует /health каждую минуту, шлёт в Telegram при простое</w:t>
            </w:r>
          </w:p>
        </w:tc>
      </w:tr>
    </w:tbl>
    <w:p>
      <w:pPr>
        <w:pStyle w:val="Heading2"/>
        <w:spacing w:after="160" w:before="280"/>
      </w:pPr>
      <w:r>
        <w:t xml:space="preserve">10.2. Структура логов</w:t>
      </w:r>
    </w:p>
    <w:p>
      <w:pPr>
        <w:spacing w:after="120"/>
      </w:pPr>
      <w:r>
        <w:t xml:space="preserve">Каждое событие — JSON в stdout. Минимальный набор полей: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"ts": "2026-04-27T10:15:23.456Z",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"level": "INFO",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"service": "control",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"request_id": "7c3f...",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"user_id": "01jbm...",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"msg": "control session created",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"session_id": "01jbm...",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"duration_ms": 145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280"/>
      </w:pPr>
      <w:r>
        <w:t xml:space="preserve">10.3. Бизнес-метрики</w:t>
      </w:r>
    </w:p>
    <w:p>
      <w:pPr>
        <w:spacing w:after="120"/>
      </w:pPr>
      <w:r>
        <w:t xml:space="preserve">Считаются прямо из Postgres (запросы по audit.events) и показываются в простом дашборде на frontend (роль admin):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Число сессий контроля по статусам (за день/неделю/месяц).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Число обнаруженных дефектов по классам.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Доля quality_rejected (показатель качества фотосъёмки пользователей).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Запросы ПТО — статусы матчинга, средний confidence.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Использование LLM по моделям и стоимость в рублях (накопительная за месяц).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Активные пользователи (DAU/MAU).</w:t>
      </w:r>
    </w:p>
    <w:p>
      <w:pPr>
        <w:pStyle w:val="Heading2"/>
        <w:spacing w:after="160" w:before="280"/>
      </w:pPr>
      <w:r>
        <w:t xml:space="preserve">10.4. Журнал действий (audit.events)</w:t>
      </w:r>
    </w:p>
    <w:p>
      <w:pPr>
        <w:spacing w:after="120"/>
      </w:pPr>
      <w:r>
        <w:t xml:space="preserve">Бизнес-события пишутся отдельно от технических логов — в Postgres-таблицу audit.events (раздел 7.6). Что фиксируется: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Создание/завершение сессий контроля.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Запросы ПТО.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Аутентификация (вход, неудачные попытки).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Импорт реестра, загрузка НТД.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Изменения справочников и пользователей админами.</w:t>
      </w:r>
    </w:p>
    <w:p>
      <w:pPr>
        <w:pStyle w:val="Heading2"/>
        <w:spacing w:after="160" w:before="280"/>
      </w:pPr>
      <w:r>
        <w:t xml:space="preserve">10.5. Бюджетный контроль AITUNNEL</w:t>
      </w:r>
    </w:p>
    <w:p>
      <w:pPr>
        <w:spacing w:after="120"/>
      </w:pPr>
      <w:r>
        <w:t xml:space="preserve">Критично — отслеживание расходов: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Каждый вызов LLM пишется в Postgres (модель, токены_in, токены_out, расчётная стоимость в рублях).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Дашборд показывает накопительные расходы за месяц с прогнозом.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Алерт при достижении 80% месячного бюджета.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Hard limit на пользователя в день (например, 100 запросов / день / user) — защита от багов и злоупотреблений.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11. Метрики качества</w:t>
      </w:r>
    </w:p>
    <w:p>
      <w:pPr>
        <w:pStyle w:val="Heading2"/>
        <w:spacing w:after="160" w:before="280"/>
      </w:pPr>
      <w:r>
        <w:t xml:space="preserve">11.1. Тестовые наборы</w:t>
      </w:r>
    </w:p>
    <w:p>
      <w:pPr>
        <w:spacing w:after="120"/>
      </w:pPr>
      <w:r>
        <w:t xml:space="preserve">До или параллельно разработке готовим: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Vision-датасет: ≥ 200 размеченных фотографий (для MVP). Минимум 5 классов конструкций × 5–10 типов дефектов. Разметка экспертом-СК. Train/val/test = 70/15/15.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ПТО-датасет: ≥ 100 эталонных запросов с проверенными ответами по реестру.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НТД-датасет: ≥ 50 пар «вопрос-пункт» для оценки RAG.</w:t>
      </w:r>
    </w:p>
    <w:p>
      <w:pPr>
        <w:spacing w:after="120"/>
      </w:pPr>
      <w:r>
        <w:t xml:space="preserve">Разметка датасетов — итеративная. Стартуем с минимума, доразмечаем по ходу пилота.</w:t>
      </w:r>
    </w:p>
    <w:p>
      <w:pPr>
        <w:pStyle w:val="Heading2"/>
        <w:spacing w:after="160" w:before="280"/>
      </w:pPr>
      <w:r>
        <w:t xml:space="preserve">11.2. Метрики «Контроля»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3660"/>
      </w:tblGrid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MVP-цель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Метод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Accuracy идентификации типа конструкции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80%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Тестовый датасет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Recall критических дефектов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90%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Сравнение с разметкой эксперта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Precision по дефектам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70%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Контроль ложных срабатываний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Корректность ссылок на НТД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90%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Ручная верификация 50 ответов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Доля справедливых quality_rejected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85%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Пользовательская валидация 50 кейсов</w:t>
            </w:r>
          </w:p>
        </w:tc>
      </w:tr>
    </w:tbl>
    <w:p>
      <w:pPr>
        <w:spacing w:after="120"/>
      </w:pPr>
      <w:r>
        <w:t xml:space="preserve">Цели MVP — приземлённые. После пилота с реальной обратной связью — пересматриваем. Главное на старте — что система не выдаёт чушь и пользователи готовы её использовать.</w:t>
      </w:r>
    </w:p>
    <w:p>
      <w:pPr>
        <w:pStyle w:val="Heading2"/>
        <w:spacing w:after="160" w:before="280"/>
      </w:pPr>
      <w:r>
        <w:t xml:space="preserve">11.3. Метрики «ПТО»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3660"/>
      </w:tblGrid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MVP-цель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Метод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Recall@5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85%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Прогон тестового набора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Recall@1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60%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Тестовый набор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MRR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0,7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Расчёт по тестовому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Точность нормализации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90%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Ручная проверка 100 запросов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12. Этапы реализации</w:t>
      </w:r>
    </w:p>
    <w:p>
      <w:pPr>
        <w:pStyle w:val="Heading2"/>
        <w:spacing w:after="160" w:before="280"/>
      </w:pPr>
      <w:r>
        <w:t xml:space="preserve">12.1. План работ (4–6 месяцев до 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860"/>
        <w:gridCol w:w="1500"/>
      </w:tblGrid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Этап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Состав работ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Срок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Подготовка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Регистрация в облаке, AITUNNEL, Git, CI/CD. Поднятие dev-среды (docker-compose). Скелет backend + frontend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 нед.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Разметка данных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Параллельно с разработкой. Сбор и разметка фото-датасета (≥200 шт.), подготовка ПТО-датасета. Импорт реестра в БД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4–6 нед.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MVP «Ассистент ПТО»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registry, pto-модули, гибридный поиск (pgvector + FTS), нормализация и матчинг через AITUNNEL, веб-интерфейс. Это самая простая часть — даёт быструю победу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4–6 нед.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MVP «Ассистент контроля»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Vision-конвейер (классификация + детекция + калибровка + qualitycheck), control-модуль, интеграция с AITUNNEL Sonnet, RAG по НТД, PWA с камерой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8–10 нед.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Тестирование и доводка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Прогон на тестовом датасете, замеры метрик, доводка промтов, оптимизация стоимости (prompt caching, batch). Подготовка к пилоту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2–3 нед.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Пилот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Запуск на 1–2 объектах с реальными пользователями. Сбор обратной связи, дообучение CV-модели на новых данных, доработки по фидбеку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4–6 нед.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ИТОГО до пилота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Этапы 0–4 могут идти параллельно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≈ 4–5 мес.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До production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 учётом пилота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≈ 6 мес.</w:t>
            </w:r>
          </w:p>
        </w:tc>
      </w:tr>
    </w:tbl>
    <w:p>
      <w:pPr>
        <w:pStyle w:val="Heading2"/>
        <w:spacing w:after="160" w:before="280"/>
      </w:pPr>
      <w:r>
        <w:t xml:space="preserve">12.2. Состав команды</w:t>
      </w:r>
    </w:p>
    <w:p>
      <w:pPr>
        <w:spacing w:after="120"/>
      </w:pPr>
      <w:r>
        <w:t xml:space="preserve">Минимальный состав, при котором MVP реалистичен в указанные сроки. На стартапе люди закрывают несколько ролей — ниже не отдельные люди, а компетенции.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Роль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Кол-во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Зона ответственности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 Lead / fullstack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Архитектура, ключевой код backend, ревью, инфраструктура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ML-инженер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CV-модели (YOLO, классификатор, калибровка), RAG-пайплайн, промт-инжиниринг, метрики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Backend-разработчик (Python)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Реализация модулей: control, pto, registry, ntd, audit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Frontend-разработчик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Next.js + PWA с камерой, интерфейсы пользователя и админа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Product / эксперт-СК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0,5–1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Разметка датасетов, валидация результатов, общение с пилотами, приоритизация фич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ИТОГО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4–5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Если есть бюджет на 6-го — добавить отдельного QA или второго backend</w:t>
            </w:r>
          </w:p>
        </w:tc>
      </w:tr>
    </w:tbl>
    <w:p>
      <w:pPr>
        <w:spacing w:after="120"/>
      </w:pPr>
      <w:r>
        <w:t xml:space="preserve">Эксперт-СК (компетенция строительного контроля) — критическая роль. Без него ML-модели нельзя нормально дообучить и провалидировать. Если в команде нет таких людей — берём по договору консультанта.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13. Реестр рисков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1500"/>
        <w:gridCol w:w="37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Риск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Вероятн.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Влияние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Меры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Низкое качество исходного реестра ПТО (6 700 строк)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Этап 1 — обязательная нормализация. Эксперт-ПТО валидирует выборку. Без чистки матчинг не запустится — это понятно с первого дня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Недоступность AITUNNEL или блокировка апстрима (Anthropic/OpenAI)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Абстракция LlmClient. Готовность подключить второй агрегатор за день. Кэш в Redis для типовых запросов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Стоимость LLM выходит за бюджет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Hard limits на пользователя, prompt caching, batch API, ежедневный мониторинг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Качество CV-моделей не дотягивает до целевых метрик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Приоритет на разметку датасета, итеративное дообучение по обратной связи пилота. Если YOLO не справляется — fallback полностью на vision-LLM (дороже, но работает)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Пользователи не используют систему (плохой UX, не доверяют)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PWA с камерой, явный disclaimer о статусе оценки, обратная связь от первых пользователей в день 1, итерации UX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Дефицит специалистов (CV-инженер)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Поиск заранее. На крайний случай — open-source pre-trained модели + промт-инжиниринг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База НТД устаревает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Назначенный человек обновляет 1 раз в месяц. На MVP — простое решение, не строим автомат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Пилотный заказчик потребует фичи, не входящие в MVP-скоуп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Чёткая фиксация скоупа в начале пилота. Изменения — через roadmap после успешного запуска MVP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Юридические претензии при некорректном вердикте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Явный disclaimer в UI и в каждом ответе: «Предварительная оценка, не заменяет специалиста». Пилотный договор должен это фиксировать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14. Глоссарий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Определение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MVP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Minimum Viable Product — минимально жизнеспособный продукт для первых пользователей и проверки гипотез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Retrieval-Augmented Generation — LLM формирует ответ на основе извлечённых из базы знаний фрагментов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LLM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Large Language Model — большая языковая модель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CV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Computer Vision — компьютерное зрение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Эмбеддинг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Векторное представление текста или изображения для семантического поиска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RRF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Reciprocal Rank Fusion — метод объединения результатов разных алгоритмов поиска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Reranker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Cross-encoder модель, переранжирующая top-N результатов поиска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ArUco / AprilTag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Стандартизированные AR-маркеры для калибровки масштаба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YOLO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You Only Look Once — семейство архитектур для real-time детекции объектов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HNSW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Hierarchical Navigable Small World — индекс для быстрого приближённого поиска ближайших соседей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PWA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Progressive Web App — веб-приложение с возможностями нативного (офлайн, доступ к камере, пуши)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СК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Строительный контроль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ПТО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Производственно-технический отдел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НТД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Нормативно-техническая документация (СП, ГОСТ, СНиП, СТО)</w:t>
            </w:r>
          </w:p>
        </w:tc>
      </w:tr>
    </w:tbl>
    <w:p>
      <w:pPr>
        <w:spacing w:before="400"/>
      </w:pPr>
      <w:r>
        <w:t xml:space="preserve"/>
      </w:r>
    </w:p>
    <w:p>
      <w:pPr>
        <w:jc w:val="center"/>
      </w:pPr>
      <w:r>
        <w:rPr>
          <w:i/>
          <w:iCs/>
          <w:color w:val="808080"/>
        </w:rPr>
        <w:t xml:space="preserve">— Конец документа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2026-04-27T10:50:06.309Z</dcterms:created>
  <dcterms:modified xsi:type="dcterms:W3CDTF">2026-04-27T10:50:06.310Z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