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color w:val="008080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924" w:hanging="357"/>
        <w:jc w:val="center"/>
        <w:rPr>
          <w:rFonts w:ascii="Arial" w:cs="Arial" w:eastAsia="Arial" w:hAnsi="Arial"/>
          <w:b w:val="1"/>
          <w:color w:val="00808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924" w:hanging="357"/>
        <w:jc w:val="center"/>
        <w:rPr>
          <w:rFonts w:ascii="Arial" w:cs="Arial" w:eastAsia="Arial" w:hAnsi="Arial"/>
          <w:b w:val="1"/>
          <w:color w:val="00808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8080"/>
          <w:sz w:val="28"/>
          <w:szCs w:val="28"/>
          <w:rtl w:val="0"/>
        </w:rPr>
        <w:t xml:space="preserve">Contenido</w:t>
      </w:r>
    </w:p>
    <w:p w:rsidR="00000000" w:rsidDel="00000000" w:rsidP="00000000" w:rsidRDefault="00000000" w:rsidRPr="00000000" w14:paraId="0000000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924" w:hanging="357"/>
        <w:jc w:val="center"/>
        <w:rPr>
          <w:rFonts w:ascii="Arial" w:cs="Arial" w:eastAsia="Arial" w:hAnsi="Arial"/>
          <w:color w:val="008080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tabs>
              <w:tab w:val="right" w:pos="8838"/>
            </w:tabs>
            <w:spacing w:before="8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Arquitectura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108n7n4imb9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Creación y configuración de la base de datos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_p108n7n4imb9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Descargar el archivo del código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pk8h4uwil72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Configuración de variables de conexión a la base de datos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_vpk8h4uwil72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Editar y ejecutar el script “edca.sql” para crear la estructura en la base edca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ktvabjhfpa0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Editar y ejecutar el script “owner_public.sql” para actualizar el propietario del esquema public, con el usuario creado previamente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_oktvabjhfpa0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imy1dsmay53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Editar y ejecutar el script “dashboard.sql” para la creación del esquema dashboard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_simy1dsmay53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i7uotw8zk5l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Editar y ejecutar el script “owner_dashboard.sql” para actualizar el propietario del esquema dashboard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_si7uotw8zk5l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8gp1qermhba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Validación de conexión a base de datos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_38gp1qermhba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Asignación de variables para conexión a la API de PNT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Asignación de variables MAPTOKEN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Instalación de ORM, para migración de tablas del módulo de Infraestructura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6zl5romdevr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Crear usuario del aplicativo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_86zl5romdevr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Iniciar los servicios de los módulos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Acceder a los módulos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8838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1i7c4kumya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Módulo sistema de captura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_a1i7c4kumya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8838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Módulo de visualización (dashboard)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8838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atxi9pcyck4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Anexo. Errores comunes.</w:t>
            </w:r>
          </w:hyperlink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_qatxi9pcyck4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924" w:hanging="357"/>
        <w:rPr>
          <w:rFonts w:ascii="Arial" w:cs="Arial" w:eastAsia="Arial" w:hAnsi="Arial"/>
          <w:b w:val="1"/>
          <w:color w:val="00808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924" w:hanging="357"/>
        <w:rPr>
          <w:rFonts w:ascii="Arial" w:cs="Arial" w:eastAsia="Arial" w:hAnsi="Arial"/>
          <w:b w:val="1"/>
          <w:color w:val="00808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924" w:hanging="357"/>
        <w:rPr>
          <w:rFonts w:ascii="Arial" w:cs="Arial" w:eastAsia="Arial" w:hAnsi="Arial"/>
          <w:b w:val="1"/>
          <w:color w:val="00808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924" w:hanging="357"/>
        <w:rPr>
          <w:rFonts w:ascii="Arial" w:cs="Arial" w:eastAsia="Arial" w:hAnsi="Arial"/>
          <w:b w:val="1"/>
          <w:color w:val="00808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924" w:hanging="357"/>
        <w:rPr>
          <w:rFonts w:ascii="Arial" w:cs="Arial" w:eastAsia="Arial" w:hAnsi="Arial"/>
          <w:b w:val="1"/>
          <w:color w:val="00808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924" w:hanging="357"/>
        <w:rPr>
          <w:rFonts w:ascii="Arial" w:cs="Arial" w:eastAsia="Arial" w:hAnsi="Arial"/>
          <w:b w:val="1"/>
          <w:color w:val="00808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after="0" w:before="0" w:lineRule="auto"/>
        <w:ind w:left="0" w:firstLine="0"/>
        <w:rPr>
          <w:rFonts w:ascii="Arial" w:cs="Arial" w:eastAsia="Arial" w:hAnsi="Arial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rtl w:val="0"/>
        </w:rPr>
        <w:t xml:space="preserve">1. Arquitectura</w:t>
      </w:r>
    </w:p>
    <w:p w:rsidR="00000000" w:rsidDel="00000000" w:rsidP="00000000" w:rsidRDefault="00000000" w:rsidRPr="00000000" w14:paraId="00000022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Requerimientos mínimos de hardware:</w:t>
      </w:r>
    </w:p>
    <w:p w:rsidR="00000000" w:rsidDel="00000000" w:rsidP="00000000" w:rsidRDefault="00000000" w:rsidRPr="00000000" w14:paraId="00000024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489.0" w:type="dxa"/>
        <w:jc w:val="center"/>
        <w:tblBorders>
          <w:top w:color="666666" w:space="0" w:sz="4" w:val="single"/>
          <w:left w:color="000000" w:space="0" w:sz="4" w:val="single"/>
          <w:bottom w:color="666666" w:space="0" w:sz="4" w:val="single"/>
          <w:right w:color="000000" w:space="0" w:sz="4" w:val="single"/>
          <w:insideH w:color="666666" w:space="0" w:sz="4" w:val="single"/>
          <w:insideV w:color="000000" w:space="0" w:sz="4" w:val="single"/>
        </w:tblBorders>
        <w:tblLayout w:type="fixed"/>
        <w:tblLook w:val="0400"/>
      </w:tblPr>
      <w:tblGrid>
        <w:gridCol w:w="3744"/>
        <w:gridCol w:w="3745"/>
        <w:tblGridChange w:id="0">
          <w:tblGrid>
            <w:gridCol w:w="3744"/>
            <w:gridCol w:w="3745"/>
          </w:tblGrid>
        </w:tblGridChange>
      </w:tblGrid>
      <w:tr>
        <w:trPr>
          <w:trHeight w:val="400" w:hRule="atLeast"/>
        </w:trPr>
        <w:tc>
          <w:tcPr>
            <w:vAlign w:val="center"/>
          </w:tcPr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Memoria RAM.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 GB o superior.</w:t>
            </w:r>
          </w:p>
        </w:tc>
      </w:tr>
      <w:tr>
        <w:trPr>
          <w:trHeight w:val="38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2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Velocidad del procesador.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28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2.0 GHz o superior.</w:t>
            </w:r>
          </w:p>
        </w:tc>
      </w:tr>
      <w:tr>
        <w:trPr>
          <w:trHeight w:val="380" w:hRule="atLeast"/>
        </w:trPr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Almacenamiento.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250 GB o superior.</w:t>
            </w:r>
          </w:p>
        </w:tc>
      </w:tr>
    </w:tbl>
    <w:p w:rsidR="00000000" w:rsidDel="00000000" w:rsidP="00000000" w:rsidRDefault="00000000" w:rsidRPr="00000000" w14:paraId="0000002B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Requerimientos específicos de software:</w:t>
      </w:r>
    </w:p>
    <w:p w:rsidR="00000000" w:rsidDel="00000000" w:rsidP="00000000" w:rsidRDefault="00000000" w:rsidRPr="00000000" w14:paraId="0000002D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433.0" w:type="dxa"/>
        <w:jc w:val="center"/>
        <w:tblBorders>
          <w:top w:color="666666" w:space="0" w:sz="4" w:val="single"/>
          <w:left w:color="000000" w:space="0" w:sz="4" w:val="single"/>
          <w:bottom w:color="666666" w:space="0" w:sz="4" w:val="single"/>
          <w:right w:color="000000" w:space="0" w:sz="4" w:val="single"/>
          <w:insideH w:color="666666" w:space="0" w:sz="4" w:val="single"/>
          <w:insideV w:color="000000" w:space="0" w:sz="4" w:val="single"/>
        </w:tblBorders>
        <w:tblLayout w:type="fixed"/>
        <w:tblLook w:val="0400"/>
      </w:tblPr>
      <w:tblGrid>
        <w:gridCol w:w="3716"/>
        <w:gridCol w:w="3717"/>
        <w:tblGridChange w:id="0">
          <w:tblGrid>
            <w:gridCol w:w="3716"/>
            <w:gridCol w:w="3717"/>
          </w:tblGrid>
        </w:tblGridChange>
      </w:tblGrid>
      <w:tr>
        <w:trPr>
          <w:trHeight w:val="405" w:hRule="atLeast"/>
        </w:trPr>
        <w:tc>
          <w:tcPr>
            <w:vAlign w:val="center"/>
          </w:tcPr>
          <w:p w:rsidR="00000000" w:rsidDel="00000000" w:rsidP="00000000" w:rsidRDefault="00000000" w:rsidRPr="00000000" w14:paraId="0000002E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Sistema Operativo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CentOS 7 </w:t>
            </w:r>
          </w:p>
        </w:tc>
      </w:tr>
      <w:tr>
        <w:trPr>
          <w:trHeight w:val="4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Base de datos relacional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PostgreSQL 10</w:t>
            </w:r>
          </w:p>
        </w:tc>
      </w:tr>
      <w:tr>
        <w:trPr>
          <w:trHeight w:val="420" w:hRule="atLeast"/>
        </w:trPr>
        <w:tc>
          <w:tcPr>
            <w:vAlign w:val="center"/>
          </w:tcPr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Base de datos de documentos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  <w:sz w:val="22"/>
                <w:szCs w:val="22"/>
                <w:shd w:fill="fcfcfc" w:val="clear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shd w:fill="fcfcfc" w:val="clear"/>
                <w:rtl w:val="0"/>
              </w:rPr>
              <w:t xml:space="preserve">MongoDB v3 </w:t>
            </w:r>
          </w:p>
        </w:tc>
      </w:tr>
      <w:tr>
        <w:trPr>
          <w:trHeight w:val="400" w:hRule="atLeast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Lenguaje de programación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Nodejs v10</w:t>
            </w:r>
          </w:p>
        </w:tc>
      </w:tr>
      <w:tr>
        <w:trPr>
          <w:trHeight w:val="400" w:hRule="atLeast"/>
        </w:trPr>
        <w:tc>
          <w:tcPr>
            <w:vAlign w:val="center"/>
          </w:tcPr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Servidor web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NGINX</w:t>
            </w:r>
          </w:p>
        </w:tc>
      </w:tr>
    </w:tbl>
    <w:p w:rsidR="00000000" w:rsidDel="00000000" w:rsidP="00000000" w:rsidRDefault="00000000" w:rsidRPr="00000000" w14:paraId="00000038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36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Nota: </w:t>
      </w:r>
    </w:p>
    <w:p w:rsidR="00000000" w:rsidDel="00000000" w:rsidP="00000000" w:rsidRDefault="00000000" w:rsidRPr="00000000" w14:paraId="00000041">
      <w:pPr>
        <w:ind w:left="36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1.-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Adicionalmente se requiere que el servidor tenga salida a internet, esto por la descarga de dependencias que existen para el funcionamiento de las gráficas.</w:t>
      </w:r>
    </w:p>
    <w:p w:rsidR="00000000" w:rsidDel="00000000" w:rsidP="00000000" w:rsidRDefault="00000000" w:rsidRPr="00000000" w14:paraId="00000043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2.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 El servidor debe permitir el acceso a través de los puertos 3000 y 4000.</w:t>
      </w:r>
    </w:p>
    <w:p w:rsidR="00000000" w:rsidDel="00000000" w:rsidP="00000000" w:rsidRDefault="00000000" w:rsidRPr="00000000" w14:paraId="00000044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3.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 Se necesita tener instalado el software: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git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pm2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45">
      <w:pPr>
        <w:ind w:left="360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4.-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Postgresql debe de configurar los métodos de conexión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local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IPv4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como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trust</w:t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spacing w:after="0" w:before="0" w:lineRule="auto"/>
        <w:ind w:left="0" w:firstLine="0"/>
        <w:rPr>
          <w:rFonts w:ascii="Arial" w:cs="Arial" w:eastAsia="Arial" w:hAnsi="Arial"/>
        </w:rPr>
      </w:pPr>
      <w:bookmarkStart w:colFirst="0" w:colLast="0" w:name="_p108n7n4imb9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2. Creación y configuración de la base de datos</w:t>
      </w:r>
    </w:p>
    <w:p w:rsidR="00000000" w:rsidDel="00000000" w:rsidP="00000000" w:rsidRDefault="00000000" w:rsidRPr="00000000" w14:paraId="0000004C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1.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Conectarse al servidor con el usuario root y abrir una terminal.</w:t>
      </w:r>
    </w:p>
    <w:p w:rsidR="00000000" w:rsidDel="00000000" w:rsidP="00000000" w:rsidRDefault="00000000" w:rsidRPr="00000000" w14:paraId="0000004E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2130" cy="1981200"/>
            <wp:effectExtent b="0" l="0" r="0" t="0"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2.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ingresar a postgres para crear la base de datos, ejecutando los siguientes comandos:</w:t>
      </w:r>
    </w:p>
    <w:p w:rsidR="00000000" w:rsidDel="00000000" w:rsidP="00000000" w:rsidRDefault="00000000" w:rsidRPr="00000000" w14:paraId="00000052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42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&gt; su postgres</w:t>
            </w:r>
          </w:p>
          <w:p w:rsidR="00000000" w:rsidDel="00000000" w:rsidP="00000000" w:rsidRDefault="00000000" w:rsidRPr="00000000" w14:paraId="0000005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&gt; psql</w:t>
            </w:r>
          </w:p>
        </w:tc>
      </w:tr>
    </w:tbl>
    <w:p w:rsidR="00000000" w:rsidDel="00000000" w:rsidP="00000000" w:rsidRDefault="00000000" w:rsidRPr="00000000" w14:paraId="00000055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381500" cy="1123950"/>
            <wp:effectExtent b="0" l="0" r="0" t="0"/>
            <wp:docPr id="1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3.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Una vez dentro de postgres, crear la base de datos llamándola “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edca”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utilizando el siguiente comando:</w:t>
      </w:r>
    </w:p>
    <w:p w:rsidR="00000000" w:rsidDel="00000000" w:rsidP="00000000" w:rsidRDefault="00000000" w:rsidRPr="00000000" w14:paraId="00000059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42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create database edca;</w:t>
            </w:r>
          </w:p>
        </w:tc>
      </w:tr>
    </w:tbl>
    <w:p w:rsidR="00000000" w:rsidDel="00000000" w:rsidP="00000000" w:rsidRDefault="00000000" w:rsidRPr="00000000" w14:paraId="0000005B">
      <w:pPr>
        <w:ind w:left="284" w:firstLine="76.00000000000001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284" w:firstLine="76.00000000000001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552700" cy="581025"/>
            <wp:effectExtent b="0" l="0" r="0" t="0"/>
            <wp:docPr id="5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284" w:firstLine="76.00000000000001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Nota.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Los nombres de “usuario” y la “contraseña” para  esta configuración son de ejemplo. </w:t>
      </w:r>
    </w:p>
    <w:p w:rsidR="00000000" w:rsidDel="00000000" w:rsidP="00000000" w:rsidRDefault="00000000" w:rsidRPr="00000000" w14:paraId="0000005F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4.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Crear el usuario que se asignará como propietario del esquema public de la base y otorgarle todos los permisos sobre la base. </w:t>
      </w:r>
    </w:p>
    <w:p w:rsidR="00000000" w:rsidDel="00000000" w:rsidP="00000000" w:rsidRDefault="00000000" w:rsidRPr="00000000" w14:paraId="00000061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asignar el password, considerar usar solamente caracteres alfanuméricos y en minúsculas.</w:t>
      </w:r>
    </w:p>
    <w:p w:rsidR="00000000" w:rsidDel="00000000" w:rsidP="00000000" w:rsidRDefault="00000000" w:rsidRPr="00000000" w14:paraId="00000063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deben ejecutar los siguientes comandos:</w:t>
      </w:r>
    </w:p>
    <w:p w:rsidR="00000000" w:rsidDel="00000000" w:rsidP="00000000" w:rsidRDefault="00000000" w:rsidRPr="00000000" w14:paraId="00000065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42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create user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prueba_captura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with password 'p4ssw0rd';</w:t>
            </w:r>
          </w:p>
          <w:p w:rsidR="00000000" w:rsidDel="00000000" w:rsidP="00000000" w:rsidRDefault="00000000" w:rsidRPr="00000000" w14:paraId="0000006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grant all privileges on database edca to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prueba_captura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69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295900" cy="866775"/>
            <wp:effectExtent b="0" l="0" r="0" t="0"/>
            <wp:docPr id="3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5.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Crear el usuario que se asignará como propietario del esquema dashboard de la base y otorgarle todos los permisos sobre la base. </w:t>
      </w:r>
    </w:p>
    <w:p w:rsidR="00000000" w:rsidDel="00000000" w:rsidP="00000000" w:rsidRDefault="00000000" w:rsidRPr="00000000" w14:paraId="0000006D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asignar el password, considerar usar solamente caracteres alfanuméricos y en minúsculas.</w:t>
      </w:r>
    </w:p>
    <w:p w:rsidR="00000000" w:rsidDel="00000000" w:rsidP="00000000" w:rsidRDefault="00000000" w:rsidRPr="00000000" w14:paraId="0000006F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deben ejecutar los siguientes comandos:</w:t>
      </w:r>
    </w:p>
    <w:p w:rsidR="00000000" w:rsidDel="00000000" w:rsidP="00000000" w:rsidRDefault="00000000" w:rsidRPr="00000000" w14:paraId="00000071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42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create user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prueba_dashboard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with password 'p4ssw0rd';</w:t>
            </w:r>
          </w:p>
          <w:p w:rsidR="00000000" w:rsidDel="00000000" w:rsidP="00000000" w:rsidRDefault="00000000" w:rsidRPr="00000000" w14:paraId="0000007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grant all privileges on database edca to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prueba_dashboard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75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81625" cy="809625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36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6.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Salir de postgres ejecutando los comandos:</w:t>
      </w:r>
    </w:p>
    <w:p w:rsidR="00000000" w:rsidDel="00000000" w:rsidP="00000000" w:rsidRDefault="00000000" w:rsidRPr="00000000" w14:paraId="00000079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42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\q</w:t>
            </w:r>
          </w:p>
          <w:p w:rsidR="00000000" w:rsidDel="00000000" w:rsidP="00000000" w:rsidRDefault="00000000" w:rsidRPr="00000000" w14:paraId="0000007B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exit</w:t>
            </w:r>
          </w:p>
        </w:tc>
      </w:tr>
    </w:tbl>
    <w:p w:rsidR="00000000" w:rsidDel="00000000" w:rsidP="00000000" w:rsidRDefault="00000000" w:rsidRPr="00000000" w14:paraId="0000007C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1914525" cy="6762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spacing w:after="0" w:before="0" w:lineRule="auto"/>
        <w:ind w:left="0" w:firstLine="0"/>
        <w:rPr>
          <w:rFonts w:ascii="Arial" w:cs="Arial" w:eastAsia="Arial" w:hAnsi="Arial"/>
        </w:rPr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rtl w:val="0"/>
        </w:rPr>
        <w:t xml:space="preserve">3. Descargar el archivo del código</w:t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1.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Crear la carpeta en donde se realizará la instalación del código ejecutando el siguiente comando:</w:t>
      </w:r>
    </w:p>
    <w:p w:rsidR="00000000" w:rsidDel="00000000" w:rsidP="00000000" w:rsidRDefault="00000000" w:rsidRPr="00000000" w14:paraId="00000082">
      <w:pPr>
        <w:ind w:firstLine="708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42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mkdir /var/www/html/contratacionesabiertas</w:t>
            </w:r>
          </w:p>
        </w:tc>
      </w:tr>
    </w:tbl>
    <w:p w:rsidR="00000000" w:rsidDel="00000000" w:rsidP="00000000" w:rsidRDefault="00000000" w:rsidRPr="00000000" w14:paraId="00000084">
      <w:pPr>
        <w:ind w:firstLine="708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4877481" cy="504895"/>
            <wp:effectExtent b="0" l="0" r="0" t="0"/>
            <wp:docPr id="6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04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2.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Ingresar a la carpeta recién creada y ejecutar el siguiente comando para clonar el repositorio con los archivos de instalación:</w:t>
      </w:r>
    </w:p>
    <w:p w:rsidR="00000000" w:rsidDel="00000000" w:rsidP="00000000" w:rsidRDefault="00000000" w:rsidRPr="00000000" w14:paraId="00000088">
      <w:pPr>
        <w:ind w:firstLine="708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7796.0" w:type="dxa"/>
        <w:jc w:val="left"/>
        <w:tblInd w:w="709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796"/>
        <w:tblGridChange w:id="0">
          <w:tblGrid>
            <w:gridCol w:w="7796"/>
          </w:tblGrid>
        </w:tblGridChange>
      </w:tblGrid>
      <w:tr>
        <w:trPr>
          <w:trHeight w:val="42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cd /var/www/html/contratacionesabiertas</w:t>
            </w:r>
          </w:p>
          <w:p w:rsidR="00000000" w:rsidDel="00000000" w:rsidP="00000000" w:rsidRDefault="00000000" w:rsidRPr="00000000" w14:paraId="0000008A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git clone https://github.com/INAImexico/Contrataciones_abiertas_v2.git</w:t>
            </w:r>
          </w:p>
        </w:tc>
      </w:tr>
    </w:tbl>
    <w:p w:rsidR="00000000" w:rsidDel="00000000" w:rsidP="00000000" w:rsidRDefault="00000000" w:rsidRPr="00000000" w14:paraId="0000008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4706007" cy="371527"/>
            <wp:effectExtent b="0" l="0" r="0" t="0"/>
            <wp:docPr id="6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1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2130" cy="10287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3.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Acceder a la ruta que contiene los directorios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captura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dashboard,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ejecutando el siguiente comando:</w:t>
      </w:r>
    </w:p>
    <w:p w:rsidR="00000000" w:rsidDel="00000000" w:rsidP="00000000" w:rsidRDefault="00000000" w:rsidRPr="00000000" w14:paraId="00000092">
      <w:pPr>
        <w:ind w:firstLine="708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42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9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cd Contrataciones_abiertas_v2/ContratacionesAbiertas</w:t>
            </w:r>
          </w:p>
        </w:tc>
      </w:tr>
    </w:tbl>
    <w:p w:rsidR="00000000" w:rsidDel="00000000" w:rsidP="00000000" w:rsidRDefault="00000000" w:rsidRPr="00000000" w14:paraId="0000009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591175" cy="523875"/>
            <wp:effectExtent b="0" l="0" r="0" t="0"/>
            <wp:docPr id="5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Paso 4.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Mover los directorios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2"/>
          <w:szCs w:val="22"/>
          <w:rtl w:val="0"/>
        </w:rPr>
        <w:t xml:space="preserve">captura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y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2"/>
          <w:szCs w:val="22"/>
          <w:rtl w:val="0"/>
        </w:rPr>
        <w:t xml:space="preserve">dashboard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a la carpeta raíz, ejecutando el siguiente comando:</w:t>
      </w:r>
    </w:p>
    <w:p w:rsidR="00000000" w:rsidDel="00000000" w:rsidP="00000000" w:rsidRDefault="00000000" w:rsidRPr="00000000" w14:paraId="0000009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64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647"/>
        <w:tblGridChange w:id="0">
          <w:tblGrid>
            <w:gridCol w:w="8647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mv -v captura dashboard /var/www/html/contratacionesabiertas</w:t>
            </w:r>
          </w:p>
        </w:tc>
      </w:tr>
    </w:tbl>
    <w:p w:rsidR="00000000" w:rsidDel="00000000" w:rsidP="00000000" w:rsidRDefault="00000000" w:rsidRPr="00000000" w14:paraId="0000009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2130" cy="736600"/>
            <wp:effectExtent b="0" l="0" r="0" t="0"/>
            <wp:docPr id="6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Paso 5.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Posicionarse en la carpeta donde se clonó el repositorio para eliminarlo, ejecutando los siguientes comandos.</w:t>
      </w:r>
    </w:p>
    <w:p w:rsidR="00000000" w:rsidDel="00000000" w:rsidP="00000000" w:rsidRDefault="00000000" w:rsidRPr="00000000" w14:paraId="0000009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10.999999999999943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50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505"/>
        <w:tblGridChange w:id="0">
          <w:tblGrid>
            <w:gridCol w:w="8505"/>
          </w:tblGrid>
        </w:tblGridChange>
      </w:tblGrid>
      <w:tr>
        <w:trPr>
          <w:trHeight w:val="739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cd ../..</w:t>
            </w:r>
          </w:p>
          <w:p w:rsidR="00000000" w:rsidDel="00000000" w:rsidP="00000000" w:rsidRDefault="00000000" w:rsidRPr="00000000" w14:paraId="000000A0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rm -rf Contrataciones_abiertas_v2</w:t>
            </w:r>
          </w:p>
        </w:tc>
      </w:tr>
    </w:tbl>
    <w:p w:rsidR="00000000" w:rsidDel="00000000" w:rsidP="00000000" w:rsidRDefault="00000000" w:rsidRPr="00000000" w14:paraId="000000A1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</w:rPr>
        <w:drawing>
          <wp:inline distB="114300" distT="114300" distL="114300" distR="114300">
            <wp:extent cx="5612130" cy="11176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spacing w:after="0" w:before="0" w:lineRule="auto"/>
        <w:ind w:left="0" w:firstLine="0"/>
        <w:rPr>
          <w:rFonts w:ascii="Arial" w:cs="Arial" w:eastAsia="Arial" w:hAnsi="Arial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spacing w:after="0" w:before="0" w:lineRule="auto"/>
        <w:ind w:left="0" w:firstLine="0"/>
        <w:rPr>
          <w:rFonts w:ascii="Arial" w:cs="Arial" w:eastAsia="Arial" w:hAnsi="Arial"/>
        </w:rPr>
      </w:pPr>
      <w:bookmarkStart w:colFirst="0" w:colLast="0" w:name="_vpk8h4uwil72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4. Configuración de variables de conexión a la base de datos</w:t>
      </w:r>
    </w:p>
    <w:p w:rsidR="00000000" w:rsidDel="00000000" w:rsidP="00000000" w:rsidRDefault="00000000" w:rsidRPr="00000000" w14:paraId="000000A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1.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Entrar a la ruta /contratacionesabiertas/captura/config y editar el archivo config.json, para colocar la cadena de conexión pertinente al ambiente.</w:t>
      </w:r>
    </w:p>
    <w:p w:rsidR="00000000" w:rsidDel="00000000" w:rsidP="00000000" w:rsidRDefault="00000000" w:rsidRPr="00000000" w14:paraId="000000A8">
      <w:pP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426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295775" cy="1095375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426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867150" cy="4248150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426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Salimos de la edición del archivo con el siguiente comando</w:t>
      </w:r>
    </w:p>
    <w:p w:rsidR="00000000" w:rsidDel="00000000" w:rsidP="00000000" w:rsidRDefault="00000000" w:rsidRPr="00000000" w14:paraId="000000AD">
      <w:pPr>
        <w:ind w:left="426" w:firstLine="0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&gt; :wq</w:t>
      </w:r>
    </w:p>
    <w:p w:rsidR="00000000" w:rsidDel="00000000" w:rsidP="00000000" w:rsidRDefault="00000000" w:rsidRPr="00000000" w14:paraId="000000AE">
      <w:pP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2.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Ingresar a la carpeta /captura/ y editar en el archivo llamado “db_conf.js” los datos de acuerdo a su configuración propia, HOST, PORT, USER y PASSWORD, para la conexión a la base de datos, los usuarios y contraseñas corresponden a los creados para los esquemas public y dashboard respectivamente; ejecutando los comandos siguientes:</w:t>
      </w:r>
    </w:p>
    <w:p w:rsidR="00000000" w:rsidDel="00000000" w:rsidP="00000000" w:rsidRDefault="00000000" w:rsidRPr="00000000" w14:paraId="000000B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B1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cd captura</w:t>
            </w:r>
          </w:p>
          <w:p w:rsidR="00000000" w:rsidDel="00000000" w:rsidP="00000000" w:rsidRDefault="00000000" w:rsidRPr="00000000" w14:paraId="000000B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vi db_conf.js</w:t>
            </w:r>
          </w:p>
        </w:tc>
      </w:tr>
    </w:tbl>
    <w:p w:rsidR="00000000" w:rsidDel="00000000" w:rsidP="00000000" w:rsidRDefault="00000000" w:rsidRPr="00000000" w14:paraId="000000B4">
      <w:pPr>
        <w:ind w:left="42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42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2130" cy="584200"/>
            <wp:effectExtent b="0" l="0" r="0" t="0"/>
            <wp:docPr id="6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42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819650" cy="5657850"/>
            <wp:effectExtent b="0" l="0" r="0" t="0"/>
            <wp:docPr id="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65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42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Actualizar, y guardar los cambios con el siguiente comando:</w:t>
      </w:r>
    </w:p>
    <w:p w:rsidR="00000000" w:rsidDel="00000000" w:rsidP="00000000" w:rsidRDefault="00000000" w:rsidRPr="00000000" w14:paraId="000000B9">
      <w:pP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426" w:firstLine="0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:wq</w:t>
      </w:r>
    </w:p>
    <w:p w:rsidR="00000000" w:rsidDel="00000000" w:rsidP="00000000" w:rsidRDefault="00000000" w:rsidRPr="00000000" w14:paraId="000000BB">
      <w:pPr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3.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Salir de la carpeta /carpeta/sql/ e ingresar a la carpeta /dashboard/, ejecutar los siguientes comandos:</w:t>
      </w:r>
    </w:p>
    <w:p w:rsidR="00000000" w:rsidDel="00000000" w:rsidP="00000000" w:rsidRDefault="00000000" w:rsidRPr="00000000" w14:paraId="000000BD">
      <w:pP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B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cd ..</w:t>
            </w:r>
          </w:p>
          <w:p w:rsidR="00000000" w:rsidDel="00000000" w:rsidP="00000000" w:rsidRDefault="00000000" w:rsidRPr="00000000" w14:paraId="000000C0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cd dashboard</w:t>
            </w:r>
          </w:p>
        </w:tc>
      </w:tr>
    </w:tbl>
    <w:p w:rsidR="00000000" w:rsidDel="00000000" w:rsidP="00000000" w:rsidRDefault="00000000" w:rsidRPr="00000000" w14:paraId="000000C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972050" cy="1152525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4.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Editar en el archivo llamado “dash_conf.js” los datos de acuerdo a su configuración propia, HOST, PORT, USER y PASSWORD, para la conexión a la base de datos, el usuario y contraseña corresponde al creado para el schema dashboard; ejecutar el comando siguiente:</w:t>
      </w:r>
    </w:p>
    <w:p w:rsidR="00000000" w:rsidDel="00000000" w:rsidP="00000000" w:rsidRDefault="00000000" w:rsidRPr="00000000" w14:paraId="000000C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vi dash_conf.js</w:t>
            </w:r>
          </w:p>
        </w:tc>
      </w:tr>
    </w:tbl>
    <w:p w:rsidR="00000000" w:rsidDel="00000000" w:rsidP="00000000" w:rsidRDefault="00000000" w:rsidRPr="00000000" w14:paraId="000000C8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426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791075" cy="295275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42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Actualizar, y guardar los cambios con el comando:</w:t>
      </w:r>
    </w:p>
    <w:p w:rsidR="00000000" w:rsidDel="00000000" w:rsidP="00000000" w:rsidRDefault="00000000" w:rsidRPr="00000000" w14:paraId="000000CC">
      <w:pP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426" w:firstLine="0"/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:wq</w:t>
      </w:r>
    </w:p>
    <w:p w:rsidR="00000000" w:rsidDel="00000000" w:rsidP="00000000" w:rsidRDefault="00000000" w:rsidRPr="00000000" w14:paraId="000000CE">
      <w:pPr>
        <w:ind w:left="42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spacing w:after="0" w:before="0" w:lineRule="auto"/>
        <w:ind w:left="0" w:firstLine="0"/>
        <w:jc w:val="both"/>
        <w:rPr>
          <w:rFonts w:ascii="Arial" w:cs="Arial" w:eastAsia="Arial" w:hAnsi="Arial"/>
        </w:rPr>
      </w:pPr>
      <w:bookmarkStart w:colFirst="0" w:colLast="0" w:name="_2et92p0" w:id="5"/>
      <w:bookmarkEnd w:id="5"/>
      <w:r w:rsidDel="00000000" w:rsidR="00000000" w:rsidRPr="00000000">
        <w:rPr>
          <w:rFonts w:ascii="Arial" w:cs="Arial" w:eastAsia="Arial" w:hAnsi="Arial"/>
          <w:rtl w:val="0"/>
        </w:rPr>
        <w:t xml:space="preserve">5. Editar y ejecutar el script “edca.sql” para crear la estructura en la base edca</w:t>
      </w:r>
    </w:p>
    <w:p w:rsidR="00000000" w:rsidDel="00000000" w:rsidP="00000000" w:rsidRDefault="00000000" w:rsidRPr="00000000" w14:paraId="000000D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Paso 1.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Ingresar a la carpeta /captura/sql/ y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editar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el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archivo edca.sql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que contiene la estructura de la base de datos: </w:t>
      </w:r>
    </w:p>
    <w:p w:rsidR="00000000" w:rsidDel="00000000" w:rsidP="00000000" w:rsidRDefault="00000000" w:rsidRPr="00000000" w14:paraId="000000D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cd captura</w:t>
            </w:r>
          </w:p>
          <w:p w:rsidR="00000000" w:rsidDel="00000000" w:rsidP="00000000" w:rsidRDefault="00000000" w:rsidRPr="00000000" w14:paraId="000000D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cd sql</w:t>
            </w:r>
          </w:p>
        </w:tc>
      </w:tr>
    </w:tbl>
    <w:p w:rsidR="00000000" w:rsidDel="00000000" w:rsidP="00000000" w:rsidRDefault="00000000" w:rsidRPr="00000000" w14:paraId="000000D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2130" cy="914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Paso 2.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Editar el ar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chivo para actualizar el nombre del usuario del esquema public y del esquema dashboard respectivamente, con los usuarios creados en el paso: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“2. Creación y configuración de la base de datos.”</w:t>
      </w:r>
    </w:p>
    <w:p w:rsidR="00000000" w:rsidDel="00000000" w:rsidP="00000000" w:rsidRDefault="00000000" w:rsidRPr="00000000" w14:paraId="000000D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vi edca.sql</w:t>
      </w:r>
    </w:p>
    <w:p w:rsidR="00000000" w:rsidDel="00000000" w:rsidP="00000000" w:rsidRDefault="00000000" w:rsidRPr="00000000" w14:paraId="000000D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Actualizar el nombre del usuario del esquema dashboard</w:t>
      </w:r>
    </w:p>
    <w:p w:rsidR="00000000" w:rsidDel="00000000" w:rsidP="00000000" w:rsidRDefault="00000000" w:rsidRPr="00000000" w14:paraId="000000D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2130" cy="28448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Actualizar el nombre del usuario del esquema public, que se encuentra en la parte final del documento.</w:t>
      </w:r>
    </w:p>
    <w:p w:rsidR="00000000" w:rsidDel="00000000" w:rsidP="00000000" w:rsidRDefault="00000000" w:rsidRPr="00000000" w14:paraId="000000E2">
      <w:pPr>
        <w:widowControl w:val="0"/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ind w:left="426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781550" cy="18669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Paso 3.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Ejecutar el script ya actualizado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“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edca.sql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”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que contiene la estructura de la base de datos, ejecutar el siguiente comando:</w:t>
      </w:r>
    </w:p>
    <w:p w:rsidR="00000000" w:rsidDel="00000000" w:rsidP="00000000" w:rsidRDefault="00000000" w:rsidRPr="00000000" w14:paraId="000000E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psql -U postgres edca &lt; edca.sql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72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524375" cy="663892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63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076450" cy="1924050"/>
            <wp:effectExtent b="0" l="0" r="0" t="0"/>
            <wp:docPr id="6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ind w:left="283.46456692913375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ejecución de este script no debe de mostrar error.</w:t>
      </w:r>
    </w:p>
    <w:p w:rsidR="00000000" w:rsidDel="00000000" w:rsidP="00000000" w:rsidRDefault="00000000" w:rsidRPr="00000000" w14:paraId="000000E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4.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Para verificar la creación correcta de la base de datos, ingresamos a postgres y a la base de datos, ejecutando los comandos:</w:t>
      </w:r>
    </w:p>
    <w:p w:rsidR="00000000" w:rsidDel="00000000" w:rsidP="00000000" w:rsidRDefault="00000000" w:rsidRPr="00000000" w14:paraId="000000F0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284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su postgres</w:t>
      </w:r>
    </w:p>
    <w:p w:rsidR="00000000" w:rsidDel="00000000" w:rsidP="00000000" w:rsidRDefault="00000000" w:rsidRPr="00000000" w14:paraId="000000F2">
      <w:pPr>
        <w:ind w:left="284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psql edca</w:t>
      </w:r>
    </w:p>
    <w:p w:rsidR="00000000" w:rsidDel="00000000" w:rsidP="00000000" w:rsidRDefault="00000000" w:rsidRPr="00000000" w14:paraId="000000F3">
      <w:pPr>
        <w:ind w:left="284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762250" cy="93345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5.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Consultar el usuario propietario del esquema public, con el comando:</w:t>
      </w:r>
    </w:p>
    <w:p w:rsidR="00000000" w:rsidDel="00000000" w:rsidP="00000000" w:rsidRDefault="00000000" w:rsidRPr="00000000" w14:paraId="000000F7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3401.574803149606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\d</w:t>
      </w:r>
    </w:p>
    <w:p w:rsidR="00000000" w:rsidDel="00000000" w:rsidP="00000000" w:rsidRDefault="00000000" w:rsidRPr="00000000" w14:paraId="000000F9">
      <w:pPr>
        <w:ind w:left="3401.574803149606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0225" cy="2560320"/>
            <wp:effectExtent b="0" l="0" r="0" t="0"/>
            <wp:docPr id="6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0"/>
                    <a:srcRect b="450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60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salir de postgres, ejecutamos los comandos:</w:t>
      </w:r>
    </w:p>
    <w:p w:rsidR="00000000" w:rsidDel="00000000" w:rsidP="00000000" w:rsidRDefault="00000000" w:rsidRPr="00000000" w14:paraId="000000F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\q</w:t>
      </w:r>
    </w:p>
    <w:p w:rsidR="00000000" w:rsidDel="00000000" w:rsidP="00000000" w:rsidRDefault="00000000" w:rsidRPr="00000000" w14:paraId="000000F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exit</w:t>
      </w:r>
    </w:p>
    <w:p w:rsidR="00000000" w:rsidDel="00000000" w:rsidP="00000000" w:rsidRDefault="00000000" w:rsidRPr="00000000" w14:paraId="000001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905000" cy="628650"/>
            <wp:effectExtent b="0" l="0" r="0" t="0"/>
            <wp:docPr id="4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spacing w:after="0" w:before="0" w:lineRule="auto"/>
        <w:ind w:left="0" w:firstLine="0"/>
        <w:rPr>
          <w:rFonts w:ascii="Arial" w:cs="Arial" w:eastAsia="Arial" w:hAnsi="Arial"/>
        </w:rPr>
      </w:pPr>
      <w:bookmarkStart w:colFirst="0" w:colLast="0" w:name="_3rdcrjn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spacing w:after="0" w:before="0" w:lineRule="auto"/>
        <w:ind w:left="0" w:firstLine="0"/>
        <w:rPr>
          <w:rFonts w:ascii="Arial" w:cs="Arial" w:eastAsia="Arial" w:hAnsi="Arial"/>
        </w:rPr>
      </w:pPr>
      <w:bookmarkStart w:colFirst="0" w:colLast="0" w:name="_oktvabjhfpa0" w:id="7"/>
      <w:bookmarkEnd w:id="7"/>
      <w:r w:rsidDel="00000000" w:rsidR="00000000" w:rsidRPr="00000000">
        <w:rPr>
          <w:rFonts w:ascii="Arial" w:cs="Arial" w:eastAsia="Arial" w:hAnsi="Arial"/>
          <w:rtl w:val="0"/>
        </w:rPr>
        <w:t xml:space="preserve">6. Editar y ejecutar el script “owner_public.sql” para actualizar el propietario del esquema public, con el usuario creado previamente</w:t>
      </w:r>
    </w:p>
    <w:p w:rsidR="00000000" w:rsidDel="00000000" w:rsidP="00000000" w:rsidRDefault="00000000" w:rsidRPr="00000000" w14:paraId="00000105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ind w:left="426" w:hanging="142.53543307086625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1.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Editar el archivo “owner_public.sql” con el comando:</w:t>
      </w:r>
    </w:p>
    <w:p w:rsidR="00000000" w:rsidDel="00000000" w:rsidP="00000000" w:rsidRDefault="00000000" w:rsidRPr="00000000" w14:paraId="00000107">
      <w:pPr>
        <w:widowControl w:val="0"/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ind w:left="426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vi owner_public.sql</w:t>
      </w:r>
    </w:p>
    <w:p w:rsidR="00000000" w:rsidDel="00000000" w:rsidP="00000000" w:rsidRDefault="00000000" w:rsidRPr="00000000" w14:paraId="00000109">
      <w:pPr>
        <w:widowControl w:val="0"/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59" w:lineRule="auto"/>
        <w:ind w:left="284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612130" cy="346710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283.46456692913375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Guardar y salir con el comando:</w:t>
      </w:r>
    </w:p>
    <w:p w:rsidR="00000000" w:rsidDel="00000000" w:rsidP="00000000" w:rsidRDefault="00000000" w:rsidRPr="00000000" w14:paraId="0000010D">
      <w:pPr>
        <w:ind w:left="425.1968503937008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425.19685039370086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:wq</w:t>
      </w:r>
    </w:p>
    <w:p w:rsidR="00000000" w:rsidDel="00000000" w:rsidP="00000000" w:rsidRDefault="00000000" w:rsidRPr="00000000" w14:paraId="0000010F">
      <w:pPr>
        <w:ind w:left="425.19685039370086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283.46456692913375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2.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Ejecutar el script actualizado con el comando:</w:t>
      </w:r>
    </w:p>
    <w:p w:rsidR="00000000" w:rsidDel="00000000" w:rsidP="00000000" w:rsidRDefault="00000000" w:rsidRPr="00000000" w14:paraId="00000111">
      <w:pPr>
        <w:ind w:left="425.19685039370086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425.19685039370086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psql -U postgres edca &lt; owner_public.sql</w:t>
      </w:r>
    </w:p>
    <w:p w:rsidR="00000000" w:rsidDel="00000000" w:rsidP="00000000" w:rsidRDefault="00000000" w:rsidRPr="00000000" w14:paraId="00000113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886325" cy="60007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ind w:left="283.46456692913375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ejecución de este script no debe de mostrar error.</w:t>
      </w:r>
    </w:p>
    <w:p w:rsidR="00000000" w:rsidDel="00000000" w:rsidP="00000000" w:rsidRDefault="00000000" w:rsidRPr="00000000" w14:paraId="00000117">
      <w:pPr>
        <w:widowControl w:val="0"/>
        <w:ind w:left="283.46456692913375" w:firstLine="0"/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3.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Para verificar la creación correcta de la base de datos, ingresamos a postgres y a la base de datos, ejecutando los comandos:</w:t>
      </w:r>
    </w:p>
    <w:p w:rsidR="00000000" w:rsidDel="00000000" w:rsidP="00000000" w:rsidRDefault="00000000" w:rsidRPr="00000000" w14:paraId="00000119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284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su postgres</w:t>
      </w:r>
    </w:p>
    <w:p w:rsidR="00000000" w:rsidDel="00000000" w:rsidP="00000000" w:rsidRDefault="00000000" w:rsidRPr="00000000" w14:paraId="0000011B">
      <w:pPr>
        <w:ind w:left="284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psql edca</w:t>
      </w:r>
    </w:p>
    <w:p w:rsidR="00000000" w:rsidDel="00000000" w:rsidP="00000000" w:rsidRDefault="00000000" w:rsidRPr="00000000" w14:paraId="0000011C">
      <w:pPr>
        <w:ind w:left="284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762250" cy="933450"/>
            <wp:effectExtent b="0" l="0" r="0" t="0"/>
            <wp:docPr id="6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4.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Consultar el usuario propietario del esquema public que haya sido actualizado, con el comando:</w:t>
      </w:r>
    </w:p>
    <w:p w:rsidR="00000000" w:rsidDel="00000000" w:rsidP="00000000" w:rsidRDefault="00000000" w:rsidRPr="00000000" w14:paraId="00000120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3401.574803149606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\d</w:t>
      </w:r>
    </w:p>
    <w:p w:rsidR="00000000" w:rsidDel="00000000" w:rsidP="00000000" w:rsidRDefault="00000000" w:rsidRPr="00000000" w14:paraId="00000122">
      <w:pPr>
        <w:widowControl w:val="0"/>
        <w:ind w:left="283.46456692913375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ind w:left="283.46456692913375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0225" cy="1826895"/>
            <wp:effectExtent b="0" l="0" r="0" t="0"/>
            <wp:docPr id="5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4"/>
                    <a:srcRect b="270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26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ind w:left="283.46456692913375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salir de postgres, ejecutamos los comandos:</w:t>
      </w:r>
    </w:p>
    <w:p w:rsidR="00000000" w:rsidDel="00000000" w:rsidP="00000000" w:rsidRDefault="00000000" w:rsidRPr="00000000" w14:paraId="00000126">
      <w:pPr>
        <w:widowControl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\q</w:t>
      </w:r>
    </w:p>
    <w:p w:rsidR="00000000" w:rsidDel="00000000" w:rsidP="00000000" w:rsidRDefault="00000000" w:rsidRPr="00000000" w14:paraId="00000128">
      <w:pPr>
        <w:widowControl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exit</w:t>
      </w:r>
    </w:p>
    <w:p w:rsidR="00000000" w:rsidDel="00000000" w:rsidP="00000000" w:rsidRDefault="00000000" w:rsidRPr="00000000" w14:paraId="00000129">
      <w:pPr>
        <w:widowControl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905000" cy="62865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1"/>
        <w:spacing w:after="0" w:before="0" w:lineRule="auto"/>
        <w:ind w:left="0" w:firstLine="0"/>
        <w:rPr>
          <w:rFonts w:ascii="Arial" w:cs="Arial" w:eastAsia="Arial" w:hAnsi="Arial"/>
        </w:rPr>
      </w:pPr>
      <w:bookmarkStart w:colFirst="0" w:colLast="0" w:name="_simy1dsmay53" w:id="8"/>
      <w:bookmarkEnd w:id="8"/>
      <w:r w:rsidDel="00000000" w:rsidR="00000000" w:rsidRPr="00000000">
        <w:rPr>
          <w:rFonts w:ascii="Arial" w:cs="Arial" w:eastAsia="Arial" w:hAnsi="Arial"/>
          <w:rtl w:val="0"/>
        </w:rPr>
        <w:t xml:space="preserve">7. Editar y ejecutar el script “dashboard.sql” para la creación del esquema dashboard</w:t>
      </w:r>
    </w:p>
    <w:p w:rsidR="00000000" w:rsidDel="00000000" w:rsidP="00000000" w:rsidRDefault="00000000" w:rsidRPr="00000000" w14:paraId="0000012D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283.46456692913375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1.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Editar el archivo “dashboard.sql” con el comando:</w:t>
      </w:r>
    </w:p>
    <w:p w:rsidR="00000000" w:rsidDel="00000000" w:rsidP="00000000" w:rsidRDefault="00000000" w:rsidRPr="00000000" w14:paraId="0000012F">
      <w:pPr>
        <w:widowControl w:val="0"/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ind w:left="426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vi dashboard.sql</w:t>
      </w:r>
    </w:p>
    <w:p w:rsidR="00000000" w:rsidDel="00000000" w:rsidP="00000000" w:rsidRDefault="00000000" w:rsidRPr="00000000" w14:paraId="00000131">
      <w:pPr>
        <w:ind w:left="283.46456692913375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283.46456692913375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657725" cy="1647825"/>
            <wp:effectExtent b="0" l="0" r="0" t="0"/>
            <wp:docPr id="5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283.46456692913375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Guardar y salir con el comando:</w:t>
      </w:r>
    </w:p>
    <w:p w:rsidR="00000000" w:rsidDel="00000000" w:rsidP="00000000" w:rsidRDefault="00000000" w:rsidRPr="00000000" w14:paraId="00000135">
      <w:pPr>
        <w:ind w:left="425.1968503937008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425.19685039370086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:wq</w:t>
      </w:r>
    </w:p>
    <w:p w:rsidR="00000000" w:rsidDel="00000000" w:rsidP="00000000" w:rsidRDefault="00000000" w:rsidRPr="00000000" w14:paraId="00000137">
      <w:pPr>
        <w:ind w:left="425.1968503937008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283.46456692913375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2.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Ejecutar el script actualizado con el comando:</w:t>
      </w:r>
    </w:p>
    <w:p w:rsidR="00000000" w:rsidDel="00000000" w:rsidP="00000000" w:rsidRDefault="00000000" w:rsidRPr="00000000" w14:paraId="00000139">
      <w:pPr>
        <w:ind w:left="425.1968503937008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425.19685039370086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psql -U postgres edca &lt; dashboard.sql</w:t>
      </w:r>
    </w:p>
    <w:p w:rsidR="00000000" w:rsidDel="00000000" w:rsidP="00000000" w:rsidRDefault="00000000" w:rsidRPr="00000000" w14:paraId="0000013B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724400" cy="1609725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ind w:left="283.46456692913375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ejecución de este script no debe de mostrar error.</w:t>
      </w:r>
    </w:p>
    <w:p w:rsidR="00000000" w:rsidDel="00000000" w:rsidP="00000000" w:rsidRDefault="00000000" w:rsidRPr="00000000" w14:paraId="0000013F">
      <w:pPr>
        <w:widowControl w:val="0"/>
        <w:ind w:left="283.46456692913375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3.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verificar la creación correcta de la base de datos, ingresamos a postgres y a la base de datos, ejecutando los comandos:</w:t>
      </w:r>
    </w:p>
    <w:p w:rsidR="00000000" w:rsidDel="00000000" w:rsidP="00000000" w:rsidRDefault="00000000" w:rsidRPr="00000000" w14:paraId="00000141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284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su postgres</w:t>
      </w:r>
    </w:p>
    <w:p w:rsidR="00000000" w:rsidDel="00000000" w:rsidP="00000000" w:rsidRDefault="00000000" w:rsidRPr="00000000" w14:paraId="00000143">
      <w:pPr>
        <w:ind w:left="284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psql edca</w:t>
      </w:r>
    </w:p>
    <w:p w:rsidR="00000000" w:rsidDel="00000000" w:rsidP="00000000" w:rsidRDefault="00000000" w:rsidRPr="00000000" w14:paraId="00000144">
      <w:pPr>
        <w:ind w:left="284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762250" cy="93345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4.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Cambiar el esquema de la base, ejecutando el comando:</w:t>
      </w:r>
    </w:p>
    <w:p w:rsidR="00000000" w:rsidDel="00000000" w:rsidP="00000000" w:rsidRDefault="00000000" w:rsidRPr="00000000" w14:paraId="00000148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284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set search_path to dashboard;</w:t>
      </w:r>
    </w:p>
    <w:p w:rsidR="00000000" w:rsidDel="00000000" w:rsidP="00000000" w:rsidRDefault="00000000" w:rsidRPr="00000000" w14:paraId="0000014A">
      <w:pPr>
        <w:ind w:left="284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284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781300" cy="333375"/>
            <wp:effectExtent b="0" l="0" r="0" t="0"/>
            <wp:docPr id="5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5.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Consultar que se hayan clonado las tablas y secuencias correspondientes, ejecutando el comando:</w:t>
      </w:r>
    </w:p>
    <w:p w:rsidR="00000000" w:rsidDel="00000000" w:rsidP="00000000" w:rsidRDefault="00000000" w:rsidRPr="00000000" w14:paraId="0000014E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284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\d</w:t>
      </w:r>
    </w:p>
    <w:p w:rsidR="00000000" w:rsidDel="00000000" w:rsidP="00000000" w:rsidRDefault="00000000" w:rsidRPr="00000000" w14:paraId="00000150">
      <w:pPr>
        <w:ind w:left="284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284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2130" cy="28448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284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ind w:left="283.46456692913375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salir de postgres, ejecutamos los comandos:</w:t>
      </w:r>
    </w:p>
    <w:p w:rsidR="00000000" w:rsidDel="00000000" w:rsidP="00000000" w:rsidRDefault="00000000" w:rsidRPr="00000000" w14:paraId="00000154">
      <w:pPr>
        <w:widowControl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\q</w:t>
      </w:r>
    </w:p>
    <w:p w:rsidR="00000000" w:rsidDel="00000000" w:rsidP="00000000" w:rsidRDefault="00000000" w:rsidRPr="00000000" w14:paraId="00000156">
      <w:pPr>
        <w:widowControl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exit</w:t>
      </w:r>
    </w:p>
    <w:p w:rsidR="00000000" w:rsidDel="00000000" w:rsidP="00000000" w:rsidRDefault="00000000" w:rsidRPr="00000000" w14:paraId="00000157">
      <w:pPr>
        <w:widowControl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905000" cy="628650"/>
            <wp:effectExtent b="0" l="0" r="0" t="0"/>
            <wp:docPr id="3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1"/>
        <w:spacing w:after="0" w:before="0" w:lineRule="auto"/>
        <w:ind w:left="0" w:firstLine="0"/>
        <w:jc w:val="both"/>
        <w:rPr>
          <w:rFonts w:ascii="Arial" w:cs="Arial" w:eastAsia="Arial" w:hAnsi="Arial"/>
        </w:rPr>
      </w:pPr>
      <w:bookmarkStart w:colFirst="0" w:colLast="0" w:name="_si7uotw8zk5l" w:id="9"/>
      <w:bookmarkEnd w:id="9"/>
      <w:r w:rsidDel="00000000" w:rsidR="00000000" w:rsidRPr="00000000">
        <w:rPr>
          <w:rFonts w:ascii="Arial" w:cs="Arial" w:eastAsia="Arial" w:hAnsi="Arial"/>
          <w:rtl w:val="0"/>
        </w:rPr>
        <w:t xml:space="preserve">8. Editar y ejecutar el script “owner_dashboard.sql” para actualizar el propietario del esquema dashboard</w:t>
      </w:r>
    </w:p>
    <w:p w:rsidR="00000000" w:rsidDel="00000000" w:rsidP="00000000" w:rsidRDefault="00000000" w:rsidRPr="00000000" w14:paraId="0000015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283.46456692913375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1.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Editar el archivo “owner_dashboard.sql” con el comando:</w:t>
      </w:r>
    </w:p>
    <w:p w:rsidR="00000000" w:rsidDel="00000000" w:rsidP="00000000" w:rsidRDefault="00000000" w:rsidRPr="00000000" w14:paraId="0000015D">
      <w:pPr>
        <w:widowControl w:val="0"/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ind w:left="426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vi owner_dashboard.sql</w:t>
      </w:r>
    </w:p>
    <w:p w:rsidR="00000000" w:rsidDel="00000000" w:rsidP="00000000" w:rsidRDefault="00000000" w:rsidRPr="00000000" w14:paraId="0000015F">
      <w:pPr>
        <w:ind w:left="284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2130" cy="2400300"/>
            <wp:effectExtent b="0" l="0" r="0" t="0"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283.46456692913375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Guardar y salir con el comando:</w:t>
      </w:r>
    </w:p>
    <w:p w:rsidR="00000000" w:rsidDel="00000000" w:rsidP="00000000" w:rsidRDefault="00000000" w:rsidRPr="00000000" w14:paraId="00000163">
      <w:pPr>
        <w:ind w:left="425.1968503937008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425.19685039370086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:wq</w:t>
      </w:r>
    </w:p>
    <w:p w:rsidR="00000000" w:rsidDel="00000000" w:rsidP="00000000" w:rsidRDefault="00000000" w:rsidRPr="00000000" w14:paraId="00000165">
      <w:pPr>
        <w:ind w:left="425.1968503937008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283.46456692913375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Ejecutar el script actualizado con el comando:</w:t>
      </w:r>
    </w:p>
    <w:p w:rsidR="00000000" w:rsidDel="00000000" w:rsidP="00000000" w:rsidRDefault="00000000" w:rsidRPr="00000000" w14:paraId="00000167">
      <w:pPr>
        <w:ind w:left="425.1968503937008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425.19685039370086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psql -U postgres edca &lt; owner_dashboard.sql</w:t>
      </w:r>
    </w:p>
    <w:p w:rsidR="00000000" w:rsidDel="00000000" w:rsidP="00000000" w:rsidRDefault="00000000" w:rsidRPr="00000000" w14:paraId="00000169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076825" cy="523875"/>
            <wp:effectExtent b="0" l="0" r="0" t="0"/>
            <wp:docPr id="4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ind w:left="283.46456692913375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ejecución de este script no debe de mostrar error.</w:t>
      </w:r>
    </w:p>
    <w:p w:rsidR="00000000" w:rsidDel="00000000" w:rsidP="00000000" w:rsidRDefault="00000000" w:rsidRPr="00000000" w14:paraId="0000016D">
      <w:pPr>
        <w:widowControl w:val="0"/>
        <w:ind w:left="283.46456692913375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3.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Para verificar la creación correcta de la base de datos, ingresamos a postgres y a la base de datos, ejecutando los comandos:</w:t>
      </w:r>
    </w:p>
    <w:p w:rsidR="00000000" w:rsidDel="00000000" w:rsidP="00000000" w:rsidRDefault="00000000" w:rsidRPr="00000000" w14:paraId="0000016F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284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su postgres</w:t>
      </w:r>
    </w:p>
    <w:p w:rsidR="00000000" w:rsidDel="00000000" w:rsidP="00000000" w:rsidRDefault="00000000" w:rsidRPr="00000000" w14:paraId="00000171">
      <w:pPr>
        <w:ind w:left="284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psql edca</w:t>
      </w:r>
    </w:p>
    <w:p w:rsidR="00000000" w:rsidDel="00000000" w:rsidP="00000000" w:rsidRDefault="00000000" w:rsidRPr="00000000" w14:paraId="00000172">
      <w:pPr>
        <w:ind w:left="284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762250" cy="933450"/>
            <wp:effectExtent b="0" l="0" r="0" t="0"/>
            <wp:docPr id="4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widowControl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4.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Cambiar el esquema de la base, ejecutando el comando:</w:t>
      </w:r>
    </w:p>
    <w:p w:rsidR="00000000" w:rsidDel="00000000" w:rsidP="00000000" w:rsidRDefault="00000000" w:rsidRPr="00000000" w14:paraId="00000176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284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set search_path to dashboard;</w:t>
      </w:r>
    </w:p>
    <w:p w:rsidR="00000000" w:rsidDel="00000000" w:rsidP="00000000" w:rsidRDefault="00000000" w:rsidRPr="00000000" w14:paraId="00000178">
      <w:pPr>
        <w:ind w:left="284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284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781300" cy="333375"/>
            <wp:effectExtent b="0" l="0" r="0" t="0"/>
            <wp:docPr id="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5.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Consultar que se haya actualizado el propietario correspondiente, ejecutando el comando:</w:t>
      </w:r>
    </w:p>
    <w:p w:rsidR="00000000" w:rsidDel="00000000" w:rsidP="00000000" w:rsidRDefault="00000000" w:rsidRPr="00000000" w14:paraId="0000017C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284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\d</w:t>
      </w:r>
    </w:p>
    <w:p w:rsidR="00000000" w:rsidDel="00000000" w:rsidP="00000000" w:rsidRDefault="00000000" w:rsidRPr="00000000" w14:paraId="0000017E">
      <w:pPr>
        <w:ind w:left="284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284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2130" cy="2082800"/>
            <wp:effectExtent b="0" l="0" r="0" t="0"/>
            <wp:docPr id="4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ind w:left="283.46456692913375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salir de postgres, ejecutamos los comandos:</w:t>
      </w:r>
    </w:p>
    <w:p w:rsidR="00000000" w:rsidDel="00000000" w:rsidP="00000000" w:rsidRDefault="00000000" w:rsidRPr="00000000" w14:paraId="00000182">
      <w:pPr>
        <w:widowControl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\q</w:t>
      </w:r>
    </w:p>
    <w:p w:rsidR="00000000" w:rsidDel="00000000" w:rsidP="00000000" w:rsidRDefault="00000000" w:rsidRPr="00000000" w14:paraId="00000184">
      <w:pPr>
        <w:widowControl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exit</w:t>
      </w:r>
    </w:p>
    <w:p w:rsidR="00000000" w:rsidDel="00000000" w:rsidP="00000000" w:rsidRDefault="00000000" w:rsidRPr="00000000" w14:paraId="00000185">
      <w:pPr>
        <w:widowControl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widowControl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905000" cy="628650"/>
            <wp:effectExtent b="0" l="0" r="0" t="0"/>
            <wp:docPr id="5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widowControl w:val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0"/>
        <w:ind w:left="283.46456692913375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Nota: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 caso de que el resultado de la ejecución de algún script haya fallado o no se entregará el resultado esperado, ponerse en contacto con el inai con el contacto contratacionesabiertas.inai.org.mx</w:t>
      </w:r>
    </w:p>
    <w:p w:rsidR="00000000" w:rsidDel="00000000" w:rsidP="00000000" w:rsidRDefault="00000000" w:rsidRPr="00000000" w14:paraId="00000189">
      <w:pPr>
        <w:widowControl w:val="0"/>
        <w:ind w:left="283.46456692913375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1"/>
        <w:spacing w:after="0" w:before="0" w:lineRule="auto"/>
        <w:ind w:left="0" w:firstLine="0"/>
        <w:rPr>
          <w:rFonts w:ascii="Arial" w:cs="Arial" w:eastAsia="Arial" w:hAnsi="Arial"/>
        </w:rPr>
      </w:pPr>
      <w:bookmarkStart w:colFirst="0" w:colLast="0" w:name="_38gp1qermhba" w:id="10"/>
      <w:bookmarkEnd w:id="10"/>
      <w:r w:rsidDel="00000000" w:rsidR="00000000" w:rsidRPr="00000000">
        <w:rPr>
          <w:rFonts w:ascii="Arial" w:cs="Arial" w:eastAsia="Arial" w:hAnsi="Arial"/>
          <w:rtl w:val="0"/>
        </w:rPr>
        <w:t xml:space="preserve">9. </w:t>
      </w:r>
      <w:r w:rsidDel="00000000" w:rsidR="00000000" w:rsidRPr="00000000">
        <w:rPr>
          <w:rFonts w:ascii="Arial" w:cs="Arial" w:eastAsia="Arial" w:hAnsi="Arial"/>
          <w:rtl w:val="0"/>
        </w:rPr>
        <w:t xml:space="preserve">Validación de conexión a base de datos</w:t>
      </w:r>
    </w:p>
    <w:p w:rsidR="00000000" w:rsidDel="00000000" w:rsidP="00000000" w:rsidRDefault="00000000" w:rsidRPr="00000000" w14:paraId="0000018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09" w:firstLine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566.9291338582675" w:firstLine="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Paso 1. Validar que la conexión a base de datos sea correcta, ingresar a la ruta:</w:t>
      </w:r>
    </w:p>
    <w:p w:rsidR="00000000" w:rsidDel="00000000" w:rsidP="00000000" w:rsidRDefault="00000000" w:rsidRPr="00000000" w14:paraId="0000018D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8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/var/www/html/contratacionesabiertas/captura/</w:t>
            </w:r>
          </w:p>
        </w:tc>
      </w:tr>
    </w:tbl>
    <w:p w:rsidR="00000000" w:rsidDel="00000000" w:rsidP="00000000" w:rsidRDefault="00000000" w:rsidRPr="00000000" w14:paraId="0000018F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566.9291338582675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Paso 2. Abrir el archivo llamado:</w:t>
      </w:r>
    </w:p>
    <w:p w:rsidR="00000000" w:rsidDel="00000000" w:rsidP="00000000" w:rsidRDefault="00000000" w:rsidRPr="00000000" w14:paraId="00000191">
      <w:pPr>
        <w:ind w:left="1440" w:hanging="72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4282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282"/>
        <w:tblGridChange w:id="0">
          <w:tblGrid>
            <w:gridCol w:w="4282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92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db.js</w:t>
            </w:r>
          </w:p>
        </w:tc>
      </w:tr>
    </w:tbl>
    <w:p w:rsidR="00000000" w:rsidDel="00000000" w:rsidP="00000000" w:rsidRDefault="00000000" w:rsidRPr="00000000" w14:paraId="00000193">
      <w:pPr>
        <w:ind w:left="1440" w:hanging="72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566.9291338582675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Paso 3. La siguiente variable, debe estar configurada como se ve en la siguiente línea:</w:t>
      </w:r>
    </w:p>
    <w:p w:rsidR="00000000" w:rsidDel="00000000" w:rsidP="00000000" w:rsidRDefault="00000000" w:rsidRPr="00000000" w14:paraId="00000195">
      <w:pPr>
        <w:ind w:left="720"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fffffe" w:val="clear"/>
        <w:ind w:firstLine="720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2"/>
          <w:szCs w:val="22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 linkedStorage = (process.env.MONGODB_PORT_27017_TCP_ADDR || </w:t>
      </w:r>
      <w:r w:rsidDel="00000000" w:rsidR="00000000" w:rsidRPr="00000000">
        <w:rPr>
          <w:rFonts w:ascii="Arial" w:cs="Arial" w:eastAsia="Arial" w:hAnsi="Arial"/>
          <w:b w:val="1"/>
          <w:color w:val="a31515"/>
          <w:sz w:val="22"/>
          <w:szCs w:val="22"/>
          <w:rtl w:val="0"/>
        </w:rPr>
        <w:t xml:space="preserve">'localhost'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709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709" w:hanging="142.0708661417325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Otra opción es setear la variable de ambiente "POSTGRES_HOST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", utilizando 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709" w:hanging="142.0708661417325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comando siguiente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19A">
      <w:pPr>
        <w:ind w:left="709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5841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5841"/>
        <w:tblGridChange w:id="0">
          <w:tblGrid>
            <w:gridCol w:w="5841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9B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export POSTGRES_HOST=localhost</w:t>
            </w:r>
          </w:p>
        </w:tc>
      </w:tr>
    </w:tbl>
    <w:p w:rsidR="00000000" w:rsidDel="00000000" w:rsidP="00000000" w:rsidRDefault="00000000" w:rsidRPr="00000000" w14:paraId="0000019C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0"/>
        <w:rPr>
          <w:rFonts w:ascii="Arial" w:cs="Arial" w:eastAsia="Arial" w:hAnsi="Arial"/>
        </w:rPr>
      </w:pPr>
      <w:bookmarkStart w:colFirst="0" w:colLast="0" w:name="_1t3h5sf" w:id="11"/>
      <w:bookmarkEnd w:id="11"/>
      <w:r w:rsidDel="00000000" w:rsidR="00000000" w:rsidRPr="00000000">
        <w:rPr>
          <w:rFonts w:ascii="Arial" w:cs="Arial" w:eastAsia="Arial" w:hAnsi="Arial"/>
          <w:rtl w:val="0"/>
        </w:rPr>
        <w:t xml:space="preserve">10. Asignación de variables para conexión a la API de PNT</w:t>
      </w:r>
    </w:p>
    <w:p w:rsidR="00000000" w:rsidDel="00000000" w:rsidP="00000000" w:rsidRDefault="00000000" w:rsidRPr="00000000" w14:paraId="0000019E">
      <w:pPr>
        <w:widowControl w:val="0"/>
        <w:ind w:left="56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ind w:left="566.9291338582675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 necesario validar que la conexión a la API de PNT sea correcta.</w:t>
      </w:r>
    </w:p>
    <w:p w:rsidR="00000000" w:rsidDel="00000000" w:rsidP="00000000" w:rsidRDefault="00000000" w:rsidRPr="00000000" w14:paraId="000001A0">
      <w:pPr>
        <w:widowControl w:val="0"/>
        <w:ind w:left="56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0"/>
        <w:ind w:left="567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1.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Ingresar a la carpeta “pnt”, ubicada en la ruta siguiente:</w:t>
      </w:r>
    </w:p>
    <w:p w:rsidR="00000000" w:rsidDel="00000000" w:rsidP="00000000" w:rsidRDefault="00000000" w:rsidRPr="00000000" w14:paraId="000001A2">
      <w:pPr>
        <w:ind w:left="720"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A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/var/www/html/contratacionesabiertas/captura/pnt/</w:t>
            </w:r>
          </w:p>
        </w:tc>
      </w:tr>
    </w:tbl>
    <w:p w:rsidR="00000000" w:rsidDel="00000000" w:rsidP="00000000" w:rsidRDefault="00000000" w:rsidRPr="00000000" w14:paraId="000001A4">
      <w:pPr>
        <w:ind w:left="720"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56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2.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Abrir el archivo llamado: </w:t>
      </w:r>
    </w:p>
    <w:p w:rsidR="00000000" w:rsidDel="00000000" w:rsidP="00000000" w:rsidRDefault="00000000" w:rsidRPr="00000000" w14:paraId="000001A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4282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282"/>
        <w:tblGridChange w:id="0">
          <w:tblGrid>
            <w:gridCol w:w="4282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A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process-pnt.js</w:t>
            </w:r>
          </w:p>
        </w:tc>
      </w:tr>
    </w:tbl>
    <w:p w:rsidR="00000000" w:rsidDel="00000000" w:rsidP="00000000" w:rsidRDefault="00000000" w:rsidRPr="00000000" w14:paraId="000001A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567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3.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 la variable EMAIL se configura el email de la unidad correspondiente y debe de configurarse como se ve en la siguiente línea:</w:t>
      </w:r>
    </w:p>
    <w:p w:rsidR="00000000" w:rsidDel="00000000" w:rsidP="00000000" w:rsidRDefault="00000000" w:rsidRPr="00000000" w14:paraId="000001AA">
      <w:pPr>
        <w:ind w:left="567" w:firstLine="0"/>
        <w:rPr>
          <w:rFonts w:ascii="Arial" w:cs="Arial" w:eastAsia="Arial" w:hAnsi="Arial"/>
          <w:color w:val="6a9955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325" w:lineRule="auto"/>
        <w:ind w:left="567" w:firstLine="0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2"/>
          <w:szCs w:val="22"/>
          <w:rtl w:val="0"/>
        </w:rPr>
        <w:t xml:space="preserve">const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EMAIL = process.env.PNT_EMAIL || </w:t>
      </w:r>
      <w:r w:rsidDel="00000000" w:rsidR="00000000" w:rsidRPr="00000000">
        <w:rPr>
          <w:rFonts w:ascii="Arial" w:cs="Arial" w:eastAsia="Arial" w:hAnsi="Arial"/>
          <w:b w:val="1"/>
          <w:color w:val="a31515"/>
          <w:sz w:val="22"/>
          <w:szCs w:val="22"/>
          <w:rtl w:val="0"/>
        </w:rPr>
        <w:t xml:space="preserve">'correo@institucional'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pacing w:line="325" w:lineRule="auto"/>
        <w:ind w:left="567" w:firstLine="0"/>
        <w:rPr>
          <w:rFonts w:ascii="Arial" w:cs="Arial" w:eastAsia="Arial" w:hAnsi="Arial"/>
          <w:color w:val="d4d4d4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56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4.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Abrir el archivo llamado: </w:t>
      </w:r>
    </w:p>
    <w:p w:rsidR="00000000" w:rsidDel="00000000" w:rsidP="00000000" w:rsidRDefault="00000000" w:rsidRPr="00000000" w14:paraId="000001A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4282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282"/>
        <w:tblGridChange w:id="0">
          <w:tblGrid>
            <w:gridCol w:w="4282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A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api-pnt.js</w:t>
            </w:r>
          </w:p>
        </w:tc>
      </w:tr>
    </w:tbl>
    <w:p w:rsidR="00000000" w:rsidDel="00000000" w:rsidP="00000000" w:rsidRDefault="00000000" w:rsidRPr="00000000" w14:paraId="000001B0">
      <w:pPr>
        <w:ind w:left="567"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56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5.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 las siguientes variables se configuran las credenciales y debe de configurarse como se ve en las siguientes líneas:</w:t>
      </w:r>
    </w:p>
    <w:p w:rsidR="00000000" w:rsidDel="00000000" w:rsidP="00000000" w:rsidRDefault="00000000" w:rsidRPr="00000000" w14:paraId="000001B2">
      <w:pPr>
        <w:ind w:left="567" w:firstLine="0"/>
        <w:rPr>
          <w:rFonts w:ascii="Arial" w:cs="Arial" w:eastAsia="Arial" w:hAnsi="Arial"/>
          <w:color w:val="6a9955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325" w:lineRule="auto"/>
        <w:ind w:left="2268"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2"/>
          <w:szCs w:val="22"/>
          <w:rtl w:val="0"/>
        </w:rPr>
        <w:t xml:space="preserve">const</w:t>
      </w:r>
      <w:r w:rsidDel="00000000" w:rsidR="00000000" w:rsidRPr="00000000">
        <w:rPr>
          <w:rFonts w:ascii="Arial" w:cs="Arial" w:eastAsia="Arial" w:hAnsi="Arial"/>
          <w:color w:val="d4d4d4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URL = process.env.PNT_URL || </w:t>
      </w:r>
      <w:r w:rsidDel="00000000" w:rsidR="00000000" w:rsidRPr="00000000">
        <w:rPr>
          <w:rFonts w:ascii="Arial" w:cs="Arial" w:eastAsia="Arial" w:hAnsi="Arial"/>
          <w:b w:val="1"/>
          <w:color w:val="a31515"/>
          <w:sz w:val="22"/>
          <w:szCs w:val="22"/>
          <w:rtl w:val="0"/>
        </w:rPr>
        <w:t xml:space="preserve">'sitio_webservices_pnt:puerto'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pacing w:line="325" w:lineRule="auto"/>
        <w:ind w:left="2268" w:firstLine="0"/>
        <w:rPr>
          <w:rFonts w:ascii="Arial" w:cs="Arial" w:eastAsia="Arial" w:hAnsi="Arial"/>
          <w:color w:val="d4d4d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2"/>
          <w:szCs w:val="22"/>
          <w:rtl w:val="0"/>
        </w:rPr>
        <w:t xml:space="preserve">const</w:t>
      </w:r>
      <w:r w:rsidDel="00000000" w:rsidR="00000000" w:rsidRPr="00000000">
        <w:rPr>
          <w:rFonts w:ascii="Arial" w:cs="Arial" w:eastAsia="Arial" w:hAnsi="Arial"/>
          <w:color w:val="d4d4d4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USER = process.env.PNT_USER ||</w:t>
      </w:r>
      <w:r w:rsidDel="00000000" w:rsidR="00000000" w:rsidRPr="00000000">
        <w:rPr>
          <w:rFonts w:ascii="Arial" w:cs="Arial" w:eastAsia="Arial" w:hAnsi="Arial"/>
          <w:b w:val="1"/>
          <w:color w:val="a31515"/>
          <w:sz w:val="22"/>
          <w:szCs w:val="22"/>
          <w:rtl w:val="0"/>
        </w:rPr>
        <w:t xml:space="preserve"> 'correo@institucional'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325" w:lineRule="auto"/>
        <w:ind w:left="2268"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ff"/>
          <w:sz w:val="22"/>
          <w:szCs w:val="22"/>
          <w:rtl w:val="0"/>
        </w:rPr>
        <w:t xml:space="preserve">const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PASS = process.env.PNT_PASS || </w:t>
      </w:r>
      <w:r w:rsidDel="00000000" w:rsidR="00000000" w:rsidRPr="00000000">
        <w:rPr>
          <w:rFonts w:ascii="Arial" w:cs="Arial" w:eastAsia="Arial" w:hAnsi="Arial"/>
          <w:b w:val="1"/>
          <w:color w:val="a31515"/>
          <w:sz w:val="22"/>
          <w:szCs w:val="22"/>
          <w:rtl w:val="0"/>
        </w:rPr>
        <w:t xml:space="preserve">'contraseña'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pacing w:line="325" w:lineRule="auto"/>
        <w:ind w:left="567"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325" w:lineRule="auto"/>
        <w:ind w:left="567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Nota: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conexión está configurada para enviar información del artículo 70, fracción 28 para los formatos A y B de la ley general de transparencia. El correo electrónico, URL de PNT y contraseña son accesos que deberán gestionarse con el órgano garante local.</w:t>
      </w:r>
    </w:p>
    <w:p w:rsidR="00000000" w:rsidDel="00000000" w:rsidP="00000000" w:rsidRDefault="00000000" w:rsidRPr="00000000" w14:paraId="000001B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Rule="auto"/>
        <w:ind w:left="0" w:firstLine="0"/>
        <w:rPr>
          <w:rFonts w:ascii="Arial" w:cs="Arial" w:eastAsia="Arial" w:hAnsi="Arial"/>
        </w:rPr>
      </w:pPr>
      <w:bookmarkStart w:colFirst="0" w:colLast="0" w:name="_4d34og8" w:id="12"/>
      <w:bookmarkEnd w:id="12"/>
      <w:r w:rsidDel="00000000" w:rsidR="00000000" w:rsidRPr="00000000">
        <w:rPr>
          <w:rFonts w:ascii="Arial" w:cs="Arial" w:eastAsia="Arial" w:hAnsi="Arial"/>
          <w:rtl w:val="0"/>
        </w:rPr>
        <w:t xml:space="preserve">11. Asignación de variables MAPTOKEN</w:t>
      </w:r>
    </w:p>
    <w:p w:rsidR="00000000" w:rsidDel="00000000" w:rsidP="00000000" w:rsidRDefault="00000000" w:rsidRPr="00000000" w14:paraId="000001B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42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el servicio de Mapas es necesario configurar lo siguiente:</w:t>
      </w:r>
    </w:p>
    <w:p w:rsidR="00000000" w:rsidDel="00000000" w:rsidP="00000000" w:rsidRDefault="00000000" w:rsidRPr="00000000" w14:paraId="000001BC">
      <w:pPr>
        <w:ind w:left="42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42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1.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Para obtener el token es necesario ingresar a la siguiente URL:</w:t>
      </w:r>
    </w:p>
    <w:p w:rsidR="00000000" w:rsidDel="00000000" w:rsidP="00000000" w:rsidRDefault="00000000" w:rsidRPr="00000000" w14:paraId="000001BE">
      <w:pPr>
        <w:ind w:left="42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426" w:firstLine="0"/>
        <w:jc w:val="center"/>
        <w:rPr>
          <w:rFonts w:ascii="Arial" w:cs="Arial" w:eastAsia="Arial" w:hAnsi="Arial"/>
          <w:color w:val="0000ff"/>
          <w:sz w:val="22"/>
          <w:szCs w:val="22"/>
          <w:u w:val="single"/>
        </w:rPr>
      </w:pPr>
      <w:hyperlink r:id="rId42">
        <w:r w:rsidDel="00000000" w:rsidR="00000000" w:rsidRPr="00000000">
          <w:rPr>
            <w:rFonts w:ascii="Arial" w:cs="Arial" w:eastAsia="Arial" w:hAnsi="Arial"/>
            <w:color w:val="0000ff"/>
            <w:sz w:val="22"/>
            <w:szCs w:val="22"/>
            <w:highlight w:val="white"/>
            <w:u w:val="single"/>
            <w:rtl w:val="0"/>
          </w:rPr>
          <w:t xml:space="preserve">https://www.mapbox.com/signup/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42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426"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Es necesario registrarse.</w:t>
      </w:r>
    </w:p>
    <w:p w:rsidR="00000000" w:rsidDel="00000000" w:rsidP="00000000" w:rsidRDefault="00000000" w:rsidRPr="00000000" w14:paraId="000001C2">
      <w:pPr>
        <w:ind w:left="42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426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2965888" cy="2767384"/>
            <wp:effectExtent b="0" l="0" r="0" t="0"/>
            <wp:docPr id="1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5888" cy="2767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42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426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3789426" cy="3988373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9426" cy="3988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42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42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2.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Una vez realizado el registro, ingresar a la página y le damos clic en la opción:</w:t>
      </w:r>
    </w:p>
    <w:p w:rsidR="00000000" w:rsidDel="00000000" w:rsidP="00000000" w:rsidRDefault="00000000" w:rsidRPr="00000000" w14:paraId="000001C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666750" cy="504825"/>
            <wp:effectExtent b="9525" l="9525" r="9525" t="9525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19697" l="0" r="156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504825"/>
                    </a:xfrm>
                    <a:prstGeom prst="rect"/>
                    <a:ln w="9525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42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42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Debemos ver la siguiente pantalla:</w:t>
      </w:r>
    </w:p>
    <w:p w:rsidR="00000000" w:rsidDel="00000000" w:rsidP="00000000" w:rsidRDefault="00000000" w:rsidRPr="00000000" w14:paraId="000001C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5629275" cy="1847850"/>
            <wp:effectExtent b="9525" l="9525" r="9525" t="9525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1487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847850"/>
                    </a:xfrm>
                    <a:prstGeom prst="rect"/>
                    <a:ln w="9525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3.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Copiar el valor del token que se encuentra ahí o crear uno asociándolo a un nombre</w:t>
      </w:r>
    </w:p>
    <w:p w:rsidR="00000000" w:rsidDel="00000000" w:rsidP="00000000" w:rsidRDefault="00000000" w:rsidRPr="00000000" w14:paraId="000001D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5934075" cy="3124200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4.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Ingresar a la carpeta /captura/views/ y abrir el archivo “main.ejs” para editar el valor MAPTOKEN, utilizando los siguientes comandos:</w:t>
      </w:r>
    </w:p>
    <w:p w:rsidR="00000000" w:rsidDel="00000000" w:rsidP="00000000" w:rsidRDefault="00000000" w:rsidRPr="00000000" w14:paraId="000001D4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4282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282"/>
        <w:tblGridChange w:id="0">
          <w:tblGrid>
            <w:gridCol w:w="4282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D5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cd captura</w:t>
            </w:r>
          </w:p>
          <w:p w:rsidR="00000000" w:rsidDel="00000000" w:rsidP="00000000" w:rsidRDefault="00000000" w:rsidRPr="00000000" w14:paraId="000001D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cd views</w:t>
            </w:r>
          </w:p>
          <w:p w:rsidR="00000000" w:rsidDel="00000000" w:rsidP="00000000" w:rsidRDefault="00000000" w:rsidRPr="00000000" w14:paraId="000001D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vi main.ejs</w:t>
            </w:r>
          </w:p>
        </w:tc>
      </w:tr>
    </w:tbl>
    <w:p w:rsidR="00000000" w:rsidDel="00000000" w:rsidP="00000000" w:rsidRDefault="00000000" w:rsidRPr="00000000" w14:paraId="000001D8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5612130" cy="776605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334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6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42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Sustituir con el valor del token</w:t>
      </w:r>
    </w:p>
    <w:p w:rsidR="00000000" w:rsidDel="00000000" w:rsidP="00000000" w:rsidRDefault="00000000" w:rsidRPr="00000000" w14:paraId="000001D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6945.0" w:type="dxa"/>
        <w:jc w:val="left"/>
        <w:tblInd w:w="110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71"/>
        <w:gridCol w:w="3274"/>
        <w:tblGridChange w:id="0">
          <w:tblGrid>
            <w:gridCol w:w="3671"/>
            <w:gridCol w:w="3274"/>
          </w:tblGrid>
        </w:tblGridChange>
      </w:tblGrid>
      <w:tr>
        <w:tc>
          <w:tcPr/>
          <w:p w:rsidR="00000000" w:rsidDel="00000000" w:rsidP="00000000" w:rsidRDefault="00000000" w:rsidRPr="00000000" w14:paraId="000001DD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Variable</w:t>
            </w:r>
          </w:p>
        </w:tc>
        <w:tc>
          <w:tcPr/>
          <w:p w:rsidR="00000000" w:rsidDel="00000000" w:rsidP="00000000" w:rsidRDefault="00000000" w:rsidRPr="00000000" w14:paraId="000001DE">
            <w:pPr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Valor</w:t>
            </w:r>
          </w:p>
        </w:tc>
      </w:tr>
      <w:tr>
        <w:tc>
          <w:tcPr/>
          <w:p w:rsidR="00000000" w:rsidDel="00000000" w:rsidP="00000000" w:rsidRDefault="00000000" w:rsidRPr="00000000" w14:paraId="000001D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MAPTOKEN</w:t>
            </w:r>
          </w:p>
        </w:tc>
        <w:tc>
          <w:tcPr/>
          <w:p w:rsidR="00000000" w:rsidDel="00000000" w:rsidP="00000000" w:rsidRDefault="00000000" w:rsidRPr="00000000" w14:paraId="000001E0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Token de Mapbox</w:t>
            </w:r>
          </w:p>
        </w:tc>
      </w:tr>
    </w:tbl>
    <w:p w:rsidR="00000000" w:rsidDel="00000000" w:rsidP="00000000" w:rsidRDefault="00000000" w:rsidRPr="00000000" w14:paraId="000001E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42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Guardar el cambio y salir.</w:t>
      </w:r>
    </w:p>
    <w:p w:rsidR="00000000" w:rsidDel="00000000" w:rsidP="00000000" w:rsidRDefault="00000000" w:rsidRPr="00000000" w14:paraId="000001E3">
      <w:pPr>
        <w:ind w:left="42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5.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Ingresar a la carpeta /dashboard/views/ y abrir el archivo “contract.ejs” para editar el valor MAPTOKEN, utilizando los siguientes comandos:</w:t>
      </w:r>
    </w:p>
    <w:p w:rsidR="00000000" w:rsidDel="00000000" w:rsidP="00000000" w:rsidRDefault="00000000" w:rsidRPr="00000000" w14:paraId="000001E5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4282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282"/>
        <w:tblGridChange w:id="0">
          <w:tblGrid>
            <w:gridCol w:w="4282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E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cd dashboard</w:t>
            </w:r>
          </w:p>
          <w:p w:rsidR="00000000" w:rsidDel="00000000" w:rsidP="00000000" w:rsidRDefault="00000000" w:rsidRPr="00000000" w14:paraId="000001E7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cd views</w:t>
            </w:r>
          </w:p>
          <w:p w:rsidR="00000000" w:rsidDel="00000000" w:rsidP="00000000" w:rsidRDefault="00000000" w:rsidRPr="00000000" w14:paraId="000001E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vi contract.ejs</w:t>
            </w:r>
          </w:p>
        </w:tc>
      </w:tr>
    </w:tbl>
    <w:p w:rsidR="00000000" w:rsidDel="00000000" w:rsidP="00000000" w:rsidRDefault="00000000" w:rsidRPr="00000000" w14:paraId="000001E9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0" distT="0" distL="0" distR="0">
            <wp:extent cx="5612130" cy="107315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720"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284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Sustituir con el valor del token</w:t>
      </w:r>
    </w:p>
    <w:p w:rsidR="00000000" w:rsidDel="00000000" w:rsidP="00000000" w:rsidRDefault="00000000" w:rsidRPr="00000000" w14:paraId="000001ED">
      <w:pPr>
        <w:ind w:left="284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6945.0" w:type="dxa"/>
        <w:jc w:val="left"/>
        <w:tblInd w:w="110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71"/>
        <w:gridCol w:w="3274"/>
        <w:tblGridChange w:id="0">
          <w:tblGrid>
            <w:gridCol w:w="3671"/>
            <w:gridCol w:w="3274"/>
          </w:tblGrid>
        </w:tblGridChange>
      </w:tblGrid>
      <w:tr>
        <w:tc>
          <w:tcPr/>
          <w:p w:rsidR="00000000" w:rsidDel="00000000" w:rsidP="00000000" w:rsidRDefault="00000000" w:rsidRPr="00000000" w14:paraId="000001EE">
            <w:pPr>
              <w:ind w:left="284" w:firstLine="0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Variable</w:t>
            </w:r>
          </w:p>
        </w:tc>
        <w:tc>
          <w:tcPr/>
          <w:p w:rsidR="00000000" w:rsidDel="00000000" w:rsidP="00000000" w:rsidRDefault="00000000" w:rsidRPr="00000000" w14:paraId="000001EF">
            <w:pPr>
              <w:ind w:left="284" w:firstLine="0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Valor</w:t>
            </w:r>
          </w:p>
        </w:tc>
      </w:tr>
      <w:tr>
        <w:tc>
          <w:tcPr/>
          <w:p w:rsidR="00000000" w:rsidDel="00000000" w:rsidP="00000000" w:rsidRDefault="00000000" w:rsidRPr="00000000" w14:paraId="000001F0">
            <w:pPr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MAPTOKEN</w:t>
            </w:r>
          </w:p>
        </w:tc>
        <w:tc>
          <w:tcPr/>
          <w:p w:rsidR="00000000" w:rsidDel="00000000" w:rsidP="00000000" w:rsidRDefault="00000000" w:rsidRPr="00000000" w14:paraId="000001F1">
            <w:pPr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Token de Mapbox</w:t>
            </w:r>
          </w:p>
        </w:tc>
      </w:tr>
    </w:tbl>
    <w:p w:rsidR="00000000" w:rsidDel="00000000" w:rsidP="00000000" w:rsidRDefault="00000000" w:rsidRPr="00000000" w14:paraId="000001F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5612130" cy="128905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ind w:left="284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Guardar el cambio y salir.</w:t>
      </w:r>
    </w:p>
    <w:p w:rsidR="00000000" w:rsidDel="00000000" w:rsidP="00000000" w:rsidRDefault="00000000" w:rsidRPr="00000000" w14:paraId="000001F6">
      <w:pPr>
        <w:ind w:left="284"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6.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Abrir el archivo “contracts.ejs” para editar el valor CAPTURE_URL, utilizando el siguiente comando:</w:t>
      </w:r>
    </w:p>
    <w:p w:rsidR="00000000" w:rsidDel="00000000" w:rsidP="00000000" w:rsidRDefault="00000000" w:rsidRPr="00000000" w14:paraId="000001F8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4282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282"/>
        <w:tblGridChange w:id="0">
          <w:tblGrid>
            <w:gridCol w:w="4282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F9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vi contracts.ejs</w:t>
            </w:r>
          </w:p>
        </w:tc>
      </w:tr>
    </w:tbl>
    <w:p w:rsidR="00000000" w:rsidDel="00000000" w:rsidP="00000000" w:rsidRDefault="00000000" w:rsidRPr="00000000" w14:paraId="000001FA">
      <w:pPr>
        <w:ind w:left="284"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284" w:firstLine="0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0" distT="0" distL="0" distR="0">
            <wp:extent cx="5612130" cy="143383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3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284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284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Sustituir con la IP del servidor del módulo de captura, debe tener el puerto 3000.</w:t>
      </w:r>
    </w:p>
    <w:p w:rsidR="00000000" w:rsidDel="00000000" w:rsidP="00000000" w:rsidRDefault="00000000" w:rsidRPr="00000000" w14:paraId="000001FE">
      <w:pPr>
        <w:ind w:left="284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6945.0" w:type="dxa"/>
        <w:jc w:val="left"/>
        <w:tblInd w:w="110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71"/>
        <w:gridCol w:w="3274"/>
        <w:tblGridChange w:id="0">
          <w:tblGrid>
            <w:gridCol w:w="3671"/>
            <w:gridCol w:w="3274"/>
          </w:tblGrid>
        </w:tblGridChange>
      </w:tblGrid>
      <w:tr>
        <w:tc>
          <w:tcPr/>
          <w:p w:rsidR="00000000" w:rsidDel="00000000" w:rsidP="00000000" w:rsidRDefault="00000000" w:rsidRPr="00000000" w14:paraId="000001FF">
            <w:pPr>
              <w:ind w:left="284" w:firstLine="0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Variable</w:t>
            </w:r>
          </w:p>
        </w:tc>
        <w:tc>
          <w:tcPr/>
          <w:p w:rsidR="00000000" w:rsidDel="00000000" w:rsidP="00000000" w:rsidRDefault="00000000" w:rsidRPr="00000000" w14:paraId="00000200">
            <w:pPr>
              <w:ind w:left="284" w:firstLine="0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Valor</w:t>
            </w:r>
          </w:p>
        </w:tc>
      </w:tr>
      <w:tr>
        <w:tc>
          <w:tcPr/>
          <w:p w:rsidR="00000000" w:rsidDel="00000000" w:rsidP="00000000" w:rsidRDefault="00000000" w:rsidRPr="00000000" w14:paraId="00000201">
            <w:pPr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CAPTURE_URL</w:t>
            </w:r>
          </w:p>
        </w:tc>
        <w:tc>
          <w:tcPr/>
          <w:p w:rsidR="00000000" w:rsidDel="00000000" w:rsidP="00000000" w:rsidRDefault="00000000" w:rsidRPr="00000000" w14:paraId="00000202">
            <w:pPr>
              <w:ind w:left="284" w:firstLine="0"/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ip_servidor:3000</w:t>
            </w:r>
          </w:p>
        </w:tc>
      </w:tr>
    </w:tbl>
    <w:p w:rsidR="00000000" w:rsidDel="00000000" w:rsidP="00000000" w:rsidRDefault="00000000" w:rsidRPr="00000000" w14:paraId="0000020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284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Guardar el cambio y salir.</w:t>
      </w:r>
    </w:p>
    <w:p w:rsidR="00000000" w:rsidDel="00000000" w:rsidP="00000000" w:rsidRDefault="00000000" w:rsidRPr="00000000" w14:paraId="0000020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1"/>
        <w:spacing w:after="0" w:before="0" w:lineRule="auto"/>
        <w:ind w:left="0" w:firstLine="0"/>
        <w:jc w:val="both"/>
        <w:rPr>
          <w:rFonts w:ascii="Arial" w:cs="Arial" w:eastAsia="Arial" w:hAnsi="Arial"/>
        </w:rPr>
      </w:pPr>
      <w:bookmarkStart w:colFirst="0" w:colLast="0" w:name="_17dp8vu" w:id="13"/>
      <w:bookmarkEnd w:id="13"/>
      <w:r w:rsidDel="00000000" w:rsidR="00000000" w:rsidRPr="00000000">
        <w:rPr>
          <w:rFonts w:ascii="Arial" w:cs="Arial" w:eastAsia="Arial" w:hAnsi="Arial"/>
          <w:rtl w:val="0"/>
        </w:rPr>
        <w:t xml:space="preserve">12. Instalación de ORM, para migración de tablas del módulo de Infraestructura</w:t>
      </w:r>
    </w:p>
    <w:p w:rsidR="00000000" w:rsidDel="00000000" w:rsidP="00000000" w:rsidRDefault="00000000" w:rsidRPr="00000000" w14:paraId="00000207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283.46456692913375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1.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Ingresar a la carpeta captura/ y ejecutar los comandos:</w:t>
      </w:r>
    </w:p>
    <w:p w:rsidR="00000000" w:rsidDel="00000000" w:rsidP="00000000" w:rsidRDefault="00000000" w:rsidRPr="00000000" w14:paraId="00000209">
      <w:pPr>
        <w:ind w:left="283.46456692913375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283.46456692913375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npm install -g sequelize-cli</w:t>
      </w:r>
    </w:p>
    <w:p w:rsidR="00000000" w:rsidDel="00000000" w:rsidP="00000000" w:rsidRDefault="00000000" w:rsidRPr="00000000" w14:paraId="0000020B">
      <w:pPr>
        <w:ind w:lef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2130" cy="965200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sequelize db:migrate</w:t>
      </w:r>
    </w:p>
    <w:p w:rsidR="00000000" w:rsidDel="00000000" w:rsidP="00000000" w:rsidRDefault="00000000" w:rsidRPr="00000000" w14:paraId="0000020F">
      <w:pPr>
        <w:ind w:lef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2130" cy="2946400"/>
            <wp:effectExtent b="0" l="0" r="0" t="0"/>
            <wp:docPr id="6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sequelize db:seed:all</w:t>
      </w:r>
    </w:p>
    <w:p w:rsidR="00000000" w:rsidDel="00000000" w:rsidP="00000000" w:rsidRDefault="00000000" w:rsidRPr="00000000" w14:paraId="00000213">
      <w:pPr>
        <w:ind w:lef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572125" cy="2769870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4"/>
                    <a:srcRect b="491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769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ind w:lef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283.46456692913375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ejecución de estos comandos no debe de mostrar ningún error.</w:t>
      </w:r>
    </w:p>
    <w:p w:rsidR="00000000" w:rsidDel="00000000" w:rsidP="00000000" w:rsidRDefault="00000000" w:rsidRPr="00000000" w14:paraId="00000217">
      <w:pPr>
        <w:ind w:left="283.46456692913375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283.46456692913375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Nota: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 caso de que se desee deshacer la migración de las tablas, se debe de ejecutar el siguiente comando:</w:t>
      </w:r>
    </w:p>
    <w:p w:rsidR="00000000" w:rsidDel="00000000" w:rsidP="00000000" w:rsidRDefault="00000000" w:rsidRPr="00000000" w14:paraId="00000219">
      <w:pPr>
        <w:ind w:left="283.46456692913375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283.46456692913375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 sequelize db:migrate:undo:all</w:t>
      </w:r>
    </w:p>
    <w:p w:rsidR="00000000" w:rsidDel="00000000" w:rsidP="00000000" w:rsidRDefault="00000000" w:rsidRPr="00000000" w14:paraId="0000021B">
      <w:pPr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1"/>
        <w:spacing w:after="0" w:before="0" w:lineRule="auto"/>
        <w:ind w:left="0" w:firstLine="0"/>
        <w:rPr>
          <w:rFonts w:ascii="Arial" w:cs="Arial" w:eastAsia="Arial" w:hAnsi="Arial"/>
        </w:rPr>
      </w:pPr>
      <w:bookmarkStart w:colFirst="0" w:colLast="0" w:name="_86zl5romdevr" w:id="14"/>
      <w:bookmarkEnd w:id="14"/>
      <w:r w:rsidDel="00000000" w:rsidR="00000000" w:rsidRPr="00000000">
        <w:rPr>
          <w:rFonts w:ascii="Arial" w:cs="Arial" w:eastAsia="Arial" w:hAnsi="Arial"/>
          <w:rtl w:val="0"/>
        </w:rPr>
        <w:t xml:space="preserve">13. </w:t>
      </w:r>
      <w:r w:rsidDel="00000000" w:rsidR="00000000" w:rsidRPr="00000000">
        <w:rPr>
          <w:rFonts w:ascii="Arial" w:cs="Arial" w:eastAsia="Arial" w:hAnsi="Arial"/>
          <w:rtl w:val="0"/>
        </w:rPr>
        <w:t xml:space="preserve">Crear usuario del aplicativo</w:t>
      </w:r>
    </w:p>
    <w:p w:rsidR="00000000" w:rsidDel="00000000" w:rsidP="00000000" w:rsidRDefault="00000000" w:rsidRPr="00000000" w14:paraId="0000021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Paso 1.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Para crear el usuario del aplicativo, ir a la carpeta “captura”, ubicada en la siguiente ruta: 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/var/www/html/contratacionesabiertas/ y ejecutar el script para la creación del usuario administrador del sistema de captura. </w:t>
      </w:r>
    </w:p>
    <w:p w:rsidR="00000000" w:rsidDel="00000000" w:rsidP="00000000" w:rsidRDefault="00000000" w:rsidRPr="00000000" w14:paraId="0000021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20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./useradm add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2"/>
                <w:szCs w:val="22"/>
                <w:rtl w:val="0"/>
              </w:rPr>
              <w:t xml:space="preserve">username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Donde “username” se actualiza por su usuario administrador que deseen.</w:t>
      </w:r>
    </w:p>
    <w:p w:rsidR="00000000" w:rsidDel="00000000" w:rsidP="00000000" w:rsidRDefault="00000000" w:rsidRPr="00000000" w14:paraId="0000022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Nota: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El archivo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useradm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debe tener permisos de ejecución, en caso de no tenerlos, ejecutar el siguiente comando dentro de la carpeta captura:</w:t>
      </w:r>
    </w:p>
    <w:p w:rsidR="00000000" w:rsidDel="00000000" w:rsidP="00000000" w:rsidRDefault="00000000" w:rsidRPr="00000000" w14:paraId="0000022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26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chmod u+x useradm</w:t>
            </w:r>
          </w:p>
        </w:tc>
      </w:tr>
    </w:tbl>
    <w:p w:rsidR="00000000" w:rsidDel="00000000" w:rsidP="00000000" w:rsidRDefault="00000000" w:rsidRPr="00000000" w14:paraId="0000022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line="259" w:lineRule="auto"/>
        <w:ind w:left="36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c00000"/>
          <w:sz w:val="22"/>
          <w:szCs w:val="22"/>
          <w:rtl w:val="0"/>
        </w:rPr>
        <w:t xml:space="preserve">Nota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Los campos deben cumplir las siguientes características: </w:t>
      </w:r>
    </w:p>
    <w:p w:rsidR="00000000" w:rsidDel="00000000" w:rsidP="00000000" w:rsidRDefault="00000000" w:rsidRPr="00000000" w14:paraId="00000229">
      <w:pPr>
        <w:numPr>
          <w:ilvl w:val="0"/>
          <w:numId w:val="1"/>
        </w:numPr>
        <w:spacing w:line="259" w:lineRule="auto"/>
        <w:ind w:left="108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Nombre: solo se permiten caracteres alfabéticos. Los nombres para los usuarios no se pueden repetir. </w:t>
      </w:r>
    </w:p>
    <w:p w:rsidR="00000000" w:rsidDel="00000000" w:rsidP="00000000" w:rsidRDefault="00000000" w:rsidRPr="00000000" w14:paraId="0000022A">
      <w:pPr>
        <w:numPr>
          <w:ilvl w:val="0"/>
          <w:numId w:val="1"/>
        </w:numPr>
        <w:spacing w:line="259" w:lineRule="auto"/>
        <w:ind w:left="108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Apellido: solo se permiten caracteres alfabéticos. </w:t>
      </w:r>
    </w:p>
    <w:p w:rsidR="00000000" w:rsidDel="00000000" w:rsidP="00000000" w:rsidRDefault="00000000" w:rsidRPr="00000000" w14:paraId="0000022B">
      <w:pPr>
        <w:numPr>
          <w:ilvl w:val="0"/>
          <w:numId w:val="1"/>
        </w:numPr>
        <w:spacing w:line="259" w:lineRule="auto"/>
        <w:ind w:left="108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Contraseña: se permiten caracteres alfanuméricos y espacios. </w:t>
      </w:r>
    </w:p>
    <w:p w:rsidR="00000000" w:rsidDel="00000000" w:rsidP="00000000" w:rsidRDefault="00000000" w:rsidRPr="00000000" w14:paraId="0000022C">
      <w:pPr>
        <w:numPr>
          <w:ilvl w:val="0"/>
          <w:numId w:val="1"/>
        </w:numPr>
        <w:spacing w:line="259" w:lineRule="auto"/>
        <w:ind w:left="108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¿El usuario es un administrador?: este campo permite elegir el tipo de usuario que se pretende crear. Los tipos de usuario son: administrador y usuario del sistema.</w:t>
      </w:r>
    </w:p>
    <w:p w:rsidR="00000000" w:rsidDel="00000000" w:rsidP="00000000" w:rsidRDefault="00000000" w:rsidRPr="00000000" w14:paraId="0000022D">
      <w:pPr>
        <w:spacing w:line="259" w:lineRule="auto"/>
        <w:ind w:left="144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1) El usuario administrador tiene acceso a funcionalidades de creación de usuarios desde la herramienta, puede capturar información, eliminar usuarios y asignar permisos sobre procesos de contratación. </w:t>
      </w:r>
    </w:p>
    <w:p w:rsidR="00000000" w:rsidDel="00000000" w:rsidP="00000000" w:rsidRDefault="00000000" w:rsidRPr="00000000" w14:paraId="0000022E">
      <w:pPr>
        <w:spacing w:line="259" w:lineRule="auto"/>
        <w:ind w:left="144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2) El usuario del sistema solo tiene acceso para capturar información. </w:t>
      </w:r>
    </w:p>
    <w:p w:rsidR="00000000" w:rsidDel="00000000" w:rsidP="00000000" w:rsidRDefault="00000000" w:rsidRPr="00000000" w14:paraId="0000022F">
      <w:pPr>
        <w:numPr>
          <w:ilvl w:val="0"/>
          <w:numId w:val="3"/>
        </w:numPr>
        <w:spacing w:line="259" w:lineRule="auto"/>
        <w:ind w:left="108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Correo: debe presentar la estructura de un correo válido como la que se muestra a continuación; user@example.com </w:t>
      </w:r>
    </w:p>
    <w:p w:rsidR="00000000" w:rsidDel="00000000" w:rsidP="00000000" w:rsidRDefault="00000000" w:rsidRPr="00000000" w14:paraId="00000230">
      <w:pPr>
        <w:numPr>
          <w:ilvl w:val="0"/>
          <w:numId w:val="3"/>
        </w:numPr>
        <w:spacing w:line="259" w:lineRule="auto"/>
        <w:ind w:left="108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Dirección: se permite ingresar la dirección completa incluyendo calle, número, municipio, etc. </w:t>
      </w:r>
    </w:p>
    <w:p w:rsidR="00000000" w:rsidDel="00000000" w:rsidP="00000000" w:rsidRDefault="00000000" w:rsidRPr="00000000" w14:paraId="0000023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5612130" cy="306768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Importante: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Si al crear un usuario salen los siguientes errores:</w:t>
      </w:r>
    </w:p>
    <w:p w:rsidR="00000000" w:rsidDel="00000000" w:rsidP="00000000" w:rsidRDefault="00000000" w:rsidRPr="00000000" w14:paraId="0000023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4529871" cy="1825172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871" cy="1825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4512766" cy="1783558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2766" cy="1783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4524844" cy="2000802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844" cy="2000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6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3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deben instalar los siguientes módulos:</w:t>
      </w:r>
    </w:p>
    <w:p w:rsidR="00000000" w:rsidDel="00000000" w:rsidP="00000000" w:rsidRDefault="00000000" w:rsidRPr="00000000" w14:paraId="0000023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Bycrypt-nodejs</w:t>
      </w:r>
    </w:p>
    <w:p w:rsidR="00000000" w:rsidDel="00000000" w:rsidP="00000000" w:rsidRDefault="00000000" w:rsidRPr="00000000" w14:paraId="0000023F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40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npm install bycrypt-nodejs</w:t>
            </w:r>
          </w:p>
        </w:tc>
      </w:tr>
    </w:tbl>
    <w:p w:rsidR="00000000" w:rsidDel="00000000" w:rsidP="00000000" w:rsidRDefault="00000000" w:rsidRPr="00000000" w14:paraId="00000241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Bluebird</w:t>
      </w:r>
    </w:p>
    <w:p w:rsidR="00000000" w:rsidDel="00000000" w:rsidP="00000000" w:rsidRDefault="00000000" w:rsidRPr="00000000" w14:paraId="00000243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44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npm install bluebird</w:t>
            </w:r>
          </w:p>
        </w:tc>
      </w:tr>
    </w:tbl>
    <w:p w:rsidR="00000000" w:rsidDel="00000000" w:rsidP="00000000" w:rsidRDefault="00000000" w:rsidRPr="00000000" w14:paraId="00000245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Mongoose</w:t>
      </w:r>
    </w:p>
    <w:p w:rsidR="00000000" w:rsidDel="00000000" w:rsidP="00000000" w:rsidRDefault="00000000" w:rsidRPr="00000000" w14:paraId="00000247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4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npm install mongoose</w:t>
            </w:r>
          </w:p>
        </w:tc>
      </w:tr>
    </w:tbl>
    <w:p w:rsidR="00000000" w:rsidDel="00000000" w:rsidP="00000000" w:rsidRDefault="00000000" w:rsidRPr="00000000" w14:paraId="00000249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1"/>
        <w:spacing w:after="0" w:before="0" w:lineRule="auto"/>
        <w:ind w:left="0" w:firstLine="0"/>
        <w:rPr>
          <w:rFonts w:ascii="Arial" w:cs="Arial" w:eastAsia="Arial" w:hAnsi="Arial"/>
        </w:rPr>
      </w:pPr>
      <w:bookmarkStart w:colFirst="0" w:colLast="0" w:name="_3rdcrjn" w:id="6"/>
      <w:bookmarkEnd w:id="6"/>
      <w:r w:rsidDel="00000000" w:rsidR="00000000" w:rsidRPr="00000000">
        <w:rPr>
          <w:rFonts w:ascii="Arial" w:cs="Arial" w:eastAsia="Arial" w:hAnsi="Arial"/>
          <w:rtl w:val="0"/>
        </w:rPr>
        <w:t xml:space="preserve">14. Iniciar los servicios de los módulos</w:t>
      </w:r>
    </w:p>
    <w:p w:rsidR="00000000" w:rsidDel="00000000" w:rsidP="00000000" w:rsidRDefault="00000000" w:rsidRPr="00000000" w14:paraId="0000024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left="284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1.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Ingresar a la carpeta captura, utilizando el siguiente comando:</w:t>
      </w:r>
    </w:p>
    <w:p w:rsidR="00000000" w:rsidDel="00000000" w:rsidP="00000000" w:rsidRDefault="00000000" w:rsidRPr="00000000" w14:paraId="0000024E">
      <w:pPr>
        <w:ind w:left="284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4F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cd captura</w:t>
            </w:r>
          </w:p>
        </w:tc>
      </w:tr>
    </w:tbl>
    <w:p w:rsidR="00000000" w:rsidDel="00000000" w:rsidP="00000000" w:rsidRDefault="00000000" w:rsidRPr="00000000" w14:paraId="00000250">
      <w:pPr>
        <w:ind w:left="284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2.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Iniciar el servicio del módulo “Sistema de captura”, ejecutando el siguiente comando:</w:t>
      </w:r>
    </w:p>
    <w:p w:rsidR="00000000" w:rsidDel="00000000" w:rsidP="00000000" w:rsidRDefault="00000000" w:rsidRPr="00000000" w14:paraId="00000252">
      <w:pPr>
        <w:ind w:left="284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53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pm2 start npm --name "captura" -- start</w:t>
            </w:r>
          </w:p>
        </w:tc>
      </w:tr>
    </w:tbl>
    <w:p w:rsidR="00000000" w:rsidDel="00000000" w:rsidP="00000000" w:rsidRDefault="00000000" w:rsidRPr="00000000" w14:paraId="0000025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2130" cy="8128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284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3.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Salir de la carpeta captura e ingresar a la carpeta dashboard, ejecutando los siguientes comandos:</w:t>
      </w:r>
    </w:p>
    <w:p w:rsidR="00000000" w:rsidDel="00000000" w:rsidP="00000000" w:rsidRDefault="00000000" w:rsidRPr="00000000" w14:paraId="00000258">
      <w:pPr>
        <w:ind w:left="284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59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cd ..</w:t>
            </w:r>
          </w:p>
          <w:p w:rsidR="00000000" w:rsidDel="00000000" w:rsidP="00000000" w:rsidRDefault="00000000" w:rsidRPr="00000000" w14:paraId="0000025A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cd dashboard</w:t>
            </w:r>
          </w:p>
        </w:tc>
      </w:tr>
    </w:tbl>
    <w:p w:rsidR="00000000" w:rsidDel="00000000" w:rsidP="00000000" w:rsidRDefault="00000000" w:rsidRPr="00000000" w14:paraId="0000025B">
      <w:pPr>
        <w:ind w:left="284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ind w:left="284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Paso 4.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Iniciar el servicio del módulo “Dashboard - visualizador”, ejecutando el siguiente comando:</w:t>
      </w:r>
    </w:p>
    <w:p w:rsidR="00000000" w:rsidDel="00000000" w:rsidP="00000000" w:rsidRDefault="00000000" w:rsidRPr="00000000" w14:paraId="0000025D">
      <w:pPr>
        <w:ind w:left="284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5E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pm2 start npm --name "dashboard" -- start</w:t>
            </w:r>
          </w:p>
        </w:tc>
      </w:tr>
    </w:tbl>
    <w:p w:rsidR="00000000" w:rsidDel="00000000" w:rsidP="00000000" w:rsidRDefault="00000000" w:rsidRPr="00000000" w14:paraId="0000025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2130" cy="9652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hanging="11.000000000000014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Paso 5.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Ejecutar el comando pm2 list para ver el estado de los servicios y que estén correctos.</w:t>
      </w:r>
    </w:p>
    <w:p w:rsidR="00000000" w:rsidDel="00000000" w:rsidP="00000000" w:rsidRDefault="00000000" w:rsidRPr="00000000" w14:paraId="00000263">
      <w:pPr>
        <w:ind w:left="284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2130" cy="571500"/>
            <wp:effectExtent b="0" l="0" r="0" t="0"/>
            <wp:docPr id="6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1"/>
        <w:spacing w:after="0" w:before="0" w:lineRule="auto"/>
        <w:ind w:left="0" w:firstLine="0"/>
        <w:rPr>
          <w:rFonts w:ascii="Arial" w:cs="Arial" w:eastAsia="Arial" w:hAnsi="Arial"/>
        </w:rPr>
      </w:pPr>
      <w:bookmarkStart w:colFirst="0" w:colLast="0" w:name="_26in1rg" w:id="15"/>
      <w:bookmarkEnd w:id="15"/>
      <w:r w:rsidDel="00000000" w:rsidR="00000000" w:rsidRPr="00000000">
        <w:rPr>
          <w:rFonts w:ascii="Arial" w:cs="Arial" w:eastAsia="Arial" w:hAnsi="Arial"/>
          <w:rtl w:val="0"/>
        </w:rPr>
        <w:t xml:space="preserve">15. Acceder a los módulos</w:t>
      </w:r>
    </w:p>
    <w:p w:rsidR="00000000" w:rsidDel="00000000" w:rsidP="00000000" w:rsidRDefault="00000000" w:rsidRPr="00000000" w14:paraId="00000267">
      <w:pPr>
        <w:pStyle w:val="Heading1"/>
        <w:spacing w:after="0" w:before="0" w:lineRule="auto"/>
        <w:ind w:left="0" w:firstLine="0"/>
        <w:rPr>
          <w:rFonts w:ascii="Arial" w:cs="Arial" w:eastAsia="Arial" w:hAnsi="Arial"/>
          <w:sz w:val="22"/>
          <w:szCs w:val="22"/>
        </w:rPr>
      </w:pPr>
      <w:bookmarkStart w:colFirst="0" w:colLast="0" w:name="_lnxbz9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Style w:val="Heading2"/>
        <w:ind w:left="0" w:firstLine="0"/>
        <w:rPr>
          <w:rFonts w:ascii="Arial" w:cs="Arial" w:eastAsia="Arial" w:hAnsi="Arial"/>
          <w:b w:val="0"/>
          <w:color w:val="008080"/>
          <w:sz w:val="22"/>
          <w:szCs w:val="22"/>
        </w:rPr>
      </w:pPr>
      <w:bookmarkStart w:colFirst="0" w:colLast="0" w:name="_a1i7c4kumya" w:id="17"/>
      <w:bookmarkEnd w:id="17"/>
      <w:r w:rsidDel="00000000" w:rsidR="00000000" w:rsidRPr="00000000">
        <w:rPr>
          <w:rFonts w:ascii="Arial" w:cs="Arial" w:eastAsia="Arial" w:hAnsi="Arial"/>
          <w:b w:val="0"/>
          <w:color w:val="008080"/>
          <w:sz w:val="22"/>
          <w:szCs w:val="22"/>
          <w:rtl w:val="0"/>
        </w:rPr>
        <w:t xml:space="preserve">A. Módulo sistema de captura</w:t>
      </w:r>
    </w:p>
    <w:p w:rsidR="00000000" w:rsidDel="00000000" w:rsidP="00000000" w:rsidRDefault="00000000" w:rsidRPr="00000000" w14:paraId="0000026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ind w:left="708.661417322834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Ingresar a la siguiente dirección:</w:t>
      </w:r>
    </w:p>
    <w:p w:rsidR="00000000" w:rsidDel="00000000" w:rsidP="00000000" w:rsidRDefault="00000000" w:rsidRPr="00000000" w14:paraId="0000026B">
      <w:pPr>
        <w:ind w:left="128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6C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http://url_del_servidor:3000</w:t>
            </w:r>
          </w:p>
        </w:tc>
      </w:tr>
    </w:tbl>
    <w:p w:rsidR="00000000" w:rsidDel="00000000" w:rsidP="00000000" w:rsidRDefault="00000000" w:rsidRPr="00000000" w14:paraId="0000026D">
      <w:pPr>
        <w:ind w:left="128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2130" cy="27432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Ingresar con el usuario y contraseña creados en el paso 13</w:t>
      </w:r>
    </w:p>
    <w:p w:rsidR="00000000" w:rsidDel="00000000" w:rsidP="00000000" w:rsidRDefault="00000000" w:rsidRPr="00000000" w14:paraId="0000027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0" distT="0" distL="0" distR="0">
            <wp:extent cx="5612130" cy="22574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3"/>
                    <a:srcRect b="2506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2"/>
        <w:spacing w:after="0" w:before="0" w:lineRule="auto"/>
        <w:ind w:left="0" w:firstLine="0"/>
        <w:rPr>
          <w:rFonts w:ascii="Arial" w:cs="Arial" w:eastAsia="Arial" w:hAnsi="Arial"/>
          <w:b w:val="0"/>
          <w:color w:val="008080"/>
          <w:sz w:val="22"/>
          <w:szCs w:val="22"/>
        </w:rPr>
      </w:pPr>
      <w:bookmarkStart w:colFirst="0" w:colLast="0" w:name="_35nkun2" w:id="18"/>
      <w:bookmarkEnd w:id="18"/>
      <w:r w:rsidDel="00000000" w:rsidR="00000000" w:rsidRPr="00000000">
        <w:rPr>
          <w:rFonts w:ascii="Arial" w:cs="Arial" w:eastAsia="Arial" w:hAnsi="Arial"/>
          <w:b w:val="0"/>
          <w:color w:val="008080"/>
          <w:sz w:val="22"/>
          <w:szCs w:val="22"/>
          <w:rtl w:val="0"/>
        </w:rPr>
        <w:t xml:space="preserve">B. Módulo de visualización (dashboard)</w:t>
      </w:r>
    </w:p>
    <w:p w:rsidR="00000000" w:rsidDel="00000000" w:rsidP="00000000" w:rsidRDefault="00000000" w:rsidRPr="00000000" w14:paraId="0000027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left="128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Ingresar a la siguiente dirección:</w:t>
      </w:r>
    </w:p>
    <w:p w:rsidR="00000000" w:rsidDel="00000000" w:rsidP="00000000" w:rsidRDefault="00000000" w:rsidRPr="00000000" w14:paraId="00000277">
      <w:pPr>
        <w:ind w:left="128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711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117"/>
        <w:tblGridChange w:id="0">
          <w:tblGrid>
            <w:gridCol w:w="7117"/>
          </w:tblGrid>
        </w:tblGridChange>
      </w:tblGrid>
      <w:tr>
        <w:trPr>
          <w:trHeight w:val="56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278">
            <w:pPr>
              <w:jc w:val="center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http://url_del_servidor:4000/contratacionesabiertas/contratos</w:t>
            </w:r>
          </w:p>
        </w:tc>
      </w:tr>
    </w:tbl>
    <w:p w:rsidR="00000000" w:rsidDel="00000000" w:rsidP="00000000" w:rsidRDefault="00000000" w:rsidRPr="00000000" w14:paraId="0000027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2130" cy="27432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1"/>
        <w:spacing w:after="0" w:before="0" w:line="259" w:lineRule="auto"/>
        <w:ind w:left="0" w:firstLine="0"/>
        <w:rPr/>
      </w:pPr>
      <w:bookmarkStart w:colFirst="0" w:colLast="0" w:name="_qatxi9pcyck4" w:id="19"/>
      <w:bookmarkEnd w:id="19"/>
      <w:r w:rsidDel="00000000" w:rsidR="00000000" w:rsidRPr="00000000">
        <w:rPr>
          <w:rtl w:val="0"/>
        </w:rPr>
        <w:t xml:space="preserve">Anexo. Errores comunes.</w:t>
      </w:r>
    </w:p>
    <w:p w:rsidR="00000000" w:rsidDel="00000000" w:rsidP="00000000" w:rsidRDefault="00000000" w:rsidRPr="00000000" w14:paraId="00000281">
      <w:pPr>
        <w:spacing w:line="259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numPr>
          <w:ilvl w:val="0"/>
          <w:numId w:val="2"/>
        </w:numPr>
        <w:spacing w:line="259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Error en la creación de una nueva contratación.</w:t>
      </w:r>
    </w:p>
    <w:p w:rsidR="00000000" w:rsidDel="00000000" w:rsidP="00000000" w:rsidRDefault="00000000" w:rsidRPr="00000000" w14:paraId="00000283">
      <w:pPr>
        <w:spacing w:line="259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line="259" w:lineRule="auto"/>
        <w:ind w:left="720" w:firstLine="0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Causa. Omisión de la ejecución de las sentencias del paso “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5.1 Migración de las tablas para el del módulo de infraestructura”</w:t>
      </w:r>
    </w:p>
    <w:p w:rsidR="00000000" w:rsidDel="00000000" w:rsidP="00000000" w:rsidRDefault="00000000" w:rsidRPr="00000000" w14:paraId="00000285">
      <w:pPr>
        <w:spacing w:line="259" w:lineRule="auto"/>
        <w:ind w:left="720" w:firstLine="0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line="259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612130" cy="24765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line="259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line="259" w:lineRule="auto"/>
        <w:ind w:left="708.661417322834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Solución. Ejecutar dentro de la carpeta captura, las sentencias:</w:t>
      </w:r>
    </w:p>
    <w:p w:rsidR="00000000" w:rsidDel="00000000" w:rsidP="00000000" w:rsidRDefault="00000000" w:rsidRPr="00000000" w14:paraId="00000289">
      <w:pPr>
        <w:spacing w:line="259" w:lineRule="auto"/>
        <w:ind w:left="708.6614173228347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jc w:val="center"/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&gt; sequelize db:migrate</w:t>
      </w:r>
    </w:p>
    <w:p w:rsidR="00000000" w:rsidDel="00000000" w:rsidP="00000000" w:rsidRDefault="00000000" w:rsidRPr="00000000" w14:paraId="0000028B">
      <w:pPr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&gt; sequelize db:seed:all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66" w:type="default"/>
      <w:headerReference r:id="rId67" w:type="first"/>
      <w:footerReference r:id="rId68" w:type="default"/>
      <w:footerReference r:id="rId69" w:type="first"/>
      <w:pgSz w:h="15840" w:w="12240"/>
      <w:pgMar w:bottom="1248.8976377952763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Times New Roman"/>
  <w:font w:name="Courier New"/>
  <w:font w:name="Anton">
    <w:embedRegular w:fontKey="{00000000-0000-0000-0000-000000000000}" r:id="rId1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1"/>
        <w:strike w:val="0"/>
        <w:color w:val="4472c4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1"/>
        <w:strike w:val="0"/>
        <w:color w:val="4472c4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</w:rPr>
    </w:pPr>
    <w:r w:rsidDel="00000000" w:rsidR="00000000" w:rsidRPr="00000000">
      <w:rPr>
        <w:rtl w:val="0"/>
      </w:rPr>
    </w:r>
  </w:p>
  <w:tbl>
    <w:tblPr>
      <w:tblStyle w:val="Table41"/>
      <w:tblW w:w="9560.0" w:type="dxa"/>
      <w:jc w:val="center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1540"/>
      <w:gridCol w:w="6760"/>
      <w:gridCol w:w="1260"/>
      <w:tblGridChange w:id="0">
        <w:tblGrid>
          <w:gridCol w:w="1540"/>
          <w:gridCol w:w="6760"/>
          <w:gridCol w:w="1260"/>
        </w:tblGrid>
      </w:tblGridChange>
    </w:tblGrid>
    <w:tr>
      <w:trPr>
        <w:trHeight w:val="780" w:hRule="atLeast"/>
      </w:trPr>
      <w:tc>
        <w:tcPr>
          <w:vMerge w:val="restart"/>
          <w:tcBorders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28E">
          <w:pPr>
            <w:jc w:val="center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drawing>
              <wp:inline distB="0" distT="0" distL="0" distR="0">
                <wp:extent cx="870585" cy="426720"/>
                <wp:effectExtent b="0" l="0" r="0" t="0"/>
                <wp:docPr id="38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0585" cy="4267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28F">
          <w:pPr>
            <w:jc w:val="center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INSTITUTO NACIONAL DE TRANSPARENCIA, ACCESO A LA INFORMACIÓN Y PROTECCIÓN DE DATOS PERSONALES</w:t>
          </w: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 </w:t>
          </w:r>
        </w:p>
      </w:tc>
      <w:tc>
        <w:tcPr>
          <w:vAlign w:val="center"/>
        </w:tcPr>
        <w:p w:rsidR="00000000" w:rsidDel="00000000" w:rsidP="00000000" w:rsidRDefault="00000000" w:rsidRPr="00000000" w14:paraId="00000290">
          <w:pPr>
            <w:ind w:right="58"/>
            <w:jc w:val="center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Hoja</w:t>
          </w:r>
        </w:p>
      </w:tc>
    </w:tr>
    <w:tr>
      <w:trPr>
        <w:trHeight w:val="440" w:hRule="atLeast"/>
      </w:trPr>
      <w:tc>
        <w:tcPr>
          <w:vMerge w:val="continue"/>
          <w:tcBorders>
            <w:right w:color="000000" w:space="0" w:sz="4" w:val="single"/>
          </w:tcBorders>
          <w:vAlign w:val="center"/>
        </w:tcPr>
        <w:p w:rsidR="00000000" w:rsidDel="00000000" w:rsidP="00000000" w:rsidRDefault="00000000" w:rsidRPr="00000000" w14:paraId="0000029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292">
          <w:pPr>
            <w:jc w:val="center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Manual de instalación de la herramienta Contrataciones Abiertas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293">
          <w:pPr>
            <w:ind w:right="58"/>
            <w:jc w:val="center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smallCaps w:val="1"/>
              <w:sz w:val="20"/>
              <w:szCs w:val="20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7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-918209</wp:posOffset>
          </wp:positionH>
          <wp:positionV relativeFrom="paragraph">
            <wp:posOffset>-276224</wp:posOffset>
          </wp:positionV>
          <wp:extent cx="7445156" cy="9751695"/>
          <wp:effectExtent b="0" l="0" r="0" t="0"/>
          <wp:wrapSquare wrapText="bothSides" distB="114300" distT="114300" distL="114300" distR="114300"/>
          <wp:docPr id="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45156" cy="975169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MX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360" w:lineRule="auto"/>
      <w:ind w:left="924" w:hanging="357"/>
    </w:pPr>
    <w:rPr>
      <w:rFonts w:ascii="Anton" w:cs="Anton" w:eastAsia="Anton" w:hAnsi="Anton"/>
      <w:color w:val="008080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42" Type="http://schemas.openxmlformats.org/officeDocument/2006/relationships/hyperlink" Target="https://www.mapbox.com/signup/" TargetMode="External"/><Relationship Id="rId41" Type="http://schemas.openxmlformats.org/officeDocument/2006/relationships/image" Target="media/image36.png"/><Relationship Id="rId44" Type="http://schemas.openxmlformats.org/officeDocument/2006/relationships/image" Target="media/image11.png"/><Relationship Id="rId43" Type="http://schemas.openxmlformats.org/officeDocument/2006/relationships/image" Target="media/image38.png"/><Relationship Id="rId46" Type="http://schemas.openxmlformats.org/officeDocument/2006/relationships/image" Target="media/image27.png"/><Relationship Id="rId45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1.png"/><Relationship Id="rId48" Type="http://schemas.openxmlformats.org/officeDocument/2006/relationships/image" Target="media/image17.png"/><Relationship Id="rId47" Type="http://schemas.openxmlformats.org/officeDocument/2006/relationships/image" Target="media/image33.png"/><Relationship Id="rId49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40.png"/><Relationship Id="rId7" Type="http://schemas.openxmlformats.org/officeDocument/2006/relationships/image" Target="media/image29.png"/><Relationship Id="rId8" Type="http://schemas.openxmlformats.org/officeDocument/2006/relationships/image" Target="media/image56.png"/><Relationship Id="rId31" Type="http://schemas.openxmlformats.org/officeDocument/2006/relationships/image" Target="media/image16.png"/><Relationship Id="rId30" Type="http://schemas.openxmlformats.org/officeDocument/2006/relationships/image" Target="media/image53.png"/><Relationship Id="rId33" Type="http://schemas.openxmlformats.org/officeDocument/2006/relationships/image" Target="media/image13.png"/><Relationship Id="rId32" Type="http://schemas.openxmlformats.org/officeDocument/2006/relationships/image" Target="media/image42.png"/><Relationship Id="rId35" Type="http://schemas.openxmlformats.org/officeDocument/2006/relationships/image" Target="media/image48.png"/><Relationship Id="rId34" Type="http://schemas.openxmlformats.org/officeDocument/2006/relationships/image" Target="media/image47.png"/><Relationship Id="rId37" Type="http://schemas.openxmlformats.org/officeDocument/2006/relationships/image" Target="media/image41.png"/><Relationship Id="rId36" Type="http://schemas.openxmlformats.org/officeDocument/2006/relationships/image" Target="media/image23.png"/><Relationship Id="rId39" Type="http://schemas.openxmlformats.org/officeDocument/2006/relationships/image" Target="media/image46.png"/><Relationship Id="rId38" Type="http://schemas.openxmlformats.org/officeDocument/2006/relationships/image" Target="media/image3.png"/><Relationship Id="rId62" Type="http://schemas.openxmlformats.org/officeDocument/2006/relationships/image" Target="media/image35.png"/><Relationship Id="rId61" Type="http://schemas.openxmlformats.org/officeDocument/2006/relationships/image" Target="media/image58.png"/><Relationship Id="rId20" Type="http://schemas.openxmlformats.org/officeDocument/2006/relationships/image" Target="media/image54.png"/><Relationship Id="rId64" Type="http://schemas.openxmlformats.org/officeDocument/2006/relationships/image" Target="media/image22.png"/><Relationship Id="rId63" Type="http://schemas.openxmlformats.org/officeDocument/2006/relationships/image" Target="media/image2.png"/><Relationship Id="rId22" Type="http://schemas.openxmlformats.org/officeDocument/2006/relationships/image" Target="media/image44.png"/><Relationship Id="rId66" Type="http://schemas.openxmlformats.org/officeDocument/2006/relationships/header" Target="header1.xml"/><Relationship Id="rId21" Type="http://schemas.openxmlformats.org/officeDocument/2006/relationships/image" Target="media/image52.png"/><Relationship Id="rId65" Type="http://schemas.openxmlformats.org/officeDocument/2006/relationships/image" Target="media/image6.png"/><Relationship Id="rId24" Type="http://schemas.openxmlformats.org/officeDocument/2006/relationships/image" Target="media/image4.png"/><Relationship Id="rId68" Type="http://schemas.openxmlformats.org/officeDocument/2006/relationships/footer" Target="footer1.xml"/><Relationship Id="rId23" Type="http://schemas.openxmlformats.org/officeDocument/2006/relationships/image" Target="media/image30.png"/><Relationship Id="rId67" Type="http://schemas.openxmlformats.org/officeDocument/2006/relationships/header" Target="header2.xml"/><Relationship Id="rId60" Type="http://schemas.openxmlformats.org/officeDocument/2006/relationships/image" Target="media/image12.png"/><Relationship Id="rId26" Type="http://schemas.openxmlformats.org/officeDocument/2006/relationships/image" Target="media/image39.png"/><Relationship Id="rId25" Type="http://schemas.openxmlformats.org/officeDocument/2006/relationships/image" Target="media/image26.png"/><Relationship Id="rId69" Type="http://schemas.openxmlformats.org/officeDocument/2006/relationships/footer" Target="footer2.xml"/><Relationship Id="rId28" Type="http://schemas.openxmlformats.org/officeDocument/2006/relationships/image" Target="media/image49.png"/><Relationship Id="rId27" Type="http://schemas.openxmlformats.org/officeDocument/2006/relationships/image" Target="media/image31.png"/><Relationship Id="rId29" Type="http://schemas.openxmlformats.org/officeDocument/2006/relationships/image" Target="media/image15.png"/><Relationship Id="rId51" Type="http://schemas.openxmlformats.org/officeDocument/2006/relationships/image" Target="media/image9.png"/><Relationship Id="rId50" Type="http://schemas.openxmlformats.org/officeDocument/2006/relationships/image" Target="media/image19.png"/><Relationship Id="rId53" Type="http://schemas.openxmlformats.org/officeDocument/2006/relationships/image" Target="media/image57.png"/><Relationship Id="rId52" Type="http://schemas.openxmlformats.org/officeDocument/2006/relationships/image" Target="media/image20.png"/><Relationship Id="rId11" Type="http://schemas.openxmlformats.org/officeDocument/2006/relationships/image" Target="media/image8.png"/><Relationship Id="rId55" Type="http://schemas.openxmlformats.org/officeDocument/2006/relationships/image" Target="media/image1.png"/><Relationship Id="rId10" Type="http://schemas.openxmlformats.org/officeDocument/2006/relationships/image" Target="media/image32.png"/><Relationship Id="rId54" Type="http://schemas.openxmlformats.org/officeDocument/2006/relationships/image" Target="media/image51.png"/><Relationship Id="rId13" Type="http://schemas.openxmlformats.org/officeDocument/2006/relationships/image" Target="media/image59.png"/><Relationship Id="rId57" Type="http://schemas.openxmlformats.org/officeDocument/2006/relationships/image" Target="media/image18.png"/><Relationship Id="rId12" Type="http://schemas.openxmlformats.org/officeDocument/2006/relationships/image" Target="media/image55.png"/><Relationship Id="rId56" Type="http://schemas.openxmlformats.org/officeDocument/2006/relationships/image" Target="media/image7.png"/><Relationship Id="rId15" Type="http://schemas.openxmlformats.org/officeDocument/2006/relationships/image" Target="media/image60.png"/><Relationship Id="rId59" Type="http://schemas.openxmlformats.org/officeDocument/2006/relationships/image" Target="media/image21.png"/><Relationship Id="rId14" Type="http://schemas.openxmlformats.org/officeDocument/2006/relationships/image" Target="media/image34.png"/><Relationship Id="rId58" Type="http://schemas.openxmlformats.org/officeDocument/2006/relationships/image" Target="media/image10.png"/><Relationship Id="rId17" Type="http://schemas.openxmlformats.org/officeDocument/2006/relationships/image" Target="media/image25.png"/><Relationship Id="rId16" Type="http://schemas.openxmlformats.org/officeDocument/2006/relationships/image" Target="media/image50.png"/><Relationship Id="rId19" Type="http://schemas.openxmlformats.org/officeDocument/2006/relationships/image" Target="media/image45.png"/><Relationship Id="rId18" Type="http://schemas.openxmlformats.org/officeDocument/2006/relationships/image" Target="media/image4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ton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