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2100"/>
        <w:tblW w:w="8912" w:type="dxa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273"/>
        <w:gridCol w:w="1273"/>
        <w:gridCol w:w="1274"/>
      </w:tblGrid>
      <w:tr w:rsidR="00C705E2" w:rsidTr="00C705E2">
        <w:trPr>
          <w:trHeight w:val="558"/>
        </w:trPr>
        <w:tc>
          <w:tcPr>
            <w:tcW w:w="1273" w:type="dxa"/>
          </w:tcPr>
          <w:p w:rsidR="00C705E2" w:rsidRPr="00C705E2" w:rsidRDefault="00C705E2" w:rsidP="00C705E2">
            <w:pPr>
              <w:jc w:val="center"/>
              <w:rPr>
                <w:b/>
              </w:rPr>
            </w:pPr>
            <w:r w:rsidRPr="00C705E2">
              <w:rPr>
                <w:b/>
              </w:rPr>
              <w:t>FECHA</w:t>
            </w:r>
          </w:p>
        </w:tc>
        <w:tc>
          <w:tcPr>
            <w:tcW w:w="1273" w:type="dxa"/>
          </w:tcPr>
          <w:p w:rsidR="00C705E2" w:rsidRPr="00C705E2" w:rsidRDefault="00C705E2" w:rsidP="00C705E2">
            <w:pPr>
              <w:jc w:val="center"/>
              <w:rPr>
                <w:b/>
              </w:rPr>
            </w:pPr>
            <w:r w:rsidRPr="00C705E2">
              <w:rPr>
                <w:b/>
              </w:rPr>
              <w:t>AREA QUE ENTREGA</w:t>
            </w:r>
          </w:p>
        </w:tc>
        <w:tc>
          <w:tcPr>
            <w:tcW w:w="1273" w:type="dxa"/>
          </w:tcPr>
          <w:p w:rsidR="00C705E2" w:rsidRPr="00C705E2" w:rsidRDefault="00C705E2" w:rsidP="00C705E2">
            <w:pPr>
              <w:jc w:val="center"/>
              <w:rPr>
                <w:b/>
              </w:rPr>
            </w:pPr>
            <w:r w:rsidRPr="00C705E2">
              <w:rPr>
                <w:b/>
              </w:rPr>
              <w:t>NO. CHEQUE</w:t>
            </w:r>
          </w:p>
        </w:tc>
        <w:tc>
          <w:tcPr>
            <w:tcW w:w="1273" w:type="dxa"/>
          </w:tcPr>
          <w:p w:rsidR="00C705E2" w:rsidRPr="00C705E2" w:rsidRDefault="00C705E2" w:rsidP="00C705E2">
            <w:pPr>
              <w:jc w:val="center"/>
              <w:rPr>
                <w:b/>
              </w:rPr>
            </w:pPr>
            <w:r w:rsidRPr="00C705E2">
              <w:rPr>
                <w:b/>
              </w:rPr>
              <w:t>BANCO</w:t>
            </w:r>
          </w:p>
        </w:tc>
        <w:tc>
          <w:tcPr>
            <w:tcW w:w="1273" w:type="dxa"/>
          </w:tcPr>
          <w:p w:rsidR="00C705E2" w:rsidRPr="00C705E2" w:rsidRDefault="00C705E2" w:rsidP="00C705E2">
            <w:pPr>
              <w:jc w:val="center"/>
              <w:rPr>
                <w:b/>
              </w:rPr>
            </w:pPr>
            <w:r w:rsidRPr="00C705E2">
              <w:rPr>
                <w:b/>
              </w:rPr>
              <w:t>MONTO</w:t>
            </w:r>
          </w:p>
        </w:tc>
        <w:tc>
          <w:tcPr>
            <w:tcW w:w="1273" w:type="dxa"/>
          </w:tcPr>
          <w:p w:rsidR="00C705E2" w:rsidRPr="00C705E2" w:rsidRDefault="00C705E2" w:rsidP="00C705E2">
            <w:pPr>
              <w:jc w:val="center"/>
              <w:rPr>
                <w:b/>
              </w:rPr>
            </w:pPr>
            <w:r w:rsidRPr="00C705E2">
              <w:rPr>
                <w:b/>
              </w:rPr>
              <w:t>RECIBIO CHEQUE</w:t>
            </w:r>
          </w:p>
        </w:tc>
        <w:tc>
          <w:tcPr>
            <w:tcW w:w="1274" w:type="dxa"/>
          </w:tcPr>
          <w:p w:rsidR="00C705E2" w:rsidRPr="00C705E2" w:rsidRDefault="00C705E2" w:rsidP="00C705E2">
            <w:pPr>
              <w:jc w:val="center"/>
              <w:rPr>
                <w:b/>
              </w:rPr>
            </w:pPr>
            <w:r w:rsidRPr="00C705E2">
              <w:rPr>
                <w:b/>
              </w:rPr>
              <w:t>ENTREGO EFECTIVO</w:t>
            </w:r>
          </w:p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21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  <w:tr w:rsidR="00C705E2" w:rsidTr="00C705E2">
        <w:trPr>
          <w:trHeight w:val="446"/>
        </w:trPr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3" w:type="dxa"/>
          </w:tcPr>
          <w:p w:rsidR="00C705E2" w:rsidRDefault="00C705E2" w:rsidP="00C705E2"/>
        </w:tc>
        <w:tc>
          <w:tcPr>
            <w:tcW w:w="1274" w:type="dxa"/>
          </w:tcPr>
          <w:p w:rsidR="00C705E2" w:rsidRDefault="00C705E2" w:rsidP="00C705E2"/>
        </w:tc>
      </w:tr>
    </w:tbl>
    <w:p w:rsidR="00C705E2" w:rsidRDefault="00C705E2" w:rsidP="00ED5D41">
      <w:bookmarkStart w:id="0" w:name="_GoBack"/>
      <w:bookmarkEnd w:id="0"/>
    </w:p>
    <w:sectPr w:rsidR="00C705E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5CC" w:rsidRDefault="00AF35CC" w:rsidP="00ED5D41">
      <w:pPr>
        <w:spacing w:after="0" w:line="240" w:lineRule="auto"/>
      </w:pPr>
      <w:r>
        <w:separator/>
      </w:r>
    </w:p>
  </w:endnote>
  <w:endnote w:type="continuationSeparator" w:id="0">
    <w:p w:rsidR="00AF35CC" w:rsidRDefault="00AF35CC" w:rsidP="00ED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5CC" w:rsidRDefault="00AF35CC" w:rsidP="00ED5D41">
      <w:pPr>
        <w:spacing w:after="0" w:line="240" w:lineRule="auto"/>
      </w:pPr>
      <w:r>
        <w:separator/>
      </w:r>
    </w:p>
  </w:footnote>
  <w:footnote w:type="continuationSeparator" w:id="0">
    <w:p w:rsidR="00AF35CC" w:rsidRDefault="00AF35CC" w:rsidP="00ED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ED5D41" w:rsidRPr="005E587B" w:rsidTr="00E74B81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ED5D41" w:rsidRPr="00BF0ADE" w:rsidRDefault="00ED5D41" w:rsidP="00E74B81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2240AB56" wp14:editId="25F9D078">
                <wp:simplePos x="0" y="0"/>
                <wp:positionH relativeFrom="column">
                  <wp:posOffset>76835</wp:posOffset>
                </wp:positionH>
                <wp:positionV relativeFrom="paragraph">
                  <wp:posOffset>8255</wp:posOffset>
                </wp:positionV>
                <wp:extent cx="543560" cy="971550"/>
                <wp:effectExtent l="0" t="0" r="8890" b="0"/>
                <wp:wrapNone/>
                <wp:docPr id="6" name="Imagen 6" descr="C:\Sofia\Sistemas\Desktop\LOGO\logo-inari-nueva-imagen-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9" descr="C:\Sofia\Sistemas\Desktop\LOGO\logo-inari-nueva-imagen-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56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D5D41" w:rsidRPr="00ED5D41" w:rsidRDefault="00ED5D41" w:rsidP="00ED5D41">
          <w:pPr>
            <w:rPr>
              <w:rFonts w:ascii="Arial" w:hAnsi="Arial" w:cs="Arial"/>
            </w:rPr>
          </w:pPr>
          <w:r w:rsidRPr="00ED5D41">
            <w:rPr>
              <w:rFonts w:ascii="Arial" w:hAnsi="Arial" w:cs="Arial"/>
            </w:rPr>
            <w:t>ENTREGA DE RECURSOS EN CHEQUE A COORDINACION ADMINISTRATIVA</w:t>
          </w:r>
        </w:p>
      </w:tc>
    </w:tr>
    <w:tr w:rsidR="00ED5D41" w:rsidRPr="005E587B" w:rsidTr="00E74B81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ED5D41" w:rsidRPr="005E587B" w:rsidRDefault="00ED5D41" w:rsidP="00E74B81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D5D41" w:rsidRPr="000519E3" w:rsidRDefault="00ED5D41" w:rsidP="00ED5D41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FO-OP-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CON-PNEF-04</w:t>
          </w:r>
        </w:p>
      </w:tc>
    </w:tr>
    <w:tr w:rsidR="00ED5D41" w:rsidRPr="000519E3" w:rsidTr="00E74B81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D5D41" w:rsidRPr="000519E3" w:rsidRDefault="00ED5D41" w:rsidP="00E74B81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D5D41" w:rsidRPr="000519E3" w:rsidRDefault="00ED5D41" w:rsidP="00E74B81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1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D5D41" w:rsidRPr="00BF0ADE" w:rsidRDefault="00ED5D41" w:rsidP="00ED5D41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Pr="00ED5D41">
            <w:rPr>
              <w:rFonts w:eastAsia="Arial Unicode MS" w:cs="Arial"/>
              <w:b w:val="0"/>
              <w:bCs/>
              <w:sz w:val="22"/>
              <w:szCs w:val="22"/>
            </w:rPr>
            <w:t>26</w:t>
          </w:r>
          <w:r w:rsidRPr="00ED5D41">
            <w:rPr>
              <w:rFonts w:eastAsia="Arial Unicode MS" w:cs="Arial"/>
              <w:b w:val="0"/>
              <w:bCs/>
              <w:sz w:val="22"/>
              <w:szCs w:val="22"/>
            </w:rPr>
            <w:t>/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Ju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l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/1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ED5D41" w:rsidRPr="000519E3" w:rsidRDefault="00ED5D41" w:rsidP="00E74B81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ED5D41" w:rsidRDefault="00ED5D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E2"/>
    <w:rsid w:val="00015B2B"/>
    <w:rsid w:val="002037EA"/>
    <w:rsid w:val="007800B6"/>
    <w:rsid w:val="00954DC7"/>
    <w:rsid w:val="00A61CBC"/>
    <w:rsid w:val="00AF35CC"/>
    <w:rsid w:val="00C705E2"/>
    <w:rsid w:val="00E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ED5D41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D5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D41"/>
  </w:style>
  <w:style w:type="paragraph" w:styleId="Piedepgina">
    <w:name w:val="footer"/>
    <w:basedOn w:val="Normal"/>
    <w:link w:val="PiedepginaCar"/>
    <w:uiPriority w:val="99"/>
    <w:unhideWhenUsed/>
    <w:rsid w:val="00ED5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D41"/>
  </w:style>
  <w:style w:type="character" w:customStyle="1" w:styleId="Ttulo5Car">
    <w:name w:val="Título 5 Car"/>
    <w:basedOn w:val="Fuentedeprrafopredeter"/>
    <w:link w:val="Ttulo5"/>
    <w:rsid w:val="00ED5D41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ED5D41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0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D5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D41"/>
  </w:style>
  <w:style w:type="paragraph" w:styleId="Piedepgina">
    <w:name w:val="footer"/>
    <w:basedOn w:val="Normal"/>
    <w:link w:val="PiedepginaCar"/>
    <w:uiPriority w:val="99"/>
    <w:unhideWhenUsed/>
    <w:rsid w:val="00ED5D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D41"/>
  </w:style>
  <w:style w:type="character" w:customStyle="1" w:styleId="Ttulo5Car">
    <w:name w:val="Título 5 Car"/>
    <w:basedOn w:val="Fuentedeprrafopredeter"/>
    <w:link w:val="Ttulo5"/>
    <w:rsid w:val="00ED5D41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Aux-Tesoreria01</dc:creator>
  <cp:lastModifiedBy>Calidad</cp:lastModifiedBy>
  <cp:revision>2</cp:revision>
  <dcterms:created xsi:type="dcterms:W3CDTF">2016-07-27T21:46:00Z</dcterms:created>
  <dcterms:modified xsi:type="dcterms:W3CDTF">2016-07-27T21:46:00Z</dcterms:modified>
</cp:coreProperties>
</file>