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0" w:after="280"/>
        <w:jc w:val="center"/>
        <w:rPr>
          <w:color w:val="000000"/>
        </w:rPr>
      </w:pPr>
      <w:r>
        <w:rPr>
          <w:rStyle w:val="StrongEmphasis"/>
          <w:color w:val="000000"/>
        </w:rPr>
        <w:t>ПЕРЕЧЕНЬ ЗАБОЛЕВАНИЙ, ПРИ НАЛИЧИИ КОТОРЫХ ЛИЦО НЕ МОЖЕТ ПРИНЯТЬ РЕБЕНКА ПОД ОПЕКУ (ПОПЕЧИТЕЛЬСТВО), СОЗДАТЬ ПРИЕМНУЮ СЕМЬЮ.</w:t>
      </w:r>
    </w:p>
    <w:p>
      <w:pPr>
        <w:pStyle w:val="Style15"/>
        <w:spacing w:before="0" w:after="0"/>
        <w:jc w:val="end"/>
        <w:rPr>
          <w:color w:val="000000"/>
        </w:rPr>
      </w:pPr>
      <w:r>
        <w:rPr>
          <w:color w:val="000000"/>
        </w:rPr>
        <w:t>Утвержден</w:t>
      </w:r>
    </w:p>
    <w:p>
      <w:pPr>
        <w:pStyle w:val="Style15"/>
        <w:spacing w:before="0" w:after="0"/>
        <w:jc w:val="end"/>
        <w:rPr>
          <w:color w:val="000000"/>
        </w:rPr>
      </w:pPr>
      <w:r>
        <w:rPr>
          <w:color w:val="000000"/>
        </w:rPr>
        <w:t>Постановлением Правительства РФ</w:t>
      </w:r>
    </w:p>
    <w:p>
      <w:pPr>
        <w:pStyle w:val="Style15"/>
        <w:spacing w:before="0" w:after="0"/>
        <w:jc w:val="end"/>
        <w:rPr>
          <w:color w:val="000000"/>
        </w:rPr>
      </w:pPr>
      <w:r>
        <w:rPr>
          <w:color w:val="000000"/>
        </w:rPr>
        <w:t xml:space="preserve">от 14 февраля 2013 г. № </w:t>
      </w:r>
      <w:r>
        <w:rPr/>
        <w:t>117</w:t>
      </w:r>
    </w:p>
    <w:p>
      <w:pPr>
        <w:pStyle w:val="Style15"/>
        <w:jc w:val="both"/>
        <w:rPr>
          <w:color w:val="000000"/>
        </w:rPr>
      </w:pPr>
      <w:r>
        <w:rPr>
          <w:color w:val="000000"/>
        </w:rPr>
        <w:t> </w:t>
      </w:r>
    </w:p>
    <w:p>
      <w:pPr>
        <w:pStyle w:val="Style15"/>
        <w:rPr>
          <w:color w:val="000000"/>
        </w:rPr>
      </w:pPr>
      <w:r>
        <w:rPr>
          <w:color w:val="000000"/>
        </w:rPr>
        <w:t>1. Туберкулез органов дыхания у лиц, относящихся к I и II группам диспансерного наблюдения.</w:t>
      </w:r>
    </w:p>
    <w:p>
      <w:pPr>
        <w:pStyle w:val="Style15"/>
        <w:rPr>
          <w:color w:val="000000"/>
        </w:rPr>
      </w:pPr>
      <w:r>
        <w:rPr>
          <w:color w:val="000000"/>
        </w:rPr>
        <w:t>2. Инфекционные заболевания до прекращения диспансерного наблюдения в связи со стойкой ремиссией.</w:t>
      </w:r>
    </w:p>
    <w:p>
      <w:pPr>
        <w:pStyle w:val="Style15"/>
        <w:rPr/>
      </w:pPr>
      <w:r>
        <w:rPr>
          <w:color w:val="000000"/>
        </w:rPr>
        <w:t>3. Злокачественные новообразования любой локализации III и IV стадий, а также злокачественные новообразования любой локализации I и II стадий до проведения радикального лечения.</w:t>
      </w:r>
    </w:p>
    <w:p>
      <w:pPr>
        <w:pStyle w:val="Style15"/>
        <w:rPr>
          <w:color w:val="000000"/>
        </w:rPr>
      </w:pPr>
      <w:r>
        <w:rPr>
          <w:color w:val="000000"/>
        </w:rPr>
        <w:t>4. Психические расстройства и расстройства поведения до прекращения диспансерного наблюдения.</w:t>
      </w:r>
    </w:p>
    <w:p>
      <w:pPr>
        <w:pStyle w:val="Style15"/>
        <w:rPr>
          <w:color w:val="000000"/>
        </w:rPr>
      </w:pPr>
      <w:r>
        <w:rPr>
          <w:color w:val="000000"/>
        </w:rPr>
        <w:t>5. Наркомания, токсикомания, алкоголизм.</w:t>
      </w:r>
    </w:p>
    <w:p>
      <w:pPr>
        <w:pStyle w:val="Style15"/>
        <w:rPr>
          <w:color w:val="000000"/>
        </w:rPr>
      </w:pPr>
      <w:r>
        <w:rPr>
          <w:color w:val="000000"/>
        </w:rPr>
        <w:t>6. Заболевания и травмы, приведшие к инвалидности I группы.</w:t>
      </w:r>
    </w:p>
    <w:p>
      <w:pPr>
        <w:pStyle w:val="Style15"/>
        <w:jc w:val="both"/>
        <w:rPr>
          <w:color w:val="000000"/>
        </w:rPr>
      </w:pPr>
      <w:r>
        <w:rPr>
          <w:color w:val="000000"/>
        </w:rPr>
        <w:t> </w:t>
      </w:r>
    </w:p>
    <w:p>
      <w:pPr>
        <w:pStyle w:val="Normal"/>
        <w:spacing w:before="0" w:after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2022-08-09T08:22:00Z</dcterms:created>
  <dc:creator>Денис</dc:creator>
  <dc:description/>
  <dc:language>en-US</dc:language>
  <cp:lastModifiedBy>Zav_opeka</cp:lastModifiedBy>
  <dcterms:modified xsi:type="dcterms:W3CDTF">2022-08-09T08:22:00Z</dcterms:modified>
  <cp:revision>2</cp:revision>
  <dc:subject/>
  <dc:title/>
</cp:coreProperties>
</file>