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 w:rsidR="00197BBC" w:rsidRPr="00BC237F" w:rsidP="00197BBC">
      <w:pPr>
        <w:rPr>
          <w:rFonts w:ascii="Times New Roman" w:hAnsi="Times New Roman" w:cs="Times New Roman"/>
          <w:sz w:val="28"/>
          <w:szCs w:val="28"/>
        </w:rPr>
      </w:pPr>
      <w:r w:rsidRPr="00BC237F">
        <w:rPr>
          <w:rFonts w:ascii="Times New Roman" w:hAnsi="Times New Roman" w:cs="Times New Roman"/>
          <w:sz w:val="28"/>
          <w:szCs w:val="28"/>
        </w:rPr>
        <w:t>Для  получения государственной социальной помощи на основании социального контракта, направление ТЖС, имеют право: малоимущие семьи,  малоимущие одиноко проживающие  граждане, у которых  среднедушевой доход ниже величины прожиточного минимума.</w:t>
      </w:r>
    </w:p>
    <w:p w:rsidR="00197BBC" w:rsidP="00197BBC">
      <w:pPr>
        <w:rPr>
          <w:rFonts w:ascii="Times New Roman" w:hAnsi="Times New Roman" w:cs="Times New Roman"/>
          <w:sz w:val="28"/>
          <w:szCs w:val="28"/>
        </w:rPr>
      </w:pPr>
      <w:r w:rsidRPr="00BC237F">
        <w:rPr>
          <w:rFonts w:ascii="Times New Roman" w:hAnsi="Times New Roman" w:cs="Times New Roman"/>
          <w:sz w:val="28"/>
          <w:szCs w:val="28"/>
        </w:rPr>
        <w:t xml:space="preserve">Государственная социальная помощь предоставляется в виде ежемесячной денежной выплаты в размере </w:t>
      </w:r>
      <w:r w:rsidRPr="00BC237F">
        <w:rPr>
          <w:rFonts w:ascii="Times New Roman" w:hAnsi="Times New Roman" w:cs="Times New Roman"/>
          <w:b/>
          <w:sz w:val="28"/>
          <w:szCs w:val="28"/>
        </w:rPr>
        <w:t>14263,0 рублей</w:t>
      </w:r>
      <w:r w:rsidRPr="00BC237F">
        <w:rPr>
          <w:rFonts w:ascii="Times New Roman" w:hAnsi="Times New Roman" w:cs="Times New Roman"/>
          <w:sz w:val="28"/>
          <w:szCs w:val="28"/>
        </w:rPr>
        <w:t>, за счет средств федерального бюджета, не более чем на 6 месяцев.</w:t>
      </w:r>
    </w:p>
    <w:p w:rsidR="00197BBC" w:rsidRPr="00197BBC" w:rsidP="00197BBC">
      <w:pPr>
        <w:pStyle w:val="Style4"/>
        <w:widowControl/>
        <w:spacing w:before="115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Перечень товаров первой необходимости</w:t>
      </w:r>
    </w:p>
    <w:p w:rsidR="00197BBC" w:rsidRPr="00197BBC" w:rsidP="00197BBC">
      <w:pPr>
        <w:pStyle w:val="Style4"/>
        <w:widowControl/>
        <w:spacing w:line="240" w:lineRule="exact"/>
        <w:ind w:left="336"/>
        <w:jc w:val="left"/>
        <w:rPr>
          <w:sz w:val="28"/>
          <w:szCs w:val="28"/>
        </w:rPr>
      </w:pPr>
    </w:p>
    <w:p w:rsidR="00197BBC" w:rsidRPr="00197BBC" w:rsidP="00197BBC">
      <w:pPr>
        <w:pStyle w:val="Style4"/>
        <w:widowControl/>
        <w:spacing w:before="106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 xml:space="preserve"> Непродовольственные</w:t>
      </w:r>
    </w:p>
    <w:p w:rsidR="00197BBC" w:rsidRPr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before="254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Средства индивидуальной защиты;</w:t>
      </w:r>
    </w:p>
    <w:p w:rsidR="00197BBC" w:rsidRPr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Средства дезинфицирующие;</w:t>
      </w:r>
    </w:p>
    <w:p w:rsidR="00197BBC" w:rsidRPr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Антисептические средства;</w:t>
      </w:r>
    </w:p>
    <w:p w:rsidR="00197BBC" w:rsidRPr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Салфетки влажные;</w:t>
      </w:r>
    </w:p>
    <w:p w:rsidR="00197BBC" w:rsidRPr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Салфетки сухие;</w:t>
      </w:r>
    </w:p>
    <w:p w:rsidR="00197BBC" w:rsidRPr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Мыло туалетное;</w:t>
      </w:r>
    </w:p>
    <w:p w:rsidR="00197BBC" w:rsidRPr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before="10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Мыло хозяйственное;</w:t>
      </w:r>
    </w:p>
    <w:p w:rsidR="00197BBC" w:rsidRPr="00197BBC" w:rsidP="00197BBC">
      <w:pPr>
        <w:pStyle w:val="Style5"/>
        <w:widowControl/>
        <w:numPr>
          <w:ilvl w:val="0"/>
          <w:numId w:val="1"/>
        </w:numPr>
        <w:tabs>
          <w:tab w:val="left" w:pos="269"/>
          <w:tab w:val="left" w:pos="3494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Паста зубная;</w:t>
      </w:r>
      <w:r w:rsidRPr="00197BBC">
        <w:rPr>
          <w:rStyle w:val="FontStyle13"/>
          <w:sz w:val="28"/>
          <w:szCs w:val="28"/>
        </w:rPr>
        <w:tab/>
      </w:r>
    </w:p>
    <w:p w:rsidR="00197BBC" w:rsidRPr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sz w:val="28"/>
          <w:szCs w:val="28"/>
        </w:rPr>
      </w:pPr>
      <w:r w:rsidRPr="00197BBC">
        <w:rPr>
          <w:rStyle w:val="FontStyle13"/>
          <w:sz w:val="28"/>
          <w:szCs w:val="28"/>
        </w:rPr>
        <w:t>Щетка зубная;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Бумага туалетная;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Гигиенические прокладки;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Стиральный порошок;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Подгузники детские;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Спички;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Свечи;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Пеленка для новорожденного;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Шампунь детский;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Крем от опрелостей детский;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Бутылочка для кормления;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Соска-пустышка;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Бензин автомобильный;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before="10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Дизельное топливо;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Газомоторное топливо (компримированный природный газ, сжиженный природный газ, сжиженный углеводородный газ)</w:t>
      </w:r>
      <w:r w:rsidRPr="00197BBC">
        <w:rPr>
          <w:rStyle w:val="FontStyle13"/>
          <w:sz w:val="28"/>
          <w:szCs w:val="28"/>
        </w:rPr>
        <w:t xml:space="preserve"> 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Зоотовары</w:t>
      </w:r>
      <w:r w:rsidRPr="00197BBC">
        <w:rPr>
          <w:rStyle w:val="FontStyle13"/>
          <w:sz w:val="28"/>
          <w:szCs w:val="28"/>
        </w:rPr>
        <w:t xml:space="preserve"> (включая корма для животных и ветеринарные препараты);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Смазочные материалы;</w:t>
      </w:r>
    </w:p>
    <w:p w:rsidR="00197BBC" w:rsidRPr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Лекарственные препараты.</w:t>
      </w:r>
    </w:p>
    <w:p w:rsidR="00197BBC" w:rsidRPr="00197BBC" w:rsidP="00197BBC">
      <w:pPr>
        <w:pStyle w:val="Style4"/>
        <w:widowControl/>
        <w:spacing w:line="240" w:lineRule="exact"/>
        <w:ind w:left="437"/>
        <w:jc w:val="left"/>
        <w:rPr>
          <w:sz w:val="28"/>
          <w:szCs w:val="28"/>
        </w:rPr>
      </w:pPr>
    </w:p>
    <w:p w:rsidR="00197BBC" w:rsidRPr="00197BBC" w:rsidP="00197BBC">
      <w:pPr>
        <w:pStyle w:val="Style4"/>
        <w:widowControl/>
        <w:spacing w:before="43"/>
        <w:jc w:val="left"/>
        <w:rPr>
          <w:rStyle w:val="FontStyle13"/>
          <w:sz w:val="28"/>
          <w:szCs w:val="28"/>
        </w:rPr>
      </w:pPr>
      <w:r>
        <w:rPr>
          <w:rStyle w:val="FontStyle13"/>
          <w:sz w:val="28"/>
          <w:szCs w:val="28"/>
        </w:rPr>
        <w:t xml:space="preserve"> </w:t>
      </w:r>
      <w:r w:rsidRPr="00197BBC">
        <w:rPr>
          <w:rStyle w:val="FontStyle13"/>
          <w:sz w:val="28"/>
          <w:szCs w:val="28"/>
        </w:rPr>
        <w:t xml:space="preserve"> Продовольственные</w:t>
      </w:r>
    </w:p>
    <w:p w:rsidR="00197BBC" w:rsidRPr="00197BBC" w:rsidP="00197BBC">
      <w:pPr>
        <w:pStyle w:val="Style5"/>
        <w:widowControl/>
        <w:numPr>
          <w:ilvl w:val="0"/>
          <w:numId w:val="3"/>
        </w:numPr>
        <w:tabs>
          <w:tab w:val="left" w:pos="413"/>
        </w:tabs>
        <w:spacing w:before="240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Говядина (кроме бескостного мяса);</w:t>
      </w:r>
    </w:p>
    <w:p w:rsidR="00197BBC" w:rsidRPr="00197BBC" w:rsidP="00197BBC">
      <w:pPr>
        <w:pStyle w:val="Style5"/>
        <w:widowControl/>
        <w:numPr>
          <w:ilvl w:val="0"/>
          <w:numId w:val="3"/>
        </w:numPr>
        <w:tabs>
          <w:tab w:val="left" w:pos="413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Свинина (кроме бескостного мяса);</w:t>
      </w:r>
    </w:p>
    <w:p w:rsidR="00197BBC" w:rsidRPr="00197BBC" w:rsidP="00197BBC">
      <w:pPr>
        <w:pStyle w:val="Style5"/>
        <w:widowControl/>
        <w:numPr>
          <w:ilvl w:val="0"/>
          <w:numId w:val="3"/>
        </w:numPr>
        <w:tabs>
          <w:tab w:val="left" w:pos="413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Баранина (кроме бескостного мяса);</w:t>
      </w:r>
    </w:p>
    <w:p w:rsidR="00197BBC" w:rsidP="00197BBC">
      <w:pPr>
        <w:pStyle w:val="Style5"/>
        <w:widowControl/>
        <w:numPr>
          <w:ilvl w:val="0"/>
          <w:numId w:val="3"/>
        </w:numPr>
        <w:tabs>
          <w:tab w:val="left" w:pos="413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Куры (кроме куриных окорочков);</w:t>
      </w:r>
    </w:p>
    <w:p w:rsidR="00197BBC" w:rsidRPr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before="67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Рыба мороженая неразделанная;</w:t>
      </w:r>
    </w:p>
    <w:p w:rsidR="00197BBC" w:rsidRPr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before="5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Масло сливочное;</w:t>
      </w:r>
    </w:p>
    <w:p w:rsidR="00197BBC" w:rsidRPr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Масло подсолнечное;</w:t>
      </w:r>
    </w:p>
    <w:p w:rsidR="00197BBC" w:rsidRPr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Молоко питьевое;</w:t>
      </w:r>
    </w:p>
    <w:p w:rsidR="00197BBC" w:rsidRPr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Яйца куриные;</w:t>
      </w:r>
    </w:p>
    <w:p w:rsidR="00197BBC" w:rsidRPr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Сахар-песок;</w:t>
      </w:r>
    </w:p>
    <w:p w:rsidR="00197BBC" w:rsidRPr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Соль поваренная пищевая;</w:t>
      </w:r>
    </w:p>
    <w:p w:rsidR="00197BBC" w:rsidRPr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Чай черный байховый;</w:t>
      </w:r>
    </w:p>
    <w:p w:rsidR="00197BBC" w:rsidRPr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Чай зеленый;</w:t>
      </w:r>
    </w:p>
    <w:p w:rsidR="00197BBC" w:rsidRPr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before="10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Кофе, какао;</w:t>
      </w:r>
    </w:p>
    <w:p w:rsidR="00197BBC" w:rsidRPr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sz w:val="28"/>
          <w:szCs w:val="28"/>
        </w:rPr>
      </w:pPr>
      <w:r w:rsidRPr="00197BBC">
        <w:rPr>
          <w:rStyle w:val="FontStyle13"/>
          <w:sz w:val="28"/>
          <w:szCs w:val="28"/>
        </w:rPr>
        <w:t>Мука пшеничная;</w:t>
      </w:r>
    </w:p>
    <w:p w:rsidR="00197BBC" w:rsidRPr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Хлеб ржаной, ржано-пшеничный;</w:t>
      </w:r>
    </w:p>
    <w:p w:rsidR="00197BBC" w:rsidRPr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17" w:lineRule="exac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Хлеб и булочные изделия из пшеничной муки;</w:t>
      </w:r>
    </w:p>
    <w:p w:rsidR="00197BBC" w:rsidRPr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Рис шлифованный;</w:t>
      </w:r>
    </w:p>
    <w:p w:rsidR="00197BBC" w:rsidRPr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before="5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Пшено;</w:t>
      </w:r>
    </w:p>
    <w:p w:rsidR="00197BBC" w:rsidRPr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Крупа гречневая - ядрица;</w:t>
      </w:r>
    </w:p>
    <w:p w:rsidR="00197BBC" w:rsidRPr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Вермишель;</w:t>
      </w:r>
    </w:p>
    <w:p w:rsidR="00197BBC" w:rsidRPr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Картофель;</w:t>
      </w:r>
    </w:p>
    <w:p w:rsidR="00197BBC" w:rsidRPr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Капуста белокочанная свежая;</w:t>
      </w:r>
    </w:p>
    <w:p w:rsidR="00197BBC" w:rsidRPr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Лук репчатый;</w:t>
      </w:r>
    </w:p>
    <w:p w:rsidR="00197BBC" w:rsidRPr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Овощи;</w:t>
      </w:r>
    </w:p>
    <w:p w:rsidR="00197BBC" w:rsidRPr="00197BBC" w:rsidP="00197BBC">
      <w:pPr>
        <w:pStyle w:val="Style5"/>
        <w:widowControl/>
        <w:numPr>
          <w:ilvl w:val="0"/>
          <w:numId w:val="5"/>
        </w:numPr>
        <w:tabs>
          <w:tab w:val="left" w:pos="413"/>
        </w:tabs>
        <w:spacing w:line="322" w:lineRule="exact"/>
        <w:jc w:val="left"/>
        <w:rPr>
          <w:rStyle w:val="FontStyle13"/>
          <w:sz w:val="28"/>
          <w:szCs w:val="28"/>
        </w:rPr>
        <w:sectPr>
          <w:pgSz w:w="11905" w:h="16837"/>
          <w:pgMar w:top="1095" w:right="1784" w:bottom="860" w:left="1064" w:header="720" w:footer="720" w:gutter="0"/>
          <w:cols w:space="720"/>
        </w:sectPr>
      </w:pPr>
      <w:r>
        <w:rPr>
          <w:rStyle w:val="FontStyle13"/>
          <w:sz w:val="28"/>
          <w:szCs w:val="28"/>
        </w:rPr>
        <w:t>Фрукты</w:t>
      </w:r>
      <w:bookmarkStart w:id="0" w:name="_GoBack"/>
      <w:bookmarkEnd w:id="0"/>
    </w:p>
    <w:p w:rsidR="00482C44" w:rsidRPr="00197BBC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7112DB"/>
    <w:multiLevelType w:val="singleLevel"/>
    <w:tmpl w:val="21E8037C"/>
    <w:lvl w:ilvl="0">
      <w:start w:val="1"/>
      <w:numFmt w:val="decimal"/>
      <w:lvlText w:val="%1."/>
      <w:legacy w:legacy="1" w:legacySpace="0" w:legacyIndent="41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>
    <w:nsid w:val="3C624862"/>
    <w:multiLevelType w:val="singleLevel"/>
    <w:tmpl w:val="4740BFB6"/>
    <w:lvl w:ilvl="0">
      <w:start w:val="10"/>
      <w:numFmt w:val="decimal"/>
      <w:lvlText w:val="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631C7954"/>
    <w:multiLevelType w:val="singleLevel"/>
    <w:tmpl w:val="B12674B4"/>
    <w:lvl w:ilvl="0">
      <w:start w:val="1"/>
      <w:numFmt w:val="decimal"/>
      <w:lvlText w:val="%1."/>
      <w:legacy w:legacy="1" w:legacySpace="0" w:legacyIndent="2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75077040"/>
    <w:multiLevelType w:val="singleLevel"/>
    <w:tmpl w:val="28D845F8"/>
    <w:lvl w:ilvl="0">
      <w:start w:val="16"/>
      <w:numFmt w:val="decimal"/>
      <w:lvlText w:val="%1."/>
      <w:legacy w:legacy="1" w:legacySpace="0" w:legacyIndent="40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0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07"/>
    <w:rsid w:val="001172DE"/>
    <w:rsid w:val="00120B07"/>
    <w:rsid w:val="00197BBC"/>
    <w:rsid w:val="001B4176"/>
    <w:rsid w:val="00482C44"/>
    <w:rsid w:val="00897B9E"/>
    <w:rsid w:val="00BC237F"/>
    <w:rsid w:val="00F93A4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uiPriority w:val="99"/>
    <w:rsid w:val="00197BB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Theme="minorEastAsia" w:cs="Times New Roman"/>
      <w:sz w:val="24"/>
      <w:szCs w:val="24"/>
      <w:lang w:eastAsia="ru-RU"/>
    </w:rPr>
  </w:style>
  <w:style w:type="paragraph" w:customStyle="1" w:styleId="Style5">
    <w:name w:val="Style5"/>
    <w:basedOn w:val="Normal"/>
    <w:uiPriority w:val="99"/>
    <w:rsid w:val="00197BBC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hAnsi="Times New Roman" w:eastAsiaTheme="minorEastAsia" w:cs="Times New Roman"/>
      <w:sz w:val="24"/>
      <w:szCs w:val="24"/>
      <w:lang w:eastAsia="ru-RU"/>
    </w:rPr>
  </w:style>
  <w:style w:type="character" w:customStyle="1" w:styleId="FontStyle13">
    <w:name w:val="Font Style13"/>
    <w:basedOn w:val="DefaultParagraphFont"/>
    <w:uiPriority w:val="99"/>
    <w:rsid w:val="00197BBC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Pages>3</Pages>
  <Words>253</Words>
  <Characters>1445</Characters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2022-08-08T02:31:00Z</dcterms:created>
  <dcterms:modified xsi:type="dcterms:W3CDTF">2022-08-08T02:34:00Z</dcterms:modified>
</cp:coreProperties>
</file>