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uto" w:line="240" w:before="0" w:after="0"/>
        <w:ind w:firstLine="72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  </w:t>
      </w:r>
      <w:bookmarkStart w:id="0" w:name="sub_2112"/>
    </w:p>
    <w:p>
      <w:pPr>
        <w:pStyle w:val="Normal"/>
        <w:autoSpaceDE w:val="false"/>
        <w:spacing w:lineRule="auto" w:line="240" w:before="0" w:after="0"/>
        <w:ind w:firstLine="708"/>
        <w:jc w:val="center"/>
        <w:rPr>
          <w:rFonts w:ascii="Times New Roman" w:hAnsi="Times New Roman" w:cs="Times New Roman"/>
          <w:b/>
          <w:b/>
          <w:color w:val="CC00CC"/>
          <w:sz w:val="32"/>
          <w:szCs w:val="32"/>
        </w:rPr>
      </w:pPr>
      <w:r>
        <w:rPr>
          <w:rFonts w:cs="Times New Roman" w:ascii="Times New Roman" w:hAnsi="Times New Roman"/>
          <w:b/>
          <w:color w:val="CC00CC"/>
          <w:sz w:val="32"/>
          <w:szCs w:val="32"/>
        </w:rPr>
        <w:t>Перечень документов для назначения ежемесячной денежной выплаты труженикам тыла (ЕДВ)</w:t>
      </w:r>
    </w:p>
    <w:p>
      <w:pPr>
        <w:pStyle w:val="Normal"/>
        <w:autoSpaceDE w:val="false"/>
        <w:spacing w:lineRule="auto" w:line="240" w:before="0" w:after="0"/>
        <w:ind w:firstLine="708"/>
        <w:jc w:val="center"/>
        <w:rPr>
          <w:rFonts w:ascii="Times New Roman" w:hAnsi="Times New Roman" w:cs="Times New Roman"/>
          <w:b/>
          <w:b/>
          <w:color w:val="CC00CC"/>
          <w:sz w:val="32"/>
          <w:szCs w:val="32"/>
        </w:rPr>
      </w:pPr>
      <w:r>
        <w:rPr>
          <w:rFonts w:cs="Times New Roman" w:ascii="Times New Roman" w:hAnsi="Times New Roman"/>
          <w:b/>
          <w:color w:val="CC00CC"/>
          <w:sz w:val="32"/>
          <w:szCs w:val="32"/>
        </w:rPr>
      </w:r>
    </w:p>
    <w:p>
      <w:pPr>
        <w:pStyle w:val="Normal"/>
        <w:autoSpaceDE w:val="false"/>
        <w:spacing w:lineRule="auto" w:line="24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Лица, имеющие право на ежемесячную денежную выплату, подают в Казенное учреждение Республики Алтай «Управление социальной поддержки населения Майминского района»  следующие документы:</w:t>
      </w:r>
    </w:p>
    <w:p>
      <w:pPr>
        <w:pStyle w:val="Normal"/>
        <w:autoSpaceDE w:val="false"/>
        <w:spacing w:lineRule="auto" w:line="240" w:before="0" w:after="0"/>
        <w:ind w:left="709" w:hanging="0"/>
        <w:jc w:val="both"/>
        <w:rPr/>
      </w:pPr>
      <w:bookmarkStart w:id="1" w:name="sub_70032"/>
      <w:bookmarkEnd w:id="1"/>
      <w:r>
        <w:rPr>
          <w:rFonts w:cs="Times New Roman" w:ascii="Times New Roman" w:hAnsi="Times New Roman"/>
          <w:sz w:val="28"/>
          <w:szCs w:val="28"/>
        </w:rPr>
        <w:t>- заявление с указанием паспортных данных, адреса, номера лицевого счета в кредитных организациях или указанием получения выплаты через организации федеральной почтовой связи;</w:t>
      </w:r>
    </w:p>
    <w:p>
      <w:pPr>
        <w:pStyle w:val="Normal"/>
        <w:autoSpaceDE w:val="false"/>
        <w:spacing w:lineRule="auto" w:line="240" w:before="0" w:after="0"/>
        <w:ind w:left="709" w:hanging="0"/>
        <w:jc w:val="both"/>
        <w:rPr/>
      </w:pPr>
      <w:bookmarkStart w:id="2" w:name="sub_70032"/>
      <w:bookmarkStart w:id="3" w:name="sub_70033"/>
      <w:bookmarkEnd w:id="2"/>
      <w:r>
        <w:rPr>
          <w:rFonts w:cs="Times New Roman" w:ascii="Times New Roman" w:hAnsi="Times New Roman"/>
          <w:sz w:val="28"/>
          <w:szCs w:val="28"/>
        </w:rPr>
        <w:t>-копию удостоверения, дающего право на получение ежемесячной денежной выплаты.</w:t>
      </w:r>
      <w:bookmarkEnd w:id="0"/>
      <w:bookmarkEnd w:id="3"/>
    </w:p>
    <w:sectPr>
      <w:type w:val="nextPage"/>
      <w:pgSz w:w="11906" w:h="16800"/>
      <w:pgMar w:left="1100" w:right="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eastAsia="Calibri" w:cs="Arial"/>
      <w:b/>
      <w:bCs/>
      <w:color w:val="26282F"/>
      <w:sz w:val="24"/>
      <w:szCs w:val="24"/>
    </w:rPr>
  </w:style>
  <w:style w:type="character" w:styleId="WW8Num1z0">
    <w:name w:val="WW8Num1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Msrtethemeforecolor441">
    <w:name w:val="ms-rtethemeforecolor-4-41"/>
    <w:qFormat/>
    <w:rPr>
      <w:color w:val="385B83"/>
    </w:rPr>
  </w:style>
  <w:style w:type="character" w:styleId="Style14">
    <w:name w:val="Гипертекстовая ссылка"/>
    <w:qFormat/>
    <w:rPr>
      <w:color w:val="106BBE"/>
    </w:rPr>
  </w:style>
  <w:style w:type="character" w:styleId="1">
    <w:name w:val="Заголовок 1 Знак"/>
    <w:qFormat/>
    <w:rPr>
      <w:rFonts w:ascii="Arial" w:hAnsi="Arial" w:eastAsia="Calibri" w:cs="Arial"/>
      <w:b/>
      <w:bCs/>
      <w:color w:val="26282F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5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16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7">
    <w:name w:val="Информация об изменениях документа"/>
    <w:basedOn w:val="Style16"/>
    <w:next w:val="Normal"/>
    <w:qFormat/>
    <w:pPr/>
    <w:rPr>
      <w:i/>
      <w:i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2014-03-26T03:05:00Z</dcterms:created>
  <dc:creator>us-msp-j</dc:creator>
  <dc:description/>
  <cp:keywords/>
  <dc:language>en-US</dc:language>
  <cp:lastModifiedBy>User</cp:lastModifiedBy>
  <cp:lastPrinted>2014-03-25T14:36:00Z</cp:lastPrinted>
  <dcterms:modified xsi:type="dcterms:W3CDTF">2022-06-06T05:45:00Z</dcterms:modified>
  <cp:revision>41</cp:revision>
  <dc:subject/>
  <dc:title/>
</cp:coreProperties>
</file>