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center"/>
        <w:outlineLvl w:val="0"/>
        <w:rPr>
          <w:rFonts w:ascii="Times New Roman" w:hAnsi="Times New Roman" w:cs="Times New Roman"/>
          <w:b/>
          <w:b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color w:val="FF00FF"/>
          <w:sz w:val="28"/>
          <w:szCs w:val="28"/>
        </w:rPr>
        <w:t>Перечень документов для назначения и выплаты мер  социальной поддержки специалистам, проживающим и работающим  в сельской местности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0" w:name="sub_1006"/>
      <w:bookmarkEnd w:id="0"/>
      <w:r>
        <w:rPr>
          <w:rFonts w:cs="Times New Roman" w:ascii="Times New Roman" w:hAnsi="Times New Roman"/>
          <w:sz w:val="28"/>
          <w:szCs w:val="28"/>
        </w:rPr>
        <w:t>Для назначения ежемесячной либо единовременной денежной выплаты граждане представляют в Казенное учреждение Республики Алтай «Управление социальной поддержки населения Майминского района» следующие документы: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sub_1006"/>
      <w:bookmarkStart w:id="2" w:name="sub_10061"/>
      <w:bookmarkEnd w:id="1"/>
      <w:bookmarkEnd w:id="2"/>
      <w:r>
        <w:rPr>
          <w:rFonts w:cs="Times New Roman" w:ascii="Times New Roman" w:hAnsi="Times New Roman"/>
          <w:sz w:val="28"/>
          <w:szCs w:val="28"/>
        </w:rPr>
        <w:t>1) заявление;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sub_10061"/>
      <w:bookmarkStart w:id="4" w:name="sub_10062"/>
      <w:bookmarkEnd w:id="3"/>
      <w:bookmarkEnd w:id="4"/>
      <w:r>
        <w:rPr>
          <w:rFonts w:cs="Times New Roman" w:ascii="Times New Roman" w:hAnsi="Times New Roman"/>
          <w:sz w:val="28"/>
          <w:szCs w:val="28"/>
        </w:rPr>
        <w:t>2) копию паспорта;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5" w:name="sub_10062"/>
      <w:bookmarkStart w:id="6" w:name="sub_10063"/>
      <w:bookmarkEnd w:id="5"/>
      <w:bookmarkEnd w:id="6"/>
      <w:r>
        <w:rPr>
          <w:rFonts w:cs="Times New Roman" w:ascii="Times New Roman" w:hAnsi="Times New Roman"/>
          <w:sz w:val="28"/>
          <w:szCs w:val="28"/>
        </w:rPr>
        <w:t>3) справку с места работы с указанием занимаемой должности, заверенную руководителем и печатью организации;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sub_10063"/>
      <w:bookmarkStart w:id="8" w:name="sub_10064"/>
      <w:bookmarkEnd w:id="7"/>
      <w:r>
        <w:rPr>
          <w:rFonts w:cs="Times New Roman" w:ascii="Times New Roman" w:hAnsi="Times New Roman"/>
          <w:sz w:val="28"/>
          <w:szCs w:val="28"/>
        </w:rPr>
        <w:t>4) копию трудовой книжки для подтверждения 10-летнего стажа работы и перехода на пенсию с соответствующей должности (для пенсионеров).</w:t>
      </w:r>
      <w:bookmarkEnd w:id="8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dcterms:modified xsi:type="dcterms:W3CDTF">2022-05-27T07:27:00Z</dcterms:modified>
  <cp:revision>54</cp:revision>
  <dc:subject/>
  <dc:title/>
</cp:coreProperties>
</file>