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firstLine="720"/>
        <w:jc w:val="center"/>
        <w:rPr/>
      </w:pPr>
      <w:r>
        <w:rPr>
          <w:rFonts w:ascii="Times New Roman" w:hAnsi="Times New Roman"/>
          <w:b/>
          <w:sz w:val="32"/>
          <w:szCs w:val="32"/>
        </w:rPr>
        <w:t>Перечень категорий граждан, имеющих право на                   доплату к пенсии в Республике Алтай</w:t>
      </w:r>
    </w:p>
    <w:p>
      <w:pPr>
        <w:pStyle w:val="Normal"/>
        <w:bidi w:val="0"/>
        <w:ind w:left="0" w:right="0" w:firstLine="720"/>
        <w:rPr/>
      </w:pPr>
      <w:r>
        <w:rPr>
          <w:rFonts w:ascii="Times New Roman" w:hAnsi="Times New Roman"/>
          <w:b/>
          <w:sz w:val="32"/>
          <w:szCs w:val="32"/>
        </w:rPr>
        <w:tab/>
      </w:r>
    </w:p>
    <w:p>
      <w:pPr>
        <w:pStyle w:val="Normal"/>
        <w:bidi w:val="0"/>
        <w:ind w:left="0" w:right="0" w:firstLine="720"/>
        <w:rPr/>
      </w:pPr>
      <w:r>
        <w:rPr>
          <w:rFonts w:ascii="Times New Roman" w:hAnsi="Times New Roman"/>
          <w:sz w:val="28"/>
          <w:szCs w:val="28"/>
        </w:rPr>
        <w:t>Доплата к пенсии устанавливается:</w:t>
      </w:r>
    </w:p>
    <w:p>
      <w:pPr>
        <w:pStyle w:val="Normal"/>
        <w:bidi w:val="0"/>
        <w:ind w:left="0" w:right="0" w:firstLine="720"/>
        <w:rPr/>
      </w:pPr>
      <w:bookmarkStart w:id="0" w:name="sub_3012"/>
      <w:bookmarkEnd w:id="0"/>
      <w:r>
        <w:rPr>
          <w:rFonts w:ascii="Times New Roman" w:hAnsi="Times New Roman"/>
          <w:sz w:val="28"/>
          <w:szCs w:val="28"/>
        </w:rPr>
        <w:t>- лицам, удостоенным званий Героя Социалистического Труда, Героя Советского Союза, России;</w:t>
      </w:r>
    </w:p>
    <w:p>
      <w:pPr>
        <w:pStyle w:val="Normal"/>
        <w:bidi w:val="0"/>
        <w:ind w:left="0" w:right="0" w:firstLine="720"/>
        <w:rPr/>
      </w:pPr>
      <w:bookmarkStart w:id="1" w:name="sub_3012"/>
      <w:bookmarkStart w:id="2" w:name="sub_3011"/>
      <w:bookmarkEnd w:id="1"/>
      <w:bookmarkEnd w:id="2"/>
      <w:r>
        <w:rPr>
          <w:rFonts w:ascii="Times New Roman" w:hAnsi="Times New Roman"/>
          <w:sz w:val="28"/>
          <w:szCs w:val="28"/>
        </w:rPr>
        <w:t>- народным, заслуженным работникам СССР, РСФСР, Российской Федерации;</w:t>
      </w:r>
    </w:p>
    <w:p>
      <w:pPr>
        <w:pStyle w:val="Normal"/>
        <w:bidi w:val="0"/>
        <w:ind w:left="0" w:right="0" w:firstLine="720"/>
        <w:rPr/>
      </w:pPr>
      <w:bookmarkStart w:id="3" w:name="sub_3011"/>
      <w:bookmarkStart w:id="4" w:name="sub_30121"/>
      <w:bookmarkEnd w:id="3"/>
      <w:bookmarkEnd w:id="4"/>
      <w:r>
        <w:rPr>
          <w:rFonts w:ascii="Times New Roman" w:hAnsi="Times New Roman"/>
          <w:sz w:val="28"/>
          <w:szCs w:val="28"/>
        </w:rPr>
        <w:t>- лицам, удостоенным званий лауреатов Государственных или Ленинских премий СССР, РСФСР, Российской Федерации;</w:t>
      </w:r>
    </w:p>
    <w:p>
      <w:pPr>
        <w:pStyle w:val="Normal"/>
        <w:bidi w:val="0"/>
        <w:ind w:left="0" w:right="0" w:firstLine="720"/>
        <w:rPr/>
      </w:pPr>
      <w:bookmarkStart w:id="5" w:name="sub_30121"/>
      <w:bookmarkStart w:id="6" w:name="sub_3013"/>
      <w:bookmarkEnd w:id="5"/>
      <w:bookmarkEnd w:id="6"/>
      <w:r>
        <w:rPr>
          <w:rFonts w:ascii="Times New Roman" w:hAnsi="Times New Roman"/>
          <w:sz w:val="28"/>
          <w:szCs w:val="28"/>
        </w:rPr>
        <w:t>- лицам, награжденным орденами Трудовой Славы трех степеней, орденом Ленина, орденами СССР, РСФСР, Российской Федерации за заслуги перед Отечеством, трудовые и боевые заслуги;</w:t>
      </w:r>
    </w:p>
    <w:p>
      <w:pPr>
        <w:pStyle w:val="Normal"/>
        <w:bidi w:val="0"/>
        <w:ind w:left="0" w:right="0" w:firstLine="720"/>
        <w:rPr/>
      </w:pPr>
      <w:bookmarkStart w:id="7" w:name="sub_3013"/>
      <w:bookmarkStart w:id="8" w:name="sub_3014"/>
      <w:bookmarkEnd w:id="7"/>
      <w:bookmarkEnd w:id="8"/>
      <w:r>
        <w:rPr>
          <w:rFonts w:ascii="Times New Roman" w:hAnsi="Times New Roman"/>
          <w:sz w:val="28"/>
          <w:szCs w:val="28"/>
        </w:rPr>
        <w:t>- матерям, удостоенным звания "Мать - Героиня", матерям, награжденным орденом "Материнская слава", медалью "Медаль материнства; матерям, удостоенным государственной наградой</w:t>
      </w:r>
      <w:hyperlink r:id="rId2">
        <w:r>
          <w:rPr>
            <w:rFonts w:ascii="Times New Roman" w:hAnsi="Times New Roman"/>
            <w:sz w:val="28"/>
            <w:szCs w:val="28"/>
          </w:rPr>
          <w:t xml:space="preserve">  Республики Алтай "Быйанду Эне" ("Почитаемая Мать");</w:t>
        </w:r>
      </w:hyperlink>
    </w:p>
    <w:p>
      <w:pPr>
        <w:pStyle w:val="Normal"/>
        <w:bidi w:val="0"/>
        <w:ind w:left="0" w:right="0" w:firstLine="720"/>
        <w:rPr/>
      </w:pPr>
      <w:bookmarkStart w:id="9" w:name="sub_3014"/>
      <w:bookmarkStart w:id="10" w:name="sub_3015"/>
      <w:bookmarkEnd w:id="9"/>
      <w:bookmarkEnd w:id="10"/>
      <w:r>
        <w:rPr>
          <w:rFonts w:ascii="Times New Roman" w:hAnsi="Times New Roman"/>
          <w:sz w:val="28"/>
          <w:szCs w:val="28"/>
        </w:rPr>
        <w:t>- лицам, удостоенным звания "Почетный донор России";</w:t>
      </w:r>
    </w:p>
    <w:p>
      <w:pPr>
        <w:pStyle w:val="Normal"/>
        <w:bidi w:val="0"/>
        <w:ind w:left="0" w:right="0" w:firstLine="720"/>
        <w:rPr/>
      </w:pPr>
      <w:bookmarkStart w:id="11" w:name="sub_3015"/>
      <w:bookmarkStart w:id="12" w:name="sub_3016"/>
      <w:bookmarkEnd w:id="11"/>
      <w:bookmarkEnd w:id="12"/>
      <w:r>
        <w:rPr>
          <w:rFonts w:ascii="Times New Roman" w:hAnsi="Times New Roman"/>
          <w:sz w:val="28"/>
          <w:szCs w:val="28"/>
        </w:rPr>
        <w:t>- мужчинам, имеющим трудовой стаж не менее 50 лет; женщинам, имеющим трудовой стаж не менее 45 лет;</w:t>
      </w:r>
    </w:p>
    <w:p>
      <w:pPr>
        <w:pStyle w:val="Normal"/>
        <w:bidi w:val="0"/>
        <w:ind w:left="0" w:right="0" w:firstLine="720"/>
        <w:rPr/>
      </w:pPr>
      <w:bookmarkStart w:id="13" w:name="sub_3016"/>
      <w:bookmarkStart w:id="14" w:name="sub_3017"/>
      <w:bookmarkEnd w:id="13"/>
      <w:bookmarkEnd w:id="14"/>
      <w:r>
        <w:rPr>
          <w:rFonts w:ascii="Times New Roman" w:hAnsi="Times New Roman"/>
          <w:sz w:val="28"/>
          <w:szCs w:val="28"/>
        </w:rPr>
        <w:t>- лицам, получавшим до 1 января 1992 года персональные пенсии союзного, республиканского, местного значения.</w:t>
      </w:r>
    </w:p>
    <w:p>
      <w:pPr>
        <w:pStyle w:val="Normal"/>
        <w:bidi w:val="0"/>
        <w:ind w:left="0" w:right="0" w:firstLine="720"/>
        <w:rPr/>
      </w:pPr>
      <w:r>
        <w:rPr/>
      </w:r>
      <w:bookmarkStart w:id="15" w:name="sub_3017"/>
      <w:bookmarkStart w:id="16" w:name="sub_30171"/>
      <w:bookmarkStart w:id="17" w:name="sub_3017"/>
      <w:bookmarkStart w:id="18" w:name="sub_30171"/>
      <w:bookmarkEnd w:id="17"/>
      <w:bookmarkEnd w:id="18"/>
    </w:p>
    <w:sectPr>
      <w:type w:val="nextPage"/>
      <w:pgSz w:w="11906" w:h="16800"/>
      <w:pgMar w:left="1100" w:right="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ind w:firstLine="720"/>
      <w:jc w:val="both"/>
      <w:textAlignment w:val="auto"/>
    </w:pPr>
    <w:rPr>
      <w:rFonts w:ascii="Arial" w:hAnsi="Arial" w:eastAsia="Courier New" w:cs="Times New Roman"/>
      <w:color w:val="auto"/>
      <w:kern w:val="2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spacing w:before="108" w:after="108"/>
      <w:ind w:hanging="0"/>
      <w:jc w:val="center"/>
      <w:outlineLvl w:val="0"/>
    </w:pPr>
    <w:rPr>
      <w:b/>
      <w:bCs/>
      <w:color w:val="26282F"/>
    </w:rPr>
  </w:style>
  <w:style w:type="paragraph" w:styleId="Heading2">
    <w:name w:val="Heading 2"/>
    <w:basedOn w:val="Heading1"/>
    <w:next w:val="Normal"/>
    <w:qFormat/>
    <w:pPr>
      <w:spacing w:before="108" w:after="108"/>
      <w:ind w:hanging="0"/>
      <w:jc w:val="center"/>
      <w:outlineLvl w:val="1"/>
    </w:pPr>
    <w:rPr>
      <w:b/>
      <w:bCs/>
      <w:color w:val="26282F"/>
    </w:rPr>
  </w:style>
  <w:style w:type="paragraph" w:styleId="Heading3">
    <w:name w:val="Heading 3"/>
    <w:basedOn w:val="Heading2"/>
    <w:next w:val="Normal"/>
    <w:qFormat/>
    <w:pPr>
      <w:spacing w:before="108" w:after="108"/>
      <w:ind w:hanging="0"/>
      <w:jc w:val="center"/>
      <w:outlineLvl w:val="2"/>
    </w:pPr>
    <w:rPr>
      <w:b/>
      <w:bCs/>
      <w:color w:val="26282F"/>
    </w:rPr>
  </w:style>
  <w:style w:type="paragraph" w:styleId="Heading4">
    <w:name w:val="Heading 4"/>
    <w:basedOn w:val="Heading3"/>
    <w:next w:val="Normal"/>
    <w:qFormat/>
    <w:pPr>
      <w:spacing w:before="108" w:after="108"/>
      <w:ind w:hanging="0"/>
      <w:jc w:val="center"/>
      <w:outlineLvl w:val="3"/>
    </w:pPr>
    <w:rPr>
      <w:b/>
      <w:bCs/>
      <w:color w:val="26282F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mbria" w:hAnsi="Cambria" w:eastAsia="Times New Roman"/>
      <w:b/>
      <w:bCs/>
      <w:kern w:val="2"/>
      <w:sz w:val="32"/>
      <w:szCs w:val="32"/>
    </w:rPr>
  </w:style>
  <w:style w:type="character" w:styleId="2">
    <w:name w:val="Заголовок 2 Знак"/>
    <w:basedOn w:val="DefaultParagraphFont"/>
    <w:qFormat/>
    <w:rPr>
      <w:rFonts w:ascii="Cambria" w:hAnsi="Cambria" w:eastAsia="Times New Roman"/>
      <w:b/>
      <w:bCs/>
      <w:i/>
      <w:iCs/>
      <w:sz w:val="28"/>
      <w:szCs w:val="28"/>
    </w:rPr>
  </w:style>
  <w:style w:type="character" w:styleId="3">
    <w:name w:val="Заголовок 3 Знак"/>
    <w:basedOn w:val="DefaultParagraphFont"/>
    <w:qFormat/>
    <w:rPr>
      <w:rFonts w:ascii="Cambria" w:hAnsi="Cambria" w:eastAsia="Times New Roman"/>
      <w:b/>
      <w:bCs/>
      <w:sz w:val="26"/>
      <w:szCs w:val="26"/>
    </w:rPr>
  </w:style>
  <w:style w:type="character" w:styleId="4">
    <w:name w:val="Заголовок 4 Знак"/>
    <w:basedOn w:val="DefaultParagraphFont"/>
    <w:qFormat/>
    <w:rPr>
      <w:rFonts w:ascii="Calibri" w:hAnsi="Calibri" w:eastAsia="Times New Roman"/>
      <w:b/>
      <w:bCs/>
      <w:sz w:val="28"/>
      <w:szCs w:val="28"/>
    </w:rPr>
  </w:style>
  <w:style w:type="character" w:styleId="Style10">
    <w:name w:val="Цветовое выделение"/>
    <w:qFormat/>
    <w:rPr>
      <w:b/>
      <w:color w:val="26282F"/>
    </w:rPr>
  </w:style>
  <w:style w:type="character" w:styleId="Style11">
    <w:name w:val="Гипертекстовая ссылка"/>
    <w:basedOn w:val="Style10"/>
    <w:qFormat/>
    <w:rPr>
      <w:b w:val="false"/>
      <w:color w:val="106BBE"/>
    </w:rPr>
  </w:style>
  <w:style w:type="character" w:styleId="Style12">
    <w:name w:val="Активная гипертекстовая ссылка"/>
    <w:basedOn w:val="Style11"/>
    <w:qFormat/>
    <w:rPr>
      <w:b w:val="false"/>
      <w:color w:val="106BBE"/>
      <w:u w:val="single"/>
    </w:rPr>
  </w:style>
  <w:style w:type="character" w:styleId="Style13">
    <w:name w:val="Выделение для Базового Поиска"/>
    <w:basedOn w:val="Style10"/>
    <w:qFormat/>
    <w:rPr>
      <w:b/>
      <w:bCs/>
      <w:color w:val="0058A9"/>
    </w:rPr>
  </w:style>
  <w:style w:type="character" w:styleId="Style14">
    <w:name w:val="Выделение для Базового Поиска (курсив)"/>
    <w:basedOn w:val="Style13"/>
    <w:qFormat/>
    <w:rPr>
      <w:b/>
      <w:bCs/>
      <w:i/>
      <w:iCs/>
      <w:color w:val="0058A9"/>
    </w:rPr>
  </w:style>
  <w:style w:type="character" w:styleId="Style15">
    <w:name w:val="Заголовок своего сообщения"/>
    <w:basedOn w:val="Style10"/>
    <w:qFormat/>
    <w:rPr>
      <w:b/>
      <w:bCs/>
      <w:color w:val="26282F"/>
    </w:rPr>
  </w:style>
  <w:style w:type="character" w:styleId="Style16">
    <w:name w:val="Заголовок чужого сообщения"/>
    <w:basedOn w:val="Style10"/>
    <w:qFormat/>
    <w:rPr>
      <w:b/>
      <w:bCs/>
      <w:color w:val="FF0000"/>
    </w:rPr>
  </w:style>
  <w:style w:type="character" w:styleId="Style17">
    <w:name w:val="Найденные слова"/>
    <w:basedOn w:val="Style10"/>
    <w:qFormat/>
    <w:rPr>
      <w:b w:val="false"/>
      <w:color w:val="26282F"/>
      <w:shd w:fill="FFF580" w:val="clear"/>
    </w:rPr>
  </w:style>
  <w:style w:type="character" w:styleId="Style18">
    <w:name w:val="Не вступил в силу"/>
    <w:basedOn w:val="Style10"/>
    <w:qFormat/>
    <w:rPr>
      <w:b w:val="false"/>
      <w:color w:val="000000"/>
      <w:shd w:fill="D8EDE8" w:val="clear"/>
    </w:rPr>
  </w:style>
  <w:style w:type="character" w:styleId="Style19">
    <w:name w:val="Опечатки"/>
    <w:qFormat/>
    <w:rPr>
      <w:color w:val="FF0000"/>
    </w:rPr>
  </w:style>
  <w:style w:type="character" w:styleId="Style20">
    <w:name w:val="Продолжение ссылки"/>
    <w:basedOn w:val="Style11"/>
    <w:qFormat/>
    <w:rPr>
      <w:b w:val="false"/>
      <w:color w:val="106BBE"/>
    </w:rPr>
  </w:style>
  <w:style w:type="character" w:styleId="Style21">
    <w:name w:val="Сравнение редакций"/>
    <w:basedOn w:val="Style10"/>
    <w:qFormat/>
    <w:rPr>
      <w:b w:val="false"/>
      <w:color w:val="26282F"/>
    </w:rPr>
  </w:style>
  <w:style w:type="character" w:styleId="Style22">
    <w:name w:val="Сравнение редакций. Добавленный фрагмент"/>
    <w:qFormat/>
    <w:rPr>
      <w:color w:val="000000"/>
      <w:shd w:fill="C1D7FF" w:val="clear"/>
    </w:rPr>
  </w:style>
  <w:style w:type="character" w:styleId="Style23">
    <w:name w:val="Сравнение редакций. Удаленный фрагмент"/>
    <w:qFormat/>
    <w:rPr>
      <w:color w:val="000000"/>
      <w:shd w:fill="C4C413" w:val="clear"/>
    </w:rPr>
  </w:style>
  <w:style w:type="character" w:styleId="Style24">
    <w:name w:val="Ссылка на утративший силу документ"/>
    <w:basedOn w:val="Style11"/>
    <w:qFormat/>
    <w:rPr>
      <w:b w:val="false"/>
      <w:color w:val="749232"/>
    </w:rPr>
  </w:style>
  <w:style w:type="character" w:styleId="Style25">
    <w:name w:val="Утратил силу"/>
    <w:basedOn w:val="Style10"/>
    <w:qFormat/>
    <w:rPr>
      <w:b w:val="false"/>
      <w:strike/>
      <w:color w:val="66660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2"/>
      <w:szCs w:val="22"/>
      <w:lang w:val="ru-RU" w:eastAsia="ru-RU" w:bidi="ar-SA"/>
    </w:rPr>
  </w:style>
  <w:style w:type="paragraph" w:styleId="Style26">
    <w:name w:val="Внимание"/>
    <w:basedOn w:val="Normal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27">
    <w:name w:val="Внимание: криминал!!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28">
    <w:name w:val="Внимание: недобросовестность!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29">
    <w:name w:val="Дочерний элемент списка"/>
    <w:basedOn w:val="Normal"/>
    <w:next w:val="Normal"/>
    <w:qFormat/>
    <w:pPr>
      <w:ind w:hanging="0"/>
    </w:pPr>
    <w:rPr>
      <w:color w:val="868381"/>
      <w:sz w:val="20"/>
      <w:szCs w:val="20"/>
    </w:rPr>
  </w:style>
  <w:style w:type="paragraph" w:styleId="Style30">
    <w:name w:val="Основное меню (преемственное)"/>
    <w:basedOn w:val="Normal"/>
    <w:next w:val="Normal"/>
    <w:qFormat/>
    <w:pPr>
      <w:ind w:firstLine="720"/>
    </w:pPr>
    <w:rPr>
      <w:rFonts w:ascii="Verdana" w:hAnsi="Verdana" w:cs="Verdana"/>
      <w:sz w:val="22"/>
      <w:szCs w:val="22"/>
    </w:rPr>
  </w:style>
  <w:style w:type="paragraph" w:styleId="Style31">
    <w:name w:val="Заголовок"/>
    <w:basedOn w:val="Style30"/>
    <w:next w:val="Normal"/>
    <w:qFormat/>
    <w:pPr>
      <w:ind w:firstLine="720"/>
    </w:pPr>
    <w:rPr>
      <w:rFonts w:ascii="Verdana" w:hAnsi="Verdana" w:cs="Verdana"/>
      <w:b/>
      <w:bCs/>
      <w:color w:val="0058A9"/>
      <w:sz w:val="22"/>
      <w:szCs w:val="22"/>
      <w:shd w:fill="F0F0F0" w:val="clear"/>
    </w:rPr>
  </w:style>
  <w:style w:type="paragraph" w:styleId="Style32">
    <w:name w:val="Заголовок группы контролов"/>
    <w:basedOn w:val="Normal"/>
    <w:next w:val="Normal"/>
    <w:qFormat/>
    <w:pPr>
      <w:ind w:firstLine="720"/>
    </w:pPr>
    <w:rPr>
      <w:b/>
      <w:bCs/>
      <w:color w:val="000000"/>
    </w:rPr>
  </w:style>
  <w:style w:type="paragraph" w:styleId="Style33">
    <w:name w:val="Заголовок для информации об изменениях"/>
    <w:basedOn w:val="Heading1"/>
    <w:next w:val="Normal"/>
    <w:qFormat/>
    <w:pPr>
      <w:spacing w:before="108" w:after="108"/>
      <w:ind w:hanging="0"/>
      <w:jc w:val="center"/>
    </w:pPr>
    <w:rPr>
      <w:color w:val="26282F"/>
      <w:sz w:val="18"/>
      <w:szCs w:val="18"/>
      <w:shd w:fill="FFFFFF" w:val="clear"/>
    </w:rPr>
  </w:style>
  <w:style w:type="paragraph" w:styleId="Style34">
    <w:name w:val="Заголовок распахивающейся части диалога"/>
    <w:basedOn w:val="Normal"/>
    <w:next w:val="Normal"/>
    <w:qFormat/>
    <w:pPr>
      <w:ind w:firstLine="720"/>
    </w:pPr>
    <w:rPr>
      <w:i/>
      <w:iCs/>
      <w:color w:val="000080"/>
      <w:sz w:val="22"/>
      <w:szCs w:val="22"/>
    </w:rPr>
  </w:style>
  <w:style w:type="paragraph" w:styleId="Style35">
    <w:name w:val="Заголовок статьи"/>
    <w:basedOn w:val="Normal"/>
    <w:next w:val="Normal"/>
    <w:qFormat/>
    <w:pPr>
      <w:ind w:left="1612" w:hanging="892"/>
    </w:pPr>
    <w:rPr/>
  </w:style>
  <w:style w:type="paragraph" w:styleId="Style36">
    <w:name w:val="Заголовок ЭР (левое окно)"/>
    <w:basedOn w:val="Normal"/>
    <w:next w:val="Normal"/>
    <w:qFormat/>
    <w:pPr>
      <w:spacing w:before="300" w:after="250"/>
      <w:ind w:hanging="0"/>
      <w:jc w:val="center"/>
    </w:pPr>
    <w:rPr>
      <w:b/>
      <w:bCs/>
      <w:color w:val="26282F"/>
      <w:sz w:val="26"/>
      <w:szCs w:val="26"/>
    </w:rPr>
  </w:style>
  <w:style w:type="paragraph" w:styleId="Style37">
    <w:name w:val="Заголовок ЭР (правое окно)"/>
    <w:basedOn w:val="Style36"/>
    <w:next w:val="Normal"/>
    <w:qFormat/>
    <w:pPr>
      <w:spacing w:before="300" w:after="250"/>
      <w:ind w:hanging="0"/>
      <w:jc w:val="left"/>
    </w:pPr>
    <w:rPr>
      <w:b/>
      <w:bCs/>
      <w:color w:val="26282F"/>
      <w:sz w:val="26"/>
      <w:szCs w:val="26"/>
    </w:rPr>
  </w:style>
  <w:style w:type="paragraph" w:styleId="Style38">
    <w:name w:val="Интерактивный заголовок"/>
    <w:basedOn w:val="Style31"/>
    <w:next w:val="Normal"/>
    <w:qFormat/>
    <w:pPr>
      <w:ind w:firstLine="720"/>
    </w:pPr>
    <w:rPr>
      <w:rFonts w:ascii="Verdana" w:hAnsi="Verdana" w:cs="Verdana"/>
      <w:b/>
      <w:bCs/>
      <w:color w:val="0058A9"/>
      <w:sz w:val="22"/>
      <w:szCs w:val="22"/>
      <w:u w:val="single"/>
      <w:shd w:fill="F0F0F0" w:val="clear"/>
    </w:rPr>
  </w:style>
  <w:style w:type="paragraph" w:styleId="Style39">
    <w:name w:val="Текст информации об изменениях"/>
    <w:basedOn w:val="Normal"/>
    <w:next w:val="Normal"/>
    <w:qFormat/>
    <w:pPr>
      <w:ind w:firstLine="720"/>
    </w:pPr>
    <w:rPr>
      <w:color w:val="353842"/>
      <w:sz w:val="18"/>
      <w:szCs w:val="18"/>
    </w:rPr>
  </w:style>
  <w:style w:type="paragraph" w:styleId="Style40">
    <w:name w:val="Информация об изменениях"/>
    <w:basedOn w:val="Style39"/>
    <w:next w:val="Normal"/>
    <w:qFormat/>
    <w:pPr>
      <w:spacing w:before="180" w:after="0"/>
      <w:ind w:left="360" w:right="360" w:hanging="0"/>
    </w:pPr>
    <w:rPr>
      <w:color w:val="353842"/>
      <w:sz w:val="18"/>
      <w:szCs w:val="18"/>
      <w:shd w:fill="EAEFED" w:val="clear"/>
    </w:rPr>
  </w:style>
  <w:style w:type="paragraph" w:styleId="Style41">
    <w:name w:val="Текст (справка)"/>
    <w:basedOn w:val="Normal"/>
    <w:next w:val="Normal"/>
    <w:qFormat/>
    <w:pPr>
      <w:ind w:left="170" w:right="170" w:hanging="0"/>
      <w:jc w:val="left"/>
    </w:pPr>
    <w:rPr/>
  </w:style>
  <w:style w:type="paragraph" w:styleId="Style42">
    <w:name w:val="Комментарий"/>
    <w:basedOn w:val="Style41"/>
    <w:next w:val="Normal"/>
    <w:qFormat/>
    <w:pPr>
      <w:spacing w:before="75" w:after="0"/>
      <w:ind w:left="170" w:right="170" w:hanging="0"/>
    </w:pPr>
    <w:rPr>
      <w:color w:val="353842"/>
      <w:shd w:fill="F0F0F0" w:val="clear"/>
    </w:rPr>
  </w:style>
  <w:style w:type="paragraph" w:styleId="Style43">
    <w:name w:val="Информация об изменениях документа"/>
    <w:basedOn w:val="Style42"/>
    <w:next w:val="Normal"/>
    <w:qFormat/>
    <w:pPr>
      <w:spacing w:before="75" w:after="0"/>
      <w:ind w:left="170" w:right="170" w:hanging="0"/>
    </w:pPr>
    <w:rPr>
      <w:i/>
      <w:iCs/>
      <w:color w:val="353842"/>
      <w:shd w:fill="F0F0F0" w:val="clear"/>
    </w:rPr>
  </w:style>
  <w:style w:type="paragraph" w:styleId="Style44">
    <w:name w:val="Текст (лев. подпись)"/>
    <w:basedOn w:val="Normal"/>
    <w:next w:val="Normal"/>
    <w:qFormat/>
    <w:pPr>
      <w:ind w:hanging="0"/>
      <w:jc w:val="left"/>
    </w:pPr>
    <w:rPr/>
  </w:style>
  <w:style w:type="paragraph" w:styleId="Style45">
    <w:name w:val="Колонтитул (левый)"/>
    <w:basedOn w:val="Style44"/>
    <w:next w:val="Normal"/>
    <w:qFormat/>
    <w:pPr>
      <w:ind w:hanging="0"/>
      <w:jc w:val="left"/>
    </w:pPr>
    <w:rPr>
      <w:sz w:val="14"/>
      <w:szCs w:val="14"/>
    </w:rPr>
  </w:style>
  <w:style w:type="paragraph" w:styleId="Style46">
    <w:name w:val="Текст (прав. подпись)"/>
    <w:basedOn w:val="Normal"/>
    <w:next w:val="Normal"/>
    <w:qFormat/>
    <w:pPr>
      <w:ind w:hanging="0"/>
      <w:jc w:val="right"/>
    </w:pPr>
    <w:rPr/>
  </w:style>
  <w:style w:type="paragraph" w:styleId="Style47">
    <w:name w:val="Колонтитул (правый)"/>
    <w:basedOn w:val="Style46"/>
    <w:next w:val="Normal"/>
    <w:qFormat/>
    <w:pPr>
      <w:ind w:hanging="0"/>
      <w:jc w:val="right"/>
    </w:pPr>
    <w:rPr>
      <w:sz w:val="14"/>
      <w:szCs w:val="14"/>
    </w:rPr>
  </w:style>
  <w:style w:type="paragraph" w:styleId="Style48">
    <w:name w:val="Комментарий пользователя"/>
    <w:basedOn w:val="Style42"/>
    <w:next w:val="Normal"/>
    <w:qFormat/>
    <w:pPr>
      <w:spacing w:before="75" w:after="0"/>
      <w:ind w:left="170" w:right="170" w:hanging="0"/>
      <w:jc w:val="left"/>
    </w:pPr>
    <w:rPr>
      <w:color w:val="353842"/>
      <w:shd w:fill="FFDFE0" w:val="clear"/>
    </w:rPr>
  </w:style>
  <w:style w:type="paragraph" w:styleId="Style49">
    <w:name w:val="Куда обратиться?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50">
    <w:name w:val="Моноширинный"/>
    <w:basedOn w:val="Normal"/>
    <w:next w:val="Normal"/>
    <w:qFormat/>
    <w:pPr>
      <w:ind w:hanging="0"/>
      <w:jc w:val="left"/>
    </w:pPr>
    <w:rPr>
      <w:rFonts w:ascii="Courier New" w:hAnsi="Courier New" w:cs="Courier New"/>
    </w:rPr>
  </w:style>
  <w:style w:type="paragraph" w:styleId="Style51">
    <w:name w:val="Напишите нам"/>
    <w:basedOn w:val="Normal"/>
    <w:next w:val="Normal"/>
    <w:qFormat/>
    <w:pPr>
      <w:spacing w:before="90" w:after="90"/>
      <w:ind w:left="180" w:right="180" w:hanging="0"/>
    </w:pPr>
    <w:rPr>
      <w:sz w:val="20"/>
      <w:szCs w:val="20"/>
      <w:shd w:fill="EFFFAD" w:val="clear"/>
    </w:rPr>
  </w:style>
  <w:style w:type="paragraph" w:styleId="Style52">
    <w:name w:val="Необходимые документы"/>
    <w:basedOn w:val="Style26"/>
    <w:next w:val="Normal"/>
    <w:qFormat/>
    <w:pPr>
      <w:spacing w:before="240" w:after="240"/>
      <w:ind w:left="420" w:right="420" w:firstLine="118"/>
    </w:pPr>
    <w:rPr>
      <w:shd w:fill="F5F3DA" w:val="clear"/>
    </w:rPr>
  </w:style>
  <w:style w:type="paragraph" w:styleId="Style53">
    <w:name w:val="Нормальный (таблица)"/>
    <w:basedOn w:val="Normal"/>
    <w:next w:val="Normal"/>
    <w:qFormat/>
    <w:pPr>
      <w:ind w:hanging="0"/>
    </w:pPr>
    <w:rPr/>
  </w:style>
  <w:style w:type="paragraph" w:styleId="Style54">
    <w:name w:val="Таблицы (моноширинный)"/>
    <w:basedOn w:val="Normal"/>
    <w:next w:val="Normal"/>
    <w:qFormat/>
    <w:pPr>
      <w:ind w:hanging="0"/>
      <w:jc w:val="left"/>
    </w:pPr>
    <w:rPr>
      <w:rFonts w:ascii="Courier New" w:hAnsi="Courier New" w:cs="Courier New"/>
    </w:rPr>
  </w:style>
  <w:style w:type="paragraph" w:styleId="Style55">
    <w:name w:val="Оглавление"/>
    <w:basedOn w:val="Style54"/>
    <w:next w:val="Normal"/>
    <w:qFormat/>
    <w:pPr>
      <w:ind w:left="140" w:hanging="0"/>
      <w:jc w:val="left"/>
    </w:pPr>
    <w:rPr>
      <w:rFonts w:ascii="Courier New" w:hAnsi="Courier New" w:cs="Courier New"/>
    </w:rPr>
  </w:style>
  <w:style w:type="paragraph" w:styleId="Style56">
    <w:name w:val="Переменная часть"/>
    <w:basedOn w:val="Style30"/>
    <w:next w:val="Normal"/>
    <w:qFormat/>
    <w:pPr>
      <w:ind w:firstLine="720"/>
    </w:pPr>
    <w:rPr>
      <w:rFonts w:ascii="Verdana" w:hAnsi="Verdana" w:cs="Verdana"/>
      <w:sz w:val="18"/>
      <w:szCs w:val="18"/>
    </w:rPr>
  </w:style>
  <w:style w:type="paragraph" w:styleId="Style57">
    <w:name w:val="Подвал для информации об изменениях"/>
    <w:basedOn w:val="Heading1"/>
    <w:next w:val="Normal"/>
    <w:qFormat/>
    <w:pPr>
      <w:spacing w:before="108" w:after="108"/>
      <w:ind w:hanging="0"/>
      <w:jc w:val="center"/>
    </w:pPr>
    <w:rPr>
      <w:color w:val="26282F"/>
      <w:sz w:val="18"/>
      <w:szCs w:val="18"/>
    </w:rPr>
  </w:style>
  <w:style w:type="paragraph" w:styleId="Style58">
    <w:name w:val="Подзаголовок для информации об изменениях"/>
    <w:basedOn w:val="Style39"/>
    <w:next w:val="Normal"/>
    <w:qFormat/>
    <w:pPr>
      <w:ind w:firstLine="720"/>
    </w:pPr>
    <w:rPr>
      <w:b/>
      <w:bCs/>
      <w:color w:val="353842"/>
      <w:sz w:val="18"/>
      <w:szCs w:val="18"/>
    </w:rPr>
  </w:style>
  <w:style w:type="paragraph" w:styleId="Style59">
    <w:name w:val="Подчёркнуный текст"/>
    <w:basedOn w:val="Normal"/>
    <w:next w:val="Normal"/>
    <w:qFormat/>
    <w:pPr>
      <w:pBdr>
        <w:bottom w:val="single" w:sz="4" w:space="0" w:color="000000"/>
      </w:pBdr>
      <w:ind w:firstLine="720"/>
    </w:pPr>
    <w:rPr/>
  </w:style>
  <w:style w:type="paragraph" w:styleId="Style60">
    <w:name w:val="Постоянная часть"/>
    <w:basedOn w:val="Style30"/>
    <w:next w:val="Normal"/>
    <w:qFormat/>
    <w:pPr>
      <w:ind w:firstLine="720"/>
    </w:pPr>
    <w:rPr>
      <w:rFonts w:ascii="Verdana" w:hAnsi="Verdana" w:cs="Verdana"/>
      <w:sz w:val="20"/>
      <w:szCs w:val="20"/>
    </w:rPr>
  </w:style>
  <w:style w:type="paragraph" w:styleId="Style61">
    <w:name w:val="Прижатый влево"/>
    <w:basedOn w:val="Normal"/>
    <w:next w:val="Normal"/>
    <w:qFormat/>
    <w:pPr>
      <w:ind w:hanging="0"/>
      <w:jc w:val="left"/>
    </w:pPr>
    <w:rPr/>
  </w:style>
  <w:style w:type="paragraph" w:styleId="Style62">
    <w:name w:val="Пример.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63">
    <w:name w:val="Примечание.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64">
    <w:name w:val="Словарная статья"/>
    <w:basedOn w:val="Normal"/>
    <w:next w:val="Normal"/>
    <w:qFormat/>
    <w:pPr>
      <w:ind w:right="118" w:hanging="0"/>
    </w:pPr>
    <w:rPr/>
  </w:style>
  <w:style w:type="paragraph" w:styleId="Style65">
    <w:name w:val="Ссылка на официальную публикацию"/>
    <w:basedOn w:val="Normal"/>
    <w:next w:val="Normal"/>
    <w:qFormat/>
    <w:pPr>
      <w:ind w:firstLine="720"/>
    </w:pPr>
    <w:rPr/>
  </w:style>
  <w:style w:type="paragraph" w:styleId="Style66">
    <w:name w:val="Текст в таблице"/>
    <w:basedOn w:val="Style53"/>
    <w:next w:val="Normal"/>
    <w:qFormat/>
    <w:pPr>
      <w:ind w:firstLine="500"/>
    </w:pPr>
    <w:rPr/>
  </w:style>
  <w:style w:type="paragraph" w:styleId="Style67">
    <w:name w:val="Текст ЭР (см. также)"/>
    <w:basedOn w:val="Normal"/>
    <w:next w:val="Normal"/>
    <w:qFormat/>
    <w:pPr>
      <w:spacing w:before="200" w:after="0"/>
      <w:ind w:hanging="0"/>
      <w:jc w:val="left"/>
    </w:pPr>
    <w:rPr>
      <w:sz w:val="20"/>
      <w:szCs w:val="20"/>
    </w:rPr>
  </w:style>
  <w:style w:type="paragraph" w:styleId="Style68">
    <w:name w:val="Технический комментарий"/>
    <w:basedOn w:val="Normal"/>
    <w:next w:val="Normal"/>
    <w:qFormat/>
    <w:pPr>
      <w:ind w:hanging="0"/>
      <w:jc w:val="left"/>
    </w:pPr>
    <w:rPr>
      <w:color w:val="463F31"/>
      <w:shd w:fill="FFFFA6" w:val="clear"/>
    </w:rPr>
  </w:style>
  <w:style w:type="paragraph" w:styleId="Style69">
    <w:name w:val="Формула"/>
    <w:basedOn w:val="Normal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70">
    <w:name w:val="Центрированный (таблица)"/>
    <w:basedOn w:val="Style53"/>
    <w:next w:val="Normal"/>
    <w:qFormat/>
    <w:pPr>
      <w:ind w:hanging="0"/>
      <w:jc w:val="center"/>
    </w:pPr>
    <w:rPr/>
  </w:style>
  <w:style w:type="paragraph" w:styleId="Style71">
    <w:name w:val="ЭР-содержание (правое окно)"/>
    <w:basedOn w:val="Normal"/>
    <w:next w:val="Normal"/>
    <w:qFormat/>
    <w:pPr>
      <w:spacing w:before="300" w:after="0"/>
      <w:ind w:hanging="0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garantf1://32002042.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LibreOffice/7.3.2.2$Linux_X86_64 LibreOffice_project/49f2b1bff42cfccbd8f788c8dc32c1c309559be0</Application>
  <AppVersion>15.0000</AppVersion>
  <Pages>99</Pages>
  <Words>165</Words>
  <Characters>1106</Characters>
  <CharactersWithSpaces>943</CharactersWithSpaces>
  <Company>НПП "Гарант-Сервис"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2015-07-03T09:05:00Z</dcterms:created>
  <dc:creator>НПП "Гарант-Сервис"</dc:creator>
  <dc:description>Документ экспортирован из системы ГАРАНТ</dc:description>
  <dc:language>en-US</dc:language>
  <cp:lastModifiedBy/>
  <cp:lastPrinted>2015-07-03T11:14:00Z</cp:lastPrinted>
  <dcterms:modified xsi:type="dcterms:W3CDTF">2022-06-03T09:20:00Z</dcterms:modified>
  <cp:revision>18</cp:revision>
  <dc:subject/>
  <dc:title>Закон Республики Алтай от 1 ноября 2001 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User</vt:lpwstr>
  </property>
</Properties>
</file>