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b/>
          <w:sz w:val="32"/>
          <w:szCs w:val="32"/>
        </w:rPr>
        <w:t>Меры социальной поддержки для  граждан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                       </w:t>
      </w:r>
      <w:r>
        <w:rPr>
          <w:rFonts w:cs="Times New Roman" w:ascii="Times New Roman" w:hAnsi="Times New Roman"/>
          <w:b/>
          <w:sz w:val="32"/>
          <w:szCs w:val="32"/>
        </w:rPr>
        <w:t>категории  «дети войны»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К детям войны  относятся граждане Российской Федерации, проживающие на территории Республики Алтай, которым на 2 сентября 1945 года не исполнилось 18 лет.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Гражданам  категории «дети-войны», проживающим на территории Республики Алтай, предоставляются следующие меры социальной поддержки: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1) внеочередная установка квартирного телефона;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2)внеочередное оказание медицинской помощи в рамках территориальной программы государственных гарантий бесплатного оказания гражданам медицинской помощи;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3)преимущество при вступлении в жилищные, жилищно-строительные, гаражные кооперативы, первоочередное право на приобретение садовых земельных участков или огородных земельных участков;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4) первоочередное пользование всеми видами услуг учреждений связи, культурно-просветительных и спорт</w:t>
      </w:r>
      <w:bookmarkStart w:id="0" w:name="_GoBack"/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и</w:t>
      </w: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вно-оздоровительных учреждений, находящихся в ведении Республики Алтай;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5)внеочередное приобретение билетов на все виды транспорта, внеочередное обслуживание предприятиями розничной торговли и бытового обслуживания;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6)внеочередной прием в организации социального обслуживания, находящиеся в ведении Республики Алтай, предоставляющие социальные услуги в стационарной форме, в полустационарной форме, внеочередное обслуживание организациями социального обслуживания, находящимися в ведении Республики Алтай, предоставляющими социальные услуги в форме социального обслуживания на дому;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7) ежегодная денежная выплата ко Дню Победы.</w:t>
      </w:r>
    </w:p>
    <w:p>
      <w:pPr>
        <w:pStyle w:val="Normal"/>
        <w:spacing w:lineRule="auto" w:line="240" w:before="0" w:after="0"/>
        <w:ind w:left="57" w:right="57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e97164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7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extBodyIndent">
    <w:name w:val="Body Text Indent"/>
    <w:basedOn w:val="Normal"/>
    <w:link w:val="Style14"/>
    <w:semiHidden/>
    <w:unhideWhenUsed/>
    <w:rsid w:val="00e97164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paragraph" w:styleId="NoSpacing">
    <w:name w:val="No Spacing"/>
    <w:qFormat/>
    <w:rsid w:val="00e97164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7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f0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LibreOffice/7.3.2.2$Linux_X86_64 LibreOffice_project/49f2b1bff42cfccbd8f788c8dc32c1c309559be0</Application>
  <AppVersion>15.0000</AppVersion>
  <Pages>1</Pages>
  <Words>228</Words>
  <Characters>1301</Characters>
  <CharactersWithSpaces>1526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2022-03-22T04:12:00Z</dcterms:created>
  <dc:creator>User</dc:creator>
  <dc:description/>
  <dc:language>en-US</dc:language>
  <cp:lastModifiedBy>User</cp:lastModifiedBy>
  <cp:lastPrinted>2022-03-22T05:39:00Z</cp:lastPrinted>
  <dcterms:modified xsi:type="dcterms:W3CDTF">2022-06-03T02:19:00Z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