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7.wmf" ContentType="image/x-wmf"/>
  <Override PartName="/word/media/image15.wmf" ContentType="image/x-wmf"/>
  <Override PartName="/word/media/image16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</w:t>
      </w:r>
      <w:r>
        <w:rPr>
          <w:rFonts w:cs="Times New Roman" w:ascii="Times New Roman" w:hAnsi="Times New Roman"/>
        </w:rPr>
        <w:t>Директору КУ РА «УСПН Майминского района»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</w:t>
      </w:r>
      <w:r>
        <w:rPr>
          <w:rFonts w:cs="Times New Roman" w:ascii="Times New Roman" w:hAnsi="Times New Roman"/>
        </w:rPr>
        <w:t xml:space="preserve">от </w:t>
      </w:r>
      <w:r>
        <w:rPr>
          <w:rFonts w:cs="Times New Roman" w:ascii="Times New Roman" w:hAnsi="Times New Roman"/>
          <w:u w:val="single"/>
        </w:rPr>
        <w:t>{{surname}} {{name}} {{patronymic}}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</w:t>
      </w:r>
      <w:r>
        <w:rPr>
          <w:rFonts w:cs="Times New Roman" w:ascii="Times New Roman" w:hAnsi="Times New Roman"/>
        </w:rPr>
        <w:t>(фамилия, имя, отчество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</w:t>
      </w:r>
      <w:r>
        <w:rPr>
          <w:rFonts w:cs="Times New Roman" w:ascii="Times New Roman" w:hAnsi="Times New Roman"/>
        </w:rPr>
        <w:t>(при наличии)</w:t>
      </w:r>
    </w:p>
    <w:p>
      <w:pPr>
        <w:pStyle w:val="ConsPlusNonformat"/>
        <w:numPr>
          <w:ilvl w:val="0"/>
          <w:numId w:val="0"/>
        </w:numPr>
        <w:bidi w:val="0"/>
        <w:ind w:start="0" w:end="0" w:hanging="0"/>
        <w:jc w:val="both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Заявление</w:t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гражданина, выразившего желание стать опекуном</w:t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или попечителем несовершеннолетнего гражданина либо принять</w:t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детей, оставшихся без попечения родителей, в семью</w:t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на воспитание в иных установленных семейным</w:t>
      </w:r>
    </w:p>
    <w:p>
      <w:pPr>
        <w:pStyle w:val="ConsPlusNonformat"/>
        <w:bidi w:val="0"/>
        <w:ind w:start="0" w:end="0" w:hanging="0"/>
        <w:jc w:val="center"/>
        <w:rPr/>
      </w:pPr>
      <w:r>
        <w:rPr>
          <w:rFonts w:cs="Times New Roman" w:ascii="Times New Roman" w:hAnsi="Times New Roman"/>
        </w:rPr>
        <w:t>законодательством Российской Федерации формах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Я, </w:t>
      </w:r>
      <w:r>
        <w:rPr>
          <w:rFonts w:cs="Times New Roman" w:ascii="Times New Roman" w:hAnsi="Times New Roman"/>
          <w:u w:val="single"/>
        </w:rPr>
        <w:t>{{surname}} {{name}} {{patronymic}}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(фамилия, имя, отчество (при наличии)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u w:val="single"/>
        </w:rPr>
        <w:t>{{birthday}}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(число, месяц, год и место рождения)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Гражданство ___________ Документ, удостоверяющий личность: {{passport}} {{seria}} {{nomer}}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(серия, номер, когда и кем выдан)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Адрес места жительства </w:t>
      </w:r>
      <w:r>
        <w:rPr>
          <w:rFonts w:cs="Times New Roman" w:ascii="Times New Roman" w:hAnsi="Times New Roman"/>
          <w:u w:val="single"/>
        </w:rPr>
        <w:t>{{address}}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(указывается полный адрес места жительства, подтвержденный регистрацией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места жительства, в случае его отсутствия ставится прочерк; граждане,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относящиеся к коренным малочисленным народам Российской Федерации и не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имеющие места, где они постоянно или преимущественно проживают, ведущие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кочевой и (или) полукочевой образ жизни, указывают сведения о регистрации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по месту жительства в одном из муниципальных образований (по выбору этих граждан),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находящихся в муниципальном районе, в границах которого проходят маршруты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</w:t>
      </w:r>
      <w:r>
        <w:rPr>
          <w:rFonts w:cs="Times New Roman" w:ascii="Times New Roman" w:hAnsi="Times New Roman"/>
        </w:rPr>
        <w:t>кочевий гражданина)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Адрес места пребывания 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(заполняется, если имеется подтвержденное регистрацией место пребывания,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в том числе при наличии подтвержденного регистрацией места жительства.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Указывается полный адрес места пребывания, в случае его отсутствия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</w:t>
      </w:r>
      <w:r>
        <w:rPr>
          <w:rFonts w:cs="Times New Roman" w:ascii="Times New Roman" w:hAnsi="Times New Roman"/>
        </w:rPr>
        <w:t>ставится прочерк)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Адрес места фактического проживания 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(заполняется, если адрес места фактического проживания не совпадает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с адресом места жительства или местом пребывания либо не имеется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подтвержденного регистрацией места жительства и места пребывания)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(указать субъекты Российской Федерации, в которых проживал(а) ранее,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в том числе проходил службу в Советской Армии, Вооруженных Силах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</w:t>
      </w:r>
      <w:r>
        <w:rPr>
          <w:rFonts w:cs="Times New Roman" w:ascii="Times New Roman" w:hAnsi="Times New Roman"/>
        </w:rPr>
        <w:t>Российской Федерации)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Номер телефона 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>(указывается при наличии)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Сведения   о  наличии  (отсутствии)  судимости  и  (или)  факте  уголовного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преследования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не  имел  и  не имею судимости за преступления против жизни и здоровья,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свободы, чести и достоинства личности,   половой  неприкосновенности  и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половой свободы  личности,  против семьи и несовершеннолетних, здоровья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населения и общественной нравственности, а  также  против  общественной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безопасности, мира и безопасности человечества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не   подвергался   и   не   подвергаюсь   уголовному  преследованию  за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преступления против жизни  и  здоровья,  свободы,  чести  и достоинства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личности,  половой  неприкосновенности  и   половой   свободы личности,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против семьи и несовершеннолетних, здоровья  населения  и  общественной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нравственности,  а  также  против  общественной  безопасности,  мира  и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безопасности человечества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не  имею неснятую или непогашенную судимость за тяжкие или особо  тяжкие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преступления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Сведения   о  получаемой  пенсии,  ее  виде  и  размере,  страховом  номере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индивидуального лицевого счета (СНИЛС) 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(указываются лицами, основным источником доходов которых являются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страховое обеспечение по обязательному пенсионному страхованию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</w:t>
      </w:r>
      <w:r>
        <w:rPr>
          <w:rFonts w:cs="Times New Roman" w:ascii="Times New Roman" w:hAnsi="Times New Roman"/>
        </w:rPr>
        <w:t>или иные пенсионные выплаты)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Сведения о гражданах, зарегистрированных по месту жительства гражданина</w:t>
      </w:r>
    </w:p>
    <w:p>
      <w:pPr>
        <w:pStyle w:val="ConsPlusNormal"/>
        <w:bidi w:val="0"/>
        <w:ind w:start="0" w:end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037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102" w:type="dxa"/>
          <w:start w:w="62" w:type="dxa"/>
          <w:bottom w:w="102" w:type="dxa"/>
          <w:end w:w="62" w:type="dxa"/>
        </w:tblCellMar>
      </w:tblPr>
      <w:tblGrid>
        <w:gridCol w:w="533"/>
        <w:gridCol w:w="4025"/>
        <w:gridCol w:w="907"/>
        <w:gridCol w:w="1531"/>
        <w:gridCol w:w="2041"/>
      </w:tblGrid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>
                <w:sz w:val="20"/>
                <w:szCs w:val="20"/>
              </w:rPr>
              <w:t>Год рождения</w:t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>
                <w:sz w:val="20"/>
                <w:szCs w:val="20"/>
              </w:rPr>
              <w:t>Родственное отношение к ребенку</w:t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tabs>
                <w:tab w:val="clear" w:pos="720"/>
              </w:tabs>
              <w:bidi w:val="0"/>
              <w:ind w:start="0" w:end="0" w:hanging="0"/>
              <w:jc w:val="center"/>
              <w:rPr/>
            </w:pPr>
            <w:r>
              <w:rPr>
                <w:sz w:val="20"/>
                <w:szCs w:val="20"/>
              </w:rPr>
              <w:t>С какого времени зарегистрирован и проживает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sPlusNormal"/>
              <w:bidi w:val="0"/>
              <w:ind w:start="0" w:end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ConsPlusNormal"/>
        <w:bidi w:val="0"/>
        <w:ind w:start="0" w:end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выдать мне заключение о возможности быть опекуном (попечителем)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выдать мне заключение о возможности быть приемным родителем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выдать мне заключение о возможности быть патронатным воспитателем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выдать мне заключение о возможности быть усыновителем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передать мне под опеку (попечительство)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(указываются фамилия, имя, отчество (при наличии) ребенка (детей),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число, месяц, год рождения)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передать мне под опеку (попечительство) на возмездной основе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(указываются фамилия, имя, отчество (при наличии) ребенка (детей),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число, месяц, год рождения)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прошу передать мне в патронатную семью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(указываются фамилия, имя, отчество (при наличии) ребенка (детей),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число, месяц, год рождения)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Материальные  возможности,  жилищные условия, состояние здоровья и характер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работы  позволяют  мне  взять ребенка (детей) под опеку (попечительство), в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приемную или патронатную семью.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Дополнительно могу сообщить о себе следующее: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(указываются наличие у гражданина необходимых знаний и навыков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в воспитании детей, сведения о профессиональной деятельности,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о прохождении подготовки лиц, желающих принять на воспитание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в свою семью ребенка, оставшегося без попечения родителей,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на территории Российской Федерации)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___________________________________________________________________________.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Я, _________________________________________________________________________,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</w:t>
      </w:r>
      <w:r>
        <w:rPr>
          <w:rFonts w:cs="Times New Roman" w:ascii="Times New Roman" w:hAnsi="Times New Roman"/>
        </w:rPr>
        <w:t>(указываются фамилия, имя, отчество (при наличии)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даю  согласие  на  обработку  и  использование  моих  персональных  данных,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содержащихся в настоящем заявлении и предоставленных мною документах.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Я  предупрежден (на) об ответственности за представление недостоверных либо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искаженных сведений.</w:t>
      </w:r>
    </w:p>
    <w:p>
      <w:pPr>
        <w:pStyle w:val="ConsPlusNonformat"/>
        <w:bidi w:val="0"/>
        <w:ind w:start="0" w:end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</w:t>
      </w:r>
      <w:r>
        <w:rPr>
          <w:rFonts w:cs="Times New Roman" w:ascii="Times New Roman" w:hAnsi="Times New Roman"/>
        </w:rPr>
        <w:t>_______________________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</w:t>
      </w:r>
      <w:r>
        <w:rPr>
          <w:rFonts w:cs="Times New Roman" w:ascii="Times New Roman" w:hAnsi="Times New Roman"/>
        </w:rPr>
        <w:t>(подпись, дата)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>К заявлению прилагаю следующие документы: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краткая автобиография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справка  с  места  работы  с  указанием   должности  и  размера  средней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заработной платы  за   последние  12  месяцев  и  (или)  иной  документ,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подтверждающий  доход,  или  справка  с места работы супруга (супруги) с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указанием  должности  и  размера  средней  заработной платы за последние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12 месяцев и (или) иной документ, подтверждающий доход супруга (супруги)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заключение  о  результатах  медицинского   освидетельствования  граждан,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намеревающихся усыновить (удочерить), взять под опеку  (попечительство),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в приемную   или  патронатную  семью  детей-сирот  и  детей,  оставшихся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без попечения родителей, заключение по </w:t>
      </w:r>
      <w:hyperlink r:id="rId15">
        <w:r>
          <w:rPr>
            <w:rStyle w:val="ListLabel1"/>
            <w:rFonts w:cs="Times New Roman" w:ascii="Times New Roman" w:hAnsi="Times New Roman"/>
            <w:color w:val="0000FF"/>
          </w:rPr>
          <w:t>форме N 164/у</w:t>
        </w:r>
      </w:hyperlink>
      <w:r>
        <w:rPr>
          <w:rFonts w:cs="Times New Roman" w:ascii="Times New Roman" w:hAnsi="Times New Roman"/>
        </w:rPr>
        <w:t xml:space="preserve"> &lt;*&gt;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копия свидетельства о браке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письменное согласие членов семьи на прием ребенка (детей) в семью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копия свидетельства  о  прохождении  подготовки  лиц,  желающих  принять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на воспитание в свою семью ребенка, оставшегося без попечения родителей,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на  территории   Российской   Федерации   (прилагается   гражданами,  за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исключением близких родственников ребенка, а также лиц, которые являются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или являлись усыновителями  и  в  отношении которых усыновление не  было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отменено, и лиц, которые  являются или являлись опекунами (попечителями)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детей и которые не были отстранены  от  исполнения  возложенных  на  них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обязанностей)</w:t>
      </w:r>
    </w:p>
    <w:p>
      <w:pPr>
        <w:pStyle w:val="ConsPlusNonformat"/>
        <w:bidi w:val="0"/>
        <w:ind w:start="0" w:end="0" w:hanging="0"/>
        <w:jc w:val="both"/>
        <w:rPr/>
      </w:pPr>
      <w:r>
        <w:rPr/>
        <w:drawing>
          <wp:inline distT="0" distB="0" distL="0" distR="0">
            <wp:extent cx="176530" cy="241300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документы,   подтверждающие   ведение   кочевого  и  (или)  полукочевого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образа жизни, выданные органом  местного самоуправления соответствующего</w:t>
      </w:r>
    </w:p>
    <w:p>
      <w:pPr>
        <w:pStyle w:val="ConsPlusNonformat"/>
        <w:bidi w:val="0"/>
        <w:ind w:start="0" w:end="0" w:hanging="0"/>
        <w:jc w:val="both"/>
        <w:rPr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муниципального образования</w:t>
      </w:r>
    </w:p>
    <w:p>
      <w:pPr>
        <w:pStyle w:val="ConsPlusNormal"/>
        <w:bidi w:val="0"/>
        <w:ind w:start="0" w:end="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iso-8859-1"/>
    <w:family w:val="roman"/>
    <w:pitch w:val="variable"/>
  </w:font>
  <w:font w:name="Tahoma"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ourier New">
    <w:charset w:val="00" w:characterSet="iso-8859-1"/>
    <w:family w:val="roman"/>
    <w:pitch w:val="variable"/>
  </w:font>
  <w:font w:name="Arial"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  <w:color w:val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paragraph" w:styleId="ConsPlusNormal">
    <w:name w:val="ConsPlusNormal"/>
    <w:qFormat/>
    <w:pPr>
      <w:widowControl w:val="fals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Nonformat">
    <w:name w:val="ConsPlusNonformat"/>
    <w:qFormat/>
    <w:pPr>
      <w:widowControl w:val="false"/>
      <w:bidi w:val="0"/>
      <w:jc w:val="star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ConsPlusTitle">
    <w:name w:val="ConsPlusTitle"/>
    <w:qFormat/>
    <w:pPr>
      <w:widowControl w:val="false"/>
      <w:bidi w:val="0"/>
      <w:jc w:val="start"/>
      <w:textAlignment w:val="auto"/>
    </w:pPr>
    <w:rPr>
      <w:rFonts w:ascii="Arial" w:hAnsi="Arial" w:eastAsia="Times New Roman" w:cs="Arial"/>
      <w:b/>
      <w:bCs/>
      <w:color w:val="auto"/>
      <w:kern w:val="2"/>
      <w:sz w:val="24"/>
      <w:szCs w:val="24"/>
      <w:lang w:val="ru-RU" w:eastAsia="ru-RU" w:bidi="ar-SA"/>
    </w:rPr>
  </w:style>
  <w:style w:type="paragraph" w:styleId="ConsPlusCell">
    <w:name w:val="ConsPlusCell"/>
    <w:qFormat/>
    <w:pPr>
      <w:widowControl w:val="false"/>
      <w:bidi w:val="0"/>
      <w:jc w:val="star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ConsPlusDocList">
    <w:name w:val="ConsPlusDocList"/>
    <w:qFormat/>
    <w:pPr>
      <w:widowControl w:val="false"/>
      <w:bidi w:val="0"/>
      <w:jc w:val="start"/>
      <w:textAlignment w:val="auto"/>
    </w:pPr>
    <w:rPr>
      <w:rFonts w:ascii="Tahoma" w:hAnsi="Tahoma" w:eastAsia="Times New Roman" w:cs="Tahoma"/>
      <w:color w:val="auto"/>
      <w:kern w:val="2"/>
      <w:sz w:val="18"/>
      <w:szCs w:val="18"/>
      <w:lang w:val="ru-RU" w:eastAsia="ru-RU" w:bidi="ar-SA"/>
    </w:rPr>
  </w:style>
  <w:style w:type="paragraph" w:styleId="ConsPlusTitlePage">
    <w:name w:val="ConsPlusTitlePage"/>
    <w:qFormat/>
    <w:pPr>
      <w:widowControl w:val="false"/>
      <w:bidi w:val="0"/>
      <w:jc w:val="start"/>
      <w:textAlignment w:val="auto"/>
    </w:pPr>
    <w:rPr>
      <w:rFonts w:ascii="Tahoma" w:hAnsi="Tahoma" w:eastAsia="Times New Roman" w:cs="Tahoma"/>
      <w:color w:val="auto"/>
      <w:kern w:val="2"/>
      <w:sz w:val="24"/>
      <w:szCs w:val="24"/>
      <w:lang w:val="ru-RU" w:eastAsia="ru-RU" w:bidi="ar-SA"/>
    </w:rPr>
  </w:style>
  <w:style w:type="paragraph" w:styleId="ConsPlusJurTerm">
    <w:name w:val="ConsPlusJurTerm"/>
    <w:qFormat/>
    <w:pPr>
      <w:widowControl w:val="fals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TextList">
    <w:name w:val="ConsPlusTextList"/>
    <w:qFormat/>
    <w:pPr>
      <w:widowControl w:val="fals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TextList1">
    <w:name w:val="ConsPlusTextList1"/>
    <w:qFormat/>
    <w:pPr>
      <w:widowControl w:val="fals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eastAsia="Times New Roman" w:cs="Tahoma"/>
      <w:sz w:val="16"/>
      <w:szCs w:val="16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hyperlink" Target="https://login.consultant.ru/link/?req=doc&amp;base=RZB&amp;n=166604&amp;date=26.04.2019&amp;dst=100048&amp;fld=134" TargetMode="External"/><Relationship Id="rId16" Type="http://schemas.openxmlformats.org/officeDocument/2006/relationships/image" Target="media/image14.wmf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99</Pages>
  <Words>1306</Words>
  <Characters>8738</Characters>
  <CharactersWithSpaces>7449</CharactersWithSpaces>
  <Company>КонсультантПлюс Версия 4018.00.10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2022-08-09T16:10:00Z</dcterms:created>
  <dc:creator>Admin</dc:creator>
  <dc:description/>
  <dc:language>en-US</dc:language>
  <cp:lastModifiedBy/>
  <cp:lastPrinted>2022-01-26T16:31:00Z</cp:lastPrinted>
  <dcterms:modified xsi:type="dcterms:W3CDTF">2022-08-30T11:05:00Z</dcterms:modified>
  <cp:revision>3</cp:revision>
  <dc:subject/>
  <dc:title>Приказ Минпросвещения России от 10.01.2019 N 4"О реализации отдельных вопросов осуществления опеки и попечительства в отношении несовершеннолетних граждан"(вместе с "Порядком отбора органом опеки и попечительства образовательных организаций, медицинских 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КонсультантПлюс Версия 4018.00.10</vt:lpwstr>
  </property>
  <property fmtid="{D5CDD505-2E9C-101B-9397-08002B2CF9AE}" pid="3" name="Operator">
    <vt:lpwstr>admin-guru</vt:lpwstr>
  </property>
</Properties>
</file>