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5"/>
        <w:spacing w:before="0" w:after="280"/>
        <w:jc w:val="center"/>
        <w:rPr>
          <w:color w:val="000000"/>
        </w:rPr>
      </w:pPr>
      <w:r>
        <w:rPr>
          <w:rStyle w:val="StrongEmphasis"/>
          <w:color w:val="000000"/>
        </w:rPr>
        <w:t>Прекращение опеки и попечительства</w:t>
      </w:r>
    </w:p>
    <w:p>
      <w:pPr>
        <w:pStyle w:val="Style15"/>
        <w:ind w:start="-567" w:hanging="0"/>
        <w:jc w:val="both"/>
        <w:rPr>
          <w:color w:val="000000"/>
        </w:rPr>
      </w:pPr>
      <w:r>
        <w:rPr>
          <w:color w:val="000000"/>
        </w:rPr>
        <w:t>1. Опека или попечительство прекращается:</w:t>
      </w:r>
    </w:p>
    <w:p>
      <w:pPr>
        <w:pStyle w:val="Style15"/>
        <w:ind w:start="-567" w:hanging="0"/>
        <w:jc w:val="both"/>
        <w:rPr/>
      </w:pPr>
      <w:r>
        <w:rPr>
          <w:color w:val="000000"/>
        </w:rPr>
        <w:t>- в случае смерти опекуна или попечителя либо подопечного;</w:t>
      </w:r>
    </w:p>
    <w:p>
      <w:pPr>
        <w:pStyle w:val="Style15"/>
        <w:ind w:start="-567" w:hanging="0"/>
        <w:jc w:val="both"/>
        <w:rPr/>
      </w:pPr>
      <w:r>
        <w:rPr>
          <w:color w:val="000000"/>
        </w:rPr>
        <w:t>- по истечении срока действия акта о назначении опекуна или попечителя;</w:t>
      </w:r>
    </w:p>
    <w:p>
      <w:pPr>
        <w:pStyle w:val="Style15"/>
        <w:ind w:start="-567" w:hanging="0"/>
        <w:jc w:val="both"/>
        <w:rPr/>
      </w:pPr>
      <w:r>
        <w:rPr>
          <w:color w:val="000000"/>
        </w:rPr>
        <w:t>- при освобождении либо отстранении опекуна или попечителя от исполнения своих обязанностей;</w:t>
      </w:r>
    </w:p>
    <w:p>
      <w:pPr>
        <w:pStyle w:val="Style15"/>
        <w:ind w:start="-567" w:hanging="0"/>
        <w:jc w:val="both"/>
        <w:rPr/>
      </w:pPr>
      <w:r>
        <w:rPr>
          <w:color w:val="000000"/>
        </w:rPr>
        <w:t>- в случаях, предусмотренных статьей 40 Гражданского кодекса Российской Федерации.</w:t>
      </w:r>
    </w:p>
    <w:p>
      <w:pPr>
        <w:pStyle w:val="Style15"/>
        <w:ind w:start="-567" w:hanging="0"/>
        <w:jc w:val="both"/>
        <w:rPr>
          <w:color w:val="000000"/>
        </w:rPr>
      </w:pPr>
      <w:r>
        <w:rPr>
          <w:color w:val="000000"/>
        </w:rPr>
        <w:t>2. Опека над детьми несовершеннолетних родителей прекращается по основаниям, указанным выше, а также по достижении такими родителями возраста восемнадцати лет и в других случаях приобретения ими гражданской дееспособности в полном объеме до достижения совершеннолетия.</w:t>
      </w:r>
    </w:p>
    <w:p>
      <w:pPr>
        <w:pStyle w:val="Style15"/>
        <w:ind w:start="-567" w:hanging="0"/>
        <w:jc w:val="both"/>
        <w:rPr>
          <w:color w:val="000000"/>
        </w:rPr>
      </w:pPr>
      <w:r>
        <w:rPr>
          <w:color w:val="000000"/>
        </w:rPr>
        <w:t>3. Опекун, попечитель могут быть освобождены от исполнения своих обязанностей по их просьбе.</w:t>
      </w:r>
    </w:p>
    <w:p>
      <w:pPr>
        <w:pStyle w:val="Style15"/>
        <w:ind w:start="-567" w:hanging="0"/>
        <w:jc w:val="both"/>
        <w:rPr>
          <w:color w:val="000000"/>
        </w:rPr>
      </w:pPr>
      <w:r>
        <w:rPr>
          <w:color w:val="000000"/>
        </w:rPr>
        <w:t>4. Орган опеки и попечительства может освободить опекуна или попечителя от исполнения своих обязанностей, в том числе временно, в случае возникновения противоречий между интересами подопечного и интересами опекуна или попечителя.</w:t>
      </w:r>
    </w:p>
    <w:p>
      <w:pPr>
        <w:pStyle w:val="Style15"/>
        <w:ind w:start="-567" w:hanging="0"/>
        <w:jc w:val="both"/>
        <w:rPr>
          <w:color w:val="000000"/>
        </w:rPr>
      </w:pPr>
      <w:r>
        <w:rPr>
          <w:color w:val="000000"/>
        </w:rPr>
        <w:t>5. Орган опеки и попечительства вправе отстранить опекуна или попечителя от исполнения возложенных на них обязанностей.</w:t>
      </w:r>
    </w:p>
    <w:p>
      <w:pPr>
        <w:pStyle w:val="Style15"/>
        <w:ind w:start="-567" w:hanging="0"/>
        <w:jc w:val="both"/>
        <w:rPr>
          <w:color w:val="000000"/>
        </w:rPr>
      </w:pPr>
      <w:r>
        <w:rPr>
          <w:color w:val="000000"/>
        </w:rPr>
        <w:t>Отстранение опекуна или попечителя от исполнения возложенных на них обязанностей допускается в случае:</w:t>
      </w:r>
    </w:p>
    <w:p>
      <w:pPr>
        <w:pStyle w:val="Style15"/>
        <w:ind w:start="-567" w:hanging="0"/>
        <w:jc w:val="both"/>
        <w:rPr>
          <w:color w:val="000000"/>
        </w:rPr>
      </w:pPr>
      <w:r>
        <w:rPr>
          <w:color w:val="000000"/>
        </w:rPr>
        <w:t>- ненадлежащего исполнения возложенных на них обязанностей;</w:t>
      </w:r>
    </w:p>
    <w:p>
      <w:pPr>
        <w:pStyle w:val="Style15"/>
        <w:ind w:start="-567" w:hanging="0"/>
        <w:jc w:val="both"/>
        <w:rPr>
          <w:color w:val="000000"/>
        </w:rPr>
      </w:pPr>
      <w:r>
        <w:rPr>
          <w:color w:val="000000"/>
        </w:rPr>
        <w:t>- нарушения прав и законных интересов подопечного, в том числе при осуществлении опеки или попечительства в корыстных целях либо при оставлении подопечного без надзора и необходимой помощи;</w:t>
      </w:r>
    </w:p>
    <w:p>
      <w:pPr>
        <w:pStyle w:val="Style15"/>
        <w:ind w:start="-567" w:hanging="0"/>
        <w:jc w:val="both"/>
        <w:rPr>
          <w:color w:val="000000"/>
        </w:rPr>
      </w:pPr>
      <w:r>
        <w:rPr>
          <w:color w:val="000000"/>
        </w:rPr>
        <w:t>- выявления органом опеки и попечительства фактов существенного нарушения опекуном или попечителем установленных федеральным законом или договором правил охраны имущества подопечного и (или) распоряжения его имуществом.</w:t>
      </w:r>
    </w:p>
    <w:p>
      <w:pPr>
        <w:pStyle w:val="Style15"/>
        <w:ind w:start="-567" w:hanging="0"/>
        <w:jc w:val="both"/>
        <w:rPr>
          <w:color w:val="000000"/>
        </w:rPr>
      </w:pPr>
      <w:r>
        <w:rPr>
          <w:color w:val="000000"/>
        </w:rPr>
        <w:t>6. В случаях, предусмотренных пунктами 3-5, права и обязанности опекуна или попечителя прекращаются с момента принятия органом опеки и попечительства акта об освобождении опекуна или попечителя от исполнения возложенных на них обязанностей либо об их отстранении от исполнения возложенных на них обязанностей.</w:t>
      </w:r>
    </w:p>
    <w:p>
      <w:pPr>
        <w:pStyle w:val="Style15"/>
        <w:ind w:start="-567" w:hanging="0"/>
        <w:jc w:val="both"/>
        <w:rPr>
          <w:color w:val="000000"/>
        </w:rPr>
      </w:pPr>
      <w:r>
        <w:rPr>
          <w:color w:val="000000"/>
        </w:rPr>
        <w:t>7. Акт органа опеки и попечительства об освобождении опекуна или попечителя от исполнения возложенных на них обязанностей либо об их отстранении от исполнения возложенных на них обязанностей может быть оспорен лицом, в отношении которого он принят, в судебном порядке.</w:t>
      </w:r>
    </w:p>
    <w:p>
      <w:pPr>
        <w:pStyle w:val="Normal"/>
        <w:spacing w:before="0" w:after="200"/>
        <w:ind w:start="-567" w:hanging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iso-8859-1"/>
    <w:family w:val="roman"/>
    <w:pitch w:val="variable"/>
  </w:font>
  <w:font w:name="Calibri">
    <w:charset w:val="cc" w:characterSet="windows-1251"/>
    <w:family w:val="swiss"/>
    <w:pitch w:val="variable"/>
  </w:font>
  <w:font w:name="Liberation Sans">
    <w:altName w:val="Arial"/>
    <w:charset w:val="00" w:characterSet="iso-8859-1"/>
    <w:family w:val="swiss"/>
    <w:pitch w:val="variable"/>
  </w:font>
  <w:font w:name="Times New Roman">
    <w:charset w:val="cc" w:characterSet="windows-125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 w:before="0" w:after="200"/>
    </w:pPr>
    <w:rPr>
      <w:rFonts w:ascii="Calibri" w:hAnsi="Calibri" w:eastAsia="Calibri" w:cs="Times New Roman"/>
      <w:color w:val="auto"/>
      <w:sz w:val="22"/>
      <w:szCs w:val="22"/>
      <w:lang w:val="ru-RU" w:bidi="ar-SA" w:eastAsia="zh-CN"/>
    </w:rPr>
  </w:style>
  <w:style w:type="character" w:styleId="Style14">
    <w:name w:val="Основной шрифт абзаца"/>
    <w:qFormat/>
    <w:rPr/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5">
    <w:name w:val="Обычный (веб)"/>
    <w:basedOn w:val="Normal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LibreOffice/6.1.5.2$Linux_X86_64 LibreOffice_project/10$Build-2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2022-08-09T06:20:00Z</dcterms:created>
  <dc:creator>Денис</dc:creator>
  <dc:description/>
  <dc:language>en-US</dc:language>
  <cp:lastModifiedBy>Zav_opeka</cp:lastModifiedBy>
  <dcterms:modified xsi:type="dcterms:W3CDTF">2022-08-09T06:20:00Z</dcterms:modified>
  <cp:revision>2</cp:revision>
  <dc:subject/>
  <dc:title/>
</cp:coreProperties>
</file>