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oceantrace-personal-developer-handbook"/>
    <w:p>
      <w:pPr>
        <w:pStyle w:val="Heading1"/>
      </w:pPr>
      <w:r>
        <w:t xml:space="preserve">OceanTrace — Personal Developer Handbook</w:t>
      </w:r>
    </w:p>
    <w:bookmarkStart w:id="20" w:name="developer-3-of-5-pavitra"/>
    <w:p>
      <w:pPr>
        <w:pStyle w:val="Heading2"/>
      </w:pPr>
      <w:r>
        <w:t xml:space="preserve">Developer 3 of 5 — PAVITRA</w:t>
      </w:r>
    </w:p>
    <w:p>
      <w:pPr>
        <w:pStyle w:val="FirstParagraph"/>
      </w:pPr>
      <w:r>
        <w:rPr>
          <w:bCs/>
          <w:b/>
        </w:rPr>
        <w:t xml:space="preserve">Role:</w:t>
      </w:r>
      <w:r>
        <w:t xml:space="preserve"> </w:t>
      </w:r>
      <w:r>
        <w:t xml:space="preserve">API Developer — Satellite Scene Service (Sentinel-1 acquisition)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Event</w:t>
            </w:r>
          </w:p>
        </w:tc>
        <w:tc>
          <w:tcPr/>
          <w:p>
            <w:pPr>
              <w:pStyle w:val="Compact"/>
              <w:jc w:val="left"/>
            </w:pPr>
            <w:r>
              <w:t xml:space="preserve">SIH 2026 · Problem Statement 26143 (NTRO)</w:t>
            </w:r>
          </w:p>
        </w:tc>
      </w:tr>
      <w:tr>
        <w:tc>
          <w:tcPr/>
          <w:p>
            <w:pPr>
              <w:pStyle w:val="Compact"/>
              <w:jc w:val="left"/>
            </w:pPr>
            <w:r>
              <w:t xml:space="preserve">Title</w:t>
            </w:r>
          </w:p>
        </w:tc>
        <w:tc>
          <w:tcPr/>
          <w:p>
            <w:pPr>
              <w:pStyle w:val="Compact"/>
              <w:jc w:val="left"/>
            </w:pPr>
            <w:r>
              <w:t xml:space="preserve">Leveraging satellite imagery to determine oil spills at sea with AIS correlation to identify the responsible vessel</w:t>
            </w:r>
          </w:p>
        </w:tc>
      </w:tr>
      <w:tr>
        <w:tc>
          <w:tcPr/>
          <w:p>
            <w:pPr>
              <w:pStyle w:val="Compact"/>
              <w:jc w:val="left"/>
            </w:pPr>
            <w:r>
              <w:t xml:space="preserve">Category / Theme</w:t>
            </w:r>
          </w:p>
        </w:tc>
        <w:tc>
          <w:tcPr/>
          <w:p>
            <w:pPr>
              <w:pStyle w:val="Compact"/>
              <w:jc w:val="left"/>
            </w:pPr>
            <w:r>
              <w:t xml:space="preserve">Software / Space Technology</w:t>
            </w:r>
          </w:p>
        </w:tc>
      </w:tr>
      <w:tr>
        <w:tc>
          <w:tcPr/>
          <w:p>
            <w:pPr>
              <w:pStyle w:val="Compact"/>
              <w:jc w:val="left"/>
            </w:pPr>
            <w:r>
              <w:t xml:space="preserve">Project codename</w:t>
            </w:r>
          </w:p>
        </w:tc>
        <w:tc>
          <w:tcPr/>
          <w:p>
            <w:pPr>
              <w:pStyle w:val="Compact"/>
              <w:jc w:val="left"/>
            </w:pPr>
            <w:r>
              <w:t xml:space="preserve">OceanTrace</w:t>
            </w:r>
          </w:p>
        </w:tc>
      </w:tr>
      <w:tr>
        <w:tc>
          <w:tcPr/>
          <w:p>
            <w:pPr>
              <w:pStyle w:val="Compact"/>
              <w:jc w:val="left"/>
            </w:pPr>
            <w:r>
              <w:t xml:space="preserve">Companion docs</w:t>
            </w:r>
          </w:p>
        </w:tc>
        <w:tc>
          <w:tcPr/>
          <w:p>
            <w:pPr>
              <w:pStyle w:val="Compact"/>
              <w:jc w:val="left"/>
            </w:pPr>
            <w:r>
              <w:rPr>
                <w:rStyle w:val="VerbatimChar"/>
              </w:rPr>
              <w:t xml:space="preserve">PS26143_System_Specification</w:t>
            </w:r>
            <w:r>
              <w:t xml:space="preserve"> </w:t>
            </w:r>
            <w:r>
              <w:t xml:space="preserve">·</w:t>
            </w:r>
            <w:r>
              <w:t xml:space="preserve"> </w:t>
            </w:r>
            <w:r>
              <w:rPr>
                <w:rStyle w:val="VerbatimChar"/>
              </w:rPr>
              <w:t xml:space="preserve">PS26143_Team_Split_Handbook</w:t>
            </w:r>
          </w:p>
        </w:tc>
      </w:tr>
      <w:tr>
        <w:tc>
          <w:tcPr/>
          <w:p>
            <w:pPr>
              <w:pStyle w:val="Compact"/>
              <w:jc w:val="left"/>
            </w:pPr>
            <w:r>
              <w:t xml:space="preserve">Datasets locked</w:t>
            </w:r>
          </w:p>
        </w:tc>
        <w:tc>
          <w:tcPr/>
          <w:p>
            <w:pPr>
              <w:pStyle w:val="Compact"/>
              <w:jc w:val="left"/>
            </w:pPr>
            <w:r>
              <w:t xml:space="preserve">DARTIS + Trujillo (Zenodo Sentinel-1)</w:t>
            </w:r>
          </w:p>
        </w:tc>
      </w:tr>
      <w:tr>
        <w:tc>
          <w:tcPr/>
          <w:p>
            <w:pPr>
              <w:pStyle w:val="Compact"/>
              <w:jc w:val="left"/>
            </w:pPr>
            <w:r>
              <w:t xml:space="preserve">Tooling</w:t>
            </w:r>
          </w:p>
        </w:tc>
        <w:tc>
          <w:tcPr/>
          <w:p>
            <w:pPr>
              <w:pStyle w:val="Compact"/>
              <w:jc w:val="left"/>
            </w:pPr>
            <w:r>
              <w:t xml:space="preserve">Claude Code as primary development assistant</w:t>
            </w:r>
          </w:p>
        </w:tc>
      </w:tr>
    </w:tbl>
    <w:p>
      <w:pPr>
        <w:pStyle w:val="BlockText"/>
      </w:pPr>
      <w:r>
        <w:rPr>
          <w:bCs/>
          <w:b/>
        </w:rPr>
        <w:t xml:space="preserve">How to use this handbook.</w:t>
      </w:r>
      <w:r>
        <w:t xml:space="preserve"> </w:t>
      </w:r>
      <w:r>
        <w:t xml:space="preserve">This is your single working document. You own the very start of the pipeline: search, download, cache and describe Sentinel-1 SAR scenes, with provider fallback and health reporting. Everything you need is here — the request/response contracts with examples, account setup, a phased build plan, the must-pass tests (including the airplane-mode test), and the handover rules. Your component talks only to external public APIs — you never wait for a teammate.</w:t>
      </w:r>
    </w:p>
    <w:p>
      <w:pPr>
        <w:pStyle w:val="FirstParagraph"/>
      </w:pPr>
      <w:r>
        <w:rPr>
          <w:bCs/>
          <w:b/>
        </w:rPr>
        <w:t xml:space="preserve">Contents:</w:t>
      </w:r>
      <w:r>
        <w:t xml:space="preserve"> </w:t>
      </w:r>
      <w:r>
        <w:t xml:space="preserve">1 Project in one page · 2 Your mission · 3 Ground rules · 4 Contracts · 5 Day-0 setup · 6 Build plan · 7 Frozen interfaces · 8 Testing · 9 Pitfalls · 10 Integration &amp; handover</w:t>
      </w:r>
    </w:p>
    <w:p>
      <w:r>
        <w:pict>
          <v:rect style="width:0;height:1.5pt" o:hralign="center" o:hrstd="t" o:hr="t"/>
        </w:pict>
      </w:r>
    </w:p>
    <w:bookmarkEnd w:id="20"/>
    <w:bookmarkStart w:id="24" w:name="the-project-in-one-page"/>
    <w:p>
      <w:pPr>
        <w:pStyle w:val="Heading2"/>
      </w:pPr>
      <w:r>
        <w:t xml:space="preserve">1. The Project in One Page</w:t>
      </w:r>
    </w:p>
    <w:bookmarkStart w:id="21" w:name="what-the-finished-system-does"/>
    <w:p>
      <w:pPr>
        <w:pStyle w:val="Heading3"/>
      </w:pPr>
      <w:r>
        <w:t xml:space="preserve">1.1 What the finished system does</w:t>
      </w:r>
    </w:p>
    <w:p>
      <w:pPr>
        <w:pStyle w:val="FirstParagraph"/>
      </w:pPr>
      <w:r>
        <w:t xml:space="preserve">The system takes a Sentinel-1 SAR satellite scene, detects and characterises any oil slick in it, uses ocean-current and wind data to trace the slick backwards to its probable origin point and time (hindcast) and forwards to its future spread (forecast), reconstructs historic AIS vessel traffic around that origin window, filters irrelevant vessels, scores the remaining candidates, and presents a ranked, explainable suspect list on a GIS investigation interface. API Monitoring and Key Management pages make external dependencies observable; every stage has a fallback and the last fallback in every chain is dependency-free.</w:t>
      </w:r>
    </w:p>
    <w:bookmarkEnd w:id="21"/>
    <w:bookmarkStart w:id="22" w:name="full-pipeline-and-ownership"/>
    <w:p>
      <w:pPr>
        <w:pStyle w:val="Heading3"/>
      </w:pPr>
      <w:r>
        <w:t xml:space="preserve">1.2 Full pipeline and ownership</w:t>
      </w:r>
    </w:p>
    <w:p>
      <w:pPr>
        <w:pStyle w:val="SourceCode"/>
      </w:pPr>
      <w:r>
        <w:rPr>
          <w:rStyle w:val="VerbatimChar"/>
        </w:rPr>
        <w:t xml:space="preserve">Sentinel-1 scene acquisition ............ PAVITRA  ◄◄ you</w:t>
      </w:r>
      <w:r>
        <w:br/>
      </w:r>
      <w:r>
        <w:rPr>
          <w:rStyle w:val="VerbatimChar"/>
        </w:rPr>
        <w:t xml:space="preserve">        ↓  scene_meta.json + calibrated GeoTIFF</w:t>
      </w:r>
      <w:r>
        <w:br/>
      </w:r>
      <w:r>
        <w:rPr>
          <w:rStyle w:val="VerbatimChar"/>
        </w:rPr>
        <w:t xml:space="preserve">Oil-spill detection (2-stage ML) ........ Indhu</w:t>
      </w:r>
      <w:r>
        <w:br/>
      </w:r>
      <w:r>
        <w:rPr>
          <w:rStyle w:val="VerbatimChar"/>
        </w:rPr>
        <w:t xml:space="preserve">        ↓  raw mask</w:t>
      </w:r>
      <w:r>
        <w:br/>
      </w:r>
      <w:r>
        <w:rPr>
          <w:rStyle w:val="VerbatimChar"/>
        </w:rPr>
        <w:t xml:space="preserve">Characterisation (Engine A) ............. Nandha</w:t>
      </w:r>
      <w:r>
        <w:br/>
      </w:r>
      <w:r>
        <w:rPr>
          <w:rStyle w:val="VerbatimChar"/>
        </w:rPr>
        <w:t xml:space="preserve">        ↓  slick.geojson       ◄── currents.nc + wind.nc .. Keerthana</w:t>
      </w:r>
      <w:r>
        <w:br/>
      </w:r>
      <w:r>
        <w:rPr>
          <w:rStyle w:val="VerbatimChar"/>
        </w:rPr>
        <w:t xml:space="preserve">Drift hindcast + forecast (Engine B) .... Nandha</w:t>
      </w:r>
      <w:r>
        <w:br/>
      </w:r>
      <w:r>
        <w:rPr>
          <w:rStyle w:val="VerbatimChar"/>
        </w:rPr>
        <w:t xml:space="preserve">        ↓  origin_cloud.geojson ◄── vessels.parquet ....... Krishnan</w:t>
      </w:r>
      <w:r>
        <w:br/>
      </w:r>
      <w:r>
        <w:rPr>
          <w:rStyle w:val="VerbatimChar"/>
        </w:rPr>
        <w:t xml:space="preserve">Filter + Score + Rank (Engine C) ........ Nandha</w:t>
      </w:r>
      <w:r>
        <w:br/>
      </w:r>
      <w:r>
        <w:rPr>
          <w:rStyle w:val="VerbatimChar"/>
        </w:rPr>
        <w:t xml:space="preserve">        ↓  suspects.json</w:t>
      </w:r>
      <w:r>
        <w:br/>
      </w:r>
      <w:r>
        <w:rPr>
          <w:rStyle w:val="VerbatimChar"/>
        </w:rPr>
        <w:t xml:space="preserve">GIS UI + Monitoring + Integration ....... Indhu</w:t>
      </w:r>
    </w:p>
    <w:bookmarkEnd w:id="22"/>
    <w:bookmarkStart w:id="23" w:name="your-module-highlighted"/>
    <w:p>
      <w:pPr>
        <w:pStyle w:val="Heading3"/>
      </w:pPr>
      <w:r>
        <w:t xml:space="preserve">1.3 Your module highlighted</w:t>
      </w:r>
    </w:p>
    <w:p>
      <w:pPr>
        <w:pStyle w:val="SourceCode"/>
      </w:pPr>
      <w:r>
        <w:rPr>
          <w:rStyle w:val="VerbatimChar"/>
        </w:rPr>
        <w:t xml:space="preserve">EXTERNAL: Copernicus Data Space (primary) / ASF Vertex (fallback)</w:t>
      </w:r>
      <w:r>
        <w:br/>
      </w:r>
      <w:r>
        <w:rPr>
          <w:rStyle w:val="VerbatimChar"/>
        </w:rPr>
        <w:t xml:space="preserve">        ↓</w:t>
      </w:r>
      <w:r>
        <w:br/>
      </w:r>
      <w:r>
        <w:rPr>
          <w:rStyle w:val="VerbatimChar"/>
        </w:rPr>
        <w:t xml:space="preserve">╔══════════════════════════════════════════╗</w:t>
      </w:r>
      <w:r>
        <w:br/>
      </w:r>
      <w:r>
        <w:rPr>
          <w:rStyle w:val="VerbatimChar"/>
        </w:rPr>
        <w:t xml:space="preserve">║ 1. SATELLITE SCENE SERVICE               ║ ◄◄◄ YOUR MODULE</w:t>
      </w:r>
      <w:r>
        <w:br/>
      </w:r>
      <w:r>
        <w:rPr>
          <w:rStyle w:val="VerbatimChar"/>
        </w:rPr>
        <w:t xml:space="preserve">║    search → download → cache → describe  ║</w:t>
      </w:r>
      <w:r>
        <w:br/>
      </w:r>
      <w:r>
        <w:rPr>
          <w:rStyle w:val="VerbatimChar"/>
        </w:rPr>
        <w:t xml:space="preserve">╚══════════════════════════════════════════╝</w:t>
      </w:r>
      <w:r>
        <w:br/>
      </w:r>
      <w:r>
        <w:rPr>
          <w:rStyle w:val="VerbatimChar"/>
        </w:rPr>
        <w:t xml:space="preserve">        ↓ scene_meta.json + calibrated GeoTIFF</w:t>
      </w:r>
      <w:r>
        <w:br/>
      </w:r>
      <w:r>
        <w:rPr>
          <w:rStyle w:val="VerbatimChar"/>
        </w:rPr>
        <w:t xml:space="preserve">Detection ML (Indhu) → rest of the pipeline → GIS UI (Indhu)</w:t>
      </w:r>
    </w:p>
    <w:bookmarkEnd w:id="23"/>
    <w:bookmarkEnd w:id="24"/>
    <w:bookmarkStart w:id="30" w:name="your-mission"/>
    <w:p>
      <w:pPr>
        <w:pStyle w:val="Heading2"/>
      </w:pPr>
      <w:r>
        <w:t xml:space="preserve">2. Your Mission</w:t>
      </w:r>
    </w:p>
    <w:bookmarkStart w:id="25" w:name="component-owned"/>
    <w:p>
      <w:pPr>
        <w:pStyle w:val="Heading3"/>
      </w:pPr>
      <w:r>
        <w:t xml:space="preserve">2.1 Component owned</w:t>
      </w:r>
    </w:p>
    <w:p>
      <w:pPr>
        <w:pStyle w:val="FirstParagraph"/>
      </w:pPr>
      <w:r>
        <w:t xml:space="preserve">The satellite-imagery data source: search, download, cache and describe Sentinel-1 SAR scenes.</w:t>
      </w:r>
    </w:p>
    <w:p>
      <w:pPr>
        <w:numPr>
          <w:ilvl w:val="0"/>
          <w:numId w:val="1001"/>
        </w:numPr>
        <w:pStyle w:val="Compact"/>
      </w:pPr>
      <w:r>
        <w:rPr>
          <w:bCs/>
          <w:b/>
        </w:rPr>
        <w:t xml:space="preserve">Primary provider:</w:t>
      </w:r>
      <w:r>
        <w:t xml:space="preserve"> </w:t>
      </w:r>
      <w:r>
        <w:t xml:space="preserve">Copernicus Data Space Ecosystem (CDSE) — account, OAuth client, token-refresh wrapper (the access token lives ~10 minutes — long downloads fail without refresh), OData search + download.</w:t>
      </w:r>
    </w:p>
    <w:p>
      <w:pPr>
        <w:numPr>
          <w:ilvl w:val="0"/>
          <w:numId w:val="1001"/>
        </w:numPr>
        <w:pStyle w:val="Compact"/>
      </w:pPr>
      <w:r>
        <w:rPr>
          <w:bCs/>
          <w:b/>
        </w:rPr>
        <w:t xml:space="preserve">Fallback provider:</w:t>
      </w:r>
      <w:r>
        <w:t xml:space="preserve"> </w:t>
      </w:r>
      <w:r>
        <w:t xml:space="preserve">ASF Vertex via the</w:t>
      </w:r>
      <w:r>
        <w:t xml:space="preserve"> </w:t>
      </w:r>
      <w:r>
        <w:rPr>
          <w:rStyle w:val="VerbatimChar"/>
        </w:rPr>
        <w:t xml:space="preserve">asf_search</w:t>
      </w:r>
      <w:r>
        <w:t xml:space="preserve"> </w:t>
      </w:r>
      <w:r>
        <w:t xml:space="preserve">Python package (Earthdata login — simple username/password, no OAuth complexity).</w:t>
      </w:r>
    </w:p>
    <w:p>
      <w:pPr>
        <w:numPr>
          <w:ilvl w:val="0"/>
          <w:numId w:val="1001"/>
        </w:numPr>
        <w:pStyle w:val="Compact"/>
      </w:pPr>
      <w:r>
        <w:rPr>
          <w:bCs/>
          <w:b/>
        </w:rPr>
        <w:t xml:space="preserve">Guaranteed path:</w:t>
      </w:r>
      <w:r>
        <w:t xml:space="preserve"> </w:t>
      </w:r>
      <w:r>
        <w:t xml:space="preserve">pre-downloaded scenes in</w:t>
      </w:r>
      <w:r>
        <w:t xml:space="preserve"> </w:t>
      </w:r>
      <w:r>
        <w:rPr>
          <w:rStyle w:val="VerbatimChar"/>
        </w:rPr>
        <w:t xml:space="preserve">data/scenes/</w:t>
      </w:r>
      <w:r>
        <w:t xml:space="preserve"> </w:t>
      </w:r>
      <w:r>
        <w:t xml:space="preserve">— the demo never depends on live download.</w:t>
      </w:r>
    </w:p>
    <w:p>
      <w:pPr>
        <w:numPr>
          <w:ilvl w:val="0"/>
          <w:numId w:val="1001"/>
        </w:numPr>
        <w:pStyle w:val="Compact"/>
      </w:pPr>
      <w:r>
        <w:t xml:space="preserve">Plus: local scene cache (never re-download), download progress + retry, provider health reporting, and the two demo scenes downloaded and verified.</w:t>
      </w:r>
    </w:p>
    <w:bookmarkEnd w:id="25"/>
    <w:bookmarkStart w:id="26" w:name="where-it-fits"/>
    <w:p>
      <w:pPr>
        <w:pStyle w:val="Heading3"/>
      </w:pPr>
      <w:r>
        <w:t xml:space="preserve">2.2 Where it fits</w:t>
      </w:r>
    </w:p>
    <w:p>
      <w:pPr>
        <w:pStyle w:val="FirstParagraph"/>
      </w:pPr>
      <w:r>
        <w:t xml:space="preserve">The very start of the pipeline. Your GeoTIFF is what the detection model reads; your</w:t>
      </w:r>
      <w:r>
        <w:t xml:space="preserve"> </w:t>
      </w:r>
      <w:r>
        <w:rPr>
          <w:rStyle w:val="VerbatimChar"/>
        </w:rPr>
        <w:t xml:space="preserve">scene_meta.json</w:t>
      </w:r>
      <w:r>
        <w:t xml:space="preserve"> </w:t>
      </w:r>
      <w:r>
        <w:t xml:space="preserve">carries the acquisition time and bbox that every later stage (drift window, AIS window) is anchored to. Your</w:t>
      </w:r>
      <w:r>
        <w:t xml:space="preserve"> </w:t>
      </w:r>
      <w:r>
        <w:rPr>
          <w:rStyle w:val="VerbatimChar"/>
        </w:rPr>
        <w:t xml:space="preserve">provider_status.json</w:t>
      </w:r>
      <w:r>
        <w:t xml:space="preserve"> </w:t>
      </w:r>
      <w:r>
        <w:t xml:space="preserve">entries feed Indhu’s API Monitoring page.</w:t>
      </w:r>
    </w:p>
    <w:bookmarkEnd w:id="26"/>
    <w:bookmarkStart w:id="27" w:name="what-you-own"/>
    <w:p>
      <w:pPr>
        <w:pStyle w:val="Heading3"/>
      </w:pPr>
      <w:r>
        <w:t xml:space="preserve">2.3 What you own</w:t>
      </w:r>
    </w:p>
    <w:p>
      <w:pPr>
        <w:pStyle w:val="FirstParagraph"/>
      </w:pPr>
      <w:r>
        <w:t xml:space="preserve">Everything from external providers to a cached, described scene on disk: accounts, OAuth + token refresh, OData search, downloads with retry/progress, ASF fallback, the cache, provider status, the two demo scenes, tests and README.</w:t>
      </w:r>
    </w:p>
    <w:bookmarkEnd w:id="27"/>
    <w:bookmarkStart w:id="28" w:name="what-you-do-not-own"/>
    <w:p>
      <w:pPr>
        <w:pStyle w:val="Heading3"/>
      </w:pPr>
      <w:r>
        <w:t xml:space="preserve">2.4 What you do NOT own</w:t>
      </w:r>
    </w:p>
    <w:p>
      <w:pPr>
        <w:pStyle w:val="FirstParagraph"/>
      </w:pPr>
      <w:r>
        <w:t xml:space="preserve">SAR calibration science — the dB constants come from</w:t>
      </w:r>
      <w:r>
        <w:t xml:space="preserve"> </w:t>
      </w:r>
      <w:r>
        <w:rPr>
          <w:rStyle w:val="VerbatimChar"/>
        </w:rPr>
        <w:t xml:space="preserve">config/normalisation.yaml</w:t>
      </w:r>
      <w:r>
        <w:t xml:space="preserve"> </w:t>
      </w:r>
      <w:r>
        <w:t xml:space="preserve">(Indhu). Detection (Indhu). Drift/attribution (Nandha). Met-ocean (Keerthana). AIS (Krishnan). UI (Indhu). If raw-GRD calibration proves too heavy, the team pivots to pre-calibrated scenes — flag it early, don’t fight it alone.</w:t>
      </w:r>
    </w:p>
    <w:bookmarkEnd w:id="28"/>
    <w:bookmarkStart w:id="29" w:name="why-you-are-never-blocked"/>
    <w:p>
      <w:pPr>
        <w:pStyle w:val="Heading3"/>
      </w:pPr>
      <w:r>
        <w:t xml:space="preserve">2.5 Why you are never blocked</w:t>
      </w:r>
    </w:p>
    <w:p>
      <w:pPr>
        <w:pStyle w:val="FirstParagraph"/>
      </w:pPr>
      <w:r>
        <w:t xml:space="preserve">Your component talks only to external public APIs. Any Sentinel-1 scene over any ocean region works for development.</w:t>
      </w:r>
    </w:p>
    <w:bookmarkEnd w:id="29"/>
    <w:bookmarkEnd w:id="30"/>
    <w:bookmarkStart w:id="31" w:name="X694472c4a48fa799fa19d041f15bf22953b2c76"/>
    <w:p>
      <w:pPr>
        <w:pStyle w:val="Heading2"/>
      </w:pPr>
      <w:r>
        <w:t xml:space="preserve">3. Ground Rules (identical for all five developers)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Meaning</w:t>
            </w:r>
          </w:p>
        </w:tc>
      </w:tr>
      <w:tr>
        <w:tc>
          <w:tcPr/>
          <w:p>
            <w:pPr>
              <w:pStyle w:val="Compact"/>
              <w:jc w:val="left"/>
            </w:pPr>
            <w:r>
              <w:t xml:space="preserve">Contract is law</w:t>
            </w:r>
          </w:p>
        </w:tc>
        <w:tc>
          <w:tcPr/>
          <w:p>
            <w:pPr>
              <w:pStyle w:val="Compact"/>
              <w:jc w:val="left"/>
            </w:pPr>
            <w:r>
              <w:t xml:space="preserve">If your output matches the schema in</w:t>
            </w:r>
            <w:r>
              <w:t xml:space="preserve"> </w:t>
            </w:r>
            <w:r>
              <w:rPr>
                <w:rStyle w:val="VerbatimChar"/>
              </w:rPr>
              <w:t xml:space="preserve">contracts/</w:t>
            </w:r>
            <w:r>
              <w:t xml:space="preserve">, integration works without touching your code. Changes to a frozen contract require team sign-off.</w:t>
            </w:r>
          </w:p>
        </w:tc>
      </w:tr>
      <w:tr>
        <w:tc>
          <w:tcPr/>
          <w:p>
            <w:pPr>
              <w:pStyle w:val="Compact"/>
              <w:jc w:val="left"/>
            </w:pPr>
            <w:r>
              <w:t xml:space="preserve">WGS84 everywhere</w:t>
            </w:r>
          </w:p>
        </w:tc>
        <w:tc>
          <w:tcPr/>
          <w:p>
            <w:pPr>
              <w:pStyle w:val="Compact"/>
              <w:jc w:val="left"/>
            </w:pPr>
            <w:r>
              <w:t xml:space="preserve">All vector data in EPSG:4326 (lon/lat). Convert only at ingest boundaries; one assert per boundary.</w:t>
            </w:r>
          </w:p>
        </w:tc>
      </w:tr>
      <w:tr>
        <w:tc>
          <w:tcPr/>
          <w:p>
            <w:pPr>
              <w:pStyle w:val="Compact"/>
              <w:jc w:val="left"/>
            </w:pPr>
            <w:r>
              <w:t xml:space="preserve">UTC everywhere</w:t>
            </w:r>
          </w:p>
        </w:tc>
        <w:tc>
          <w:tcPr/>
          <w:p>
            <w:pPr>
              <w:pStyle w:val="Compact"/>
              <w:jc w:val="left"/>
            </w:pPr>
            <w:r>
              <w:t xml:space="preserve">All timestamps UTC (</w:t>
            </w:r>
            <w:r>
              <w:rPr>
                <w:rStyle w:val="VerbatimChar"/>
              </w:rPr>
              <w:t xml:space="preserve">Z</w:t>
            </w:r>
            <w:r>
              <w:t xml:space="preserve"> </w:t>
            </w:r>
            <w:r>
              <w:t xml:space="preserve">suffix). Beware IST = UTC+05:30 — never let local time leak into data. Scene acquisition time anchors every downstream window.</w:t>
            </w:r>
          </w:p>
        </w:tc>
      </w:tr>
      <w:tr>
        <w:tc>
          <w:tcPr/>
          <w:p>
            <w:pPr>
              <w:pStyle w:val="Compact"/>
              <w:jc w:val="left"/>
            </w:pPr>
            <w:r>
              <w:t xml:space="preserve">Error taxonomy</w:t>
            </w:r>
          </w:p>
        </w:tc>
        <w:tc>
          <w:tcPr/>
          <w:p>
            <w:pPr>
              <w:pStyle w:val="Compact"/>
              <w:jc w:val="left"/>
            </w:pPr>
            <w:r>
              <w:t xml:space="preserve">Standard classes:</w:t>
            </w:r>
            <w:r>
              <w:t xml:space="preserve"> </w:t>
            </w:r>
            <w:r>
              <w:rPr>
                <w:rStyle w:val="VerbatimChar"/>
              </w:rPr>
              <w:t xml:space="preserve">AUTH_FAILED</w:t>
            </w:r>
            <w:r>
              <w:t xml:space="preserve">,</w:t>
            </w:r>
            <w:r>
              <w:t xml:space="preserve"> </w:t>
            </w:r>
            <w:r>
              <w:rPr>
                <w:rStyle w:val="VerbatimChar"/>
              </w:rPr>
              <w:t xml:space="preserve">TIMEOUT</w:t>
            </w:r>
            <w:r>
              <w:t xml:space="preserve">,</w:t>
            </w:r>
            <w:r>
              <w:t xml:space="preserve"> </w:t>
            </w:r>
            <w:r>
              <w:rPr>
                <w:rStyle w:val="VerbatimChar"/>
              </w:rPr>
              <w:t xml:space="preserve">RATE_LIMITED</w:t>
            </w:r>
            <w:r>
              <w:t xml:space="preserve">,</w:t>
            </w:r>
            <w:r>
              <w:t xml:space="preserve"> </w:t>
            </w:r>
            <w:r>
              <w:rPr>
                <w:rStyle w:val="VerbatimChar"/>
              </w:rPr>
              <w:t xml:space="preserve">UNAVAILABLE</w:t>
            </w:r>
            <w:r>
              <w:t xml:space="preserve">,</w:t>
            </w:r>
            <w:r>
              <w:t xml:space="preserve"> </w:t>
            </w:r>
            <w:r>
              <w:rPr>
                <w:rStyle w:val="VerbatimChar"/>
              </w:rPr>
              <w:t xml:space="preserve">BAD_RESPONSE</w:t>
            </w:r>
            <w:r>
              <w:t xml:space="preserve">, plus yours in §4.4. Structured errors, never crashes.</w:t>
            </w:r>
          </w:p>
        </w:tc>
      </w:tr>
      <w:tr>
        <w:tc>
          <w:tcPr/>
          <w:p>
            <w:pPr>
              <w:pStyle w:val="Compact"/>
              <w:jc w:val="left"/>
            </w:pPr>
            <w:r>
              <w:t xml:space="preserve">Mocks first</w:t>
            </w:r>
          </w:p>
        </w:tc>
        <w:tc>
          <w:tcPr/>
          <w:p>
            <w:pPr>
              <w:pStyle w:val="Compact"/>
              <w:jc w:val="left"/>
            </w:pPr>
            <w:r>
              <w:rPr>
                <w:rStyle w:val="VerbatimChar"/>
              </w:rPr>
              <w:t xml:space="preserve">contracts/mocks/</w:t>
            </w:r>
            <w:r>
              <w:t xml:space="preserve"> </w:t>
            </w:r>
            <w:r>
              <w:t xml:space="preserve">exists from day 1 (Indhu creates). Everyone develops against mocks.</w:t>
            </w:r>
          </w:p>
        </w:tc>
      </w:tr>
      <w:tr>
        <w:tc>
          <w:tcPr/>
          <w:p>
            <w:pPr>
              <w:pStyle w:val="Compact"/>
              <w:jc w:val="left"/>
            </w:pPr>
            <w:r>
              <w:t xml:space="preserve">No blocking</w:t>
            </w:r>
          </w:p>
        </w:tc>
        <w:tc>
          <w:tcPr/>
          <w:p>
            <w:pPr>
              <w:pStyle w:val="Compact"/>
              <w:jc w:val="left"/>
            </w:pPr>
            <w:r>
              <w:t xml:space="preserve">Every developer builds, runs and tests alone.</w:t>
            </w:r>
          </w:p>
        </w:tc>
      </w:tr>
      <w:tr>
        <w:tc>
          <w:tcPr/>
          <w:p>
            <w:pPr>
              <w:pStyle w:val="Compact"/>
              <w:jc w:val="left"/>
            </w:pPr>
            <w:r>
              <w:t xml:space="preserve">Freeze rule</w:t>
            </w:r>
          </w:p>
        </w:tc>
        <w:tc>
          <w:tcPr/>
          <w:p>
            <w:pPr>
              <w:pStyle w:val="Compact"/>
              <w:jc w:val="left"/>
            </w:pPr>
            <w:r>
              <w:t xml:space="preserve">Once a component is integrated and green, nobody edits it without Indhu’s sign-off.</w:t>
            </w:r>
          </w:p>
        </w:tc>
      </w:tr>
      <w:tr>
        <w:tc>
          <w:tcPr/>
          <w:p>
            <w:pPr>
              <w:pStyle w:val="Compact"/>
              <w:jc w:val="left"/>
            </w:pPr>
            <w:r>
              <w:t xml:space="preserve">Honesty</w:t>
            </w:r>
          </w:p>
        </w:tc>
        <w:tc>
          <w:tcPr/>
          <w:p>
            <w:pPr>
              <w:pStyle w:val="Compact"/>
              <w:jc w:val="left"/>
            </w:pPr>
            <w:r>
              <w:t xml:space="preserve">Cached data is badged CACHED in the UI; fallbacks are surfaced, never hidden in logs.</w:t>
            </w:r>
          </w:p>
        </w:tc>
      </w:tr>
    </w:tbl>
    <w:bookmarkEnd w:id="31"/>
    <w:bookmarkStart w:id="36" w:name="contracts-your-inputs-and-outputs"/>
    <w:p>
      <w:pPr>
        <w:pStyle w:val="Heading2"/>
      </w:pPr>
      <w:r>
        <w:t xml:space="preserve">4. Contracts — Your Inputs and Outputs</w:t>
      </w:r>
    </w:p>
    <w:bookmarkStart w:id="32" w:name="X1cdfb6a2a4802d227f56da31ebbbdd41c90c121"/>
    <w:p>
      <w:pPr>
        <w:pStyle w:val="Heading3"/>
      </w:pPr>
      <w:r>
        <w:t xml:space="preserve">4.1 Input — request from the main system (mocked as fixed JSON files during development)</w:t>
      </w:r>
    </w:p>
    <w:p>
      <w:pPr>
        <w:pStyle w:val="SourceCode"/>
      </w:pP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80.10</w:t>
      </w:r>
      <w:r>
        <w:rPr>
          <w:rStyle w:val="OtherTok"/>
        </w:rPr>
        <w:t xml:space="preserve">,</w:t>
      </w:r>
      <w:r>
        <w:rPr>
          <w:rStyle w:val="NormalTok"/>
        </w:rPr>
        <w:t xml:space="preserve"> </w:t>
      </w:r>
      <w:r>
        <w:rPr>
          <w:rStyle w:val="FloatTok"/>
        </w:rPr>
        <w:t xml:space="preserve">12.90</w:t>
      </w:r>
      <w:r>
        <w:rPr>
          <w:rStyle w:val="OtherTok"/>
        </w:rPr>
        <w:t xml:space="preserve">,</w:t>
      </w:r>
      <w:r>
        <w:rPr>
          <w:rStyle w:val="NormalTok"/>
        </w:rPr>
        <w:t xml:space="preserve"> </w:t>
      </w:r>
      <w:r>
        <w:rPr>
          <w:rStyle w:val="FloatTok"/>
        </w:rPr>
        <w:t xml:space="preserve">80.55</w:t>
      </w:r>
      <w:r>
        <w:rPr>
          <w:rStyle w:val="OtherTok"/>
        </w:rPr>
        <w:t xml:space="preserve">,</w:t>
      </w:r>
      <w:r>
        <w:rPr>
          <w:rStyle w:val="NormalTok"/>
        </w:rPr>
        <w:t xml:space="preserve"> </w:t>
      </w:r>
      <w:r>
        <w:rPr>
          <w:rStyle w:val="FloatTok"/>
        </w:rPr>
        <w:t xml:space="preserve">13.35</w:t>
      </w:r>
      <w:r>
        <w:rPr>
          <w:rStyle w:val="OtherTok"/>
        </w:rPr>
        <w:t xml:space="preserve">]</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"2017-02-01T00:00:00Z"</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"2017-02-03T00:00:00Z"</w:t>
      </w:r>
      <w:r>
        <w:rPr>
          <w:rStyle w:val="FunctionTok"/>
        </w:rPr>
        <w:t xml:space="preserve">,</w:t>
      </w:r>
      <w:r>
        <w:br/>
      </w:r>
      <w:r>
        <w:rPr>
          <w:rStyle w:val="NormalTok"/>
        </w:rPr>
        <w:t xml:space="preserve">  </w:t>
      </w:r>
      <w:r>
        <w:rPr>
          <w:rStyle w:val="DataTypeTok"/>
        </w:rPr>
        <w:t xml:space="preserve">"scene_id"</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rPr>
          <w:rStyle w:val="VerbatimChar"/>
        </w:rPr>
        <w:t xml:space="preserve">bbox</w:t>
      </w:r>
      <w:r>
        <w:t xml:space="preserve"> </w:t>
      </w:r>
      <w:r>
        <w:t xml:space="preserve">is</w:t>
      </w:r>
      <w:r>
        <w:t xml:space="preserve"> </w:t>
      </w:r>
      <w:r>
        <w:rPr>
          <w:rStyle w:val="VerbatimChar"/>
        </w:rPr>
        <w:t xml:space="preserve">[W, S, E, N]</w:t>
      </w:r>
      <w:r>
        <w:t xml:space="preserve"> </w:t>
      </w:r>
      <w:r>
        <w:t xml:space="preserve">in WGS84. If</w:t>
      </w:r>
      <w:r>
        <w:t xml:space="preserve"> </w:t>
      </w:r>
      <w:r>
        <w:rPr>
          <w:rStyle w:val="VerbatimChar"/>
        </w:rPr>
        <w:t xml:space="preserve">scene_id</w:t>
      </w:r>
      <w:r>
        <w:t xml:space="preserve"> </w:t>
      </w:r>
      <w:r>
        <w:t xml:space="preserve">is given, fetch that exact scene.</w:t>
      </w:r>
    </w:p>
    <w:bookmarkEnd w:id="32"/>
    <w:bookmarkStart w:id="33" w:name="X9e150b9cbe4b301ee881fd8154435c916c7c08a"/>
    <w:p>
      <w:pPr>
        <w:pStyle w:val="Heading3"/>
      </w:pPr>
      <w:r>
        <w:t xml:space="preserve">4.2 Output —</w:t>
      </w:r>
      <w:r>
        <w:t xml:space="preserve"> </w:t>
      </w:r>
      <w:r>
        <w:rPr>
          <w:rStyle w:val="VerbatimChar"/>
        </w:rPr>
        <w:t xml:space="preserve">scene_meta.json</w:t>
      </w:r>
      <w:r>
        <w:t xml:space="preserve"> </w:t>
      </w:r>
      <w:r>
        <w:t xml:space="preserve">+ calibrated GeoTIFF on disk</w:t>
      </w:r>
    </w:p>
    <w:p>
      <w:pPr>
        <w:pStyle w:val="SourceCode"/>
      </w:pPr>
      <w:r>
        <w:rPr>
          <w:rStyle w:val="FunctionTok"/>
        </w:rPr>
        <w:t xml:space="preserve">{</w:t>
      </w:r>
      <w:r>
        <w:rPr>
          <w:rStyle w:val="NormalTok"/>
        </w:rPr>
        <w:t xml:space="preserve"> </w:t>
      </w:r>
      <w:r>
        <w:rPr>
          <w:rStyle w:val="DataTypeTok"/>
        </w:rPr>
        <w:t xml:space="preserve">"scene_id"</w:t>
      </w:r>
      <w:r>
        <w:rPr>
          <w:rStyle w:val="FunctionTok"/>
        </w:rPr>
        <w:t xml:space="preserve">:</w:t>
      </w:r>
      <w:r>
        <w:rPr>
          <w:rStyle w:val="NormalTok"/>
        </w:rPr>
        <w:t xml:space="preserve"> </w:t>
      </w:r>
      <w:r>
        <w:rPr>
          <w:rStyle w:val="StringTok"/>
        </w:rPr>
        <w:t xml:space="preserve">"S1A_IW_GRDH_20170202T0039_DEMO-A"</w:t>
      </w:r>
      <w:r>
        <w:rPr>
          <w:rStyle w:val="FunctionTok"/>
        </w:rPr>
        <w:t xml:space="preserve">,</w:t>
      </w:r>
      <w:r>
        <w:br/>
      </w:r>
      <w:r>
        <w:rPr>
          <w:rStyle w:val="NormalTok"/>
        </w:rPr>
        <w:t xml:space="preserve">  </w:t>
      </w:r>
      <w:r>
        <w:rPr>
          <w:rStyle w:val="DataTypeTok"/>
        </w:rPr>
        <w:t xml:space="preserve">"acquired_utc"</w:t>
      </w:r>
      <w:r>
        <w:rPr>
          <w:rStyle w:val="FunctionTok"/>
        </w:rPr>
        <w:t xml:space="preserve">:</w:t>
      </w:r>
      <w:r>
        <w:rPr>
          <w:rStyle w:val="NormalTok"/>
        </w:rPr>
        <w:t xml:space="preserve"> </w:t>
      </w:r>
      <w:r>
        <w:rPr>
          <w:rStyle w:val="StringTok"/>
        </w:rPr>
        <w:t xml:space="preserve">"2017-02-02T00:39:42Z"</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80.10</w:t>
      </w:r>
      <w:r>
        <w:rPr>
          <w:rStyle w:val="OtherTok"/>
        </w:rPr>
        <w:t xml:space="preserve">,</w:t>
      </w:r>
      <w:r>
        <w:rPr>
          <w:rStyle w:val="NormalTok"/>
        </w:rPr>
        <w:t xml:space="preserve"> </w:t>
      </w:r>
      <w:r>
        <w:rPr>
          <w:rStyle w:val="FloatTok"/>
        </w:rPr>
        <w:t xml:space="preserve">12.90</w:t>
      </w:r>
      <w:r>
        <w:rPr>
          <w:rStyle w:val="OtherTok"/>
        </w:rPr>
        <w:t xml:space="preserve">,</w:t>
      </w:r>
      <w:r>
        <w:rPr>
          <w:rStyle w:val="NormalTok"/>
        </w:rPr>
        <w:t xml:space="preserve"> </w:t>
      </w:r>
      <w:r>
        <w:rPr>
          <w:rStyle w:val="FloatTok"/>
        </w:rPr>
        <w:t xml:space="preserve">80.55</w:t>
      </w:r>
      <w:r>
        <w:rPr>
          <w:rStyle w:val="OtherTok"/>
        </w:rPr>
        <w:t xml:space="preserve">,</w:t>
      </w:r>
      <w:r>
        <w:rPr>
          <w:rStyle w:val="NormalTok"/>
        </w:rPr>
        <w:t xml:space="preserve"> </w:t>
      </w:r>
      <w:r>
        <w:rPr>
          <w:rStyle w:val="FloatTok"/>
        </w:rPr>
        <w:t xml:space="preserve">13.35</w:t>
      </w:r>
      <w:r>
        <w:rPr>
          <w:rStyle w:val="OtherTok"/>
        </w:rPr>
        <w:t xml:space="preserve">]</w:t>
      </w:r>
      <w:r>
        <w:rPr>
          <w:rStyle w:val="FunctionTok"/>
        </w:rPr>
        <w:t xml:space="preserve">,</w:t>
      </w:r>
      <w:r>
        <w:br/>
      </w:r>
      <w:r>
        <w:rPr>
          <w:rStyle w:val="NormalTok"/>
        </w:rPr>
        <w:t xml:space="preserve">  </w:t>
      </w:r>
      <w:r>
        <w:rPr>
          <w:rStyle w:val="DataTypeTok"/>
        </w:rPr>
        <w:t xml:space="preserve">"crs"</w:t>
      </w:r>
      <w:r>
        <w:rPr>
          <w:rStyle w:val="FunctionTok"/>
        </w:rPr>
        <w:t xml:space="preserve">:</w:t>
      </w:r>
      <w:r>
        <w:rPr>
          <w:rStyle w:val="NormalTok"/>
        </w:rPr>
        <w:t xml:space="preserve"> </w:t>
      </w:r>
      <w:r>
        <w:rPr>
          <w:rStyle w:val="StringTok"/>
        </w:rPr>
        <w:t xml:space="preserve">"EPSG:4326"</w:t>
      </w:r>
      <w:r>
        <w:rPr>
          <w:rStyle w:val="FunctionTok"/>
        </w:rPr>
        <w:t xml:space="preserve">,</w:t>
      </w:r>
      <w:r>
        <w:br/>
      </w:r>
      <w:r>
        <w:rPr>
          <w:rStyle w:val="NormalTok"/>
        </w:rPr>
        <w:t xml:space="preserve">  </w:t>
      </w:r>
      <w:r>
        <w:rPr>
          <w:rStyle w:val="DataTypeTok"/>
        </w:rPr>
        <w:t xml:space="preserve">"db_range"</w:t>
      </w:r>
      <w:r>
        <w:rPr>
          <w:rStyle w:val="FunctionTok"/>
        </w:rPr>
        <w:t xml:space="preserve">:</w:t>
      </w:r>
      <w:r>
        <w:rPr>
          <w:rStyle w:val="NormalTok"/>
        </w:rPr>
        <w:t xml:space="preserve"> </w:t>
      </w:r>
      <w:r>
        <w:rPr>
          <w:rStyle w:val="OtherTok"/>
        </w:rPr>
        <w:t xml:space="preserve">[</w:t>
      </w:r>
      <w:r>
        <w:rPr>
          <w:rStyle w:val="FloatTok"/>
        </w:rPr>
        <w:t xml:space="preserve">-35.0</w:t>
      </w:r>
      <w:r>
        <w:rPr>
          <w:rStyle w:val="OtherTok"/>
        </w:rPr>
        <w:t xml:space="preserve">,</w:t>
      </w:r>
      <w:r>
        <w:rPr>
          <w:rStyle w:val="NormalTok"/>
        </w:rPr>
        <w:t xml:space="preserve"> </w:t>
      </w:r>
      <w:r>
        <w:rPr>
          <w:rStyle w:val="FloatTok"/>
        </w:rPr>
        <w:t xml:space="preserve">0.0</w:t>
      </w:r>
      <w:r>
        <w:rPr>
          <w:rStyle w:val="OtherTok"/>
        </w:rPr>
        <w:t xml:space="preserve">]</w:t>
      </w:r>
      <w:r>
        <w:rPr>
          <w:rStyle w:val="FunctionTok"/>
        </w:rPr>
        <w:t xml:space="preserve">,</w:t>
      </w:r>
      <w:r>
        <w:br/>
      </w:r>
      <w:r>
        <w:rPr>
          <w:rStyle w:val="NormalTok"/>
        </w:rPr>
        <w:t xml:space="preserve">  </w:t>
      </w:r>
      <w:r>
        <w:rPr>
          <w:rStyle w:val="DataTypeTok"/>
        </w:rPr>
        <w:t xml:space="preserve">"file_path"</w:t>
      </w:r>
      <w:r>
        <w:rPr>
          <w:rStyle w:val="FunctionTok"/>
        </w:rPr>
        <w:t xml:space="preserve">:</w:t>
      </w:r>
      <w:r>
        <w:br/>
      </w:r>
      <w:r>
        <w:rPr>
          <w:rStyle w:val="NormalTok"/>
        </w:rPr>
        <w:t xml:space="preserve">    </w:t>
      </w:r>
      <w:r>
        <w:rPr>
          <w:rStyle w:val="StringTok"/>
        </w:rPr>
        <w:t xml:space="preserve">"data/scenes/S1A_IW_GRDH_20170202T0039_DEMO-A/scene_sigma0_db.tif"</w:t>
      </w:r>
      <w:r>
        <w:rPr>
          <w:rStyle w:val="FunctionTok"/>
        </w:rPr>
        <w:t xml:space="preserve">,</w:t>
      </w:r>
      <w:r>
        <w:br/>
      </w:r>
      <w:r>
        <w:rPr>
          <w:rStyle w:val="NormalTok"/>
        </w:rPr>
        <w:t xml:space="preserve">  </w:t>
      </w:r>
      <w:r>
        <w:rPr>
          <w:rStyle w:val="DataTypeTok"/>
        </w:rPr>
        <w:t xml:space="preserve">"provider_used"</w:t>
      </w:r>
      <w:r>
        <w:rPr>
          <w:rStyle w:val="FunctionTok"/>
        </w:rPr>
        <w:t xml:space="preserve">:</w:t>
      </w:r>
      <w:r>
        <w:rPr>
          <w:rStyle w:val="NormalTok"/>
        </w:rPr>
        <w:t xml:space="preserve"> </w:t>
      </w:r>
      <w:r>
        <w:rPr>
          <w:rStyle w:val="StringTok"/>
        </w:rPr>
        <w:t xml:space="preserve">"CDSE"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"real"</w:t>
      </w:r>
      <w:r>
        <w:rPr>
          <w:rStyle w:val="NormalTok"/>
        </w:rPr>
        <w:t xml:space="preserve"> </w:t>
      </w:r>
      <w:r>
        <w:rPr>
          <w:rStyle w:val="FunctionTok"/>
        </w:rPr>
        <w:t xml:space="preserve">}</w:t>
      </w:r>
    </w:p>
    <w:p>
      <w:pPr>
        <w:pStyle w:val="FirstParagraph"/>
      </w:pPr>
      <w:r>
        <w:t xml:space="preserve">The GeoTIFF lives in</w:t>
      </w:r>
      <w:r>
        <w:t xml:space="preserve"> </w:t>
      </w:r>
      <w:r>
        <w:rPr>
          <w:rStyle w:val="VerbatimChar"/>
        </w:rPr>
        <w:t xml:space="preserve">data/scenes/&lt;scene_id&gt;/</w:t>
      </w:r>
      <w:r>
        <w:t xml:space="preserve">, calibrated to Sigma0 in dB. Pre-processed (pre-calibrated) scenes are acceptable for the POC; raw-GRD download + calibration is the stretch goal.</w:t>
      </w:r>
    </w:p>
    <w:bookmarkEnd w:id="33"/>
    <w:bookmarkStart w:id="34" w:name="Xd04865ab0cbbd3ffd7117d4fe0c19ca3c0f9d0d"/>
    <w:p>
      <w:pPr>
        <w:pStyle w:val="Heading3"/>
      </w:pPr>
      <w:r>
        <w:t xml:space="preserve">4.3 Output —</w:t>
      </w:r>
      <w:r>
        <w:t xml:space="preserve"> </w:t>
      </w:r>
      <w:r>
        <w:rPr>
          <w:rStyle w:val="VerbatimChar"/>
        </w:rPr>
        <w:t xml:space="preserve">provider_status.json</w:t>
      </w:r>
      <w:r>
        <w:t xml:space="preserve"> </w:t>
      </w:r>
      <w:r>
        <w:t xml:space="preserve">entries for YOUR providers (CDSE, ASF)</w:t>
      </w:r>
    </w:p>
    <w:p>
      <w:pPr>
        <w:pStyle w:val="SourceCode"/>
      </w:pPr>
      <w:r>
        <w:rPr>
          <w:rStyle w:val="FunctionTok"/>
        </w:rPr>
        <w:t xml:space="preserve">{</w:t>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"CDSE"</w:t>
      </w:r>
      <w:r>
        <w:rPr>
          <w:rStyle w:val="FunctionTok"/>
        </w:rPr>
        <w:t xml:space="preserve">,</w:t>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"Sentinel-1 scene search + download"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"WORKING"</w:t>
      </w:r>
      <w:r>
        <w:rPr>
          <w:rStyle w:val="FunctionTok"/>
        </w:rPr>
        <w:t xml:space="preserve">,</w:t>
      </w:r>
      <w:r>
        <w:rPr>
          <w:rStyle w:val="NormalTok"/>
        </w:rPr>
        <w:t xml:space="preserve"> </w:t>
      </w:r>
      <w:r>
        <w:rPr>
          <w:rStyle w:val="DataTypeTok"/>
        </w:rPr>
        <w:t xml:space="preserve">"last_code"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"last_latency_ms"</w:t>
      </w:r>
      <w:r>
        <w:rPr>
          <w:rStyle w:val="FunctionTok"/>
        </w:rPr>
        <w:t xml:space="preserve">:</w:t>
      </w:r>
      <w:r>
        <w:rPr>
          <w:rStyle w:val="NormalTok"/>
        </w:rPr>
        <w:t xml:space="preserve"> </w:t>
      </w:r>
      <w:r>
        <w:rPr>
          <w:rStyle w:val="DecValTok"/>
        </w:rPr>
        <w:t xml:space="preserve">340</w:t>
      </w:r>
      <w:r>
        <w:rPr>
          <w:rStyle w:val="FunctionTok"/>
        </w:rPr>
        <w:t xml:space="preserve">,</w:t>
      </w:r>
      <w:r>
        <w:br/>
      </w:r>
      <w:r>
        <w:rPr>
          <w:rStyle w:val="NormalTok"/>
        </w:rPr>
        <w:t xml:space="preserve">  </w:t>
      </w:r>
      <w:r>
        <w:rPr>
          <w:rStyle w:val="DataTypeTok"/>
        </w:rPr>
        <w:t xml:space="preserve">"last_success_utc"</w:t>
      </w:r>
      <w:r>
        <w:rPr>
          <w:rStyle w:val="FunctionTok"/>
        </w:rPr>
        <w:t xml:space="preserve">:</w:t>
      </w:r>
      <w:r>
        <w:rPr>
          <w:rStyle w:val="NormalTok"/>
        </w:rPr>
        <w:t xml:space="preserve"> </w:t>
      </w:r>
      <w:r>
        <w:rPr>
          <w:rStyle w:val="StringTok"/>
        </w:rPr>
        <w:t xml:space="preserve">"2026-08-24T14:02:11Z"</w:t>
      </w:r>
      <w:r>
        <w:rPr>
          <w:rStyle w:val="FunctionTok"/>
        </w:rPr>
        <w:t xml:space="preserve">,</w:t>
      </w:r>
      <w:r>
        <w:br/>
      </w:r>
      <w:r>
        <w:rPr>
          <w:rStyle w:val="NormalTok"/>
        </w:rPr>
        <w:t xml:space="preserve">  </w:t>
      </w:r>
      <w:r>
        <w:rPr>
          <w:rStyle w:val="DataTypeTok"/>
        </w:rPr>
        <w:t xml:space="preserve">"last_failure_utc"</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"last_error_class"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"chain"</w:t>
      </w:r>
      <w:r>
        <w:rPr>
          <w:rStyle w:val="FunctionTok"/>
        </w:rPr>
        <w:t xml:space="preserve">:</w:t>
      </w:r>
      <w:r>
        <w:rPr>
          <w:rStyle w:val="NormalTok"/>
        </w:rPr>
        <w:t xml:space="preserve"> </w:t>
      </w:r>
      <w:r>
        <w:rPr>
          <w:rStyle w:val="OtherTok"/>
        </w:rPr>
        <w:t xml:space="preserve">[</w:t>
      </w:r>
      <w:r>
        <w:rPr>
          <w:rStyle w:val="StringTok"/>
        </w:rPr>
        <w:t xml:space="preserve">"CDSE"</w:t>
      </w:r>
      <w:r>
        <w:rPr>
          <w:rStyle w:val="OtherTok"/>
        </w:rPr>
        <w:t xml:space="preserve">,</w:t>
      </w:r>
      <w:r>
        <w:rPr>
          <w:rStyle w:val="NormalTok"/>
        </w:rPr>
        <w:t xml:space="preserve"> </w:t>
      </w:r>
      <w:r>
        <w:rPr>
          <w:rStyle w:val="StringTok"/>
        </w:rPr>
        <w:t xml:space="preserve">"ASF"</w:t>
      </w:r>
      <w:r>
        <w:rPr>
          <w:rStyle w:val="OtherTok"/>
        </w:rPr>
        <w:t xml:space="preserve">,</w:t>
      </w:r>
      <w:r>
        <w:rPr>
          <w:rStyle w:val="NormalTok"/>
        </w:rPr>
        <w:t xml:space="preserve"> </w:t>
      </w:r>
      <w:r>
        <w:rPr>
          <w:rStyle w:val="StringTok"/>
        </w:rPr>
        <w:t xml:space="preserve">"LocalCache"</w:t>
      </w:r>
      <w:r>
        <w:rPr>
          <w:rStyle w:val="OtherTok"/>
        </w:rPr>
        <w:t xml:space="preserve">]</w:t>
      </w:r>
      <w:r>
        <w:rPr>
          <w:rStyle w:val="FunctionTok"/>
        </w:rPr>
        <w:t xml:space="preserve">,</w:t>
      </w:r>
      <w:r>
        <w:br/>
      </w:r>
      <w:r>
        <w:rPr>
          <w:rStyle w:val="NormalTok"/>
        </w:rPr>
        <w:t xml:space="preserve">  </w:t>
      </w:r>
      <w:r>
        <w:rPr>
          <w:rStyle w:val="DataTypeTok"/>
        </w:rPr>
        <w:t xml:space="preserve">"active_provider"</w:t>
      </w:r>
      <w:r>
        <w:rPr>
          <w:rStyle w:val="FunctionTok"/>
        </w:rPr>
        <w:t xml:space="preserve">:</w:t>
      </w:r>
      <w:r>
        <w:rPr>
          <w:rStyle w:val="NormalTok"/>
        </w:rPr>
        <w:t xml:space="preserve"> </w:t>
      </w:r>
      <w:r>
        <w:rPr>
          <w:rStyle w:val="StringTok"/>
        </w:rPr>
        <w:t xml:space="preserve">"CDSE"</w:t>
      </w:r>
      <w:r>
        <w:rPr>
          <w:rStyle w:val="NormalTok"/>
        </w:rPr>
        <w:t xml:space="preserve"> </w:t>
      </w:r>
      <w:r>
        <w:rPr>
          <w:rStyle w:val="FunctionTok"/>
        </w:rPr>
        <w:t xml:space="preserve">}</w:t>
      </w:r>
    </w:p>
    <w:p>
      <w:pPr>
        <w:pStyle w:val="FirstParagraph"/>
      </w:pPr>
      <w:r>
        <w:t xml:space="preserve">One entry per provider, updated on every call (and by the health scheduler). This is exactly what Indhu’s Monitoring page renders.</w:t>
      </w:r>
    </w:p>
    <w:bookmarkEnd w:id="34"/>
    <w:bookmarkStart w:id="35" w:name="your-error-classes"/>
    <w:p>
      <w:pPr>
        <w:pStyle w:val="Heading3"/>
      </w:pPr>
      <w:r>
        <w:t xml:space="preserve">4.4 Your error classes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When</w:t>
            </w:r>
          </w:p>
        </w:tc>
        <w:tc>
          <w:tcPr/>
          <w:p>
            <w:pPr>
              <w:pStyle w:val="Compact"/>
              <w:jc w:val="left"/>
            </w:pPr>
            <w:r>
              <w:t xml:space="preserve">Main-system reaction</w:t>
            </w:r>
          </w:p>
        </w:tc>
      </w:tr>
      <w:tr>
        <w:tc>
          <w:tcPr/>
          <w:p>
            <w:pPr>
              <w:pStyle w:val="Compact"/>
              <w:jc w:val="left"/>
            </w:pPr>
            <w:r>
              <w:rPr>
                <w:rStyle w:val="VerbatimChar"/>
              </w:rPr>
              <w:t xml:space="preserve">AUTH_FAILED</w:t>
            </w:r>
          </w:p>
        </w:tc>
        <w:tc>
          <w:tcPr/>
          <w:p>
            <w:pPr>
              <w:pStyle w:val="Compact"/>
              <w:jc w:val="left"/>
            </w:pPr>
            <w:r>
              <w:t xml:space="preserve">Bad/expired OAuth or Earthdata credentials</w:t>
            </w:r>
          </w:p>
        </w:tc>
        <w:tc>
          <w:tcPr/>
          <w:p>
            <w:pPr>
              <w:pStyle w:val="Compact"/>
              <w:jc w:val="left"/>
            </w:pPr>
            <w:r>
              <w:t xml:space="preserve">Badge; admin fixes key via Key Management</w:t>
            </w:r>
          </w:p>
        </w:tc>
      </w:tr>
      <w:tr>
        <w:tc>
          <w:tcPr/>
          <w:p>
            <w:pPr>
              <w:pStyle w:val="Compact"/>
              <w:jc w:val="left"/>
            </w:pPr>
            <w:r>
              <w:rPr>
                <w:rStyle w:val="VerbatimChar"/>
              </w:rPr>
              <w:t xml:space="preserve">NOT_FOUND</w:t>
            </w:r>
          </w:p>
        </w:tc>
        <w:tc>
          <w:tcPr/>
          <w:p>
            <w:pPr>
              <w:pStyle w:val="Compact"/>
              <w:jc w:val="left"/>
            </w:pPr>
            <w:r>
              <w:t xml:space="preserve">No scene in the requested bbox/window</w:t>
            </w:r>
          </w:p>
        </w:tc>
        <w:tc>
          <w:tcPr/>
          <w:p>
            <w:pPr>
              <w:pStyle w:val="Compact"/>
              <w:jc w:val="left"/>
            </w:pPr>
            <w:r>
              <w:t xml:space="preserve">UI message; user widens the window</w:t>
            </w:r>
          </w:p>
        </w:tc>
      </w:tr>
      <w:tr>
        <w:tc>
          <w:tcPr/>
          <w:p>
            <w:pPr>
              <w:pStyle w:val="Compact"/>
              <w:jc w:val="left"/>
            </w:pPr>
            <w:r>
              <w:rPr>
                <w:rStyle w:val="VerbatimChar"/>
              </w:rPr>
              <w:t xml:space="preserve">TIMEOUT</w:t>
            </w:r>
          </w:p>
        </w:tc>
        <w:tc>
          <w:tcPr/>
          <w:p>
            <w:pPr>
              <w:pStyle w:val="Compact"/>
              <w:jc w:val="left"/>
            </w:pPr>
            <w:r>
              <w:t xml:space="preserve">Provider unresponsive</w:t>
            </w:r>
          </w:p>
        </w:tc>
        <w:tc>
          <w:tcPr/>
          <w:p>
            <w:pPr>
              <w:pStyle w:val="Compact"/>
              <w:jc w:val="left"/>
            </w:pPr>
            <w:r>
              <w:t xml:space="preserve">Retry, then fall through the chain</w:t>
            </w:r>
          </w:p>
        </w:tc>
      </w:tr>
      <w:tr>
        <w:tc>
          <w:tcPr/>
          <w:p>
            <w:pPr>
              <w:pStyle w:val="Compact"/>
              <w:jc w:val="left"/>
            </w:pPr>
            <w:r>
              <w:rPr>
                <w:rStyle w:val="VerbatimChar"/>
              </w:rPr>
              <w:t xml:space="preserve">UNAVAILABLE</w:t>
            </w:r>
          </w:p>
        </w:tc>
        <w:tc>
          <w:tcPr/>
          <w:p>
            <w:pPr>
              <w:pStyle w:val="Compact"/>
              <w:jc w:val="left"/>
            </w:pPr>
            <w:r>
              <w:t xml:space="preserve">Both providers down</w:t>
            </w:r>
          </w:p>
        </w:tc>
        <w:tc>
          <w:tcPr/>
          <w:p>
            <w:pPr>
              <w:pStyle w:val="Compact"/>
              <w:jc w:val="left"/>
            </w:pPr>
            <w:r>
              <w:t xml:space="preserve">Serve cached demo scene, badge</w:t>
            </w:r>
            <w:r>
              <w:t xml:space="preserve"> </w:t>
            </w:r>
            <w:r>
              <w:t xml:space="preserve">“</w:t>
            </w:r>
            <w:r>
              <w:t xml:space="preserve">CACHED</w:t>
            </w:r>
            <w:r>
              <w:t xml:space="preserve">”</w:t>
            </w:r>
          </w:p>
        </w:tc>
      </w:tr>
    </w:tbl>
    <w:bookmarkEnd w:id="35"/>
    <w:bookmarkEnd w:id="36"/>
    <w:bookmarkStart w:id="41" w:name="day-0-setup"/>
    <w:p>
      <w:pPr>
        <w:pStyle w:val="Heading2"/>
      </w:pPr>
      <w:r>
        <w:t xml:space="preserve">5. Day-0 Setup</w:t>
      </w:r>
    </w:p>
    <w:bookmarkStart w:id="37" w:name="Xab2f346bb626c2f1a227ced545bb6ab44cd2a38"/>
    <w:p>
      <w:pPr>
        <w:pStyle w:val="Heading3"/>
      </w:pPr>
      <w:r>
        <w:t xml:space="preserve">5.1 Accounts and credentials (do these first — approvals are instant but fiddly)</w:t>
      </w:r>
    </w:p>
    <w:p>
      <w:pPr>
        <w:numPr>
          <w:ilvl w:val="0"/>
          <w:numId w:val="1002"/>
        </w:numPr>
        <w:pStyle w:val="Compact"/>
      </w:pPr>
      <w:r>
        <w:rPr>
          <w:bCs/>
          <w:b/>
        </w:rPr>
        <w:t xml:space="preserve">CDSE:</w:t>
      </w:r>
      <w:r>
        <w:t xml:space="preserve"> </w:t>
      </w:r>
      <w:r>
        <w:t xml:space="preserve">register at dataspace.copernicus.eu → create an OAuth client (client id + secret). Note: access tokens expire in ~10 minutes; refresh tokens last longer.</w:t>
      </w:r>
    </w:p>
    <w:p>
      <w:pPr>
        <w:numPr>
          <w:ilvl w:val="0"/>
          <w:numId w:val="1002"/>
        </w:numPr>
        <w:pStyle w:val="Compact"/>
      </w:pPr>
      <w:r>
        <w:rPr>
          <w:bCs/>
          <w:b/>
        </w:rPr>
        <w:t xml:space="preserve">NASA Earthdata:</w:t>
      </w:r>
      <w:r>
        <w:t xml:space="preserve"> </w:t>
      </w:r>
      <w:r>
        <w:t xml:space="preserve">register at urs.earthdata.nasa.gov (for ASF).</w:t>
      </w:r>
    </w:p>
    <w:p>
      <w:pPr>
        <w:numPr>
          <w:ilvl w:val="0"/>
          <w:numId w:val="1002"/>
        </w:numPr>
        <w:pStyle w:val="Compact"/>
      </w:pPr>
      <w:r>
        <w:t xml:space="preserve">Store both in</w:t>
      </w:r>
      <w:r>
        <w:t xml:space="preserve"> </w:t>
      </w:r>
      <w:r>
        <w:rPr>
          <w:rStyle w:val="VerbatimChar"/>
        </w:rPr>
        <w:t xml:space="preserve">.env</w:t>
      </w:r>
      <w:r>
        <w:t xml:space="preserve"> </w:t>
      </w:r>
      <w:r>
        <w:t xml:space="preserve">(never in code):</w:t>
      </w:r>
      <w:r>
        <w:t xml:space="preserve"> </w:t>
      </w:r>
      <w:r>
        <w:rPr>
          <w:rStyle w:val="VerbatimChar"/>
        </w:rPr>
        <w:t xml:space="preserve">CDSE_CLIENT_ID</w:t>
      </w:r>
      <w:r>
        <w:t xml:space="preserve">,</w:t>
      </w:r>
      <w:r>
        <w:t xml:space="preserve"> </w:t>
      </w:r>
      <w:r>
        <w:rPr>
          <w:rStyle w:val="VerbatimChar"/>
        </w:rPr>
        <w:t xml:space="preserve">CDSE_CLIENT_SECRET</w:t>
      </w:r>
      <w:r>
        <w:t xml:space="preserve">,</w:t>
      </w:r>
      <w:r>
        <w:t xml:space="preserve"> </w:t>
      </w:r>
      <w:r>
        <w:rPr>
          <w:rStyle w:val="VerbatimChar"/>
        </w:rPr>
        <w:t xml:space="preserve">EARTHDATA_USER</w:t>
      </w:r>
      <w:r>
        <w:t xml:space="preserve">,</w:t>
      </w:r>
      <w:r>
        <w:t xml:space="preserve"> </w:t>
      </w:r>
      <w:r>
        <w:rPr>
          <w:rStyle w:val="VerbatimChar"/>
        </w:rPr>
        <w:t xml:space="preserve">EARTHDATA_PASS</w:t>
      </w:r>
      <w:r>
        <w:t xml:space="preserve">. Later these move into Indhu’s Key Management page.</w:t>
      </w:r>
    </w:p>
    <w:bookmarkEnd w:id="37"/>
    <w:bookmarkStart w:id="38" w:name="environment"/>
    <w:p>
      <w:pPr>
        <w:pStyle w:val="Heading3"/>
      </w:pPr>
      <w:r>
        <w:t xml:space="preserve">5.2 Environment</w:t>
      </w:r>
    </w:p>
    <w:p>
      <w:pPr>
        <w:pStyle w:val="SourceCode"/>
      </w:pPr>
      <w:r>
        <w:rPr>
          <w:rStyle w:val="VerbatimChar"/>
        </w:rPr>
        <w:t xml:space="preserve">pip install requests asf_search rasterio shapely pydantic pytest \</w:t>
      </w:r>
      <w:r>
        <w:br/>
      </w:r>
      <w:r>
        <w:rPr>
          <w:rStyle w:val="VerbatimChar"/>
        </w:rPr>
        <w:t xml:space="preserve">            tenacity tqdm</w:t>
      </w:r>
    </w:p>
    <w:bookmarkEnd w:id="38"/>
    <w:bookmarkStart w:id="39" w:name="your-folders"/>
    <w:p>
      <w:pPr>
        <w:pStyle w:val="Heading3"/>
      </w:pPr>
      <w:r>
        <w:t xml:space="preserve">5.3 Your folders</w:t>
      </w:r>
    </w:p>
    <w:p>
      <w:pPr>
        <w:pStyle w:val="SourceCode"/>
      </w:pPr>
      <w:r>
        <w:rPr>
          <w:rStyle w:val="VerbatimChar"/>
        </w:rPr>
        <w:t xml:space="preserve">backend/app/services/satellite/</w:t>
      </w:r>
      <w:r>
        <w:br/>
      </w:r>
      <w:r>
        <w:rPr>
          <w:rStyle w:val="VerbatimChar"/>
        </w:rPr>
        <w:t xml:space="preserve">├── cdse_adapter.py        # OAuth + token refresh + OData</w:t>
      </w:r>
      <w:r>
        <w:br/>
      </w:r>
      <w:r>
        <w:rPr>
          <w:rStyle w:val="VerbatimChar"/>
        </w:rPr>
        <w:t xml:space="preserve">├── asf_adapter.py         # asf_search fallback</w:t>
      </w:r>
      <w:r>
        <w:br/>
      </w:r>
      <w:r>
        <w:rPr>
          <w:rStyle w:val="VerbatimChar"/>
        </w:rPr>
        <w:t xml:space="preserve">├── cache.py               # data/scenes/ cache, checksums</w:t>
      </w:r>
      <w:r>
        <w:br/>
      </w:r>
      <w:r>
        <w:rPr>
          <w:rStyle w:val="VerbatimChar"/>
        </w:rPr>
        <w:t xml:space="preserve">├── chain.py               # CDSE → ASF → LocalCache fallback chain</w:t>
      </w:r>
      <w:r>
        <w:br/>
      </w:r>
      <w:r>
        <w:rPr>
          <w:rStyle w:val="VerbatimChar"/>
        </w:rPr>
        <w:t xml:space="preserve">├── status.py              # provider_status.json writer</w:t>
      </w:r>
      <w:r>
        <w:br/>
      </w:r>
      <w:r>
        <w:rPr>
          <w:rStyle w:val="VerbatimChar"/>
        </w:rPr>
        <w:t xml:space="preserve">└── cli.py                 # fetch-scene</w:t>
      </w:r>
      <w:r>
        <w:br/>
      </w:r>
      <w:r>
        <w:rPr>
          <w:rStyle w:val="VerbatimChar"/>
        </w:rPr>
        <w:t xml:space="preserve">data/scenes/&lt;scene_id&gt;/    # cached scenes (gitignored)</w:t>
      </w:r>
      <w:r>
        <w:br/>
      </w:r>
      <w:r>
        <w:rPr>
          <w:rStyle w:val="VerbatimChar"/>
        </w:rPr>
        <w:t xml:space="preserve">tests/requests/            # fixed request JSONs</w:t>
      </w:r>
    </w:p>
    <w:bookmarkEnd w:id="39"/>
    <w:bookmarkStart w:id="40" w:name="mocktest-inputs"/>
    <w:p>
      <w:pPr>
        <w:pStyle w:val="Heading3"/>
      </w:pPr>
      <w:r>
        <w:t xml:space="preserve">5.4 Mock/test inputs</w:t>
      </w:r>
    </w:p>
    <w:p>
      <w:pPr>
        <w:pStyle w:val="FirstParagraph"/>
      </w:pPr>
      <w:r>
        <w:t xml:space="preserve">Fixed request JSONs in</w:t>
      </w:r>
      <w:r>
        <w:t xml:space="preserve"> </w:t>
      </w:r>
      <w:r>
        <w:rPr>
          <w:rStyle w:val="VerbatimChar"/>
        </w:rPr>
        <w:t xml:space="preserve">tests/requests/</w:t>
      </w:r>
      <w:r>
        <w:t xml:space="preserve">; one known scene ID with a known file size/checksum as the golden test; a saved OData response JSON for offline unit tests of the search parser.</w:t>
      </w:r>
    </w:p>
    <w:bookmarkEnd w:id="40"/>
    <w:bookmarkEnd w:id="41"/>
    <w:bookmarkStart w:id="47" w:name="build-plan-phase-by-phase"/>
    <w:p>
      <w:pPr>
        <w:pStyle w:val="Heading2"/>
      </w:pPr>
      <w:r>
        <w:t xml:space="preserve">6. Build Plan — Phase by Phase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Deliverable</w:t>
            </w:r>
          </w:p>
        </w:tc>
      </w:tr>
      <w:tr>
        <w:tc>
          <w:tcPr/>
          <w:p>
            <w:pPr>
              <w:pStyle w:val="Compact"/>
              <w:jc w:val="left"/>
            </w:pPr>
            <w:r>
              <w:t xml:space="preserve">0</w:t>
            </w:r>
          </w:p>
        </w:tc>
        <w:tc>
          <w:tcPr/>
          <w:p>
            <w:pPr>
              <w:pStyle w:val="Compact"/>
              <w:jc w:val="left"/>
            </w:pPr>
            <w:r>
              <w:t xml:space="preserve">Accounts created;</w:t>
            </w:r>
            <w:r>
              <w:t xml:space="preserve"> </w:t>
            </w:r>
            <w:r>
              <w:rPr>
                <w:rStyle w:val="VerbatimChar"/>
              </w:rPr>
              <w:t xml:space="preserve">.env</w:t>
            </w:r>
            <w:r>
              <w:t xml:space="preserve"> </w:t>
            </w:r>
            <w:r>
              <w:t xml:space="preserve">configured; both APIs pinged successfully</w:t>
            </w:r>
          </w:p>
        </w:tc>
      </w:tr>
      <w:tr>
        <w:tc>
          <w:tcPr/>
          <w:p>
            <w:pPr>
              <w:pStyle w:val="Compact"/>
              <w:jc w:val="left"/>
            </w:pPr>
            <w:r>
              <w:t xml:space="preserve">1</w:t>
            </w:r>
          </w:p>
        </w:tc>
        <w:tc>
          <w:tcPr/>
          <w:p>
            <w:pPr>
              <w:pStyle w:val="Compact"/>
              <w:jc w:val="left"/>
            </w:pPr>
            <w:r>
              <w:t xml:space="preserve">Request/response Pydantic models; mock request files</w:t>
            </w:r>
          </w:p>
        </w:tc>
      </w:tr>
      <w:tr>
        <w:tc>
          <w:tcPr/>
          <w:p>
            <w:pPr>
              <w:pStyle w:val="Compact"/>
              <w:jc w:val="left"/>
            </w:pPr>
            <w:r>
              <w:t xml:space="preserve">2</w:t>
            </w:r>
          </w:p>
        </w:tc>
        <w:tc>
          <w:tcPr/>
          <w:p>
            <w:pPr>
              <w:pStyle w:val="Compact"/>
              <w:jc w:val="left"/>
            </w:pPr>
            <w:r>
              <w:t xml:space="preserve">CDSE OData search working for a known bbox/date</w:t>
            </w:r>
          </w:p>
        </w:tc>
      </w:tr>
      <w:tr>
        <w:tc>
          <w:tcPr/>
          <w:p>
            <w:pPr>
              <w:pStyle w:val="Compact"/>
              <w:jc w:val="left"/>
            </w:pPr>
            <w:r>
              <w:t xml:space="preserve">3</w:t>
            </w:r>
          </w:p>
        </w:tc>
        <w:tc>
          <w:tcPr/>
          <w:p>
            <w:pPr>
              <w:pStyle w:val="Compact"/>
              <w:jc w:val="left"/>
            </w:pPr>
            <w:r>
              <w:t xml:space="preserve">CDSE download with token-refresh wrapper + retry + progress</w:t>
            </w:r>
          </w:p>
        </w:tc>
      </w:tr>
      <w:tr>
        <w:tc>
          <w:tcPr/>
          <w:p>
            <w:pPr>
              <w:pStyle w:val="Compact"/>
              <w:jc w:val="left"/>
            </w:pPr>
            <w:r>
              <w:t xml:space="preserve">4</w:t>
            </w:r>
          </w:p>
        </w:tc>
        <w:tc>
          <w:tcPr/>
          <w:p>
            <w:pPr>
              <w:pStyle w:val="Compact"/>
              <w:jc w:val="left"/>
            </w:pPr>
            <w:r>
              <w:t xml:space="preserve">Local cache (checksum, never re-download, serve offline)</w:t>
            </w:r>
          </w:p>
        </w:tc>
      </w:tr>
      <w:tr>
        <w:tc>
          <w:tcPr/>
          <w:p>
            <w:pPr>
              <w:pStyle w:val="Compact"/>
              <w:jc w:val="left"/>
            </w:pPr>
            <w:r>
              <w:t xml:space="preserve">5</w:t>
            </w:r>
          </w:p>
        </w:tc>
        <w:tc>
          <w:tcPr/>
          <w:p>
            <w:pPr>
              <w:pStyle w:val="Compact"/>
              <w:jc w:val="left"/>
            </w:pPr>
            <w:r>
              <w:t xml:space="preserve">ASF fallback + automatic chain (CDSE → ASF → cache)</w:t>
            </w:r>
          </w:p>
        </w:tc>
      </w:tr>
      <w:tr>
        <w:tc>
          <w:tcPr/>
          <w:p>
            <w:pPr>
              <w:pStyle w:val="Compact"/>
              <w:jc w:val="left"/>
            </w:pPr>
            <w:r>
              <w:t xml:space="preserve">6</w:t>
            </w:r>
          </w:p>
        </w:tc>
        <w:tc>
          <w:tcPr/>
          <w:p>
            <w:pPr>
              <w:pStyle w:val="Compact"/>
              <w:jc w:val="left"/>
            </w:pPr>
            <w:r>
              <w:rPr>
                <w:rStyle w:val="VerbatimChar"/>
              </w:rPr>
              <w:t xml:space="preserve">provider_status.json</w:t>
            </w:r>
            <w:r>
              <w:t xml:space="preserve"> </w:t>
            </w:r>
            <w:r>
              <w:t xml:space="preserve">reporting + health ping</w:t>
            </w:r>
          </w:p>
        </w:tc>
      </w:tr>
      <w:tr>
        <w:tc>
          <w:tcPr/>
          <w:p>
            <w:pPr>
              <w:pStyle w:val="Compact"/>
              <w:jc w:val="left"/>
            </w:pPr>
            <w:r>
              <w:t xml:space="preserve">7</w:t>
            </w:r>
          </w:p>
        </w:tc>
        <w:tc>
          <w:tcPr/>
          <w:p>
            <w:pPr>
              <w:pStyle w:val="Compact"/>
              <w:jc w:val="left"/>
            </w:pPr>
            <w:r>
              <w:t xml:space="preserve">Two demo scenes downloaded, verified, described</w:t>
            </w:r>
          </w:p>
        </w:tc>
      </w:tr>
      <w:tr>
        <w:tc>
          <w:tcPr/>
          <w:p>
            <w:pPr>
              <w:pStyle w:val="Compact"/>
              <w:jc w:val="left"/>
            </w:pPr>
            <w:r>
              <w:t xml:space="preserve">8</w:t>
            </w:r>
          </w:p>
        </w:tc>
        <w:tc>
          <w:tcPr/>
          <w:p>
            <w:pPr>
              <w:pStyle w:val="Compact"/>
              <w:jc w:val="left"/>
            </w:pPr>
            <w:r>
              <w:t xml:space="preserve">Tests, README, handover</w:t>
            </w:r>
          </w:p>
        </w:tc>
      </w:tr>
    </w:tbl>
    <w:bookmarkStart w:id="42" w:name="phase-2-search"/>
    <w:p>
      <w:pPr>
        <w:pStyle w:val="Heading3"/>
      </w:pPr>
      <w:r>
        <w:t xml:space="preserve">Phase 2 — Search</w:t>
      </w:r>
    </w:p>
    <w:p>
      <w:pPr>
        <w:pStyle w:val="FirstParagraph"/>
      </w:pPr>
      <w:r>
        <w:t xml:space="preserve">☐ OData query: intersects bbox, sensing time in [start, end],</w:t>
      </w:r>
      <w:r>
        <w:t xml:space="preserve"> </w:t>
      </w:r>
      <w:r>
        <w:rPr>
          <w:rStyle w:val="VerbatimChar"/>
        </w:rPr>
        <w:t xml:space="preserve">SENTINEL-1</w:t>
      </w:r>
      <w:r>
        <w:t xml:space="preserve">, GRD IW, VV/VH.</w:t>
      </w:r>
      <w:r>
        <w:t xml:space="preserve"> </w:t>
      </w:r>
      <w:r>
        <w:t xml:space="preserve">☐ Parse product list → pick best scene (coverage of bbox, closest to window centre).</w:t>
      </w:r>
      <w:r>
        <w:t xml:space="preserve"> </w:t>
      </w:r>
      <w:r>
        <w:t xml:space="preserve">☐ Unit-test the parser against the saved OData response JSON (offline).</w:t>
      </w:r>
    </w:p>
    <w:bookmarkEnd w:id="42"/>
    <w:bookmarkStart w:id="43" w:name="phase-3-download-with-token-refresh"/>
    <w:p>
      <w:pPr>
        <w:pStyle w:val="Heading3"/>
      </w:pPr>
      <w:r>
        <w:t xml:space="preserve">Phase 3 — Download with token refresh</w:t>
      </w:r>
    </w:p>
    <w:p>
      <w:pPr>
        <w:pStyle w:val="FirstParagraph"/>
      </w:pPr>
      <w:r>
        <w:t xml:space="preserve">☐ OAuth token endpoint wrapper: fetch access token, auto-refresh when &lt; 60 s remaining or on 401.</w:t>
      </w:r>
      <w:r>
        <w:t xml:space="preserve"> </w:t>
      </w:r>
      <w:r>
        <w:t xml:space="preserve">☐ Streamed download with progress bar, resume/retry (tenacity), checksum verification.</w:t>
      </w:r>
      <w:r>
        <w:t xml:space="preserve"> </w:t>
      </w:r>
      <w:r>
        <w:t xml:space="preserve">☐ Simulate token expiry mid-download in a test (short-lived token or forced 401) → download recovers.</w:t>
      </w:r>
    </w:p>
    <w:bookmarkEnd w:id="43"/>
    <w:bookmarkStart w:id="44" w:name="phase-4-cache"/>
    <w:p>
      <w:pPr>
        <w:pStyle w:val="Heading3"/>
      </w:pPr>
      <w:r>
        <w:t xml:space="preserve">Phase 4 — Cache</w:t>
      </w:r>
    </w:p>
    <w:p>
      <w:pPr>
        <w:pStyle w:val="FirstParagraph"/>
      </w:pPr>
      <w:r>
        <w:t xml:space="preserve">☐ Cache key = scene_id. If present with valid checksum: serve without network.</w:t>
      </w:r>
      <w:r>
        <w:t xml:space="preserve"> </w:t>
      </w:r>
      <w:r>
        <w:t xml:space="preserve">☐ Airplane-mode test: disable network, request cached scene → success,</w:t>
      </w:r>
      <w:r>
        <w:t xml:space="preserve"> </w:t>
      </w:r>
      <w:r>
        <w:rPr>
          <w:rStyle w:val="VerbatimChar"/>
        </w:rPr>
        <w:t xml:space="preserve">provider_used: "LocalCache"</w:t>
      </w:r>
      <w:r>
        <w:t xml:space="preserve">.</w:t>
      </w:r>
    </w:p>
    <w:bookmarkEnd w:id="44"/>
    <w:bookmarkStart w:id="45" w:name="phase-5-fallback-chain"/>
    <w:p>
      <w:pPr>
        <w:pStyle w:val="Heading3"/>
      </w:pPr>
      <w:r>
        <w:t xml:space="preserve">Phase 5 — Fallback chain</w:t>
      </w:r>
    </w:p>
    <w:p>
      <w:pPr>
        <w:pStyle w:val="FirstParagraph"/>
      </w:pPr>
      <w:r>
        <w:t xml:space="preserve">☐ CDSE failure classes → automatically try ASF (</w:t>
      </w:r>
      <w:r>
        <w:rPr>
          <w:rStyle w:val="VerbatimChar"/>
        </w:rPr>
        <w:t xml:space="preserve">asf_search</w:t>
      </w:r>
      <w:r>
        <w:t xml:space="preserve"> </w:t>
      </w:r>
      <w:r>
        <w:t xml:space="preserve">with Earthdata login).</w:t>
      </w:r>
      <w:r>
        <w:t xml:space="preserve"> </w:t>
      </w:r>
      <w:r>
        <w:t xml:space="preserve">☐ Circuit breaker: after N consecutive failures, skip a provider for a cooldown.</w:t>
      </w:r>
      <w:r>
        <w:t xml:space="preserve"> </w:t>
      </w:r>
      <w:r>
        <w:t xml:space="preserve">☐ Every attempt recorded in</w:t>
      </w:r>
      <w:r>
        <w:t xml:space="preserve"> </w:t>
      </w:r>
      <w:r>
        <w:rPr>
          <w:rStyle w:val="VerbatimChar"/>
        </w:rPr>
        <w:t xml:space="preserve">provider_status.json</w:t>
      </w:r>
      <w:r>
        <w:t xml:space="preserve">; fallback surfaced, never silent.</w:t>
      </w:r>
    </w:p>
    <w:bookmarkEnd w:id="45"/>
    <w:bookmarkStart w:id="46" w:name="phase-7-demo-scenes"/>
    <w:p>
      <w:pPr>
        <w:pStyle w:val="Heading3"/>
      </w:pPr>
      <w:r>
        <w:t xml:space="preserve">Phase 7 — Demo scenes</w:t>
      </w:r>
    </w:p>
    <w:p>
      <w:pPr>
        <w:pStyle w:val="FirstParagraph"/>
      </w:pPr>
      <w:r>
        <w:t xml:space="preserve">☐ Scene A (headline): Indian waters, Chennai/Ennore 2017 area. Scene B (proof): Gulf of Mexico or Danish waters (must have real AIS coverage — coordinate scene choice with the team).</w:t>
      </w:r>
      <w:r>
        <w:t xml:space="preserve"> </w:t>
      </w:r>
      <w:r>
        <w:t xml:space="preserve">☐ Download both, verify they open in rasterio, dB range sane, write</w:t>
      </w:r>
      <w:r>
        <w:t xml:space="preserve"> </w:t>
      </w:r>
      <w:r>
        <w:rPr>
          <w:rStyle w:val="VerbatimChar"/>
        </w:rPr>
        <w:t xml:space="preserve">scene_meta.json</w:t>
      </w:r>
      <w:r>
        <w:t xml:space="preserve"> </w:t>
      </w:r>
      <w:r>
        <w:t xml:space="preserve">for each, commit metadata (scenes themselves stay in gitignored</w:t>
      </w:r>
      <w:r>
        <w:t xml:space="preserve"> </w:t>
      </w:r>
      <w:r>
        <w:rPr>
          <w:rStyle w:val="VerbatimChar"/>
        </w:rPr>
        <w:t xml:space="preserve">data/</w:t>
      </w:r>
      <w:r>
        <w:t xml:space="preserve">).</w:t>
      </w:r>
      <w:r>
        <w:t xml:space="preserve"> </w:t>
      </w:r>
      <w:r>
        <w:t xml:space="preserve">☐ Hand tiles from these scenes to Indhu so he can verify the model performs on them BEFORE the team locks the scenes.</w:t>
      </w:r>
    </w:p>
    <w:bookmarkEnd w:id="46"/>
    <w:bookmarkEnd w:id="47"/>
    <w:bookmarkStart w:id="48" w:name="frozen-interfaces-you-implement"/>
    <w:p>
      <w:pPr>
        <w:pStyle w:val="Heading2"/>
      </w:pPr>
      <w:r>
        <w:t xml:space="preserve">7. Frozen Interfaces You Implement</w:t>
      </w:r>
    </w:p>
    <w:p>
      <w:pPr>
        <w:pStyle w:val="SourceCode"/>
      </w:pPr>
      <w:r>
        <w:rPr>
          <w:rStyle w:val="VerbatimChar"/>
        </w:rPr>
        <w:t xml:space="preserve">fetch-scene --bbox 80.10 12.90 80.55 13.35 \</w:t>
      </w:r>
      <w:r>
        <w:br/>
      </w:r>
      <w:r>
        <w:rPr>
          <w:rStyle w:val="VerbatimChar"/>
        </w:rPr>
        <w:t xml:space="preserve">            --start 2017-02-01T00:00:00Z --end 2017-02-03T00:00:00Z \</w:t>
      </w:r>
      <w:r>
        <w:br/>
      </w:r>
      <w:r>
        <w:rPr>
          <w:rStyle w:val="VerbatimChar"/>
        </w:rPr>
        <w:t xml:space="preserve">            [--scene-id &lt;id&gt;] [--provider cdse|asf|cache]</w:t>
      </w:r>
    </w:p>
    <w:p>
      <w:pPr>
        <w:pStyle w:val="FirstParagraph"/>
      </w:pPr>
      <w:r>
        <w:t xml:space="preserve">Returns the path to</w:t>
      </w:r>
      <w:r>
        <w:t xml:space="preserve"> </w:t>
      </w:r>
      <w:r>
        <w:rPr>
          <w:rStyle w:val="VerbatimChar"/>
        </w:rPr>
        <w:t xml:space="preserve">scene_meta.json</w:t>
      </w:r>
      <w:r>
        <w:t xml:space="preserve"> </w:t>
      </w:r>
      <w:r>
        <w:t xml:space="preserve">(file + GeoTIFF on disk). The same behaviour is exposed as a Python function the main system calls: request dict in →</w:t>
      </w:r>
      <w:r>
        <w:t xml:space="preserve"> </w:t>
      </w:r>
      <w:r>
        <w:rPr>
          <w:rStyle w:val="VerbatimChar"/>
        </w:rPr>
        <w:t xml:space="preserve">scene_meta.json</w:t>
      </w:r>
      <w:r>
        <w:t xml:space="preserve"> </w:t>
      </w:r>
      <w:r>
        <w:t xml:space="preserve">dict out, or a structured error of §4.4.</w:t>
      </w:r>
    </w:p>
    <w:bookmarkEnd w:id="48"/>
    <w:bookmarkStart w:id="49" w:name="testing-the-must-pass-list"/>
    <w:p>
      <w:pPr>
        <w:pStyle w:val="Heading2"/>
      </w:pPr>
      <w:r>
        <w:t xml:space="preserve">8. Testing — the must-pass list</w:t>
      </w:r>
    </w:p>
    <w:p>
      <w:pPr>
        <w:pStyle w:val="FirstParagraph"/>
      </w:pPr>
      <w:r>
        <w:t xml:space="preserve">☐ Successful search for a known bbox/date returns results.</w:t>
      </w:r>
      <w:r>
        <w:t xml:space="preserve"> </w:t>
      </w:r>
      <w:r>
        <w:t xml:space="preserve">☐ Successful download; checksum matches the golden value.</w:t>
      </w:r>
      <w:r>
        <w:t xml:space="preserve"> </w:t>
      </w:r>
      <w:r>
        <w:t xml:space="preserve">☐ Failed request handled; invalid request rejected cleanly.</w:t>
      </w:r>
      <w:r>
        <w:t xml:space="preserve"> </w:t>
      </w:r>
      <w:r>
        <w:t xml:space="preserve">☐ Invalid credentials →</w:t>
      </w:r>
      <w:r>
        <w:t xml:space="preserve"> </w:t>
      </w:r>
      <w:r>
        <w:rPr>
          <w:rStyle w:val="VerbatimChar"/>
        </w:rPr>
        <w:t xml:space="preserve">AUTH_FAILED</w:t>
      </w:r>
      <w:r>
        <w:t xml:space="preserve"> </w:t>
      </w:r>
      <w:r>
        <w:t xml:space="preserve">(not a stack trace).</w:t>
      </w:r>
      <w:r>
        <w:t xml:space="preserve"> </w:t>
      </w:r>
      <w:r>
        <w:t xml:space="preserve">☐ Token expiry mid-download recovers automatically.</w:t>
      </w:r>
      <w:r>
        <w:t xml:space="preserve"> </w:t>
      </w:r>
      <w:r>
        <w:t xml:space="preserve">☐ CDSE down → automatic ASF fallback, recorded in</w:t>
      </w:r>
      <w:r>
        <w:t xml:space="preserve"> </w:t>
      </w:r>
      <w:r>
        <w:rPr>
          <w:rStyle w:val="VerbatimChar"/>
        </w:rPr>
        <w:t xml:space="preserve">provider_status.json</w:t>
      </w:r>
      <w:r>
        <w:t xml:space="preserve">.</w:t>
      </w:r>
      <w:r>
        <w:t xml:space="preserve"> </w:t>
      </w:r>
      <w:r>
        <w:t xml:space="preserve">☐ Missing/invalid response data handled (</w:t>
      </w:r>
      <w:r>
        <w:rPr>
          <w:rStyle w:val="VerbatimChar"/>
        </w:rPr>
        <w:t xml:space="preserve">BAD_RESPONSE</w:t>
      </w:r>
      <w:r>
        <w:t xml:space="preserve">).</w:t>
      </w:r>
      <w:r>
        <w:t xml:space="preserve"> </w:t>
      </w:r>
      <w:r>
        <w:t xml:space="preserve">☐ Airplane-mode test: cached scene served with zero network.</w:t>
      </w:r>
      <w:r>
        <w:t xml:space="preserve"> </w:t>
      </w:r>
      <w:r>
        <w:t xml:space="preserve">☐ Output validates against the</w:t>
      </w:r>
      <w:r>
        <w:t xml:space="preserve"> </w:t>
      </w:r>
      <w:r>
        <w:rPr>
          <w:rStyle w:val="VerbatimChar"/>
        </w:rPr>
        <w:t xml:space="preserve">scene_meta.json</w:t>
      </w:r>
      <w:r>
        <w:t xml:space="preserve"> </w:t>
      </w:r>
      <w:r>
        <w:t xml:space="preserve">schema (UTC times, WGS84 bbox).</w:t>
      </w:r>
      <w:r>
        <w:t xml:space="preserve"> </w:t>
      </w:r>
      <w:r>
        <w:t xml:space="preserve">☐ Both demo scenes present with metadata.</w:t>
      </w:r>
    </w:p>
    <w:bookmarkEnd w:id="49"/>
    <w:bookmarkStart w:id="50" w:name="pitfalls-and-traps"/>
    <w:p>
      <w:pPr>
        <w:pStyle w:val="Heading2"/>
      </w:pPr>
      <w:r>
        <w:t xml:space="preserve">9. Pitfalls and Traps</w:t>
      </w:r>
    </w:p>
    <w:p>
      <w:pPr>
        <w:numPr>
          <w:ilvl w:val="0"/>
          <w:numId w:val="1003"/>
        </w:numPr>
        <w:pStyle w:val="Compact"/>
      </w:pPr>
      <w:r>
        <w:t xml:space="preserve">The CDSE access token lives ~10 minutes. A 4 GB scene takes longer than that — without the refresh wrapper, every long download dies at minute 10 with a misleading 401.</w:t>
      </w:r>
    </w:p>
    <w:p>
      <w:pPr>
        <w:numPr>
          <w:ilvl w:val="0"/>
          <w:numId w:val="1003"/>
        </w:numPr>
        <w:pStyle w:val="Compact"/>
      </w:pPr>
      <w:r>
        <w:t xml:space="preserve">Never re-download: check the cache first, always. Bandwidth and rate limits are real.</w:t>
      </w:r>
    </w:p>
    <w:p>
      <w:pPr>
        <w:numPr>
          <w:ilvl w:val="0"/>
          <w:numId w:val="1003"/>
        </w:numPr>
        <w:pStyle w:val="Compact"/>
      </w:pPr>
      <w:r>
        <w:t xml:space="preserve">Do not fight raw-GRD calibration alone. Pre-calibrated scenes are acceptable for the POC (SNAP is deliberately avoided project-wide); if calibration is heavy, flag it early and pivot.</w:t>
      </w:r>
    </w:p>
    <w:p>
      <w:pPr>
        <w:numPr>
          <w:ilvl w:val="0"/>
          <w:numId w:val="1003"/>
        </w:numPr>
        <w:pStyle w:val="Compact"/>
      </w:pPr>
      <w:r>
        <w:t xml:space="preserve">The acquisition time in</w:t>
      </w:r>
      <w:r>
        <w:t xml:space="preserve"> </w:t>
      </w:r>
      <w:r>
        <w:rPr>
          <w:rStyle w:val="VerbatimChar"/>
        </w:rPr>
        <w:t xml:space="preserve">scene_meta.json</w:t>
      </w:r>
      <w:r>
        <w:t xml:space="preserve"> </w:t>
      </w:r>
      <w:r>
        <w:t xml:space="preserve">anchors the drift window and the AIS window — a wrong or non-UTC time silently corrupts the whole investigation. Verify UTC.</w:t>
      </w:r>
    </w:p>
    <w:p>
      <w:pPr>
        <w:numPr>
          <w:ilvl w:val="0"/>
          <w:numId w:val="1003"/>
        </w:numPr>
        <w:pStyle w:val="Compact"/>
      </w:pPr>
      <w:r>
        <w:t xml:space="preserve">bbox order is</w:t>
      </w:r>
      <w:r>
        <w:t xml:space="preserve"> </w:t>
      </w:r>
      <w:r>
        <w:rPr>
          <w:rStyle w:val="VerbatimChar"/>
        </w:rPr>
        <w:t xml:space="preserve">[W, S, E, N]</w:t>
      </w:r>
      <w:r>
        <w:t xml:space="preserve"> </w:t>
      </w:r>
      <w:r>
        <w:t xml:space="preserve">lon-lat — easy to flip; assert it at the boundary.</w:t>
      </w:r>
    </w:p>
    <w:p>
      <w:pPr>
        <w:numPr>
          <w:ilvl w:val="0"/>
          <w:numId w:val="1003"/>
        </w:numPr>
        <w:pStyle w:val="Compact"/>
      </w:pPr>
      <w:r>
        <w:t xml:space="preserve">Keep credentials out of code, logs and git; they belong in</w:t>
      </w:r>
      <w:r>
        <w:t xml:space="preserve"> </w:t>
      </w:r>
      <w:r>
        <w:rPr>
          <w:rStyle w:val="VerbatimChar"/>
        </w:rPr>
        <w:t xml:space="preserve">.env</w:t>
      </w:r>
      <w:r>
        <w:t xml:space="preserve"> </w:t>
      </w:r>
      <w:r>
        <w:t xml:space="preserve">and later in Key Management.</w:t>
      </w:r>
    </w:p>
    <w:p>
      <w:pPr>
        <w:numPr>
          <w:ilvl w:val="0"/>
          <w:numId w:val="1003"/>
        </w:numPr>
        <w:pStyle w:val="Compact"/>
      </w:pPr>
      <w:r>
        <w:t xml:space="preserve">Scene B must be somewhere with real AIS (Gulf of Mexico / Danish waters) — the scene choice is a team decision, not just an imagery decision.</w:t>
      </w:r>
    </w:p>
    <w:bookmarkEnd w:id="50"/>
    <w:bookmarkStart w:id="55" w:name="integration-and-handover"/>
    <w:p>
      <w:pPr>
        <w:pStyle w:val="Heading2"/>
      </w:pPr>
      <w:r>
        <w:t xml:space="preserve">10. Integration and Handover</w:t>
      </w:r>
    </w:p>
    <w:bookmarkStart w:id="51" w:name="how-the-main-system-calls-you"/>
    <w:p>
      <w:pPr>
        <w:pStyle w:val="Heading3"/>
      </w:pPr>
      <w:r>
        <w:t xml:space="preserve">10.1 How the main system calls you</w:t>
      </w:r>
    </w:p>
    <w:p>
      <w:pPr>
        <w:pStyle w:val="SourceCode"/>
      </w:pPr>
      <w:r>
        <w:rPr>
          <w:rStyle w:val="VerbatimChar"/>
        </w:rPr>
        <w:t xml:space="preserve">Main System ── request JSON ──► [SATELLITE SCENE SERVICE]</w:t>
      </w:r>
      <w:r>
        <w:br/>
      </w:r>
      <w:r>
        <w:rPr>
          <w:rStyle w:val="VerbatimChar"/>
        </w:rPr>
        <w:t xml:space="preserve">            ◄── scene_meta.json + GeoTIFF on disk ──</w:t>
      </w:r>
      <w:r>
        <w:br/>
      </w:r>
      <w:r>
        <w:rPr>
          <w:rStyle w:val="VerbatimChar"/>
        </w:rPr>
        <w:t xml:space="preserve">Detection ML (Indhu) reads the GeoTIFF next.</w:t>
      </w:r>
    </w:p>
    <w:p>
      <w:pPr>
        <w:pStyle w:val="FirstParagraph"/>
      </w:pPr>
      <w:r>
        <w:t xml:space="preserve">On your error classes, the main system falls back to the cached demo scenes and badges the layer</w:t>
      </w:r>
      <w:r>
        <w:t xml:space="preserve"> </w:t>
      </w:r>
      <w:r>
        <w:t xml:space="preserve">“</w:t>
      </w:r>
      <w:r>
        <w:t xml:space="preserve">CACHED</w:t>
      </w:r>
      <w:r>
        <w:t xml:space="preserve">”</w:t>
      </w:r>
      <w:r>
        <w:t xml:space="preserve">.</w:t>
      </w:r>
    </w:p>
    <w:bookmarkEnd w:id="51"/>
    <w:bookmarkStart w:id="52" w:name="coordination-points"/>
    <w:p>
      <w:pPr>
        <w:pStyle w:val="Heading3"/>
      </w:pPr>
      <w:r>
        <w:t xml:space="preserve">10.2 Coordination points</w:t>
      </w:r>
    </w:p>
    <w:p>
      <w:pPr>
        <w:pStyle w:val="FirstParagraph"/>
      </w:pPr>
      <w:r>
        <w:t xml:space="preserve">None required for development. At integration: hand demo-scene tiles to Indhu for model verification; confirm the two demo scenes with the team.</w:t>
      </w:r>
    </w:p>
    <w:bookmarkEnd w:id="52"/>
    <w:bookmarkStart w:id="53" w:name="X02449feb20de72d5f328bcc2b542ffd236a2496"/>
    <w:p>
      <w:pPr>
        <w:pStyle w:val="Heading3"/>
      </w:pPr>
      <w:r>
        <w:t xml:space="preserve">10.3 Handover checklist (before handing to Indhu)</w:t>
      </w:r>
    </w:p>
    <w:p>
      <w:pPr>
        <w:pStyle w:val="FirstParagraph"/>
      </w:pPr>
      <w:r>
        <w:t xml:space="preserve">One-command fetch works · both demo scenes present with metadata · airplane-mode test passes · README with account-setup steps · walkthrough with Indhu. Then the common 10-point checklist applies: one-command run; input schema; output schema; example inputs; example outputs; test results; error behaviour per class; README; run instructions; integration instructions.</w:t>
      </w:r>
    </w:p>
    <w:bookmarkEnd w:id="53"/>
    <w:bookmarkStart w:id="54" w:name="definition-of-done"/>
    <w:p>
      <w:pPr>
        <w:pStyle w:val="Heading3"/>
      </w:pPr>
      <w:r>
        <w:t xml:space="preserve">10.4 Definition of Done</w:t>
      </w:r>
    </w:p>
    <w:p>
      <w:pPr>
        <w:pStyle w:val="FirstParagraph"/>
      </w:pPr>
      <w:r>
        <w:t xml:space="preserve">Works independently · mock input works · real input works · output follows the contract · tests exist incl. failure cases · documentation exists · another developer can consume the output using only the contract · you can demonstrate the component without the main system.</w:t>
      </w:r>
    </w:p>
    <w:bookmarkEnd w:id="54"/>
    <w:bookmarkEnd w:id="55"/>
    <w:bookmarkEnd w:id="56"/>
    <w:sectPr>
      <w:pgSz w:w="11906" w:h="16838"/>
      <w:pgMar w:top="1296" w:right="1152" w:bottom="1296" w:left="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123A5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9D4DC" w:space="0" w:sz="4" w:val="single"/>
        <w:left w:color="C9D4DC" w:space="0" w:sz="4" w:val="single"/>
        <w:bottom w:color="C9D4DC" w:space="0" w:sz="4" w:val="single"/>
        <w:right w:color="C9D4DC" w:space="0" w:sz="4" w:val="single"/>
        <w:insideH w:color="C9D4DC" w:space="0" w:sz="4" w:val="single"/>
        <w:insideV w:color="C9D4DC" w:space="0" w:sz="4" w:val="single"/>
      </w:tblBorders>
      <w:tblCellMar>
        <w:top w:type="dxa" w:w="40"/>
        <w:left w:type="dxa" w:w="108"/>
        <w:bottom w:type="dxa" w:w="40"/>
        <w:right w:type="dxa" w:w="108"/>
      </w:tblCellMar>
    </w:tblPr>
    <w:tblStylePr w:type="firstRow">
      <w:tblPr>
        <w:jc w:val="left"/>
        <w:tblInd w:type="dxa" w:w="0"/>
      </w:tblPr>
      <w:trPr>
        <w:jc w:val="left"/>
      </w:trPr>
      <w:rPr>
        <w:b/>
        <w:color w:val="1F4E5F"/>
      </w:rPr>
      <w:tcPr>
        <w:shd w:color="auto" w:fill="EAF1F5" w:val="clear"/>
        <w:vAlign w:val="bottom"/>
        <w:tcBorders>
          <w:bottom w:color="1F4E5F"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keepLines/>
      <w:spacing w:after="40" w:before="40" w:line="240" w:lineRule="auto"/>
      <w:shd w:color="auto" w:fill="F4F7F9" w:val="clear"/>
      <w:pBdr>
        <w:left w:color="1F4E5F" w:space="8" w:sz="12" w:val="single"/>
      </w:pBdr>
    </w:pPr>
    <w:rPr>
      <w:rFonts w:ascii="Consolas" w:cs="Consolas" w:hAnsi="Consolas"/>
      <w:sz w:val="16"/>
      <w:szCs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2026-08-24T07:29:23Z</dcterms:created>
  <dcterms:modified xsi:type="dcterms:W3CDTF">2026-08-24T07:29:23Z</dcterms:modified>
</cp:coreProperties>
</file>

<file path=docProps/custom.xml><?xml version="1.0" encoding="utf-8"?>
<Properties xmlns="http://schemas.openxmlformats.org/officeDocument/2006/custom-properties" xmlns:vt="http://schemas.openxmlformats.org/officeDocument/2006/docPropsVTypes"/>
</file>