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170" w:rsidRPr="008B6296" w:rsidRDefault="00A92170" w:rsidP="00A92170">
      <w:pPr>
        <w:jc w:val="center"/>
        <w:rPr>
          <w:rFonts w:eastAsia="Montserrat" w:cs="Times New Roman"/>
          <w:b/>
          <w:sz w:val="24"/>
          <w:szCs w:val="24"/>
        </w:rPr>
      </w:pPr>
      <w:r w:rsidRPr="008B6296">
        <w:rPr>
          <w:rFonts w:eastAsia="Montserrat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A92170" w:rsidRPr="008B6296" w:rsidRDefault="00A92170" w:rsidP="00A92170">
      <w:pPr>
        <w:jc w:val="center"/>
        <w:rPr>
          <w:rFonts w:eastAsia="Montserrat" w:cs="Times New Roman"/>
          <w:b/>
          <w:sz w:val="24"/>
          <w:szCs w:val="24"/>
        </w:rPr>
      </w:pPr>
      <w:r w:rsidRPr="008B6296">
        <w:rPr>
          <w:rFonts w:eastAsia="Montserrat" w:cs="Times New Roman"/>
          <w:b/>
          <w:sz w:val="24"/>
          <w:szCs w:val="24"/>
        </w:rPr>
        <w:t>Государственное образовательное учреждение</w:t>
      </w:r>
    </w:p>
    <w:p w:rsidR="00A92170" w:rsidRPr="008B6296" w:rsidRDefault="00A92170" w:rsidP="00A92170">
      <w:pPr>
        <w:jc w:val="center"/>
        <w:rPr>
          <w:rFonts w:eastAsia="Montserrat" w:cs="Times New Roman"/>
          <w:b/>
          <w:sz w:val="24"/>
          <w:szCs w:val="24"/>
        </w:rPr>
      </w:pPr>
      <w:r w:rsidRPr="008B6296">
        <w:rPr>
          <w:rFonts w:eastAsia="Montserrat" w:cs="Times New Roman"/>
          <w:b/>
          <w:sz w:val="24"/>
          <w:szCs w:val="24"/>
        </w:rPr>
        <w:t>высшего профессионального образования</w:t>
      </w:r>
    </w:p>
    <w:p w:rsidR="00A92170" w:rsidRPr="008B6296" w:rsidRDefault="00A92170" w:rsidP="00A92170">
      <w:pPr>
        <w:jc w:val="center"/>
        <w:rPr>
          <w:rFonts w:eastAsia="Montserrat" w:cs="Times New Roman"/>
          <w:b/>
          <w:sz w:val="24"/>
          <w:szCs w:val="24"/>
        </w:rPr>
      </w:pPr>
      <w:r w:rsidRPr="008B6296">
        <w:rPr>
          <w:rFonts w:eastAsia="Montserrat" w:cs="Times New Roman"/>
          <w:b/>
          <w:sz w:val="24"/>
          <w:szCs w:val="24"/>
        </w:rPr>
        <w:t>ГОУ ВПО “Пермский государственный научно-исследовательский университет”</w:t>
      </w:r>
    </w:p>
    <w:p w:rsidR="00A92170" w:rsidRPr="008B6296" w:rsidRDefault="00A92170" w:rsidP="00A92170">
      <w:pPr>
        <w:jc w:val="center"/>
        <w:rPr>
          <w:rFonts w:eastAsia="Montserrat Medium" w:cs="Times New Roman"/>
          <w:i/>
          <w:sz w:val="24"/>
          <w:szCs w:val="24"/>
        </w:rPr>
      </w:pPr>
      <w:r w:rsidRPr="008B6296">
        <w:rPr>
          <w:rFonts w:eastAsia="Montserrat Medium" w:cs="Times New Roman"/>
          <w:i/>
          <w:sz w:val="24"/>
          <w:szCs w:val="24"/>
        </w:rPr>
        <w:t>Кафедра информационной безопасности и систем связи</w:t>
      </w:r>
    </w:p>
    <w:p w:rsidR="00A92170" w:rsidRPr="008B6296" w:rsidRDefault="00A92170" w:rsidP="00A92170">
      <w:pPr>
        <w:jc w:val="center"/>
        <w:rPr>
          <w:rFonts w:eastAsia="Montserrat Medium" w:cs="Times New Roman"/>
          <w:i/>
          <w:sz w:val="24"/>
          <w:szCs w:val="24"/>
        </w:rPr>
      </w:pPr>
    </w:p>
    <w:p w:rsidR="00A92170" w:rsidRPr="008B6296" w:rsidRDefault="00A92170" w:rsidP="00A92170">
      <w:pPr>
        <w:jc w:val="center"/>
        <w:rPr>
          <w:rFonts w:eastAsia="Montserrat Medium" w:cs="Times New Roman"/>
          <w:i/>
          <w:sz w:val="24"/>
          <w:szCs w:val="24"/>
        </w:rPr>
      </w:pPr>
    </w:p>
    <w:p w:rsidR="00A92170" w:rsidRPr="008B6296" w:rsidRDefault="00A92170" w:rsidP="00A92170">
      <w:pPr>
        <w:rPr>
          <w:rFonts w:eastAsia="Montserrat Medium" w:cs="Times New Roman"/>
          <w:i/>
          <w:sz w:val="24"/>
          <w:szCs w:val="24"/>
        </w:rPr>
      </w:pPr>
    </w:p>
    <w:p w:rsidR="00A92170" w:rsidRPr="008B6296" w:rsidRDefault="00A92170" w:rsidP="00A92170">
      <w:pPr>
        <w:jc w:val="center"/>
        <w:rPr>
          <w:rFonts w:eastAsia="Montserrat Medium" w:cs="Times New Roman"/>
          <w:i/>
          <w:sz w:val="24"/>
          <w:szCs w:val="24"/>
        </w:rPr>
      </w:pPr>
    </w:p>
    <w:p w:rsidR="00A92170" w:rsidRPr="008B6296" w:rsidRDefault="00A92170" w:rsidP="00A92170">
      <w:pPr>
        <w:jc w:val="center"/>
        <w:rPr>
          <w:rFonts w:eastAsia="Montserrat Medium" w:cs="Times New Roman"/>
          <w:i/>
          <w:sz w:val="24"/>
          <w:szCs w:val="24"/>
        </w:rPr>
      </w:pPr>
    </w:p>
    <w:p w:rsidR="00A92170" w:rsidRPr="008B6296" w:rsidRDefault="00A92170" w:rsidP="00A92170">
      <w:pPr>
        <w:jc w:val="center"/>
        <w:rPr>
          <w:rFonts w:eastAsia="Montserrat Medium" w:cs="Times New Roman"/>
          <w:sz w:val="24"/>
          <w:szCs w:val="24"/>
        </w:rPr>
      </w:pPr>
      <w:r w:rsidRPr="008B6296">
        <w:rPr>
          <w:rFonts w:eastAsia="Montserrat Medium" w:cs="Times New Roman"/>
          <w:sz w:val="24"/>
          <w:szCs w:val="24"/>
        </w:rPr>
        <w:t>Отчёт</w:t>
      </w:r>
    </w:p>
    <w:p w:rsidR="00A92170" w:rsidRPr="008B6296" w:rsidRDefault="00A92170" w:rsidP="00A92170">
      <w:pPr>
        <w:jc w:val="center"/>
        <w:rPr>
          <w:rFonts w:eastAsia="Montserrat Medium" w:cs="Times New Roman"/>
          <w:sz w:val="24"/>
          <w:szCs w:val="24"/>
        </w:rPr>
      </w:pPr>
      <w:r w:rsidRPr="008B6296">
        <w:rPr>
          <w:rFonts w:eastAsia="Montserrat Medium" w:cs="Times New Roman"/>
          <w:sz w:val="24"/>
          <w:szCs w:val="24"/>
        </w:rPr>
        <w:t>О выполнении</w:t>
      </w:r>
    </w:p>
    <w:p w:rsidR="00A92170" w:rsidRPr="008B6296" w:rsidRDefault="00A92170" w:rsidP="00A92170">
      <w:pPr>
        <w:jc w:val="center"/>
        <w:rPr>
          <w:rFonts w:eastAsia="Montserrat Medium" w:cs="Times New Roman"/>
          <w:sz w:val="24"/>
          <w:szCs w:val="24"/>
        </w:rPr>
      </w:pPr>
      <w:r w:rsidRPr="008B6296">
        <w:rPr>
          <w:rFonts w:eastAsia="Montserrat Medium" w:cs="Times New Roman"/>
          <w:sz w:val="24"/>
          <w:szCs w:val="24"/>
        </w:rPr>
        <w:t>Практической работы на тему</w:t>
      </w:r>
    </w:p>
    <w:p w:rsidR="00A92170" w:rsidRPr="008B6296" w:rsidRDefault="00A92170" w:rsidP="00A92170">
      <w:pPr>
        <w:jc w:val="center"/>
        <w:rPr>
          <w:rFonts w:eastAsia="Montserrat" w:cs="Times New Roman"/>
          <w:b/>
          <w:sz w:val="24"/>
          <w:szCs w:val="24"/>
        </w:rPr>
      </w:pPr>
      <w:r w:rsidRPr="008B6296">
        <w:rPr>
          <w:rFonts w:eastAsia="Montserrat" w:cs="Times New Roman"/>
          <w:b/>
          <w:sz w:val="24"/>
          <w:szCs w:val="24"/>
        </w:rPr>
        <w:t>“Сравнение различных алгоритмов решения NP-полных задач”</w:t>
      </w:r>
    </w:p>
    <w:p w:rsidR="00A92170" w:rsidRPr="008B6296" w:rsidRDefault="00A92170" w:rsidP="00A92170">
      <w:pPr>
        <w:jc w:val="center"/>
        <w:rPr>
          <w:rFonts w:eastAsia="Montserrat Medium" w:cs="Times New Roman"/>
          <w:sz w:val="24"/>
          <w:szCs w:val="24"/>
        </w:rPr>
      </w:pPr>
      <w:r w:rsidRPr="008B6296">
        <w:rPr>
          <w:rFonts w:eastAsia="Montserrat Medium" w:cs="Times New Roman"/>
          <w:sz w:val="24"/>
          <w:szCs w:val="24"/>
        </w:rPr>
        <w:t>По дисциплине “ Алгоритмы и анализ сложности”</w:t>
      </w:r>
    </w:p>
    <w:p w:rsidR="00A92170" w:rsidRPr="008B6296" w:rsidRDefault="00A92170" w:rsidP="00A92170">
      <w:pPr>
        <w:jc w:val="center"/>
        <w:rPr>
          <w:rFonts w:eastAsia="Montserrat Medium" w:cs="Times New Roman"/>
          <w:sz w:val="24"/>
          <w:szCs w:val="24"/>
        </w:rPr>
      </w:pPr>
    </w:p>
    <w:p w:rsidR="00A92170" w:rsidRDefault="00A92170" w:rsidP="00A92170">
      <w:pPr>
        <w:jc w:val="center"/>
        <w:rPr>
          <w:rFonts w:eastAsia="Montserrat Medium" w:cs="Times New Roman"/>
          <w:sz w:val="24"/>
          <w:szCs w:val="24"/>
        </w:rPr>
      </w:pPr>
    </w:p>
    <w:p w:rsidR="001D5A74" w:rsidRPr="008B6296" w:rsidRDefault="001D5A74" w:rsidP="00A92170">
      <w:pPr>
        <w:jc w:val="center"/>
        <w:rPr>
          <w:rFonts w:eastAsia="Montserrat Medium" w:cs="Times New Roman"/>
          <w:sz w:val="24"/>
          <w:szCs w:val="24"/>
        </w:rPr>
      </w:pPr>
    </w:p>
    <w:p w:rsidR="00A92170" w:rsidRDefault="00A92170" w:rsidP="00A92170">
      <w:pPr>
        <w:jc w:val="center"/>
        <w:rPr>
          <w:rFonts w:eastAsia="Montserrat Medium" w:cs="Times New Roman"/>
          <w:sz w:val="24"/>
          <w:szCs w:val="24"/>
        </w:rPr>
      </w:pPr>
    </w:p>
    <w:p w:rsidR="001D5A74" w:rsidRPr="008B6296" w:rsidRDefault="001D5A74" w:rsidP="001D5A74">
      <w:pPr>
        <w:ind w:right="1184"/>
        <w:jc w:val="right"/>
        <w:rPr>
          <w:rFonts w:eastAsia="Montserrat" w:cs="Times New Roman"/>
          <w:b/>
          <w:sz w:val="24"/>
          <w:szCs w:val="24"/>
        </w:rPr>
      </w:pPr>
      <w:r w:rsidRPr="008B6296">
        <w:rPr>
          <w:rFonts w:eastAsia="Montserrat" w:cs="Times New Roman"/>
          <w:b/>
          <w:sz w:val="24"/>
          <w:szCs w:val="24"/>
          <w:u w:val="single"/>
        </w:rPr>
        <w:t>Выполнили:</w:t>
      </w:r>
      <w:r w:rsidRPr="008B6296">
        <w:rPr>
          <w:rFonts w:eastAsia="Montserrat" w:cs="Times New Roman"/>
          <w:b/>
          <w:sz w:val="24"/>
          <w:szCs w:val="24"/>
        </w:rPr>
        <w:t xml:space="preserve"> </w:t>
      </w:r>
    </w:p>
    <w:p w:rsidR="001D5A74" w:rsidRDefault="001D5A74" w:rsidP="001D5A74">
      <w:pPr>
        <w:ind w:right="1184"/>
        <w:jc w:val="right"/>
        <w:rPr>
          <w:rFonts w:eastAsia="Montserrat Medium" w:cs="Times New Roman"/>
          <w:sz w:val="24"/>
          <w:szCs w:val="24"/>
        </w:rPr>
      </w:pPr>
      <w:r w:rsidRPr="008B6296">
        <w:rPr>
          <w:rFonts w:eastAsia="Montserrat Medium" w:cs="Times New Roman"/>
          <w:sz w:val="24"/>
          <w:szCs w:val="24"/>
        </w:rPr>
        <w:t>Студенты 3-го курса</w:t>
      </w:r>
    </w:p>
    <w:p w:rsidR="001D5A74" w:rsidRPr="008B6296" w:rsidRDefault="001D5A74" w:rsidP="001D5A74">
      <w:pPr>
        <w:ind w:right="1184"/>
        <w:jc w:val="right"/>
        <w:rPr>
          <w:rFonts w:eastAsia="Montserrat Medium" w:cs="Times New Roman"/>
          <w:sz w:val="24"/>
          <w:szCs w:val="24"/>
        </w:rPr>
      </w:pPr>
      <w:proofErr w:type="spellStart"/>
      <w:r>
        <w:rPr>
          <w:rFonts w:eastAsia="Montserrat Medium" w:cs="Times New Roman"/>
          <w:sz w:val="24"/>
          <w:szCs w:val="24"/>
        </w:rPr>
        <w:t>Бузмаков</w:t>
      </w:r>
      <w:proofErr w:type="spellEnd"/>
      <w:r>
        <w:rPr>
          <w:rFonts w:eastAsia="Montserrat Medium" w:cs="Times New Roman"/>
          <w:sz w:val="24"/>
          <w:szCs w:val="24"/>
        </w:rPr>
        <w:t xml:space="preserve"> Иван</w:t>
      </w:r>
      <w:r w:rsidRPr="008B6296">
        <w:rPr>
          <w:rFonts w:eastAsia="Montserrat Medium" w:cs="Times New Roman"/>
          <w:sz w:val="24"/>
          <w:szCs w:val="24"/>
        </w:rPr>
        <w:t xml:space="preserve">, </w:t>
      </w:r>
    </w:p>
    <w:p w:rsidR="001D5A74" w:rsidRPr="008B6296" w:rsidRDefault="001D5A74" w:rsidP="001D5A74">
      <w:pPr>
        <w:ind w:right="1184"/>
        <w:jc w:val="right"/>
        <w:rPr>
          <w:rFonts w:eastAsia="Montserrat Medium" w:cs="Times New Roman"/>
          <w:sz w:val="24"/>
          <w:szCs w:val="24"/>
        </w:rPr>
      </w:pPr>
      <w:proofErr w:type="spellStart"/>
      <w:r>
        <w:rPr>
          <w:rFonts w:eastAsia="Montserrat Medium" w:cs="Times New Roman"/>
          <w:sz w:val="24"/>
          <w:szCs w:val="24"/>
        </w:rPr>
        <w:t>Кондратенков</w:t>
      </w:r>
      <w:proofErr w:type="spellEnd"/>
      <w:r>
        <w:rPr>
          <w:rFonts w:eastAsia="Montserrat Medium" w:cs="Times New Roman"/>
          <w:sz w:val="24"/>
          <w:szCs w:val="24"/>
        </w:rPr>
        <w:t xml:space="preserve"> Валерий</w:t>
      </w:r>
      <w:bookmarkStart w:id="0" w:name="_gjdgxs" w:colFirst="0" w:colLast="0"/>
      <w:bookmarkEnd w:id="0"/>
      <w:r w:rsidRPr="008B6296">
        <w:rPr>
          <w:rFonts w:eastAsia="Montserrat Medium" w:cs="Times New Roman"/>
          <w:sz w:val="24"/>
          <w:szCs w:val="24"/>
        </w:rPr>
        <w:t xml:space="preserve">, </w:t>
      </w:r>
    </w:p>
    <w:p w:rsidR="00CF25C1" w:rsidRPr="008B6296" w:rsidRDefault="001D5A74" w:rsidP="001D5A74">
      <w:pPr>
        <w:ind w:right="1184"/>
        <w:jc w:val="right"/>
        <w:rPr>
          <w:rFonts w:eastAsia="Montserrat Medium" w:cs="Times New Roman"/>
          <w:sz w:val="24"/>
          <w:szCs w:val="24"/>
        </w:rPr>
      </w:pPr>
      <w:r>
        <w:rPr>
          <w:rFonts w:eastAsia="Montserrat Medium" w:cs="Times New Roman"/>
          <w:sz w:val="24"/>
          <w:szCs w:val="24"/>
        </w:rPr>
        <w:t>группы ММ/О КМБ-</w:t>
      </w:r>
      <w:r w:rsidRPr="008B6296">
        <w:rPr>
          <w:rFonts w:eastAsia="Montserrat Medium" w:cs="Times New Roman"/>
          <w:sz w:val="24"/>
          <w:szCs w:val="24"/>
        </w:rPr>
        <w:t>19</w:t>
      </w:r>
      <w:r>
        <w:rPr>
          <w:rFonts w:eastAsia="Montserrat Medium" w:cs="Times New Roman"/>
          <w:sz w:val="24"/>
          <w:szCs w:val="24"/>
        </w:rPr>
        <w:t>-СП</w:t>
      </w:r>
    </w:p>
    <w:p w:rsidR="00A92170" w:rsidRDefault="00A92170" w:rsidP="00A92170">
      <w:pPr>
        <w:jc w:val="center"/>
        <w:rPr>
          <w:rFonts w:eastAsia="Montserrat Medium" w:cs="Times New Roman"/>
          <w:sz w:val="24"/>
          <w:szCs w:val="24"/>
        </w:rPr>
      </w:pPr>
    </w:p>
    <w:p w:rsidR="001D5A74" w:rsidRDefault="001D5A74" w:rsidP="00A92170">
      <w:pPr>
        <w:jc w:val="center"/>
        <w:rPr>
          <w:rFonts w:eastAsia="Montserrat Medium" w:cs="Times New Roman"/>
          <w:sz w:val="24"/>
          <w:szCs w:val="24"/>
        </w:rPr>
      </w:pPr>
    </w:p>
    <w:p w:rsidR="001D5A74" w:rsidRDefault="001D5A74" w:rsidP="00A92170">
      <w:pPr>
        <w:jc w:val="center"/>
        <w:rPr>
          <w:rFonts w:eastAsia="Montserrat Medium" w:cs="Times New Roman"/>
          <w:sz w:val="24"/>
          <w:szCs w:val="24"/>
        </w:rPr>
      </w:pPr>
    </w:p>
    <w:p w:rsidR="001D5A74" w:rsidRDefault="001D5A74" w:rsidP="00A92170">
      <w:pPr>
        <w:jc w:val="center"/>
        <w:rPr>
          <w:rFonts w:eastAsia="Montserrat Medium" w:cs="Times New Roman"/>
          <w:sz w:val="24"/>
          <w:szCs w:val="24"/>
        </w:rPr>
      </w:pPr>
    </w:p>
    <w:p w:rsidR="001D5A74" w:rsidRDefault="001D5A74" w:rsidP="00A92170">
      <w:pPr>
        <w:jc w:val="center"/>
        <w:rPr>
          <w:rFonts w:eastAsia="Montserrat Medium" w:cs="Times New Roman"/>
          <w:sz w:val="24"/>
          <w:szCs w:val="24"/>
        </w:rPr>
      </w:pPr>
    </w:p>
    <w:p w:rsidR="001D5A74" w:rsidRPr="008B6296" w:rsidRDefault="001D5A74" w:rsidP="00A92170">
      <w:pPr>
        <w:jc w:val="center"/>
        <w:rPr>
          <w:rFonts w:eastAsia="Montserrat Medium" w:cs="Times New Roman"/>
          <w:sz w:val="24"/>
          <w:szCs w:val="24"/>
        </w:rPr>
      </w:pPr>
    </w:p>
    <w:p w:rsidR="00A92170" w:rsidRPr="008B6296" w:rsidRDefault="00A92170" w:rsidP="001D5A74">
      <w:pPr>
        <w:ind w:firstLine="0"/>
        <w:jc w:val="center"/>
        <w:rPr>
          <w:rFonts w:eastAsia="Montserrat Medium" w:cs="Times New Roman"/>
          <w:sz w:val="24"/>
          <w:szCs w:val="24"/>
        </w:rPr>
      </w:pPr>
      <w:r w:rsidRPr="008B6296">
        <w:rPr>
          <w:rFonts w:eastAsia="Montserrat Medium" w:cs="Times New Roman"/>
          <w:sz w:val="24"/>
          <w:szCs w:val="24"/>
        </w:rPr>
        <w:t>Пермь 2021</w:t>
      </w:r>
    </w:p>
    <w:p w:rsidR="001A1EB1" w:rsidRDefault="001A1EB1" w:rsidP="00EE283C">
      <w:pPr>
        <w:pStyle w:val="1"/>
        <w:ind w:right="1140"/>
      </w:pPr>
      <w:r>
        <w:lastRenderedPageBreak/>
        <w:t>Задача о правильной раскраске графа в минимальное количество цветов</w:t>
      </w:r>
    </w:p>
    <w:p w:rsidR="00064ED1" w:rsidRDefault="00064ED1" w:rsidP="00EE283C">
      <w:r w:rsidRPr="00064ED1">
        <w:t>Раскраска вершин графа в разные цвета называется правильной, если вершины, соединенные ребром (смежные вершины), раск</w:t>
      </w:r>
      <w:r>
        <w:t>рашены в разные цвета, а х</w:t>
      </w:r>
      <w:r w:rsidRPr="00064ED1">
        <w:t>роматическим числом графа называется минимальное число цветов, которыми можно правильно раскрасить вершины графа.</w:t>
      </w:r>
      <w:r>
        <w:t xml:space="preserve"> То есть необходимо получить хроматическое число графа, с помощью трех разных алгоритмов</w:t>
      </w:r>
      <w:r w:rsidR="00305F77">
        <w:t xml:space="preserve"> («жадный», оптимизированный «жадный» и полный перебор всех возможных </w:t>
      </w:r>
      <w:r w:rsidR="00305F77">
        <w:rPr>
          <w:lang w:val="en-US"/>
        </w:rPr>
        <w:t>n</w:t>
      </w:r>
      <w:r w:rsidR="00305F77" w:rsidRPr="00305F77">
        <w:t>!</w:t>
      </w:r>
      <w:r w:rsidR="00305F77">
        <w:t xml:space="preserve"> перестановок вершин)</w:t>
      </w:r>
      <w:r w:rsidR="003C1086">
        <w:t>.</w:t>
      </w:r>
    </w:p>
    <w:p w:rsidR="008C5739" w:rsidRPr="008C5739" w:rsidRDefault="008C5739" w:rsidP="008C5739">
      <w:pPr>
        <w:jc w:val="both"/>
      </w:pPr>
      <w:r w:rsidRPr="007A2317">
        <w:rPr>
          <w:u w:val="single"/>
        </w:rPr>
        <w:t>Дано:</w:t>
      </w:r>
      <w:r w:rsidRPr="008C5739">
        <w:t xml:space="preserve"> число вершин в графе (n) и сам граф в виде матрицы смежности.</w:t>
      </w:r>
    </w:p>
    <w:p w:rsidR="008C5739" w:rsidRPr="008C5739" w:rsidRDefault="008C5739" w:rsidP="008C5739">
      <w:pPr>
        <w:jc w:val="both"/>
      </w:pPr>
      <w:r w:rsidRPr="007A2317">
        <w:rPr>
          <w:u w:val="single"/>
        </w:rPr>
        <w:t>Получить:</w:t>
      </w:r>
      <w:r w:rsidRPr="008C5739">
        <w:t xml:space="preserve"> правильная раскраска графа с использованием минимального количества цветов (вывести количество использованных цветов, а также список пар «номер вершины – номер цвета»).</w:t>
      </w:r>
    </w:p>
    <w:p w:rsidR="00467477" w:rsidRDefault="00467477" w:rsidP="00EE283C">
      <w:pPr>
        <w:pStyle w:val="1"/>
        <w:ind w:right="1140"/>
      </w:pPr>
      <w:r>
        <w:t>Описание вх</w:t>
      </w:r>
      <w:r w:rsidR="001A1EB1">
        <w:t>одных</w:t>
      </w:r>
      <w:r>
        <w:t xml:space="preserve"> данных</w:t>
      </w:r>
    </w:p>
    <w:p w:rsidR="00172540" w:rsidRDefault="00172540" w:rsidP="00A92170">
      <w:r>
        <w:t>Число вершин в графе(</w:t>
      </w:r>
      <w:r>
        <w:rPr>
          <w:lang w:val="en-US"/>
        </w:rPr>
        <w:t>n</w:t>
      </w:r>
      <w:r>
        <w:t>)</w:t>
      </w:r>
      <w:r w:rsidRPr="00172540">
        <w:t xml:space="preserve"> </w:t>
      </w:r>
      <w:r>
        <w:t>–</w:t>
      </w:r>
      <w:r w:rsidRPr="00172540">
        <w:t xml:space="preserve"> </w:t>
      </w:r>
      <w:r>
        <w:t>целочисленное значение</w:t>
      </w:r>
      <w:r w:rsidR="00FC4F08">
        <w:t>;</w:t>
      </w:r>
    </w:p>
    <w:p w:rsidR="00172540" w:rsidRPr="00172540" w:rsidRDefault="00FC4F08" w:rsidP="00A92170">
      <w:r>
        <w:t>Граф в виде матрицы смежности – двумерный логический массив (если имеется ребро, соединяющее две вершины, то в ячейку массива записывается значение «истина»).</w:t>
      </w:r>
    </w:p>
    <w:p w:rsidR="00467477" w:rsidRDefault="00467477" w:rsidP="00EE283C">
      <w:pPr>
        <w:pStyle w:val="1"/>
        <w:ind w:right="1140"/>
      </w:pPr>
      <w:r>
        <w:t>Краткое описание алгоритмов</w:t>
      </w:r>
    </w:p>
    <w:p w:rsidR="00FC4F08" w:rsidRDefault="00FC4F08" w:rsidP="00A92170">
      <w:r w:rsidRPr="007A2317">
        <w:rPr>
          <w:u w:val="single"/>
        </w:rPr>
        <w:t>Полный перебор:</w:t>
      </w:r>
      <w:r>
        <w:t xml:space="preserve"> перебираются все возможные перестановки вершин, и к каждой перестановке применяется жадный алгоритм, после чего количество цветов, необходимое для</w:t>
      </w:r>
      <w:r w:rsidR="00745983">
        <w:t xml:space="preserve"> раскраски графа с</w:t>
      </w:r>
      <w:r>
        <w:t xml:space="preserve"> </w:t>
      </w:r>
      <w:r w:rsidR="00745983">
        <w:t>очередным обходом</w:t>
      </w:r>
      <w:r>
        <w:t xml:space="preserve"> (последовательности вершин), сравнивается с минимальным числом </w:t>
      </w:r>
      <w:r w:rsidR="00EC09BC">
        <w:t xml:space="preserve">цветов, </w:t>
      </w:r>
      <w:r>
        <w:t xml:space="preserve">полученных </w:t>
      </w:r>
      <w:r w:rsidR="00EC09BC">
        <w:t>при применении жадного алгоритма к предыдущим обход</w:t>
      </w:r>
      <w:r w:rsidR="002016BA">
        <w:t>ам (последовательностям вершин);</w:t>
      </w:r>
    </w:p>
    <w:p w:rsidR="002016BA" w:rsidRDefault="002016BA" w:rsidP="00A92170">
      <w:r w:rsidRPr="007A2317">
        <w:rPr>
          <w:u w:val="single"/>
        </w:rPr>
        <w:t xml:space="preserve">Тривиальный </w:t>
      </w:r>
      <w:r w:rsidR="007A2317">
        <w:rPr>
          <w:u w:val="single"/>
        </w:rPr>
        <w:t>«</w:t>
      </w:r>
      <w:r w:rsidRPr="007A2317">
        <w:rPr>
          <w:u w:val="single"/>
        </w:rPr>
        <w:t>жадный</w:t>
      </w:r>
      <w:r w:rsidR="007A2317">
        <w:rPr>
          <w:u w:val="single"/>
        </w:rPr>
        <w:t>»</w:t>
      </w:r>
      <w:r w:rsidRPr="007A2317">
        <w:rPr>
          <w:u w:val="single"/>
        </w:rPr>
        <w:t xml:space="preserve"> алгоритм:</w:t>
      </w:r>
      <w:r>
        <w:t xml:space="preserve"> </w:t>
      </w:r>
      <w:r w:rsidR="009A47A6">
        <w:t>может выбираться случайная послед</w:t>
      </w:r>
      <w:r w:rsidR="00CC7580">
        <w:t>овательность вершин для окраски.</w:t>
      </w:r>
      <w:r w:rsidR="009A47A6">
        <w:t xml:space="preserve"> </w:t>
      </w:r>
      <w:r w:rsidR="00CC7580">
        <w:t>В</w:t>
      </w:r>
      <w:r w:rsidR="009A47A6">
        <w:t xml:space="preserve"> нашем случае, мы берем вершины по порядку, т.е. от 1-ой до </w:t>
      </w:r>
      <w:r w:rsidR="009A47A6">
        <w:rPr>
          <w:lang w:val="en-US"/>
        </w:rPr>
        <w:t>n</w:t>
      </w:r>
      <w:r w:rsidR="009A47A6" w:rsidRPr="009A47A6">
        <w:t>-</w:t>
      </w:r>
      <w:r w:rsidR="005D398B">
        <w:t>ной: 1) в</w:t>
      </w:r>
      <w:r w:rsidR="00A734E8">
        <w:t>ыбирается первая вершина</w:t>
      </w:r>
      <w:r w:rsidR="009A47A6">
        <w:t xml:space="preserve"> последовательности</w:t>
      </w:r>
      <w:r w:rsidR="00A734E8">
        <w:t xml:space="preserve">, </w:t>
      </w:r>
      <w:r w:rsidR="005D398B">
        <w:t>раскрашивается в один из цветов;</w:t>
      </w:r>
      <w:r w:rsidR="00A734E8">
        <w:t xml:space="preserve"> </w:t>
      </w:r>
      <w:r w:rsidR="005D398B">
        <w:t>2) для</w:t>
      </w:r>
      <w:r w:rsidR="00A734E8">
        <w:t xml:space="preserve"> </w:t>
      </w:r>
      <w:r w:rsidR="009A47A6">
        <w:t>следующ</w:t>
      </w:r>
      <w:r w:rsidR="005D398B">
        <w:t>ей</w:t>
      </w:r>
      <w:r w:rsidR="009A47A6">
        <w:t xml:space="preserve"> </w:t>
      </w:r>
      <w:r w:rsidR="005D398B">
        <w:t xml:space="preserve">вершины </w:t>
      </w:r>
      <w:r w:rsidR="009A47A6">
        <w:t>в последовательности просматриваются смежные с ней окрашенные вершины</w:t>
      </w:r>
      <w:r w:rsidR="005D398B">
        <w:t>,</w:t>
      </w:r>
      <w:r w:rsidR="009A47A6">
        <w:t xml:space="preserve"> и выбирается доступный цвет для её окраски</w:t>
      </w:r>
      <w:r w:rsidR="005D398B">
        <w:t xml:space="preserve">; 3) </w:t>
      </w:r>
      <w:r w:rsidR="002B69DC">
        <w:t>выполняем те же действия</w:t>
      </w:r>
      <w:r w:rsidR="005D398B">
        <w:t xml:space="preserve"> (пункт 2)</w:t>
      </w:r>
      <w:r w:rsidR="002B69DC">
        <w:t xml:space="preserve"> </w:t>
      </w:r>
      <w:r w:rsidR="009A47A6">
        <w:t>со всеми вершинами в последовательности</w:t>
      </w:r>
      <w:r w:rsidR="0029367F">
        <w:t xml:space="preserve"> пока не раскрасим все вершины графа</w:t>
      </w:r>
      <w:r>
        <w:t>;</w:t>
      </w:r>
    </w:p>
    <w:p w:rsidR="002016BA" w:rsidRPr="00FC4F08" w:rsidRDefault="002016BA" w:rsidP="00A92170">
      <w:r w:rsidRPr="007A2317">
        <w:rPr>
          <w:u w:val="single"/>
        </w:rPr>
        <w:t>«Жадный» с оптимизацией:</w:t>
      </w:r>
      <w:r w:rsidR="00BE29F4">
        <w:t xml:space="preserve"> </w:t>
      </w:r>
      <w:r w:rsidR="002E7F7D">
        <w:t>для каждой вершины вычисляем её степень и формируем последовательность по убыванию степени вершины, т.е. на первом месте окажется вершина графа с максимальной степенью. Далее к этой последовательности применяем жадный алгоритм</w:t>
      </w:r>
      <w:r>
        <w:t xml:space="preserve">. </w:t>
      </w:r>
    </w:p>
    <w:p w:rsidR="00467477" w:rsidRDefault="001F6FFA" w:rsidP="00D43933">
      <w:pPr>
        <w:pStyle w:val="1"/>
        <w:ind w:left="0" w:right="58"/>
      </w:pPr>
      <w:r>
        <w:lastRenderedPageBreak/>
        <w:t>И</w:t>
      </w:r>
      <w:r w:rsidR="00467477">
        <w:t xml:space="preserve">сходный код </w:t>
      </w:r>
      <w:r w:rsidR="00EE283C">
        <w:t>программы</w:t>
      </w:r>
    </w:p>
    <w:p w:rsidR="00163753" w:rsidRPr="00935237" w:rsidRDefault="00935237" w:rsidP="00935237">
      <w:pPr>
        <w:rPr>
          <w:rStyle w:val="a6"/>
          <w:color w:val="auto"/>
          <w:u w:val="none"/>
        </w:rPr>
      </w:pPr>
      <w:r>
        <w:t xml:space="preserve">По </w:t>
      </w:r>
      <w:hyperlink r:id="rId5" w:history="1">
        <w:r w:rsidRPr="00935237">
          <w:rPr>
            <w:rStyle w:val="a6"/>
          </w:rPr>
          <w:t>ссылке</w:t>
        </w:r>
      </w:hyperlink>
      <w:r>
        <w:t xml:space="preserve"> на репозиторий </w:t>
      </w:r>
      <w:r>
        <w:rPr>
          <w:lang w:val="en-US"/>
        </w:rPr>
        <w:t>GitHub</w:t>
      </w:r>
      <w:r>
        <w:t xml:space="preserve"> можно найти файлы исходного кода, </w:t>
      </w:r>
      <w:r>
        <w:rPr>
          <w:lang w:val="en-US"/>
        </w:rPr>
        <w:t>Excel</w:t>
      </w:r>
      <w:r>
        <w:t xml:space="preserve">-таблицу с нашими расчетами и архивированную версию репозитория </w:t>
      </w:r>
      <w:r>
        <w:t>«Проект.</w:t>
      </w:r>
      <w:r>
        <w:rPr>
          <w:lang w:val="en-US"/>
        </w:rPr>
        <w:t>rar</w:t>
      </w:r>
      <w:r>
        <w:t>»</w:t>
      </w:r>
      <w:r>
        <w:t>.</w:t>
      </w:r>
    </w:p>
    <w:p w:rsidR="00467477" w:rsidRDefault="002E5B59" w:rsidP="00EE283C">
      <w:pPr>
        <w:pStyle w:val="1"/>
        <w:ind w:right="1140"/>
      </w:pPr>
      <w:r>
        <w:t>Теоретическая оценка сложности</w:t>
      </w:r>
    </w:p>
    <w:p w:rsidR="00F53CB7" w:rsidRDefault="00F53CB7" w:rsidP="00AE5847">
      <w:pPr>
        <w:rPr>
          <w:rFonts w:eastAsiaTheme="minorEastAsia"/>
        </w:rPr>
      </w:pPr>
      <w:r w:rsidRPr="00AE5847">
        <w:rPr>
          <w:u w:val="single"/>
        </w:rPr>
        <w:t>Оценка для тривиального «жадного» алгоритма</w:t>
      </w:r>
      <w:r w:rsidR="00AE5847">
        <w:t>: п</w:t>
      </w:r>
      <w:r w:rsidR="001618B8">
        <w:t xml:space="preserve">орядок роста получился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EE7ACD">
        <w:rPr>
          <w:rFonts w:eastAsiaTheme="minorEastAsia"/>
        </w:rPr>
        <w:t>. П</w:t>
      </w:r>
      <w:r w:rsidR="001618B8">
        <w:rPr>
          <w:rFonts w:eastAsiaTheme="minorEastAsia"/>
        </w:rPr>
        <w:t>остроив график</w:t>
      </w:r>
      <w:r w:rsidR="00AE5847">
        <w:rPr>
          <w:rFonts w:eastAsiaTheme="minorEastAsia"/>
        </w:rPr>
        <w:t xml:space="preserve"> и линию тренда</w:t>
      </w:r>
      <w:r w:rsidR="001618B8">
        <w:rPr>
          <w:rFonts w:eastAsiaTheme="minorEastAsia"/>
        </w:rPr>
        <w:t xml:space="preserve"> по полученным экспериментальным путем времени выполнения от объема </w:t>
      </w:r>
      <w:r w:rsidR="00EE7ACD">
        <w:rPr>
          <w:rFonts w:eastAsiaTheme="minorEastAsia"/>
        </w:rPr>
        <w:t xml:space="preserve">входных </w:t>
      </w:r>
      <w:r w:rsidR="001618B8">
        <w:rPr>
          <w:rFonts w:eastAsiaTheme="minorEastAsia"/>
        </w:rPr>
        <w:t>данных</w:t>
      </w:r>
      <w:r w:rsidR="009F41E9">
        <w:rPr>
          <w:rFonts w:eastAsiaTheme="minorEastAsia"/>
        </w:rPr>
        <w:t xml:space="preserve">, получаем значение константы </w:t>
      </w:r>
      <m:oMath>
        <m:r>
          <w:rPr>
            <w:rFonts w:ascii="Cambria Math" w:eastAsiaTheme="minorEastAsia" w:hAnsi="Cambria Math"/>
          </w:rPr>
          <m:t>C ≈0,00002</m:t>
        </m:r>
      </m:oMath>
      <w:r w:rsidR="009F41E9" w:rsidRPr="009F41E9">
        <w:rPr>
          <w:rFonts w:eastAsiaTheme="minorEastAsia"/>
        </w:rPr>
        <w:t>.</w:t>
      </w:r>
      <w:r w:rsidR="009F41E9">
        <w:rPr>
          <w:rFonts w:eastAsiaTheme="minorEastAsia"/>
        </w:rPr>
        <w:t xml:space="preserve"> Также данное значение константы можно получить из полученного времени экспериментальным и теоретиче</w:t>
      </w:r>
      <w:r w:rsidR="00673AAE">
        <w:rPr>
          <w:rFonts w:eastAsiaTheme="minorEastAsia"/>
        </w:rPr>
        <w:t>ским способами, как отношение среднего времени при экспериментальной оценке к значению, полученному из порядка сложности</w:t>
      </w:r>
      <w:r w:rsidR="00673AAE" w:rsidRPr="00673AAE">
        <w:rPr>
          <w:rFonts w:eastAsiaTheme="minorEastAsia"/>
        </w:rPr>
        <w:t xml:space="preserve"> </w:t>
      </w:r>
      <w:r w:rsidR="00673AAE">
        <w:rPr>
          <w:rFonts w:eastAsiaTheme="minorEastAsia"/>
        </w:rPr>
        <w:t>функции, при одинаковых входных данных</w:t>
      </w:r>
      <w:r w:rsidR="00F05D3B">
        <w:rPr>
          <w:rFonts w:eastAsiaTheme="minorEastAsia"/>
        </w:rPr>
        <w:t>.</w:t>
      </w:r>
    </w:p>
    <w:p w:rsidR="002E5B59" w:rsidRPr="00AE5847" w:rsidRDefault="002E5B59" w:rsidP="009C7EB6">
      <w:pPr>
        <w:ind w:left="142" w:firstLine="0"/>
      </w:pPr>
      <w:r>
        <w:rPr>
          <w:noProof/>
          <w:lang w:eastAsia="ru-RU"/>
        </w:rPr>
        <w:drawing>
          <wp:inline distT="0" distB="0" distL="0" distR="0" wp14:anchorId="64A6C898" wp14:editId="12E5B17D">
            <wp:extent cx="6124575" cy="4528185"/>
            <wp:effectExtent l="0" t="0" r="952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847">
        <w:t xml:space="preserve"> </w:t>
      </w:r>
    </w:p>
    <w:p w:rsidR="00F05D3B" w:rsidRDefault="00F53CB7" w:rsidP="00F53CB7">
      <w:pPr>
        <w:rPr>
          <w:rFonts w:eastAsiaTheme="minorEastAsia"/>
        </w:rPr>
      </w:pPr>
      <w:r w:rsidRPr="00AE5847">
        <w:rPr>
          <w:u w:val="single"/>
        </w:rPr>
        <w:t>Оценка для тривиального оптимизированного алгоритма</w:t>
      </w:r>
      <w:r w:rsidR="00AE5847">
        <w:t>: п</w:t>
      </w:r>
      <w:r w:rsidR="00F05D3B">
        <w:t xml:space="preserve">орядок роста получился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05D3B">
        <w:rPr>
          <w:rFonts w:eastAsiaTheme="minorEastAsia"/>
        </w:rPr>
        <w:t xml:space="preserve">. Также как и для тривиального алгоритма строим график и линию тренда и получаем значение константы </w:t>
      </w:r>
      <m:oMath>
        <m:r>
          <w:rPr>
            <w:rFonts w:ascii="Cambria Math" w:eastAsiaTheme="minorEastAsia" w:hAnsi="Cambria Math"/>
          </w:rPr>
          <m:t>C ≈0,00004</m:t>
        </m:r>
      </m:oMath>
      <w:r w:rsidR="00F05D3B" w:rsidRPr="009F41E9">
        <w:rPr>
          <w:rFonts w:eastAsiaTheme="minorEastAsia"/>
        </w:rPr>
        <w:t>.</w:t>
      </w:r>
      <w:r w:rsidR="00F05D3B">
        <w:rPr>
          <w:rFonts w:eastAsiaTheme="minorEastAsia"/>
        </w:rPr>
        <w:t xml:space="preserve"> Значение константы ещё можно получить из полученного времени экспериментальным и теоретическим способами, как отношение среднего времени при </w:t>
      </w:r>
      <w:r w:rsidR="00F05D3B">
        <w:rPr>
          <w:rFonts w:eastAsiaTheme="minorEastAsia"/>
        </w:rPr>
        <w:lastRenderedPageBreak/>
        <w:t>экспериментальной оценке к значению, полученному из порядка сложности</w:t>
      </w:r>
      <w:r w:rsidR="00F05D3B" w:rsidRPr="00673AAE">
        <w:rPr>
          <w:rFonts w:eastAsiaTheme="minorEastAsia"/>
        </w:rPr>
        <w:t xml:space="preserve"> </w:t>
      </w:r>
      <w:r w:rsidR="00F05D3B">
        <w:rPr>
          <w:rFonts w:eastAsiaTheme="minorEastAsia"/>
        </w:rPr>
        <w:t>функции, при одинаковых входных данных.</w:t>
      </w:r>
    </w:p>
    <w:p w:rsidR="002E5B59" w:rsidRDefault="002E5B59" w:rsidP="009C7EB6">
      <w:pPr>
        <w:ind w:left="142" w:firstLine="0"/>
      </w:pPr>
      <w:r>
        <w:rPr>
          <w:noProof/>
          <w:lang w:eastAsia="ru-RU"/>
        </w:rPr>
        <w:drawing>
          <wp:inline distT="0" distB="0" distL="0" distR="0" wp14:anchorId="39E7E445" wp14:editId="53AFBD06">
            <wp:extent cx="6100660" cy="24029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040" cy="240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709B" w:rsidRDefault="00F53CB7" w:rsidP="00174344">
      <w:pPr>
        <w:rPr>
          <w:noProof/>
          <w:lang w:eastAsia="ru-RU"/>
        </w:rPr>
      </w:pPr>
      <w:r w:rsidRPr="00AE5847">
        <w:rPr>
          <w:u w:val="single"/>
        </w:rPr>
        <w:t>Оценка для алгоритма полного перебора</w:t>
      </w:r>
      <w:r w:rsidR="00AE5847">
        <w:t>: п</w:t>
      </w:r>
      <w:r w:rsidR="00F05D3B">
        <w:t xml:space="preserve">орядок роста получился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!)</m:t>
        </m:r>
      </m:oMath>
      <w:r w:rsidR="00F05D3B">
        <w:rPr>
          <w:rFonts w:eastAsiaTheme="minorEastAsia"/>
        </w:rPr>
        <w:t xml:space="preserve">. </w:t>
      </w:r>
      <w:r w:rsidR="00494F9E">
        <w:rPr>
          <w:rFonts w:eastAsiaTheme="minorEastAsia"/>
        </w:rPr>
        <w:t>Значение константы вычисляем, используя время полученное экспериментальным и теоретическим способами</w:t>
      </w:r>
      <w:r w:rsidR="00F05D3B">
        <w:rPr>
          <w:rFonts w:eastAsiaTheme="minorEastAsia"/>
        </w:rPr>
        <w:t>, как отношение среднего времени при экспериментальной оценке к значению, полученному из порядка сложности</w:t>
      </w:r>
      <w:r w:rsidR="00F05D3B" w:rsidRPr="00673AAE">
        <w:rPr>
          <w:rFonts w:eastAsiaTheme="minorEastAsia"/>
        </w:rPr>
        <w:t xml:space="preserve"> </w:t>
      </w:r>
      <w:r w:rsidR="00F05D3B">
        <w:rPr>
          <w:rFonts w:eastAsiaTheme="minorEastAsia"/>
        </w:rPr>
        <w:t>функции, при одинаковых входных данных</w:t>
      </w:r>
      <w:r w:rsidR="00494F9E">
        <w:rPr>
          <w:rFonts w:eastAsiaTheme="minorEastAsia"/>
        </w:rPr>
        <w:t>, получим</w:t>
      </w:r>
      <w:r w:rsidR="00494F9E" w:rsidRPr="00494F9E">
        <w:rPr>
          <w:rFonts w:eastAsiaTheme="minorEastAsia"/>
        </w:rPr>
        <w:t xml:space="preserve"> </w:t>
      </w:r>
      <w:r w:rsidR="00494F9E">
        <w:rPr>
          <w:rFonts w:eastAsiaTheme="minorEastAsia"/>
        </w:rPr>
        <w:t xml:space="preserve">константу </w:t>
      </w:r>
      <m:oMath>
        <m:r>
          <w:rPr>
            <w:rFonts w:ascii="Cambria Math" w:eastAsiaTheme="minorEastAsia" w:hAnsi="Cambria Math"/>
          </w:rPr>
          <m:t>C ≈0,00002</m:t>
        </m:r>
      </m:oMath>
      <w:r w:rsidR="00494F9E" w:rsidRPr="009F41E9">
        <w:rPr>
          <w:rFonts w:eastAsiaTheme="minorEastAsia"/>
        </w:rPr>
        <w:t>.</w:t>
      </w:r>
      <w:r w:rsidR="006F33B8" w:rsidRPr="006F33B8">
        <w:rPr>
          <w:noProof/>
          <w:lang w:eastAsia="ru-RU"/>
        </w:rPr>
        <w:t xml:space="preserve"> </w:t>
      </w:r>
    </w:p>
    <w:p w:rsidR="006F33B8" w:rsidRDefault="006F33B8" w:rsidP="0005709B">
      <w:pPr>
        <w:ind w:left="142"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8D7C21B" wp14:editId="083E7621">
            <wp:extent cx="6113721" cy="360375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7524" cy="362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B8" w:rsidRDefault="006F33B8">
      <w:pPr>
        <w:spacing w:before="0" w:line="259" w:lineRule="auto"/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467477" w:rsidRPr="006F33B8" w:rsidRDefault="00EE283C" w:rsidP="006F33B8">
      <w:pPr>
        <w:pStyle w:val="1"/>
      </w:pPr>
      <w:r w:rsidRPr="006F33B8">
        <w:lastRenderedPageBreak/>
        <w:t>Используемые языки программирования</w:t>
      </w:r>
      <w:r w:rsidR="00467477" w:rsidRPr="006F33B8">
        <w:t xml:space="preserve"> и среда</w:t>
      </w:r>
      <w:r w:rsidRPr="006F33B8">
        <w:t xml:space="preserve"> разработки</w:t>
      </w:r>
    </w:p>
    <w:p w:rsidR="004B4994" w:rsidRDefault="004B4994" w:rsidP="00EE283C">
      <w:r>
        <w:t xml:space="preserve">Язык программирования – </w:t>
      </w:r>
      <w:r>
        <w:rPr>
          <w:lang w:val="en-US"/>
        </w:rPr>
        <w:t>C</w:t>
      </w:r>
      <w:r w:rsidRPr="002016BA">
        <w:t>#</w:t>
      </w:r>
    </w:p>
    <w:p w:rsidR="001F6FFA" w:rsidRPr="009701C8" w:rsidRDefault="004B4994" w:rsidP="00174344">
      <w:r>
        <w:t>Среда</w:t>
      </w:r>
      <w:r w:rsidRPr="009701C8">
        <w:t xml:space="preserve"> </w:t>
      </w:r>
      <w:r>
        <w:t>разработки</w:t>
      </w:r>
      <w:r w:rsidRPr="009701C8">
        <w:t xml:space="preserve"> </w:t>
      </w:r>
      <w:r w:rsidR="00693894" w:rsidRPr="009701C8">
        <w:t>–</w:t>
      </w:r>
      <w:r w:rsidRPr="009701C8">
        <w:t xml:space="preserve"> </w:t>
      </w:r>
      <w:r w:rsidR="00693894">
        <w:rPr>
          <w:lang w:val="en-US"/>
        </w:rPr>
        <w:t>Visual</w:t>
      </w:r>
      <w:r w:rsidR="00693894" w:rsidRPr="009701C8">
        <w:t xml:space="preserve"> </w:t>
      </w:r>
      <w:r w:rsidR="00693894">
        <w:rPr>
          <w:lang w:val="en-US"/>
        </w:rPr>
        <w:t>Studio</w:t>
      </w:r>
      <w:r w:rsidR="001F6FFA" w:rsidRPr="009701C8">
        <w:t xml:space="preserve"> </w:t>
      </w:r>
      <w:r w:rsidR="001F6FFA">
        <w:rPr>
          <w:lang w:val="en-US"/>
        </w:rPr>
        <w:t>Community</w:t>
      </w:r>
      <w:r w:rsidR="00693894" w:rsidRPr="009701C8">
        <w:t xml:space="preserve"> 2022 (.</w:t>
      </w:r>
      <w:r w:rsidR="00693894">
        <w:rPr>
          <w:lang w:val="en-US"/>
        </w:rPr>
        <w:t>NET</w:t>
      </w:r>
      <w:r w:rsidR="00693894" w:rsidRPr="009701C8">
        <w:t xml:space="preserve"> 6)</w:t>
      </w:r>
      <w:r w:rsidR="001F6FFA" w:rsidRPr="009701C8">
        <w:t xml:space="preserve"> </w:t>
      </w:r>
      <w:r w:rsidR="001F6FFA">
        <w:t>Версия</w:t>
      </w:r>
      <w:r w:rsidR="001F6FFA" w:rsidRPr="009701C8">
        <w:t xml:space="preserve"> 17.0.2</w:t>
      </w:r>
    </w:p>
    <w:p w:rsidR="001F6FFA" w:rsidRPr="001F6FFA" w:rsidRDefault="00467477" w:rsidP="001F6FFA">
      <w:pPr>
        <w:pStyle w:val="1"/>
      </w:pPr>
      <w:r w:rsidRPr="005D0AA1">
        <w:t>Характеристики оборудования</w:t>
      </w:r>
    </w:p>
    <w:p w:rsidR="00AC60E6" w:rsidRDefault="00AC60E6" w:rsidP="00A92170">
      <w:r>
        <w:t xml:space="preserve">Модель процессор: </w:t>
      </w:r>
      <w:r w:rsidR="00467477">
        <w:rPr>
          <w:lang w:val="en-US"/>
        </w:rPr>
        <w:t>Intel</w:t>
      </w:r>
      <w:r w:rsidR="00467477" w:rsidRPr="00DB79DC">
        <w:t xml:space="preserve"> </w:t>
      </w:r>
      <w:r w:rsidR="00467477">
        <w:rPr>
          <w:lang w:val="en-US"/>
        </w:rPr>
        <w:t>Xeon</w:t>
      </w:r>
      <w:r w:rsidR="00467477" w:rsidRPr="00DB79DC">
        <w:t xml:space="preserve"> </w:t>
      </w:r>
      <w:r w:rsidR="00467477">
        <w:rPr>
          <w:lang w:val="en-US"/>
        </w:rPr>
        <w:t>E</w:t>
      </w:r>
      <w:r w:rsidR="00DB79DC">
        <w:t xml:space="preserve">5 </w:t>
      </w:r>
      <w:r w:rsidR="00467477" w:rsidRPr="00DB79DC">
        <w:t xml:space="preserve">2678 </w:t>
      </w:r>
      <w:r w:rsidR="00467477">
        <w:rPr>
          <w:lang w:val="en-US"/>
        </w:rPr>
        <w:t>v</w:t>
      </w:r>
      <w:r w:rsidR="00467477" w:rsidRPr="00DB79DC">
        <w:t>3</w:t>
      </w:r>
      <w:r>
        <w:t xml:space="preserve"> (12 ядер/24 потока)</w:t>
      </w:r>
    </w:p>
    <w:p w:rsidR="00467477" w:rsidRDefault="00AC60E6" w:rsidP="00A92170">
      <w:r>
        <w:t xml:space="preserve">Тактовая частота процессора: </w:t>
      </w:r>
      <w:r w:rsidR="00DB79DC" w:rsidRPr="00DB79DC">
        <w:t>2.5</w:t>
      </w:r>
      <w:r>
        <w:t xml:space="preserve"> – 2.9</w:t>
      </w:r>
      <w:r w:rsidR="00B35AF9">
        <w:t xml:space="preserve"> </w:t>
      </w:r>
      <w:bookmarkStart w:id="1" w:name="_GoBack"/>
      <w:bookmarkEnd w:id="1"/>
      <w:r w:rsidR="00DB79DC">
        <w:t>ГГц</w:t>
      </w:r>
    </w:p>
    <w:p w:rsidR="001F6FFA" w:rsidRDefault="00DB79DC" w:rsidP="00174344">
      <w:r>
        <w:t>Объем</w:t>
      </w:r>
      <w:r w:rsidR="00AC60E6">
        <w:t xml:space="preserve"> оперативной</w:t>
      </w:r>
      <w:r>
        <w:t xml:space="preserve"> памяти</w:t>
      </w:r>
      <w:r w:rsidR="00AC60E6">
        <w:t xml:space="preserve">: </w:t>
      </w:r>
      <w:r>
        <w:t>48 ГБ</w:t>
      </w:r>
    </w:p>
    <w:p w:rsidR="001F6FFA" w:rsidRPr="001F6FFA" w:rsidRDefault="00467477" w:rsidP="001F6FFA">
      <w:pPr>
        <w:pStyle w:val="1"/>
      </w:pPr>
      <w:r w:rsidRPr="005D0AA1">
        <w:t>Максимально допустимое количество вершин</w:t>
      </w:r>
    </w:p>
    <w:p w:rsidR="00286414" w:rsidRDefault="006C7308" w:rsidP="00A92170">
      <w:r>
        <w:t>Для алгоритма полного перебора</w:t>
      </w:r>
      <w:r w:rsidR="00BB543B">
        <w:t xml:space="preserve"> максимально допустимым являются</w:t>
      </w:r>
      <w:r>
        <w:t xml:space="preserve"> 11 вершин. Если </w:t>
      </w:r>
      <w:r w:rsidR="00BB543B">
        <w:t xml:space="preserve">попытаться </w:t>
      </w:r>
      <w:r>
        <w:t xml:space="preserve">увеличить количество </w:t>
      </w:r>
      <w:r w:rsidR="00BB543B">
        <w:t>вершин графа, то объема оперативной памяти тестового оборудования становится недостаточно для решения задачи за приемлемое время.</w:t>
      </w:r>
    </w:p>
    <w:p w:rsidR="00E615DC" w:rsidRDefault="00BB543B" w:rsidP="00A92170">
      <w:r>
        <w:t xml:space="preserve">Для тривиального и оптимизированного </w:t>
      </w:r>
      <w:r w:rsidR="00262EE3">
        <w:t xml:space="preserve">тривиального алгоритмов максимально допустимого ограничения по количеству вершин, при решении задачи за приемлемое время, не было получено на тестовом оборудовании по причине нехватки </w:t>
      </w:r>
      <w:r w:rsidR="00E77952">
        <w:t>максимально возможного объема данных для хранения двумерного массива.</w:t>
      </w:r>
    </w:p>
    <w:p w:rsidR="00E615DC" w:rsidRDefault="00E615DC">
      <w:pPr>
        <w:spacing w:before="0" w:line="259" w:lineRule="auto"/>
        <w:ind w:firstLine="0"/>
      </w:pPr>
      <w:r>
        <w:br w:type="page"/>
      </w:r>
    </w:p>
    <w:p w:rsidR="001F6FFA" w:rsidRPr="001F6FFA" w:rsidRDefault="00467477" w:rsidP="00EF7B9A">
      <w:pPr>
        <w:pStyle w:val="1"/>
      </w:pPr>
      <w:r w:rsidRPr="005D0AA1">
        <w:lastRenderedPageBreak/>
        <w:t>Графики зависимости времени работы от объема вх</w:t>
      </w:r>
      <w:r w:rsidR="00286414" w:rsidRPr="005D0AA1">
        <w:t>одных данных</w:t>
      </w:r>
    </w:p>
    <w:p w:rsidR="00286414" w:rsidRDefault="00B8581F" w:rsidP="00B8581F">
      <w:pPr>
        <w:pStyle w:val="a4"/>
        <w:numPr>
          <w:ilvl w:val="0"/>
          <w:numId w:val="1"/>
        </w:numPr>
        <w:ind w:left="709" w:hanging="709"/>
      </w:pPr>
      <w:r>
        <w:t>Тривиальный алгоритм</w:t>
      </w:r>
    </w:p>
    <w:p w:rsidR="00B8581F" w:rsidRDefault="00B8581F" w:rsidP="00B8581F">
      <w:pPr>
        <w:pStyle w:val="a4"/>
        <w:ind w:left="709" w:firstLine="0"/>
      </w:pPr>
    </w:p>
    <w:p w:rsidR="00DC0C9B" w:rsidRDefault="006F6CE6" w:rsidP="00E8362F">
      <w:pPr>
        <w:pStyle w:val="a4"/>
        <w:keepNext/>
        <w:ind w:left="993" w:firstLine="0"/>
      </w:pPr>
      <w:r>
        <w:rPr>
          <w:noProof/>
          <w:lang w:eastAsia="ru-RU"/>
        </w:rPr>
        <w:drawing>
          <wp:inline distT="0" distB="0" distL="0" distR="0" wp14:anchorId="2C49DF9D" wp14:editId="2914593C">
            <wp:extent cx="5231219" cy="3365500"/>
            <wp:effectExtent l="0" t="0" r="7620" b="63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8581F" w:rsidRPr="00DC0C9B" w:rsidRDefault="00DC0C9B" w:rsidP="00DC0C9B">
      <w:pPr>
        <w:pStyle w:val="a5"/>
        <w:jc w:val="center"/>
        <w:rPr>
          <w:color w:val="808080" w:themeColor="background1" w:themeShade="80"/>
          <w:sz w:val="22"/>
        </w:rPr>
      </w:pPr>
      <w:r w:rsidRPr="00DC0C9B">
        <w:rPr>
          <w:color w:val="808080" w:themeColor="background1" w:themeShade="80"/>
          <w:sz w:val="22"/>
        </w:rPr>
        <w:t xml:space="preserve">График </w:t>
      </w:r>
      <w:r w:rsidRPr="00DC0C9B">
        <w:rPr>
          <w:color w:val="808080" w:themeColor="background1" w:themeShade="80"/>
          <w:sz w:val="22"/>
        </w:rPr>
        <w:fldChar w:fldCharType="begin"/>
      </w:r>
      <w:r w:rsidRPr="00DC0C9B">
        <w:rPr>
          <w:color w:val="808080" w:themeColor="background1" w:themeShade="80"/>
          <w:sz w:val="22"/>
        </w:rPr>
        <w:instrText xml:space="preserve"> SEQ График \* ARABIC </w:instrText>
      </w:r>
      <w:r w:rsidRPr="00DC0C9B">
        <w:rPr>
          <w:color w:val="808080" w:themeColor="background1" w:themeShade="80"/>
          <w:sz w:val="22"/>
        </w:rPr>
        <w:fldChar w:fldCharType="separate"/>
      </w:r>
      <w:r>
        <w:rPr>
          <w:noProof/>
          <w:color w:val="808080" w:themeColor="background1" w:themeShade="80"/>
          <w:sz w:val="22"/>
        </w:rPr>
        <w:t>1</w:t>
      </w:r>
      <w:r w:rsidRPr="00DC0C9B">
        <w:rPr>
          <w:color w:val="808080" w:themeColor="background1" w:themeShade="80"/>
          <w:sz w:val="22"/>
        </w:rPr>
        <w:fldChar w:fldCharType="end"/>
      </w:r>
    </w:p>
    <w:p w:rsidR="00B8581F" w:rsidRDefault="00B8581F" w:rsidP="00B8581F">
      <w:pPr>
        <w:pStyle w:val="a4"/>
        <w:ind w:left="709" w:firstLine="0"/>
      </w:pPr>
    </w:p>
    <w:p w:rsidR="00DC0C9B" w:rsidRDefault="006F6CE6" w:rsidP="00E8362F">
      <w:pPr>
        <w:pStyle w:val="a4"/>
        <w:keepNext/>
        <w:ind w:left="993" w:firstLine="0"/>
      </w:pPr>
      <w:r>
        <w:rPr>
          <w:noProof/>
          <w:lang w:eastAsia="ru-RU"/>
        </w:rPr>
        <w:drawing>
          <wp:inline distT="0" distB="0" distL="0" distR="0" wp14:anchorId="5F44D562" wp14:editId="6EBAEF88">
            <wp:extent cx="5273749" cy="2953385"/>
            <wp:effectExtent l="0" t="0" r="3175" b="1841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8581F" w:rsidRPr="00DC0C9B" w:rsidRDefault="00DC0C9B" w:rsidP="00DC0C9B">
      <w:pPr>
        <w:pStyle w:val="a5"/>
        <w:jc w:val="center"/>
        <w:rPr>
          <w:color w:val="808080" w:themeColor="background1" w:themeShade="80"/>
          <w:sz w:val="22"/>
        </w:rPr>
      </w:pPr>
      <w:r w:rsidRPr="00DC0C9B">
        <w:rPr>
          <w:color w:val="808080" w:themeColor="background1" w:themeShade="80"/>
          <w:sz w:val="22"/>
        </w:rPr>
        <w:t xml:space="preserve">График </w:t>
      </w:r>
      <w:r w:rsidRPr="00DC0C9B">
        <w:rPr>
          <w:color w:val="808080" w:themeColor="background1" w:themeShade="80"/>
          <w:sz w:val="22"/>
        </w:rPr>
        <w:fldChar w:fldCharType="begin"/>
      </w:r>
      <w:r w:rsidRPr="00DC0C9B">
        <w:rPr>
          <w:color w:val="808080" w:themeColor="background1" w:themeShade="80"/>
          <w:sz w:val="22"/>
        </w:rPr>
        <w:instrText xml:space="preserve"> SEQ График \* ARABIC </w:instrText>
      </w:r>
      <w:r w:rsidRPr="00DC0C9B">
        <w:rPr>
          <w:color w:val="808080" w:themeColor="background1" w:themeShade="80"/>
          <w:sz w:val="22"/>
        </w:rPr>
        <w:fldChar w:fldCharType="separate"/>
      </w:r>
      <w:r w:rsidRPr="00DC0C9B">
        <w:rPr>
          <w:color w:val="808080" w:themeColor="background1" w:themeShade="80"/>
          <w:sz w:val="22"/>
        </w:rPr>
        <w:t>2</w:t>
      </w:r>
      <w:r w:rsidRPr="00DC0C9B">
        <w:rPr>
          <w:color w:val="808080" w:themeColor="background1" w:themeShade="80"/>
          <w:sz w:val="22"/>
        </w:rPr>
        <w:fldChar w:fldCharType="end"/>
      </w:r>
    </w:p>
    <w:p w:rsidR="00C91D70" w:rsidRDefault="00C91D70">
      <w:pPr>
        <w:spacing w:before="0" w:line="259" w:lineRule="auto"/>
        <w:ind w:firstLine="0"/>
      </w:pPr>
    </w:p>
    <w:p w:rsidR="00B8581F" w:rsidRDefault="00B8581F" w:rsidP="00B8581F">
      <w:pPr>
        <w:pStyle w:val="a4"/>
        <w:numPr>
          <w:ilvl w:val="0"/>
          <w:numId w:val="1"/>
        </w:numPr>
        <w:ind w:left="709" w:hanging="709"/>
      </w:pPr>
      <w:r>
        <w:lastRenderedPageBreak/>
        <w:t>Тривиальный оптимизированный алгоритм</w:t>
      </w:r>
    </w:p>
    <w:p w:rsidR="00B8581F" w:rsidRDefault="00B8581F" w:rsidP="00B8581F">
      <w:pPr>
        <w:pStyle w:val="a4"/>
        <w:ind w:left="709" w:firstLine="0"/>
      </w:pPr>
    </w:p>
    <w:p w:rsidR="00DC0C9B" w:rsidRDefault="006F6CE6" w:rsidP="00E8362F">
      <w:pPr>
        <w:pStyle w:val="a4"/>
        <w:keepNext/>
        <w:ind w:left="993" w:firstLine="0"/>
      </w:pPr>
      <w:r>
        <w:rPr>
          <w:noProof/>
          <w:lang w:eastAsia="ru-RU"/>
        </w:rPr>
        <w:drawing>
          <wp:inline distT="0" distB="0" distL="0" distR="0" wp14:anchorId="79CA65D6" wp14:editId="64B1C8C9">
            <wp:extent cx="5241852" cy="3430905"/>
            <wp:effectExtent l="0" t="0" r="16510" b="1714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8581F" w:rsidRPr="00DC0C9B" w:rsidRDefault="00DC0C9B" w:rsidP="00DC0C9B">
      <w:pPr>
        <w:pStyle w:val="a5"/>
        <w:jc w:val="center"/>
        <w:rPr>
          <w:color w:val="808080" w:themeColor="background1" w:themeShade="80"/>
          <w:sz w:val="22"/>
        </w:rPr>
      </w:pPr>
      <w:r w:rsidRPr="00DC0C9B">
        <w:rPr>
          <w:color w:val="808080" w:themeColor="background1" w:themeShade="80"/>
          <w:sz w:val="22"/>
        </w:rPr>
        <w:t xml:space="preserve">График </w:t>
      </w:r>
      <w:r w:rsidRPr="00DC0C9B">
        <w:rPr>
          <w:color w:val="808080" w:themeColor="background1" w:themeShade="80"/>
          <w:sz w:val="22"/>
        </w:rPr>
        <w:fldChar w:fldCharType="begin"/>
      </w:r>
      <w:r w:rsidRPr="00DC0C9B">
        <w:rPr>
          <w:color w:val="808080" w:themeColor="background1" w:themeShade="80"/>
          <w:sz w:val="22"/>
        </w:rPr>
        <w:instrText xml:space="preserve"> SEQ График \* ARABIC </w:instrText>
      </w:r>
      <w:r w:rsidRPr="00DC0C9B">
        <w:rPr>
          <w:color w:val="808080" w:themeColor="background1" w:themeShade="80"/>
          <w:sz w:val="22"/>
        </w:rPr>
        <w:fldChar w:fldCharType="separate"/>
      </w:r>
      <w:r w:rsidRPr="00DC0C9B">
        <w:rPr>
          <w:color w:val="808080" w:themeColor="background1" w:themeShade="80"/>
          <w:sz w:val="22"/>
        </w:rPr>
        <w:t>3</w:t>
      </w:r>
      <w:r w:rsidRPr="00DC0C9B">
        <w:rPr>
          <w:color w:val="808080" w:themeColor="background1" w:themeShade="80"/>
          <w:sz w:val="22"/>
        </w:rPr>
        <w:fldChar w:fldCharType="end"/>
      </w:r>
    </w:p>
    <w:p w:rsidR="00B8581F" w:rsidRDefault="00B8581F" w:rsidP="00B8581F">
      <w:pPr>
        <w:pStyle w:val="a4"/>
        <w:ind w:left="709" w:firstLine="0"/>
      </w:pPr>
    </w:p>
    <w:p w:rsidR="00DC0C9B" w:rsidRDefault="006F6CE6" w:rsidP="00E8362F">
      <w:pPr>
        <w:pStyle w:val="a4"/>
        <w:keepNext/>
        <w:ind w:left="993" w:firstLine="0"/>
      </w:pPr>
      <w:r>
        <w:rPr>
          <w:noProof/>
          <w:lang w:eastAsia="ru-RU"/>
        </w:rPr>
        <w:drawing>
          <wp:inline distT="0" distB="0" distL="0" distR="0" wp14:anchorId="0D6E7615" wp14:editId="61B4CC9B">
            <wp:extent cx="5187598" cy="3112558"/>
            <wp:effectExtent l="0" t="0" r="13335" b="1206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8581F" w:rsidRPr="00DC0C9B" w:rsidRDefault="00DC0C9B" w:rsidP="00DC0C9B">
      <w:pPr>
        <w:pStyle w:val="a5"/>
        <w:jc w:val="center"/>
        <w:rPr>
          <w:color w:val="808080" w:themeColor="background1" w:themeShade="80"/>
          <w:sz w:val="22"/>
        </w:rPr>
      </w:pPr>
      <w:r w:rsidRPr="00DC0C9B">
        <w:rPr>
          <w:color w:val="808080" w:themeColor="background1" w:themeShade="80"/>
          <w:sz w:val="22"/>
        </w:rPr>
        <w:t xml:space="preserve">График </w:t>
      </w:r>
      <w:r w:rsidRPr="00DC0C9B">
        <w:rPr>
          <w:color w:val="808080" w:themeColor="background1" w:themeShade="80"/>
          <w:sz w:val="22"/>
        </w:rPr>
        <w:fldChar w:fldCharType="begin"/>
      </w:r>
      <w:r w:rsidRPr="00DC0C9B">
        <w:rPr>
          <w:color w:val="808080" w:themeColor="background1" w:themeShade="80"/>
          <w:sz w:val="22"/>
        </w:rPr>
        <w:instrText xml:space="preserve"> SEQ График \* ARABIC </w:instrText>
      </w:r>
      <w:r w:rsidRPr="00DC0C9B">
        <w:rPr>
          <w:color w:val="808080" w:themeColor="background1" w:themeShade="80"/>
          <w:sz w:val="22"/>
        </w:rPr>
        <w:fldChar w:fldCharType="separate"/>
      </w:r>
      <w:r w:rsidRPr="00DC0C9B">
        <w:rPr>
          <w:color w:val="808080" w:themeColor="background1" w:themeShade="80"/>
          <w:sz w:val="22"/>
        </w:rPr>
        <w:t>4</w:t>
      </w:r>
      <w:r w:rsidRPr="00DC0C9B">
        <w:rPr>
          <w:color w:val="808080" w:themeColor="background1" w:themeShade="80"/>
          <w:sz w:val="22"/>
        </w:rPr>
        <w:fldChar w:fldCharType="end"/>
      </w:r>
    </w:p>
    <w:p w:rsidR="00E615DC" w:rsidRDefault="00E615DC">
      <w:pPr>
        <w:spacing w:before="0" w:line="259" w:lineRule="auto"/>
        <w:ind w:firstLine="0"/>
      </w:pPr>
      <w:r>
        <w:br w:type="page"/>
      </w:r>
    </w:p>
    <w:p w:rsidR="00B8581F" w:rsidRDefault="00B8581F" w:rsidP="00B8581F">
      <w:pPr>
        <w:pStyle w:val="a4"/>
        <w:numPr>
          <w:ilvl w:val="0"/>
          <w:numId w:val="1"/>
        </w:numPr>
        <w:ind w:left="709" w:hanging="709"/>
      </w:pPr>
      <w:r>
        <w:lastRenderedPageBreak/>
        <w:t>Полный перебор</w:t>
      </w:r>
    </w:p>
    <w:p w:rsidR="006C3240" w:rsidRDefault="006C3240" w:rsidP="006C3240">
      <w:pPr>
        <w:pStyle w:val="a4"/>
        <w:ind w:left="709" w:firstLine="0"/>
      </w:pPr>
    </w:p>
    <w:p w:rsidR="00DC0C9B" w:rsidRDefault="006F6CE6" w:rsidP="00E8362F">
      <w:pPr>
        <w:pStyle w:val="a4"/>
        <w:keepNext/>
        <w:ind w:left="993" w:firstLine="0"/>
      </w:pPr>
      <w:r>
        <w:rPr>
          <w:noProof/>
          <w:lang w:eastAsia="ru-RU"/>
        </w:rPr>
        <w:drawing>
          <wp:inline distT="0" distB="0" distL="0" distR="0" wp14:anchorId="75C46F17" wp14:editId="0BE6B5AD">
            <wp:extent cx="5273749" cy="3608070"/>
            <wp:effectExtent l="0" t="0" r="3175" b="1143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C3240" w:rsidRPr="00DC0C9B" w:rsidRDefault="00DC0C9B" w:rsidP="00DC0C9B">
      <w:pPr>
        <w:pStyle w:val="a5"/>
        <w:jc w:val="center"/>
        <w:rPr>
          <w:color w:val="808080" w:themeColor="background1" w:themeShade="80"/>
          <w:sz w:val="22"/>
        </w:rPr>
      </w:pPr>
      <w:r w:rsidRPr="00DC0C9B">
        <w:rPr>
          <w:color w:val="808080" w:themeColor="background1" w:themeShade="80"/>
          <w:sz w:val="22"/>
        </w:rPr>
        <w:t xml:space="preserve">График </w:t>
      </w:r>
      <w:r w:rsidRPr="00DC0C9B">
        <w:rPr>
          <w:color w:val="808080" w:themeColor="background1" w:themeShade="80"/>
          <w:sz w:val="22"/>
        </w:rPr>
        <w:fldChar w:fldCharType="begin"/>
      </w:r>
      <w:r w:rsidRPr="00DC0C9B">
        <w:rPr>
          <w:color w:val="808080" w:themeColor="background1" w:themeShade="80"/>
          <w:sz w:val="22"/>
        </w:rPr>
        <w:instrText xml:space="preserve"> SEQ График \* ARABIC </w:instrText>
      </w:r>
      <w:r w:rsidRPr="00DC0C9B">
        <w:rPr>
          <w:color w:val="808080" w:themeColor="background1" w:themeShade="80"/>
          <w:sz w:val="22"/>
        </w:rPr>
        <w:fldChar w:fldCharType="separate"/>
      </w:r>
      <w:r w:rsidRPr="00DC0C9B">
        <w:rPr>
          <w:color w:val="808080" w:themeColor="background1" w:themeShade="80"/>
          <w:sz w:val="22"/>
        </w:rPr>
        <w:t>5</w:t>
      </w:r>
      <w:r w:rsidRPr="00DC0C9B">
        <w:rPr>
          <w:color w:val="808080" w:themeColor="background1" w:themeShade="80"/>
          <w:sz w:val="22"/>
        </w:rPr>
        <w:fldChar w:fldCharType="end"/>
      </w:r>
    </w:p>
    <w:p w:rsidR="00126738" w:rsidRDefault="00126738" w:rsidP="006C3240">
      <w:pPr>
        <w:pStyle w:val="a4"/>
        <w:ind w:left="709" w:firstLine="0"/>
      </w:pPr>
    </w:p>
    <w:p w:rsidR="00DC0C9B" w:rsidRDefault="006F6CE6" w:rsidP="00E8362F">
      <w:pPr>
        <w:pStyle w:val="a4"/>
        <w:keepNext/>
        <w:ind w:left="993" w:firstLine="0"/>
      </w:pPr>
      <w:r>
        <w:rPr>
          <w:noProof/>
          <w:lang w:eastAsia="ru-RU"/>
        </w:rPr>
        <w:drawing>
          <wp:inline distT="0" distB="0" distL="0" distR="0" wp14:anchorId="42DEEAF0" wp14:editId="7CE7C71C">
            <wp:extent cx="5284382" cy="3612515"/>
            <wp:effectExtent l="0" t="0" r="12065" b="698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F6FFA" w:rsidRPr="00DC0C9B" w:rsidRDefault="00DC0C9B" w:rsidP="00DC0C9B">
      <w:pPr>
        <w:pStyle w:val="a5"/>
        <w:jc w:val="center"/>
        <w:rPr>
          <w:color w:val="808080" w:themeColor="background1" w:themeShade="80"/>
          <w:sz w:val="22"/>
        </w:rPr>
      </w:pPr>
      <w:r w:rsidRPr="00DC0C9B">
        <w:rPr>
          <w:color w:val="808080" w:themeColor="background1" w:themeShade="80"/>
          <w:sz w:val="22"/>
        </w:rPr>
        <w:t xml:space="preserve">График </w:t>
      </w:r>
      <w:r w:rsidRPr="00DC0C9B">
        <w:rPr>
          <w:color w:val="808080" w:themeColor="background1" w:themeShade="80"/>
          <w:sz w:val="22"/>
        </w:rPr>
        <w:fldChar w:fldCharType="begin"/>
      </w:r>
      <w:r w:rsidRPr="00DC0C9B">
        <w:rPr>
          <w:color w:val="808080" w:themeColor="background1" w:themeShade="80"/>
          <w:sz w:val="22"/>
        </w:rPr>
        <w:instrText xml:space="preserve"> SEQ График \* ARABIC </w:instrText>
      </w:r>
      <w:r w:rsidRPr="00DC0C9B">
        <w:rPr>
          <w:color w:val="808080" w:themeColor="background1" w:themeShade="80"/>
          <w:sz w:val="22"/>
        </w:rPr>
        <w:fldChar w:fldCharType="separate"/>
      </w:r>
      <w:r w:rsidRPr="00DC0C9B">
        <w:rPr>
          <w:color w:val="808080" w:themeColor="background1" w:themeShade="80"/>
          <w:sz w:val="22"/>
        </w:rPr>
        <w:t>6</w:t>
      </w:r>
      <w:r w:rsidRPr="00DC0C9B">
        <w:rPr>
          <w:color w:val="808080" w:themeColor="background1" w:themeShade="80"/>
          <w:sz w:val="22"/>
        </w:rPr>
        <w:fldChar w:fldCharType="end"/>
      </w:r>
    </w:p>
    <w:p w:rsidR="001F6FFA" w:rsidRDefault="001F6FFA" w:rsidP="001F6FFA">
      <w:pPr>
        <w:pStyle w:val="1"/>
      </w:pPr>
      <w:r w:rsidRPr="005D0AA1">
        <w:lastRenderedPageBreak/>
        <w:t>Вывод о соответствии теор</w:t>
      </w:r>
      <w:r w:rsidR="001614A3">
        <w:t>етических</w:t>
      </w:r>
      <w:r w:rsidRPr="005D0AA1">
        <w:t xml:space="preserve"> и экспер</w:t>
      </w:r>
      <w:r w:rsidR="001614A3">
        <w:t>иментальных</w:t>
      </w:r>
      <w:r w:rsidRPr="005D0AA1">
        <w:t xml:space="preserve"> данных</w:t>
      </w:r>
    </w:p>
    <w:p w:rsidR="00A979B5" w:rsidRDefault="006F6CE6" w:rsidP="00A979B5">
      <w:pPr>
        <w:pStyle w:val="a4"/>
        <w:ind w:left="0"/>
      </w:pPr>
      <w:r>
        <w:t>На графиках</w:t>
      </w:r>
      <w:r w:rsidR="00F33C3F">
        <w:t xml:space="preserve"> </w:t>
      </w:r>
      <w:r w:rsidR="00F33C3F" w:rsidRPr="00F33C3F">
        <w:rPr>
          <w:i/>
        </w:rPr>
        <w:t>(1,3)</w:t>
      </w:r>
      <w:r>
        <w:t xml:space="preserve"> теоретического и экспериментального времени выполнения алгоритмов можно заметить, что </w:t>
      </w:r>
      <w:r w:rsidR="00F179EF">
        <w:t>разница</w:t>
      </w:r>
      <w:r w:rsidR="00B466E0">
        <w:t xml:space="preserve"> по времени выполнения</w:t>
      </w:r>
      <w:r w:rsidR="00F179EF">
        <w:t xml:space="preserve"> </w:t>
      </w:r>
      <w:r w:rsidR="00795172">
        <w:t>для 1 и 2 алгоритмов</w:t>
      </w:r>
      <w:r w:rsidR="00B466E0">
        <w:t xml:space="preserve"> довольно небольшая, что свидетельствует о правильно определенном порядке роста функции сложности тривиального и тривиального оптимизированного алгоритмов.</w:t>
      </w:r>
      <w:r w:rsidR="00F33C3F">
        <w:t xml:space="preserve"> Также на графике </w:t>
      </w:r>
      <w:r w:rsidR="00F33C3F" w:rsidRPr="00F33C3F">
        <w:rPr>
          <w:i/>
        </w:rPr>
        <w:t>(5)</w:t>
      </w:r>
      <w:r w:rsidR="00F33C3F">
        <w:t xml:space="preserve"> </w:t>
      </w:r>
      <w:r w:rsidR="002C6FC3">
        <w:t xml:space="preserve">для 3 алгоритма </w:t>
      </w:r>
      <w:r w:rsidR="00F33C3F">
        <w:t xml:space="preserve">можно увидеть, что до того момента, пока функция факториала от </w:t>
      </w:r>
      <w:r w:rsidR="00F33C3F" w:rsidRPr="005B328E">
        <w:rPr>
          <w:i/>
          <w:lang w:val="en-US"/>
        </w:rPr>
        <w:t>n</w:t>
      </w:r>
      <w:r w:rsidR="00F33C3F">
        <w:t xml:space="preserve"> вершин не начинает резко увеличиваться (при значении 11), разница находится в пределах погрешности</w:t>
      </w:r>
      <w:r w:rsidR="005B328E">
        <w:t>.</w:t>
      </w:r>
      <w:r w:rsidR="00F33C3F">
        <w:t xml:space="preserve"> </w:t>
      </w:r>
    </w:p>
    <w:p w:rsidR="002232BA" w:rsidRPr="00EC37C8" w:rsidRDefault="00D43933" w:rsidP="002232BA">
      <w:pPr>
        <w:pStyle w:val="a4"/>
        <w:ind w:left="0"/>
      </w:pPr>
      <w:r>
        <w:t>Определение худшего случая для «жадного» алгоритма является очень сложной задачей.</w:t>
      </w:r>
      <w:r>
        <w:t xml:space="preserve"> Поэтому, предположим, что</w:t>
      </w:r>
      <w:r w:rsidR="00EC37C8">
        <w:t xml:space="preserve"> х</w:t>
      </w:r>
      <w:r w:rsidR="002232BA">
        <w:t xml:space="preserve">удшим случаем следует считать полный граф, а лучшим – граф с числом связности </w:t>
      </w:r>
      <w:r w:rsidR="002232BA">
        <w:rPr>
          <w:i/>
          <w:lang w:val="en-US"/>
        </w:rPr>
        <w:t>n</w:t>
      </w:r>
      <w:r w:rsidR="002232BA">
        <w:rPr>
          <w:i/>
        </w:rPr>
        <w:t>.</w:t>
      </w:r>
      <w:r w:rsidR="00EC37C8">
        <w:rPr>
          <w:i/>
        </w:rPr>
        <w:t xml:space="preserve"> </w:t>
      </w:r>
    </w:p>
    <w:p w:rsidR="0022078F" w:rsidRDefault="00431441" w:rsidP="000565D1">
      <w:pPr>
        <w:pStyle w:val="a4"/>
        <w:ind w:left="0"/>
      </w:pPr>
      <w:r>
        <w:t xml:space="preserve">Говоря о разнице между временем выполнения в худшем и лучшем случаях, стоит сказать, что на всех графиках </w:t>
      </w:r>
      <w:r w:rsidRPr="00431441">
        <w:rPr>
          <w:i/>
        </w:rPr>
        <w:t>(2,4,6)</w:t>
      </w:r>
      <w:r w:rsidR="002033A7">
        <w:t xml:space="preserve"> прослеживаются зависимости</w:t>
      </w:r>
      <w:r w:rsidR="0006226C">
        <w:t xml:space="preserve"> – в худшем случае время выпол</w:t>
      </w:r>
      <w:r w:rsidR="002033A7">
        <w:t>нения выше, чем в лучшем случае, а также, чем больше количество входных данных, тем больше разница во времени между худшим и лучшим случаями.</w:t>
      </w:r>
    </w:p>
    <w:p w:rsidR="00927A83" w:rsidRPr="00927A83" w:rsidRDefault="0028078C" w:rsidP="000565D1">
      <w:pPr>
        <w:pStyle w:val="1"/>
      </w:pPr>
      <w:r>
        <w:t>Таблицы</w:t>
      </w:r>
    </w:p>
    <w:tbl>
      <w:tblPr>
        <w:tblW w:w="5134" w:type="dxa"/>
        <w:tblInd w:w="2244" w:type="dxa"/>
        <w:tblLook w:val="04A0" w:firstRow="1" w:lastRow="0" w:firstColumn="1" w:lastColumn="0" w:noHBand="0" w:noVBand="1"/>
      </w:tblPr>
      <w:tblGrid>
        <w:gridCol w:w="2074"/>
        <w:gridCol w:w="960"/>
        <w:gridCol w:w="920"/>
        <w:gridCol w:w="1180"/>
      </w:tblGrid>
      <w:tr w:rsidR="00117139" w:rsidRPr="00117139" w:rsidTr="00117139">
        <w:trPr>
          <w:trHeight w:val="1305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Алгоритм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вершин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тестов в серии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Среднее время работы, </w:t>
            </w:r>
            <w:proofErr w:type="spellStart"/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мс</w:t>
            </w:r>
            <w:proofErr w:type="spellEnd"/>
          </w:p>
        </w:tc>
      </w:tr>
      <w:tr w:rsidR="00117139" w:rsidRPr="00117139" w:rsidTr="00117139">
        <w:trPr>
          <w:trHeight w:val="300"/>
        </w:trPr>
        <w:tc>
          <w:tcPr>
            <w:tcW w:w="2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Тривиальный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2815,5</w:t>
            </w:r>
          </w:p>
        </w:tc>
      </w:tr>
      <w:tr w:rsidR="00117139" w:rsidRPr="00117139" w:rsidTr="00117139">
        <w:trPr>
          <w:trHeight w:val="300"/>
        </w:trPr>
        <w:tc>
          <w:tcPr>
            <w:tcW w:w="2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1641,5</w:t>
            </w:r>
          </w:p>
        </w:tc>
      </w:tr>
      <w:tr w:rsidR="00117139" w:rsidRPr="00117139" w:rsidTr="00117139">
        <w:trPr>
          <w:trHeight w:val="300"/>
        </w:trPr>
        <w:tc>
          <w:tcPr>
            <w:tcW w:w="2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811,1</w:t>
            </w:r>
          </w:p>
        </w:tc>
      </w:tr>
      <w:tr w:rsidR="00117139" w:rsidRPr="00117139" w:rsidTr="00117139">
        <w:trPr>
          <w:trHeight w:val="300"/>
        </w:trPr>
        <w:tc>
          <w:tcPr>
            <w:tcW w:w="2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261,3</w:t>
            </w:r>
          </w:p>
        </w:tc>
      </w:tr>
      <w:tr w:rsidR="00117139" w:rsidRPr="00117139" w:rsidTr="00117139">
        <w:trPr>
          <w:trHeight w:val="300"/>
        </w:trPr>
        <w:tc>
          <w:tcPr>
            <w:tcW w:w="2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16,7</w:t>
            </w:r>
          </w:p>
        </w:tc>
      </w:tr>
      <w:tr w:rsidR="00117139" w:rsidRPr="00117139" w:rsidTr="00117139">
        <w:trPr>
          <w:trHeight w:val="300"/>
        </w:trPr>
        <w:tc>
          <w:tcPr>
            <w:tcW w:w="2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Тривиальный оптимизированный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5985,9</w:t>
            </w:r>
          </w:p>
        </w:tc>
      </w:tr>
      <w:tr w:rsidR="00117139" w:rsidRPr="00117139" w:rsidTr="00117139">
        <w:trPr>
          <w:trHeight w:val="300"/>
        </w:trPr>
        <w:tc>
          <w:tcPr>
            <w:tcW w:w="2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3526,4</w:t>
            </w:r>
          </w:p>
        </w:tc>
      </w:tr>
      <w:tr w:rsidR="00117139" w:rsidRPr="00117139" w:rsidTr="00117139">
        <w:trPr>
          <w:trHeight w:val="300"/>
        </w:trPr>
        <w:tc>
          <w:tcPr>
            <w:tcW w:w="2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1749,3</w:t>
            </w:r>
          </w:p>
        </w:tc>
      </w:tr>
      <w:tr w:rsidR="00117139" w:rsidRPr="00117139" w:rsidTr="00117139">
        <w:trPr>
          <w:trHeight w:val="300"/>
        </w:trPr>
        <w:tc>
          <w:tcPr>
            <w:tcW w:w="2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575,9</w:t>
            </w:r>
          </w:p>
        </w:tc>
      </w:tr>
      <w:tr w:rsidR="00117139" w:rsidRPr="00117139" w:rsidTr="00117139">
        <w:trPr>
          <w:trHeight w:val="300"/>
        </w:trPr>
        <w:tc>
          <w:tcPr>
            <w:tcW w:w="2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36,8</w:t>
            </w:r>
          </w:p>
        </w:tc>
      </w:tr>
      <w:tr w:rsidR="00117139" w:rsidRPr="00117139" w:rsidTr="00117139">
        <w:trPr>
          <w:trHeight w:val="300"/>
        </w:trPr>
        <w:tc>
          <w:tcPr>
            <w:tcW w:w="2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Полный перебор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85496,8</w:t>
            </w:r>
          </w:p>
        </w:tc>
      </w:tr>
      <w:tr w:rsidR="00117139" w:rsidRPr="00117139" w:rsidTr="00117139">
        <w:trPr>
          <w:trHeight w:val="300"/>
        </w:trPr>
        <w:tc>
          <w:tcPr>
            <w:tcW w:w="2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6848,2</w:t>
            </w:r>
          </w:p>
        </w:tc>
      </w:tr>
      <w:tr w:rsidR="00117139" w:rsidRPr="00117139" w:rsidTr="00117139">
        <w:trPr>
          <w:trHeight w:val="300"/>
        </w:trPr>
        <w:tc>
          <w:tcPr>
            <w:tcW w:w="2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611,2</w:t>
            </w:r>
          </w:p>
        </w:tc>
      </w:tr>
      <w:tr w:rsidR="00117139" w:rsidRPr="00117139" w:rsidTr="00117139">
        <w:trPr>
          <w:trHeight w:val="300"/>
        </w:trPr>
        <w:tc>
          <w:tcPr>
            <w:tcW w:w="2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55,6</w:t>
            </w:r>
          </w:p>
        </w:tc>
      </w:tr>
      <w:tr w:rsidR="00117139" w:rsidRPr="00117139" w:rsidTr="00117139">
        <w:trPr>
          <w:trHeight w:val="300"/>
        </w:trPr>
        <w:tc>
          <w:tcPr>
            <w:tcW w:w="2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139" w:rsidRPr="00117139" w:rsidRDefault="00117139" w:rsidP="00117139">
            <w:pPr>
              <w:spacing w:before="0"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1713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5,4</w:t>
            </w:r>
          </w:p>
        </w:tc>
      </w:tr>
    </w:tbl>
    <w:p w:rsidR="00117139" w:rsidRDefault="00117139" w:rsidP="00117139">
      <w:pPr>
        <w:ind w:firstLine="0"/>
        <w:jc w:val="center"/>
        <w:rPr>
          <w:i/>
          <w:color w:val="808080" w:themeColor="background1" w:themeShade="80"/>
          <w:sz w:val="24"/>
        </w:rPr>
      </w:pPr>
      <w:r w:rsidRPr="00117139">
        <w:rPr>
          <w:i/>
          <w:color w:val="808080" w:themeColor="background1" w:themeShade="80"/>
          <w:sz w:val="24"/>
        </w:rPr>
        <w:t>Таблица 1</w:t>
      </w:r>
    </w:p>
    <w:p w:rsidR="00117139" w:rsidRPr="007B131B" w:rsidRDefault="00117139" w:rsidP="0022078F">
      <w:pPr>
        <w:ind w:firstLine="0"/>
        <w:rPr>
          <w:i/>
          <w:color w:val="808080" w:themeColor="background1" w:themeShade="80"/>
          <w:sz w:val="24"/>
          <w:lang w:val="en-US"/>
        </w:rPr>
      </w:pPr>
    </w:p>
    <w:tbl>
      <w:tblPr>
        <w:tblW w:w="7400" w:type="dxa"/>
        <w:tblInd w:w="11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1155"/>
        <w:gridCol w:w="1155"/>
        <w:gridCol w:w="1539"/>
        <w:gridCol w:w="1541"/>
      </w:tblGrid>
      <w:tr w:rsidR="00117139" w:rsidTr="0022078F">
        <w:trPr>
          <w:trHeight w:val="957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 w:rsidP="00117139">
            <w:pPr>
              <w:spacing w:before="0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Алгоритм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 w:rsidP="003706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Кол-во вершин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 w:rsidP="003706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Кол-во тестов в серии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 w:rsidP="003706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Процент тестов, совпадающих с точным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 w:rsidP="00370698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Среднее относительное отклонение</w:t>
            </w:r>
          </w:p>
        </w:tc>
      </w:tr>
      <w:tr w:rsidR="00117139" w:rsidTr="0022078F">
        <w:trPr>
          <w:trHeight w:val="430"/>
        </w:trPr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 w:rsidP="00117139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Тривиальный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 w:rsidP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Pr="001E616E" w:rsidRDefault="001E616E" w:rsidP="00117139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E616E" w:rsidP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5</w:t>
            </w:r>
            <w:r w:rsidR="00117139">
              <w:rPr>
                <w:rFonts w:ascii="Calibri" w:hAnsi="Calibri" w:cs="Calibri"/>
                <w:color w:val="000000"/>
                <w:sz w:val="22"/>
              </w:rPr>
              <w:t>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Pr="001E616E" w:rsidRDefault="00117139" w:rsidP="00117139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</w:t>
            </w:r>
            <w:r w:rsidR="001E616E"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1E616E">
              <w:rPr>
                <w:rFonts w:ascii="Calibri" w:hAnsi="Calibri" w:cs="Calibri"/>
                <w:color w:val="000000"/>
                <w:sz w:val="22"/>
                <w:lang w:val="en-US"/>
              </w:rPr>
              <w:t>5</w:t>
            </w:r>
          </w:p>
        </w:tc>
      </w:tr>
      <w:tr w:rsidR="00117139" w:rsidTr="0022078F">
        <w:trPr>
          <w:trHeight w:val="42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Default="00117139" w:rsidP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Pr="001E616E" w:rsidRDefault="001E616E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E616E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55</w:t>
            </w:r>
            <w:r w:rsidR="00117139">
              <w:rPr>
                <w:rFonts w:ascii="Calibri" w:hAnsi="Calibri" w:cs="Calibri"/>
                <w:color w:val="000000"/>
                <w:sz w:val="22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E616E" w:rsidP="001E616E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0,1238</w:t>
            </w:r>
          </w:p>
        </w:tc>
      </w:tr>
      <w:tr w:rsidR="00117139" w:rsidTr="0011713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Default="00117139" w:rsidP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Pr="001E616E" w:rsidRDefault="001E616E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E616E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69</w:t>
            </w:r>
            <w:r w:rsidR="00117139">
              <w:rPr>
                <w:rFonts w:ascii="Calibri" w:hAnsi="Calibri" w:cs="Calibri"/>
                <w:color w:val="000000"/>
                <w:sz w:val="22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E616E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0,09</w:t>
            </w:r>
          </w:p>
        </w:tc>
      </w:tr>
      <w:tr w:rsidR="00117139" w:rsidTr="0022078F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Default="00117139" w:rsidP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Pr="001E616E" w:rsidRDefault="00117139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0,07</w:t>
            </w:r>
            <w:r w:rsidR="001E616E">
              <w:rPr>
                <w:rFonts w:ascii="Calibri" w:hAnsi="Calibri" w:cs="Calibri"/>
                <w:color w:val="000000"/>
                <w:sz w:val="22"/>
                <w:lang w:val="en-US"/>
              </w:rPr>
              <w:t>75</w:t>
            </w:r>
          </w:p>
        </w:tc>
      </w:tr>
      <w:tr w:rsidR="00117139" w:rsidTr="0022078F">
        <w:trPr>
          <w:trHeight w:val="43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Default="00117139" w:rsidP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Pr="001E616E" w:rsidRDefault="001E616E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Pr="001E616E" w:rsidRDefault="001E616E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E616E" w:rsidP="001E616E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78</w:t>
            </w:r>
            <w:r w:rsidR="00117139">
              <w:rPr>
                <w:rFonts w:ascii="Calibri" w:hAnsi="Calibri" w:cs="Calibri"/>
                <w:color w:val="000000"/>
                <w:sz w:val="22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1E616E">
              <w:rPr>
                <w:rFonts w:ascii="Calibri" w:hAnsi="Calibri" w:cs="Calibri"/>
                <w:color w:val="000000"/>
                <w:sz w:val="22"/>
              </w:rPr>
              <w:t>,0783</w:t>
            </w:r>
          </w:p>
        </w:tc>
      </w:tr>
      <w:tr w:rsidR="00117139" w:rsidTr="00117139">
        <w:trPr>
          <w:trHeight w:val="300"/>
        </w:trPr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 w:rsidP="00117139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Тривиальный оптимизированный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Pr="001E616E" w:rsidRDefault="001E616E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E616E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88</w:t>
            </w:r>
            <w:r w:rsidR="00117139">
              <w:rPr>
                <w:rFonts w:ascii="Calibri" w:hAnsi="Calibri" w:cs="Calibri"/>
                <w:color w:val="000000"/>
                <w:sz w:val="22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Pr="001E616E" w:rsidRDefault="00117139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1E616E">
              <w:rPr>
                <w:rFonts w:ascii="Calibri" w:hAnsi="Calibri" w:cs="Calibri"/>
                <w:color w:val="000000"/>
                <w:sz w:val="22"/>
                <w:lang w:val="en-US"/>
              </w:rPr>
              <w:t>,0308</w:t>
            </w:r>
          </w:p>
        </w:tc>
      </w:tr>
      <w:tr w:rsidR="00117139" w:rsidTr="0011713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Default="00117139" w:rsidP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Pr="001E616E" w:rsidRDefault="001E616E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E616E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82</w:t>
            </w:r>
            <w:r w:rsidR="00117139">
              <w:rPr>
                <w:rFonts w:ascii="Calibri" w:hAnsi="Calibri" w:cs="Calibri"/>
                <w:color w:val="000000"/>
                <w:sz w:val="22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Pr="001E616E" w:rsidRDefault="00117139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1E616E">
              <w:rPr>
                <w:rFonts w:ascii="Calibri" w:hAnsi="Calibri" w:cs="Calibri"/>
                <w:color w:val="000000"/>
                <w:sz w:val="22"/>
                <w:lang w:val="en-US"/>
              </w:rPr>
              <w:t>,0482</w:t>
            </w:r>
          </w:p>
        </w:tc>
      </w:tr>
      <w:tr w:rsidR="00117139" w:rsidTr="0011713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Default="00117139" w:rsidP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Pr="001E616E" w:rsidRDefault="001E616E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E616E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94</w:t>
            </w:r>
            <w:r w:rsidR="00117139">
              <w:rPr>
                <w:rFonts w:ascii="Calibri" w:hAnsi="Calibri" w:cs="Calibri"/>
                <w:color w:val="000000"/>
                <w:sz w:val="22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Pr="001E616E" w:rsidRDefault="00117139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1E616E">
              <w:rPr>
                <w:rFonts w:ascii="Calibri" w:hAnsi="Calibri" w:cs="Calibri"/>
                <w:color w:val="000000"/>
                <w:sz w:val="22"/>
                <w:lang w:val="en-US"/>
              </w:rPr>
              <w:t>,0183</w:t>
            </w:r>
          </w:p>
        </w:tc>
      </w:tr>
      <w:tr w:rsidR="00117139" w:rsidTr="0011713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Default="00117139" w:rsidP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Pr="001E616E" w:rsidRDefault="00117139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1E616E">
              <w:rPr>
                <w:rFonts w:ascii="Calibri" w:hAnsi="Calibri" w:cs="Calibri"/>
                <w:color w:val="000000"/>
                <w:sz w:val="22"/>
                <w:lang w:val="en-US"/>
              </w:rPr>
              <w:t>,0125</w:t>
            </w:r>
          </w:p>
        </w:tc>
      </w:tr>
      <w:tr w:rsidR="00117139" w:rsidTr="0011713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Default="00117139" w:rsidP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Pr="001E616E" w:rsidRDefault="001E616E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Pr="001E616E" w:rsidRDefault="001E616E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E616E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98</w:t>
            </w:r>
            <w:r w:rsidR="00117139">
              <w:rPr>
                <w:rFonts w:ascii="Calibri" w:hAnsi="Calibri" w:cs="Calibri"/>
                <w:color w:val="000000"/>
                <w:sz w:val="22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Pr="001E616E" w:rsidRDefault="00117139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1E616E">
              <w:rPr>
                <w:rFonts w:ascii="Calibri" w:hAnsi="Calibri" w:cs="Calibri"/>
                <w:color w:val="000000"/>
                <w:sz w:val="22"/>
                <w:lang w:val="en-US"/>
              </w:rPr>
              <w:t>,0067</w:t>
            </w:r>
          </w:p>
        </w:tc>
      </w:tr>
      <w:tr w:rsidR="00117139" w:rsidTr="00117139">
        <w:trPr>
          <w:trHeight w:val="300"/>
        </w:trPr>
        <w:tc>
          <w:tcPr>
            <w:tcW w:w="20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 w:rsidP="00117139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Полный перебор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E616E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17139" w:rsidTr="0011713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Default="00117139" w:rsidP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E616E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17139" w:rsidTr="0011713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Default="00117139" w:rsidP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E616E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17139" w:rsidTr="0011713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Default="00117139" w:rsidP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E616E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17139" w:rsidTr="0011713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139" w:rsidRDefault="00117139" w:rsidP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Pr="001E616E" w:rsidRDefault="001E616E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E616E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17139" w:rsidRDefault="00117139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</w:tbl>
    <w:p w:rsidR="00117139" w:rsidRPr="00927A83" w:rsidRDefault="00C57834" w:rsidP="00B20718">
      <w:pPr>
        <w:ind w:firstLine="0"/>
        <w:jc w:val="center"/>
        <w:rPr>
          <w:i/>
          <w:color w:val="808080" w:themeColor="background1" w:themeShade="80"/>
          <w:sz w:val="24"/>
        </w:rPr>
      </w:pPr>
      <w:r w:rsidRPr="00C57834">
        <w:rPr>
          <w:i/>
          <w:color w:val="808080" w:themeColor="background1" w:themeShade="80"/>
          <w:sz w:val="24"/>
        </w:rPr>
        <w:t>Таблица 2</w:t>
      </w:r>
    </w:p>
    <w:p w:rsidR="00467477" w:rsidRDefault="00467477" w:rsidP="005D0AA1">
      <w:pPr>
        <w:pStyle w:val="1"/>
      </w:pPr>
      <w:r w:rsidRPr="005D0AA1">
        <w:t>Заключение</w:t>
      </w:r>
    </w:p>
    <w:p w:rsidR="00BF4B8C" w:rsidRDefault="009701C8" w:rsidP="009701C8">
      <w:r>
        <w:t xml:space="preserve">Таким образом, </w:t>
      </w:r>
      <w:r w:rsidR="00C76004">
        <w:t>основываясь на проделанной работе</w:t>
      </w:r>
      <w:r w:rsidR="00C76004">
        <w:t>, можно сделать вывод</w:t>
      </w:r>
      <w:r w:rsidR="00A91867">
        <w:t>, с</w:t>
      </w:r>
      <w:r>
        <w:t xml:space="preserve">амым быстрым является тривиальный алгоритм, однако, для решения данной задачи, он дает довольно большой процент отклонения от точного решения – алгоритма полного перебора, по сравнению с оптимизированным тривиальным алгоритмом </w:t>
      </w:r>
      <w:r>
        <w:rPr>
          <w:i/>
        </w:rPr>
        <w:t>(см. Таблица 2)</w:t>
      </w:r>
      <w:r>
        <w:t>, который в свою очередь</w:t>
      </w:r>
      <w:r w:rsidR="00EC10C7">
        <w:t xml:space="preserve"> намного </w:t>
      </w:r>
      <w:r w:rsidR="00C76004">
        <w:t xml:space="preserve">чаще совпадает с точным решением, но </w:t>
      </w:r>
      <w:r>
        <w:t>немного уступает по времени вычисления хромат</w:t>
      </w:r>
      <w:r w:rsidR="00BF4B8C">
        <w:t>ического числа заданного графа.</w:t>
      </w:r>
    </w:p>
    <w:p w:rsidR="009701C8" w:rsidRDefault="009701C8" w:rsidP="009701C8">
      <w:r>
        <w:lastRenderedPageBreak/>
        <w:t xml:space="preserve">Самым медленным оказался алгоритм полного перебора, что совсем неудивительно, так как для его реализации используются все перестановки вершин для обхода графа, что составляет </w:t>
      </w:r>
      <w:proofErr w:type="gramStart"/>
      <w:r>
        <w:rPr>
          <w:i/>
          <w:lang w:val="en-US"/>
        </w:rPr>
        <w:t>n</w:t>
      </w:r>
      <w:r>
        <w:rPr>
          <w:i/>
        </w:rPr>
        <w:t>!</w:t>
      </w:r>
      <w:r>
        <w:t>,</w:t>
      </w:r>
      <w:proofErr w:type="gramEnd"/>
      <w:r>
        <w:t xml:space="preserve"> и для каждой из них пр</w:t>
      </w:r>
      <w:r w:rsidR="00BF4B8C">
        <w:t>именяется тривиальный алгоритм.</w:t>
      </w:r>
    </w:p>
    <w:p w:rsidR="00927A83" w:rsidRPr="00BF4B8C" w:rsidRDefault="00BF4B8C" w:rsidP="00927A83">
      <w:r>
        <w:t>В результате можно сказать, что оптимальным алгоритмом для определения</w:t>
      </w:r>
      <w:r w:rsidR="00D347E7">
        <w:t xml:space="preserve"> правильной раскраски графа является оптимизированный тривиальный алгоритм, который выполняется за приемлемое время и дает небольшой процент отклонения от точного </w:t>
      </w:r>
      <w:r w:rsidR="00C76004">
        <w:t>решения</w:t>
      </w:r>
      <w:r w:rsidR="00D347E7">
        <w:t>.</w:t>
      </w:r>
    </w:p>
    <w:sectPr w:rsidR="00927A83" w:rsidRPr="00BF4B8C" w:rsidSect="00D43933">
      <w:pgSz w:w="12240" w:h="15840"/>
      <w:pgMar w:top="1134" w:right="1125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Montserrat Medium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4113E"/>
    <w:multiLevelType w:val="hybridMultilevel"/>
    <w:tmpl w:val="D76CC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A462883"/>
    <w:multiLevelType w:val="hybridMultilevel"/>
    <w:tmpl w:val="84A05C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38"/>
    <w:rsid w:val="000565D1"/>
    <w:rsid w:val="0005709B"/>
    <w:rsid w:val="0006226C"/>
    <w:rsid w:val="00064ED1"/>
    <w:rsid w:val="000A735C"/>
    <w:rsid w:val="000F19BD"/>
    <w:rsid w:val="00117139"/>
    <w:rsid w:val="00126738"/>
    <w:rsid w:val="001614A3"/>
    <w:rsid w:val="001618B8"/>
    <w:rsid w:val="00163753"/>
    <w:rsid w:val="00172540"/>
    <w:rsid w:val="00174344"/>
    <w:rsid w:val="001A1EB1"/>
    <w:rsid w:val="001D5A74"/>
    <w:rsid w:val="001E616E"/>
    <w:rsid w:val="001F6FFA"/>
    <w:rsid w:val="002016BA"/>
    <w:rsid w:val="002033A7"/>
    <w:rsid w:val="0022078F"/>
    <w:rsid w:val="002232BA"/>
    <w:rsid w:val="00262EE3"/>
    <w:rsid w:val="00273838"/>
    <w:rsid w:val="0028078C"/>
    <w:rsid w:val="00286414"/>
    <w:rsid w:val="0029367F"/>
    <w:rsid w:val="002B69DC"/>
    <w:rsid w:val="002C6FC3"/>
    <w:rsid w:val="002E5B59"/>
    <w:rsid w:val="002E7F7D"/>
    <w:rsid w:val="00305A6C"/>
    <w:rsid w:val="00305F77"/>
    <w:rsid w:val="00370698"/>
    <w:rsid w:val="003C1086"/>
    <w:rsid w:val="00431441"/>
    <w:rsid w:val="00445789"/>
    <w:rsid w:val="00451A01"/>
    <w:rsid w:val="00467477"/>
    <w:rsid w:val="00494F9E"/>
    <w:rsid w:val="004B4994"/>
    <w:rsid w:val="004B7E0A"/>
    <w:rsid w:val="00552B54"/>
    <w:rsid w:val="005567E1"/>
    <w:rsid w:val="005B328E"/>
    <w:rsid w:val="005D0AA1"/>
    <w:rsid w:val="005D398B"/>
    <w:rsid w:val="00656BB7"/>
    <w:rsid w:val="00673AAE"/>
    <w:rsid w:val="00681334"/>
    <w:rsid w:val="006916D9"/>
    <w:rsid w:val="00693894"/>
    <w:rsid w:val="006C3240"/>
    <w:rsid w:val="006C7308"/>
    <w:rsid w:val="006F33B8"/>
    <w:rsid w:val="006F6CE6"/>
    <w:rsid w:val="00745983"/>
    <w:rsid w:val="00747A79"/>
    <w:rsid w:val="00795172"/>
    <w:rsid w:val="007A2317"/>
    <w:rsid w:val="007B131B"/>
    <w:rsid w:val="008B0FB7"/>
    <w:rsid w:val="008B6296"/>
    <w:rsid w:val="008C5739"/>
    <w:rsid w:val="008D1474"/>
    <w:rsid w:val="00927A83"/>
    <w:rsid w:val="00935237"/>
    <w:rsid w:val="009701C8"/>
    <w:rsid w:val="009A47A6"/>
    <w:rsid w:val="009C7EB6"/>
    <w:rsid w:val="009F41E9"/>
    <w:rsid w:val="00A734E8"/>
    <w:rsid w:val="00A91867"/>
    <w:rsid w:val="00A92170"/>
    <w:rsid w:val="00A979B5"/>
    <w:rsid w:val="00AC60E6"/>
    <w:rsid w:val="00AE5847"/>
    <w:rsid w:val="00B20718"/>
    <w:rsid w:val="00B35AF9"/>
    <w:rsid w:val="00B466E0"/>
    <w:rsid w:val="00B8581F"/>
    <w:rsid w:val="00BB543B"/>
    <w:rsid w:val="00BE29F4"/>
    <w:rsid w:val="00BF4B8C"/>
    <w:rsid w:val="00C57834"/>
    <w:rsid w:val="00C76004"/>
    <w:rsid w:val="00C91D70"/>
    <w:rsid w:val="00CC7580"/>
    <w:rsid w:val="00CF25C1"/>
    <w:rsid w:val="00D347E7"/>
    <w:rsid w:val="00D43933"/>
    <w:rsid w:val="00DA6EF8"/>
    <w:rsid w:val="00DB79DC"/>
    <w:rsid w:val="00DC0C9B"/>
    <w:rsid w:val="00E127A4"/>
    <w:rsid w:val="00E60475"/>
    <w:rsid w:val="00E615DC"/>
    <w:rsid w:val="00E77952"/>
    <w:rsid w:val="00E8362F"/>
    <w:rsid w:val="00E93571"/>
    <w:rsid w:val="00EC09BC"/>
    <w:rsid w:val="00EC10C7"/>
    <w:rsid w:val="00EC37C8"/>
    <w:rsid w:val="00EE283C"/>
    <w:rsid w:val="00EE7ACD"/>
    <w:rsid w:val="00EF7B9A"/>
    <w:rsid w:val="00F05D3B"/>
    <w:rsid w:val="00F16732"/>
    <w:rsid w:val="00F179EF"/>
    <w:rsid w:val="00F33C3F"/>
    <w:rsid w:val="00F53CB7"/>
    <w:rsid w:val="00FC4F08"/>
    <w:rsid w:val="00FF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BAEF"/>
  <w15:chartTrackingRefBased/>
  <w15:docId w15:val="{AED66C02-A18E-441E-85F0-8D758396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83C"/>
    <w:pPr>
      <w:spacing w:before="12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E283C"/>
    <w:pPr>
      <w:keepNext/>
      <w:keepLines/>
      <w:spacing w:before="240" w:after="120"/>
      <w:ind w:left="1134" w:right="1134"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83C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Placeholder Text"/>
    <w:basedOn w:val="a0"/>
    <w:uiPriority w:val="99"/>
    <w:semiHidden/>
    <w:rsid w:val="001618B8"/>
    <w:rPr>
      <w:color w:val="808080"/>
    </w:rPr>
  </w:style>
  <w:style w:type="paragraph" w:styleId="a4">
    <w:name w:val="List Paragraph"/>
    <w:basedOn w:val="a"/>
    <w:uiPriority w:val="34"/>
    <w:qFormat/>
    <w:rsid w:val="00B8581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DC0C9B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FF1C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6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hyperlink" Target="https://github.com/INDRA909/ColoringGraph-" TargetMode="Externa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7;&#1072;&#1075;&#1088;&#1091;&#1079;&#1082;&#1080;\Al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7;&#1072;&#1075;&#1088;&#1091;&#1079;&#1082;&#1080;\Al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7;&#1072;&#1075;&#1088;&#1091;&#1079;&#1082;&#1080;\Al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7;&#1072;&#1075;&#1088;&#1091;&#1079;&#1082;&#1080;\Al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7;&#1072;&#1075;&#1088;&#1091;&#1079;&#1082;&#1080;\Alg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7;&#1072;&#1075;&#1088;&#1091;&#1079;&#1082;&#1080;\Alg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Зависимость времени работы от </a:t>
            </a:r>
            <a:r>
              <a:rPr lang="en-US" sz="1400" b="0" i="0" baseline="0">
                <a:effectLst/>
              </a:rPr>
              <a:t>V</a:t>
            </a:r>
            <a:endParaRPr lang="ru-RU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Эксперементальная сложность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7.3222340395618063E-2"/>
                  <c:y val="0.1489148272426601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5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TrivialGreedy!$A$2:$A$6</c:f>
              <c:numCache>
                <c:formatCode>General</c:formatCode>
                <c:ptCount val="5"/>
                <c:pt idx="0">
                  <c:v>13000</c:v>
                </c:pt>
                <c:pt idx="1">
                  <c:v>10000</c:v>
                </c:pt>
                <c:pt idx="2">
                  <c:v>7000</c:v>
                </c:pt>
                <c:pt idx="3">
                  <c:v>4000</c:v>
                </c:pt>
                <c:pt idx="4">
                  <c:v>1000</c:v>
                </c:pt>
              </c:numCache>
            </c:numRef>
          </c:xVal>
          <c:yVal>
            <c:numRef>
              <c:f>TrivialGreedy!$L$2:$L$6</c:f>
              <c:numCache>
                <c:formatCode>General</c:formatCode>
                <c:ptCount val="5"/>
                <c:pt idx="0">
                  <c:v>2815.5</c:v>
                </c:pt>
                <c:pt idx="1">
                  <c:v>1641.5</c:v>
                </c:pt>
                <c:pt idx="2">
                  <c:v>811.1</c:v>
                </c:pt>
                <c:pt idx="3">
                  <c:v>261.3</c:v>
                </c:pt>
                <c:pt idx="4">
                  <c:v>16.7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E92-45AB-834D-8C3E610FA1AE}"/>
            </c:ext>
          </c:extLst>
        </c:ser>
        <c:ser>
          <c:idx val="1"/>
          <c:order val="1"/>
          <c:tx>
            <c:v>Теоретическая сложность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TrivialGreedy!$A$2:$A$6</c:f>
              <c:numCache>
                <c:formatCode>General</c:formatCode>
                <c:ptCount val="5"/>
                <c:pt idx="0">
                  <c:v>13000</c:v>
                </c:pt>
                <c:pt idx="1">
                  <c:v>10000</c:v>
                </c:pt>
                <c:pt idx="2">
                  <c:v>7000</c:v>
                </c:pt>
                <c:pt idx="3">
                  <c:v>4000</c:v>
                </c:pt>
                <c:pt idx="4">
                  <c:v>1000</c:v>
                </c:pt>
              </c:numCache>
            </c:numRef>
          </c:xVal>
          <c:yVal>
            <c:numRef>
              <c:f>TrivialGreedy!$N$2:$N$6</c:f>
              <c:numCache>
                <c:formatCode>General</c:formatCode>
                <c:ptCount val="5"/>
                <c:pt idx="0">
                  <c:v>3380.0000000000005</c:v>
                </c:pt>
                <c:pt idx="1">
                  <c:v>2000.0000000000002</c:v>
                </c:pt>
                <c:pt idx="2">
                  <c:v>980.00000000000011</c:v>
                </c:pt>
                <c:pt idx="3">
                  <c:v>320</c:v>
                </c:pt>
                <c:pt idx="4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E92-45AB-834D-8C3E610FA1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6896816"/>
        <c:axId val="856897648"/>
      </c:scatterChart>
      <c:valAx>
        <c:axId val="85689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r>
                  <a:rPr lang="ru-RU"/>
                  <a:t>,</a:t>
                </a:r>
                <a:r>
                  <a:rPr lang="ru-RU" baseline="0"/>
                  <a:t> шт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6897648"/>
        <c:crosses val="autoZero"/>
        <c:crossBetween val="midCat"/>
      </c:valAx>
      <c:valAx>
        <c:axId val="85689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 мс</a:t>
                </a:r>
              </a:p>
            </c:rich>
          </c:tx>
          <c:layout>
            <c:manualLayout>
              <c:xMode val="edge"/>
              <c:yMode val="edge"/>
              <c:x val="1.8380741448923456E-2"/>
              <c:y val="0.18968171455007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6896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Зависимость времени работы от </a:t>
            </a:r>
            <a:r>
              <a:rPr lang="en-US" sz="1400" b="0" i="0" baseline="0">
                <a:effectLst/>
              </a:rPr>
              <a:t>V</a:t>
            </a:r>
            <a:endParaRPr lang="ru-RU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Время для лучшего случая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TrivialGreedy!$P$2:$P$6</c:f>
              <c:numCache>
                <c:formatCode>General</c:formatCode>
                <c:ptCount val="5"/>
                <c:pt idx="0">
                  <c:v>13000</c:v>
                </c:pt>
                <c:pt idx="1">
                  <c:v>10000</c:v>
                </c:pt>
                <c:pt idx="2">
                  <c:v>7000</c:v>
                </c:pt>
                <c:pt idx="3">
                  <c:v>4000</c:v>
                </c:pt>
                <c:pt idx="4">
                  <c:v>1000</c:v>
                </c:pt>
              </c:numCache>
            </c:numRef>
          </c:xVal>
          <c:yVal>
            <c:numRef>
              <c:f>TrivialGreedy!$Q$2:$Q$6</c:f>
              <c:numCache>
                <c:formatCode>General</c:formatCode>
                <c:ptCount val="5"/>
                <c:pt idx="0">
                  <c:v>1494</c:v>
                </c:pt>
                <c:pt idx="1">
                  <c:v>810</c:v>
                </c:pt>
                <c:pt idx="2">
                  <c:v>443</c:v>
                </c:pt>
                <c:pt idx="3">
                  <c:v>129</c:v>
                </c:pt>
                <c:pt idx="4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D9-4CFD-95D2-844AAB4E2118}"/>
            </c:ext>
          </c:extLst>
        </c:ser>
        <c:ser>
          <c:idx val="1"/>
          <c:order val="1"/>
          <c:tx>
            <c:v>Время для худшего случая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TrivialGreedy!$P$2:$P$6</c:f>
              <c:numCache>
                <c:formatCode>General</c:formatCode>
                <c:ptCount val="5"/>
                <c:pt idx="0">
                  <c:v>13000</c:v>
                </c:pt>
                <c:pt idx="1">
                  <c:v>10000</c:v>
                </c:pt>
                <c:pt idx="2">
                  <c:v>7000</c:v>
                </c:pt>
                <c:pt idx="3">
                  <c:v>4000</c:v>
                </c:pt>
                <c:pt idx="4">
                  <c:v>1000</c:v>
                </c:pt>
              </c:numCache>
            </c:numRef>
          </c:xVal>
          <c:yVal>
            <c:numRef>
              <c:f>TrivialGreedy!$R$2:$R$6</c:f>
              <c:numCache>
                <c:formatCode>General</c:formatCode>
                <c:ptCount val="5"/>
                <c:pt idx="0">
                  <c:v>2111</c:v>
                </c:pt>
                <c:pt idx="1">
                  <c:v>1246</c:v>
                </c:pt>
                <c:pt idx="2">
                  <c:v>612</c:v>
                </c:pt>
                <c:pt idx="3">
                  <c:v>203</c:v>
                </c:pt>
                <c:pt idx="4">
                  <c:v>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7D9-4CFD-95D2-844AAB4E21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556576"/>
        <c:axId val="1067564064"/>
      </c:scatterChart>
      <c:valAx>
        <c:axId val="1067556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r>
                  <a:rPr lang="ru-RU"/>
                  <a:t>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7564064"/>
        <c:crosses val="autoZero"/>
        <c:crossBetween val="midCat"/>
      </c:valAx>
      <c:valAx>
        <c:axId val="106756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75565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работы от </a:t>
            </a:r>
            <a:r>
              <a:rPr lang="en-US" baseline="0"/>
              <a:t>V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Эксперементальная сложность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5.7338808662411436E-2"/>
                  <c:y val="0.1682607058461445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5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GreedyOptimized!$A$2:$A$6</c:f>
              <c:numCache>
                <c:formatCode>General</c:formatCode>
                <c:ptCount val="5"/>
                <c:pt idx="0">
                  <c:v>13000</c:v>
                </c:pt>
                <c:pt idx="1">
                  <c:v>10000</c:v>
                </c:pt>
                <c:pt idx="2">
                  <c:v>7000</c:v>
                </c:pt>
                <c:pt idx="3">
                  <c:v>4000</c:v>
                </c:pt>
                <c:pt idx="4">
                  <c:v>1000</c:v>
                </c:pt>
              </c:numCache>
            </c:numRef>
          </c:xVal>
          <c:yVal>
            <c:numRef>
              <c:f>GreedyOptimized!$L$2:$L$6</c:f>
              <c:numCache>
                <c:formatCode>General</c:formatCode>
                <c:ptCount val="5"/>
                <c:pt idx="0">
                  <c:v>5985.9</c:v>
                </c:pt>
                <c:pt idx="1">
                  <c:v>3526.4</c:v>
                </c:pt>
                <c:pt idx="2">
                  <c:v>1749.3</c:v>
                </c:pt>
                <c:pt idx="3">
                  <c:v>575.9</c:v>
                </c:pt>
                <c:pt idx="4">
                  <c:v>36.799999999999997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42-4570-B1C0-DD4479408E23}"/>
            </c:ext>
          </c:extLst>
        </c:ser>
        <c:ser>
          <c:idx val="2"/>
          <c:order val="1"/>
          <c:tx>
            <c:v>Теоретическая сложность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GreedyOptimized!$A$2:$A$6</c:f>
              <c:numCache>
                <c:formatCode>General</c:formatCode>
                <c:ptCount val="5"/>
                <c:pt idx="0">
                  <c:v>13000</c:v>
                </c:pt>
                <c:pt idx="1">
                  <c:v>10000</c:v>
                </c:pt>
                <c:pt idx="2">
                  <c:v>7000</c:v>
                </c:pt>
                <c:pt idx="3">
                  <c:v>4000</c:v>
                </c:pt>
                <c:pt idx="4">
                  <c:v>1000</c:v>
                </c:pt>
              </c:numCache>
            </c:numRef>
          </c:xVal>
          <c:yVal>
            <c:numRef>
              <c:f>GreedyOptimized!$N$2:$N$6</c:f>
              <c:numCache>
                <c:formatCode>General</c:formatCode>
                <c:ptCount val="5"/>
                <c:pt idx="0">
                  <c:v>6760.0000000000009</c:v>
                </c:pt>
                <c:pt idx="1">
                  <c:v>4000.0000000000005</c:v>
                </c:pt>
                <c:pt idx="2">
                  <c:v>1960.0000000000002</c:v>
                </c:pt>
                <c:pt idx="3">
                  <c:v>640</c:v>
                </c:pt>
                <c:pt idx="4">
                  <c:v>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F42-4570-B1C0-DD4479408E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564064"/>
        <c:axId val="1067555744"/>
      </c:scatterChart>
      <c:valAx>
        <c:axId val="1067564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r>
                  <a:rPr lang="ru-RU"/>
                  <a:t>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7555744"/>
        <c:crosses val="autoZero"/>
        <c:crossBetween val="midCat"/>
      </c:valAx>
      <c:valAx>
        <c:axId val="106755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 мс</a:t>
                </a:r>
              </a:p>
            </c:rich>
          </c:tx>
          <c:layout>
            <c:manualLayout>
              <c:xMode val="edge"/>
              <c:yMode val="edge"/>
              <c:x val="2.090187857233769E-2"/>
              <c:y val="0.173407719237705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7564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Зависимость времени работы от </a:t>
            </a:r>
            <a:r>
              <a:rPr lang="en-US" sz="1400" b="0" i="0" baseline="0">
                <a:effectLst/>
              </a:rPr>
              <a:t>V</a:t>
            </a:r>
            <a:endParaRPr lang="ru-RU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Время для лучшего случая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GreedyOptimized!$P$2:$P$6</c:f>
              <c:numCache>
                <c:formatCode>General</c:formatCode>
                <c:ptCount val="5"/>
                <c:pt idx="0">
                  <c:v>13000</c:v>
                </c:pt>
                <c:pt idx="1">
                  <c:v>10000</c:v>
                </c:pt>
                <c:pt idx="2">
                  <c:v>7000</c:v>
                </c:pt>
                <c:pt idx="3">
                  <c:v>4000</c:v>
                </c:pt>
                <c:pt idx="4">
                  <c:v>1000</c:v>
                </c:pt>
              </c:numCache>
            </c:numRef>
          </c:xVal>
          <c:yVal>
            <c:numRef>
              <c:f>GreedyOptimized!$Q$2:$Q$6</c:f>
              <c:numCache>
                <c:formatCode>General</c:formatCode>
                <c:ptCount val="5"/>
                <c:pt idx="0">
                  <c:v>3208</c:v>
                </c:pt>
                <c:pt idx="1">
                  <c:v>1899</c:v>
                </c:pt>
                <c:pt idx="2">
                  <c:v>926</c:v>
                </c:pt>
                <c:pt idx="3">
                  <c:v>300</c:v>
                </c:pt>
                <c:pt idx="4">
                  <c:v>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51-4C83-A33E-7660A4489A9F}"/>
            </c:ext>
          </c:extLst>
        </c:ser>
        <c:ser>
          <c:idx val="1"/>
          <c:order val="1"/>
          <c:tx>
            <c:v>Время для худшего случая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GreedyOptimized!$P$2:$P$6</c:f>
              <c:numCache>
                <c:formatCode>General</c:formatCode>
                <c:ptCount val="5"/>
                <c:pt idx="0">
                  <c:v>13000</c:v>
                </c:pt>
                <c:pt idx="1">
                  <c:v>10000</c:v>
                </c:pt>
                <c:pt idx="2">
                  <c:v>7000</c:v>
                </c:pt>
                <c:pt idx="3">
                  <c:v>4000</c:v>
                </c:pt>
                <c:pt idx="4">
                  <c:v>1000</c:v>
                </c:pt>
              </c:numCache>
            </c:numRef>
          </c:xVal>
          <c:yVal>
            <c:numRef>
              <c:f>GreedyOptimized!$R$2:$R$6</c:f>
              <c:numCache>
                <c:formatCode>General</c:formatCode>
                <c:ptCount val="5"/>
                <c:pt idx="0">
                  <c:v>4560</c:v>
                </c:pt>
                <c:pt idx="1">
                  <c:v>2672</c:v>
                </c:pt>
                <c:pt idx="2">
                  <c:v>1310</c:v>
                </c:pt>
                <c:pt idx="3">
                  <c:v>428</c:v>
                </c:pt>
                <c:pt idx="4">
                  <c:v>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351-4C83-A33E-7660A4489A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2392176"/>
        <c:axId val="1082392592"/>
      </c:scatterChart>
      <c:valAx>
        <c:axId val="1082392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r>
                  <a:rPr lang="ru-RU"/>
                  <a:t>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2392592"/>
        <c:crosses val="autoZero"/>
        <c:crossBetween val="midCat"/>
      </c:valAx>
      <c:valAx>
        <c:axId val="108239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 мс</a:t>
                </a:r>
              </a:p>
            </c:rich>
          </c:tx>
          <c:layout>
            <c:manualLayout>
              <c:xMode val="edge"/>
              <c:yMode val="edge"/>
              <c:x val="2.2033318695858853E-2"/>
              <c:y val="0.308404855427593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2392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работы от </a:t>
            </a:r>
            <a:r>
              <a:rPr lang="en-US" baseline="0"/>
              <a:t>V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Эксперементальная сложность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BruteForse!$A$2:$A$6</c:f>
              <c:numCache>
                <c:formatCode>General</c:formatCode>
                <c:ptCount val="5"/>
                <c:pt idx="0">
                  <c:v>11</c:v>
                </c:pt>
                <c:pt idx="1">
                  <c:v>10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</c:numCache>
            </c:numRef>
          </c:xVal>
          <c:yVal>
            <c:numRef>
              <c:f>BruteForse!$L$2:$L$6</c:f>
              <c:numCache>
                <c:formatCode>General</c:formatCode>
                <c:ptCount val="5"/>
                <c:pt idx="0">
                  <c:v>85496.8</c:v>
                </c:pt>
                <c:pt idx="1">
                  <c:v>6848.2</c:v>
                </c:pt>
                <c:pt idx="2">
                  <c:v>611.20000000000005</c:v>
                </c:pt>
                <c:pt idx="3">
                  <c:v>55.6</c:v>
                </c:pt>
                <c:pt idx="4">
                  <c:v>5.4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C2-4FA1-AD56-296E2364BFFA}"/>
            </c:ext>
          </c:extLst>
        </c:ser>
        <c:ser>
          <c:idx val="1"/>
          <c:order val="1"/>
          <c:tx>
            <c:v>Теоретическая сложность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BruteForse!$A$2:$A$6</c:f>
              <c:numCache>
                <c:formatCode>General</c:formatCode>
                <c:ptCount val="5"/>
                <c:pt idx="0">
                  <c:v>11</c:v>
                </c:pt>
                <c:pt idx="1">
                  <c:v>10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</c:numCache>
            </c:numRef>
          </c:xVal>
          <c:yVal>
            <c:numRef>
              <c:f>BruteForse!$N$2:$N$6</c:f>
              <c:numCache>
                <c:formatCode>General</c:formatCode>
                <c:ptCount val="5"/>
                <c:pt idx="0">
                  <c:v>96598.656000000003</c:v>
                </c:pt>
                <c:pt idx="1">
                  <c:v>7257.6</c:v>
                </c:pt>
                <c:pt idx="2">
                  <c:v>587.86560000000009</c:v>
                </c:pt>
                <c:pt idx="3">
                  <c:v>51.609600000000007</c:v>
                </c:pt>
                <c:pt idx="4">
                  <c:v>4.9392000000000005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5C2-4FA1-AD56-296E2364BF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5211136"/>
        <c:axId val="1075210720"/>
      </c:scatterChart>
      <c:valAx>
        <c:axId val="1075211136"/>
        <c:scaling>
          <c:orientation val="minMax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r>
                  <a:rPr lang="ru-RU"/>
                  <a:t>, шт</a:t>
                </a:r>
              </a:p>
            </c:rich>
          </c:tx>
          <c:layout>
            <c:manualLayout>
              <c:xMode val="edge"/>
              <c:yMode val="edge"/>
              <c:x val="0.51906219947605203"/>
              <c:y val="0.871903812420857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5210720"/>
        <c:crosses val="autoZero"/>
        <c:crossBetween val="midCat"/>
      </c:valAx>
      <c:valAx>
        <c:axId val="1075210720"/>
        <c:scaling>
          <c:orientation val="minMax"/>
          <c:max val="100000"/>
          <c:min val="-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</a:t>
                </a:r>
                <a:r>
                  <a:rPr lang="ru-RU" baseline="0"/>
                  <a:t>, мс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7119839143609029E-2"/>
              <c:y val="0.316893783347298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5211136"/>
        <c:crosses val="autoZero"/>
        <c:crossBetween val="midCat"/>
        <c:majorUnit val="1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выполнения от </a:t>
            </a:r>
            <a:r>
              <a:rPr lang="en-US"/>
              <a:t>V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Время для лучшего случая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BruteForse!$Q$2:$Q$6</c:f>
              <c:numCache>
                <c:formatCode>General</c:formatCode>
                <c:ptCount val="5"/>
                <c:pt idx="0">
                  <c:v>11</c:v>
                </c:pt>
                <c:pt idx="1">
                  <c:v>10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</c:numCache>
            </c:numRef>
          </c:xVal>
          <c:yVal>
            <c:numRef>
              <c:f>BruteForse!$R$2:$R$6</c:f>
              <c:numCache>
                <c:formatCode>General</c:formatCode>
                <c:ptCount val="5"/>
                <c:pt idx="0">
                  <c:v>75205</c:v>
                </c:pt>
                <c:pt idx="1">
                  <c:v>5195</c:v>
                </c:pt>
                <c:pt idx="2">
                  <c:v>460</c:v>
                </c:pt>
                <c:pt idx="3">
                  <c:v>35</c:v>
                </c:pt>
                <c:pt idx="4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F54-4E17-9309-0184246A8580}"/>
            </c:ext>
          </c:extLst>
        </c:ser>
        <c:ser>
          <c:idx val="1"/>
          <c:order val="1"/>
          <c:tx>
            <c:v>Время для худшего случая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BruteForse!$Q$2:$Q$6</c:f>
              <c:numCache>
                <c:formatCode>General</c:formatCode>
                <c:ptCount val="5"/>
                <c:pt idx="0">
                  <c:v>11</c:v>
                </c:pt>
                <c:pt idx="1">
                  <c:v>10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</c:numCache>
            </c:numRef>
          </c:xVal>
          <c:yVal>
            <c:numRef>
              <c:f>BruteForse!$S$2:$S$6</c:f>
              <c:numCache>
                <c:formatCode>General</c:formatCode>
                <c:ptCount val="5"/>
                <c:pt idx="0">
                  <c:v>100558</c:v>
                </c:pt>
                <c:pt idx="1">
                  <c:v>7476</c:v>
                </c:pt>
                <c:pt idx="2">
                  <c:v>657</c:v>
                </c:pt>
                <c:pt idx="3">
                  <c:v>64</c:v>
                </c:pt>
                <c:pt idx="4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F54-4E17-9309-0184246A8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461776"/>
        <c:axId val="1067463440"/>
      </c:scatterChart>
      <c:valAx>
        <c:axId val="1067461776"/>
        <c:scaling>
          <c:orientation val="minMax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r>
                  <a:rPr lang="ru-RU"/>
                  <a:t>, шт</a:t>
                </a:r>
              </a:p>
            </c:rich>
          </c:tx>
          <c:layout>
            <c:manualLayout>
              <c:xMode val="edge"/>
              <c:yMode val="edge"/>
              <c:x val="0.52646311308389593"/>
              <c:y val="0.860430265202524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7463440"/>
        <c:crosses val="autoZero"/>
        <c:crossBetween val="midCat"/>
      </c:valAx>
      <c:valAx>
        <c:axId val="1067463440"/>
        <c:scaling>
          <c:orientation val="minMax"/>
          <c:min val="-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5736691962859754E-2"/>
              <c:y val="0.316170204124221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7461776"/>
        <c:crosses val="autoZero"/>
        <c:crossBetween val="midCat"/>
        <c:majorUnit val="1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11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84</cp:revision>
  <dcterms:created xsi:type="dcterms:W3CDTF">2021-12-12T13:54:00Z</dcterms:created>
  <dcterms:modified xsi:type="dcterms:W3CDTF">2021-12-13T20:51:00Z</dcterms:modified>
</cp:coreProperties>
</file>