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BD9" w:rsidRDefault="00797BD9" w:rsidP="00D3075D">
      <w:pPr>
        <w:pStyle w:val="Title"/>
        <w:jc w:val="center"/>
      </w:pPr>
    </w:p>
    <w:p w:rsidR="00797BD9" w:rsidRDefault="00797BD9" w:rsidP="00797BD9"/>
    <w:p w:rsidR="00797BD9" w:rsidRDefault="00797BD9" w:rsidP="00797BD9"/>
    <w:p w:rsidR="00797BD9" w:rsidRDefault="00797BD9" w:rsidP="00797BD9"/>
    <w:p w:rsidR="00797BD9" w:rsidRDefault="00797BD9" w:rsidP="00797BD9"/>
    <w:p w:rsidR="00797BD9" w:rsidRDefault="00797BD9" w:rsidP="00797BD9"/>
    <w:p w:rsidR="00797BD9" w:rsidRDefault="00797BD9" w:rsidP="00797BD9"/>
    <w:p w:rsidR="00797BD9" w:rsidRDefault="00797BD9" w:rsidP="00797BD9"/>
    <w:p w:rsidR="00797BD9" w:rsidRDefault="00797BD9" w:rsidP="00797BD9"/>
    <w:p w:rsidR="00797BD9" w:rsidRDefault="00797BD9" w:rsidP="00797BD9"/>
    <w:p w:rsidR="00C30040" w:rsidRDefault="00D3075D" w:rsidP="00797BD9">
      <w:pPr>
        <w:pStyle w:val="Title"/>
        <w:jc w:val="center"/>
      </w:pPr>
      <w:r>
        <w:t>Compte rendu TP Probabilités</w:t>
      </w:r>
    </w:p>
    <w:p w:rsidR="00797BD9" w:rsidRPr="00797BD9" w:rsidRDefault="00797BD9" w:rsidP="00797BD9"/>
    <w:p w:rsidR="00797BD9" w:rsidRDefault="00797BD9" w:rsidP="00797BD9">
      <w:pPr>
        <w:jc w:val="center"/>
      </w:pPr>
      <w:r>
        <w:t>3IF - Groupe 2</w:t>
      </w:r>
    </w:p>
    <w:p w:rsidR="00797BD9" w:rsidRDefault="00797BD9" w:rsidP="00797BD9">
      <w:pPr>
        <w:jc w:val="center"/>
      </w:pPr>
      <w:r>
        <w:t>B3251</w:t>
      </w:r>
    </w:p>
    <w:p w:rsidR="00797BD9" w:rsidRDefault="00797BD9" w:rsidP="00797BD9">
      <w:pPr>
        <w:jc w:val="center"/>
      </w:pPr>
      <w:r>
        <w:t>Laurie Sordillon</w:t>
      </w:r>
    </w:p>
    <w:p w:rsidR="00797BD9" w:rsidRPr="00797BD9" w:rsidRDefault="00797BD9" w:rsidP="00797BD9">
      <w:pPr>
        <w:jc w:val="center"/>
      </w:pPr>
      <w:r>
        <w:t>Jindun Shao</w:t>
      </w:r>
    </w:p>
    <w:p w:rsidR="00797BD9" w:rsidRDefault="00797BD9">
      <w:r>
        <w:br w:type="page"/>
      </w:r>
    </w:p>
    <w:p w:rsidR="00797BD9" w:rsidRPr="00797BD9" w:rsidRDefault="00797BD9" w:rsidP="00797BD9"/>
    <w:p w:rsidR="00D3075D" w:rsidRDefault="00F96309" w:rsidP="006773B0">
      <w:pPr>
        <w:pStyle w:val="Heading2"/>
      </w:pPr>
      <w:r>
        <w:t>Question 2</w:t>
      </w:r>
    </w:p>
    <w:p w:rsidR="00613275" w:rsidRDefault="00613275" w:rsidP="004B577B">
      <w:pPr>
        <w:pStyle w:val="ListParagraph"/>
        <w:numPr>
          <w:ilvl w:val="0"/>
          <w:numId w:val="1"/>
        </w:numPr>
      </w:pPr>
      <w:r>
        <w:t>V</w:t>
      </w:r>
      <w:r w:rsidR="00FD51BB">
        <w:t>on</w:t>
      </w:r>
      <w:r w:rsidR="00530B51">
        <w:t xml:space="preserve"> </w:t>
      </w:r>
      <w:r>
        <w:t>N</w:t>
      </w:r>
      <w:r w:rsidR="00FD51BB">
        <w:t>eumann</w:t>
      </w:r>
      <w:r>
        <w:t xml:space="preserve"> : </w:t>
      </w:r>
      <w:r w:rsidR="00594FCD">
        <w:t>La répartition des valeurs n’est pas du tout uniforme, ce</w:t>
      </w:r>
      <w:r>
        <w:t xml:space="preserve">rtaines valeurs sont extrêmement redondantes par rapport à d’autres. L’aspect </w:t>
      </w:r>
      <w:r w:rsidR="004B577B">
        <w:t>aléatoire est</w:t>
      </w:r>
      <w:bookmarkStart w:id="0" w:name="_GoBack"/>
      <w:bookmarkEnd w:id="0"/>
      <w:r w:rsidR="004B577B">
        <w:t xml:space="preserve"> inexistant</w:t>
      </w:r>
      <w:r>
        <w:t>. (</w:t>
      </w:r>
      <w:r w:rsidR="00FD51BB">
        <w:t>Figure</w:t>
      </w:r>
      <w:r>
        <w:t xml:space="preserve"> 1)</w:t>
      </w:r>
    </w:p>
    <w:p w:rsidR="00FD51BB" w:rsidRDefault="00594FCD" w:rsidP="00FD51BB">
      <w:pPr>
        <w:pStyle w:val="ListParagraph"/>
        <w:numPr>
          <w:ilvl w:val="0"/>
          <w:numId w:val="1"/>
        </w:numPr>
      </w:pPr>
      <w:r>
        <w:t xml:space="preserve">RANDU : </w:t>
      </w:r>
      <w:r w:rsidR="003C2C3F">
        <w:t xml:space="preserve">La répartition des valeurs est </w:t>
      </w:r>
      <w:r w:rsidR="000F7905">
        <w:t xml:space="preserve">nettement </w:t>
      </w:r>
      <w:r w:rsidR="003C2C3F">
        <w:t>meilleure que VN, nous avons un histogramme à peu près uniforme mais certaines valeurs sont plus redondantes que d’autres.</w:t>
      </w:r>
      <w:r w:rsidR="006C0105">
        <w:t xml:space="preserve"> (Figure 2)</w:t>
      </w:r>
    </w:p>
    <w:p w:rsidR="00FD51BB" w:rsidRDefault="003C2C3F" w:rsidP="00B94804">
      <w:pPr>
        <w:pStyle w:val="ListParagraph"/>
        <w:numPr>
          <w:ilvl w:val="0"/>
          <w:numId w:val="1"/>
        </w:numPr>
      </w:pPr>
      <w:r>
        <w:t xml:space="preserve">MT et SM :  </w:t>
      </w:r>
      <w:r w:rsidR="000F7905">
        <w:t>La répartition des valeurs est légèrement meilleure que RANDU, les histogrammes sont plutôt uniformes. (Figures 3 et 4)</w:t>
      </w:r>
    </w:p>
    <w:p w:rsidR="00613275" w:rsidRDefault="00613275" w:rsidP="00FD51BB">
      <w:pPr>
        <w:ind w:left="360"/>
      </w:pPr>
      <w:r>
        <w:rPr>
          <w:noProof/>
        </w:rPr>
        <w:drawing>
          <wp:inline distT="0" distB="0" distL="0" distR="0">
            <wp:extent cx="5756910" cy="4879340"/>
            <wp:effectExtent l="0" t="0" r="0" b="0"/>
            <wp:docPr id="2" name="Picture 2" descr="C:\Users\Jindun\AppData\Local\Microsoft\Windows\INetCache\Content.Word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dun\AppData\Local\Microsoft\Windows\INetCache\Content.Word\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8E" w:rsidRDefault="00C7467E" w:rsidP="006773B0">
      <w:pPr>
        <w:pStyle w:val="Heading2"/>
      </w:pPr>
      <w:r>
        <w:t>Question 3</w:t>
      </w:r>
    </w:p>
    <w:p w:rsidR="008F51D0" w:rsidRDefault="008F51D0" w:rsidP="006773B0">
      <w:r>
        <w:t>Echec pour Von Neumann.</w:t>
      </w:r>
    </w:p>
    <w:p w:rsidR="006773B0" w:rsidRDefault="006773B0" w:rsidP="006773B0">
      <w:r>
        <w:t>Même si RANDU a passé le test visuel, il ne passe pas le test de fréquence monobit : Pvale</w:t>
      </w:r>
      <w:r w:rsidR="00C7467E">
        <w:t xml:space="preserve">ur dépend de la graine sRANDU. </w:t>
      </w:r>
    </w:p>
    <w:p w:rsidR="00C7467E" w:rsidRDefault="00C7467E" w:rsidP="006773B0"/>
    <w:p w:rsidR="00C7467E" w:rsidRDefault="00C7467E" w:rsidP="00C7467E">
      <w:pPr>
        <w:pStyle w:val="Heading2"/>
      </w:pPr>
      <w:r>
        <w:t>Question 4</w:t>
      </w:r>
    </w:p>
    <w:p w:rsidR="00C7467E" w:rsidRDefault="00411822" w:rsidP="00EE4659">
      <w:pPr>
        <w:pStyle w:val="NoSpacing"/>
      </w:pPr>
      <w:r>
        <w:t>Echec pour Von Neumann et RANDU.</w:t>
      </w:r>
    </w:p>
    <w:p w:rsidR="00355A46" w:rsidRDefault="00355A46" w:rsidP="00EE4659">
      <w:pPr>
        <w:pStyle w:val="NoSpacing"/>
      </w:pPr>
      <w:r>
        <w:t>MT : 2% d’échec sur les 100 itérations. Donc pas mauvais mais pas optimal.</w:t>
      </w:r>
    </w:p>
    <w:p w:rsidR="00EE4659" w:rsidRDefault="00355A46" w:rsidP="00EE4659">
      <w:pPr>
        <w:pStyle w:val="NoSpacing"/>
      </w:pPr>
      <w:r>
        <w:t>SM : Idem avec 2% d’échec.</w:t>
      </w:r>
    </w:p>
    <w:p w:rsidR="00EE4659" w:rsidRDefault="00EE4659" w:rsidP="00EE4659">
      <w:pPr>
        <w:pStyle w:val="NoSpacing"/>
      </w:pPr>
    </w:p>
    <w:p w:rsidR="00B94804" w:rsidRPr="00B94804" w:rsidRDefault="00EE4659" w:rsidP="00B94804">
      <w:pPr>
        <w:pStyle w:val="Heading2"/>
      </w:pPr>
      <w:r>
        <w:lastRenderedPageBreak/>
        <w:t>Question 5</w:t>
      </w:r>
    </w:p>
    <w:p w:rsidR="00505565" w:rsidRPr="002A0CC6" w:rsidRDefault="00505565" w:rsidP="002A0CC6">
      <w:pPr>
        <w:rPr>
          <w:b/>
        </w:rPr>
      </w:pPr>
      <w:r w:rsidRPr="002A0CC6">
        <w:rPr>
          <w:b/>
        </w:rPr>
        <w:t>Algorithme de simulation d’une loi discrète de probabilité :</w:t>
      </w:r>
    </w:p>
    <w:p w:rsidR="00381F2D" w:rsidRDefault="00381F2D" w:rsidP="002A0CC6">
      <w:pPr>
        <w:pStyle w:val="NoSpacing"/>
      </w:pPr>
      <w:r>
        <w:t xml:space="preserve">Soit </w:t>
      </w:r>
      <m:oMath>
        <m:r>
          <w:rPr>
            <w:rFonts w:ascii="Cambria Math" w:hAnsi="Cambria Math"/>
          </w:rPr>
          <m:t>X</m:t>
        </m:r>
      </m:oMath>
      <w:r w:rsidR="00EE4659">
        <w:t xml:space="preserve"> une variable aléatoire discrète à valeur dans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vérifiant :</w:t>
      </w:r>
    </w:p>
    <w:p w:rsidR="00EE4659" w:rsidRDefault="00381F2D" w:rsidP="002A0CC6"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[1,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],</m:t>
        </m:r>
      </m:oMath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E4659" w:rsidRDefault="00EE4659" w:rsidP="002A0CC6">
      <w:r>
        <w:t xml:space="preserve">Soit </w:t>
      </w:r>
      <m:oMath>
        <m:r>
          <w:rPr>
            <w:rFonts w:ascii="Cambria Math" w:hAnsi="Cambria Math"/>
          </w:rPr>
          <m:t>U</m:t>
        </m:r>
      </m:oMath>
      <w:r>
        <w:t xml:space="preserve"> </w:t>
      </w:r>
      <w:r w:rsidR="00381F2D">
        <w:t>une variable aléatoire qui suit la loi uniforme</w:t>
      </w:r>
      <w:r w:rsidR="0002366E">
        <w:t xml:space="preserve"> sur [0,</w:t>
      </w:r>
      <w:r w:rsidR="00505565">
        <w:t xml:space="preserve"> </w:t>
      </w:r>
      <w:r w:rsidR="0002366E">
        <w:t>1]</w:t>
      </w:r>
    </w:p>
    <w:p w:rsidR="00505565" w:rsidRPr="00505565" w:rsidRDefault="00505565" w:rsidP="002A0CC6">
      <w:r>
        <w:t>Soit Alea() une fonction qui retourne une</w:t>
      </w:r>
      <w:r>
        <w:t xml:space="preserve"> réalisation d’une loi uniforme sur [0, 1]</w:t>
      </w:r>
      <w:r w:rsidR="00403AD0" w:rsidRPr="00505565">
        <w:t xml:space="preserve"> </w:t>
      </w:r>
    </w:p>
    <w:p w:rsidR="00F8649F" w:rsidRPr="00F8649F" w:rsidRDefault="00403AD0" w:rsidP="00B94804"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Alea</m:t>
          </m:r>
          <m:r>
            <m:rPr>
              <m:sty m:val="p"/>
            </m:rPr>
            <w:rPr>
              <w:rFonts w:ascii="Cambria Math" w:hAnsi="Cambria Math"/>
            </w:rPr>
            <m:t>()</m:t>
          </m:r>
        </m:oMath>
      </m:oMathPara>
    </w:p>
    <w:p w:rsidR="00B94804" w:rsidRPr="00B94804" w:rsidRDefault="00F8649F" w:rsidP="00B94804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tel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que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∈[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]</m:t>
          </m:r>
        </m:oMath>
      </m:oMathPara>
    </w:p>
    <w:p w:rsidR="00B94804" w:rsidRPr="002A0CC6" w:rsidRDefault="00B94804" w:rsidP="00B94804">
      <m:oMathPara>
        <m:oMath>
          <m:r>
            <w:rPr>
              <w:rFonts w:ascii="Cambria Math" w:hAnsi="Cambria Math"/>
            </w:rPr>
            <m:t>Retourner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</m:oMath>
      </m:oMathPara>
    </w:p>
    <w:p w:rsidR="002C074F" w:rsidRDefault="002C074F" w:rsidP="00F8649F">
      <w:pPr>
        <w:pStyle w:val="NoSpacing"/>
      </w:pPr>
    </w:p>
    <w:p w:rsidR="002C074F" w:rsidRDefault="002C074F" w:rsidP="002C074F">
      <w:pPr>
        <w:pStyle w:val="Heading2"/>
      </w:pPr>
      <w:r>
        <w:t>Question 6</w:t>
      </w:r>
    </w:p>
    <w:p w:rsidR="002C074F" w:rsidRPr="002C074F" w:rsidRDefault="002C074F" w:rsidP="002C074F">
      <w:pPr>
        <w:pStyle w:val="NoSpacing"/>
      </w:pPr>
      <w:r>
        <w:t>Nous obtenons l’histogramme suivant pour 1000 réalisation avec n=20 et p=0.2</w:t>
      </w:r>
    </w:p>
    <w:p w:rsidR="002C074F" w:rsidRDefault="002C074F" w:rsidP="0011778B">
      <w:pPr>
        <w:pStyle w:val="NoSpacing"/>
        <w:jc w:val="center"/>
      </w:pPr>
      <w:r>
        <w:rPr>
          <w:noProof/>
        </w:rPr>
        <w:drawing>
          <wp:inline distT="0" distB="0" distL="0" distR="0">
            <wp:extent cx="3363402" cy="2620079"/>
            <wp:effectExtent l="0" t="0" r="8890" b="8890"/>
            <wp:docPr id="3" name="Picture 3" descr="C:\Users\Jindu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du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259" cy="262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78B" w:rsidRDefault="002A0CC6" w:rsidP="0011778B">
      <w:pPr>
        <w:pStyle w:val="NoSpacing"/>
      </w:pPr>
      <w:r>
        <w:t xml:space="preserve">Nous observons </w:t>
      </w:r>
      <w:r w:rsidR="006C53F0">
        <w:t>une gaussienne centrée sur np=</w:t>
      </w:r>
      <w:r w:rsidR="00907C24">
        <w:t>4 avec une variance np(1-p)=3.</w:t>
      </w:r>
      <w:r>
        <w:t>2</w:t>
      </w:r>
    </w:p>
    <w:p w:rsidR="00907C24" w:rsidRDefault="00907C24" w:rsidP="0011778B">
      <w:pPr>
        <w:pStyle w:val="NoSpacing"/>
      </w:pPr>
      <w:r>
        <w:t xml:space="preserve">Nous avons bien une loi binomiale </w:t>
      </w:r>
      <m:oMath>
        <m:r>
          <w:rPr>
            <w:rFonts w:ascii="Cambria Math" w:hAnsi="Cambria Math"/>
          </w:rPr>
          <m:t>B(n,p)</m:t>
        </m:r>
      </m:oMath>
    </w:p>
    <w:p w:rsidR="00E854DA" w:rsidRDefault="00E854DA" w:rsidP="0011778B">
      <w:pPr>
        <w:pStyle w:val="NoSpacing"/>
      </w:pPr>
    </w:p>
    <w:p w:rsidR="00E854DA" w:rsidRDefault="00E854DA" w:rsidP="00E854DA">
      <w:pPr>
        <w:pStyle w:val="Heading2"/>
      </w:pPr>
      <w:r>
        <w:t>Question 7</w:t>
      </w:r>
    </w:p>
    <w:p w:rsidR="00907C24" w:rsidRPr="00907C24" w:rsidRDefault="00E854DA" w:rsidP="00E854DA">
      <w:pPr>
        <w:pStyle w:val="NoSpacing"/>
      </w:pPr>
      <w:r>
        <w:t xml:space="preserve">Nous obtenons l’histogramme suivant </w:t>
      </w:r>
      <w:r w:rsidR="00907C24">
        <w:t xml:space="preserve">avec m=np et </w:t>
      </w:r>
      <w:r w:rsidR="00907C24">
        <w:rPr>
          <w:rStyle w:val="fontstyle01"/>
        </w:rPr>
        <w:t>σ²</w:t>
      </w:r>
      <w:r w:rsidR="00907C24">
        <w:t>=np(1-p)</w:t>
      </w:r>
    </w:p>
    <w:p w:rsidR="00E854DA" w:rsidRDefault="00907C24" w:rsidP="00E854DA">
      <w:pPr>
        <w:pStyle w:val="NoSpacing"/>
      </w:pPr>
      <w:r>
        <w:t>(n et p étant les paramètres de la question précédente)</w:t>
      </w:r>
    </w:p>
    <w:p w:rsidR="00E854DA" w:rsidRDefault="00E854DA" w:rsidP="00E854DA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2878380" cy="2266122"/>
            <wp:effectExtent l="0" t="0" r="0" b="1270"/>
            <wp:docPr id="4" name="Picture 4" descr="C:\Users\Jindun\AppData\Local\Microsoft\Windows\INetCache\Content.Word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dun\AppData\Local\Microsoft\Windows\INetCache\Content.Word\Q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401" cy="22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DA" w:rsidRDefault="00907C24" w:rsidP="00907C24">
      <w:pPr>
        <w:pStyle w:val="NoSpacing"/>
      </w:pPr>
      <w:r>
        <w:t>Nous obtenons une belle gaussienne centrée sur m</w:t>
      </w:r>
      <w:r w:rsidR="00B003C3">
        <w:t>=4 et de variance m=3.2</w:t>
      </w:r>
    </w:p>
    <w:p w:rsidR="00E854DA" w:rsidRDefault="00B003C3" w:rsidP="0011778B">
      <w:pPr>
        <w:pStyle w:val="NoSpacing"/>
      </w:pPr>
      <w:r>
        <w:t xml:space="preserve">Il s’agit bien d’une loi normale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</m:t>
            </m:r>
            <m:sSup>
              <m:sSupPr>
                <m:ctrlPr>
                  <w:rPr>
                    <w:rStyle w:val="fontstyle01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2</m:t>
                </m:r>
              </m:sup>
            </m:sSup>
            <m:ctrlPr>
              <w:rPr>
                <w:rStyle w:val="fontstyle01"/>
                <w:rFonts w:ascii="Cambria Math" w:hAnsi="Cambria Math"/>
                <w:i w:val="0"/>
                <w:iCs w:val="0"/>
              </w:rPr>
            </m:ctrlPr>
          </m:e>
        </m:d>
      </m:oMath>
    </w:p>
    <w:p w:rsidR="00283DE9" w:rsidRDefault="00283DE9" w:rsidP="0011778B">
      <w:pPr>
        <w:pStyle w:val="NoSpacing"/>
      </w:pPr>
    </w:p>
    <w:p w:rsidR="00283DE9" w:rsidRDefault="00B732AE" w:rsidP="00B732AE">
      <w:pPr>
        <w:pStyle w:val="Heading2"/>
      </w:pPr>
      <w:r>
        <w:t>Question 8</w:t>
      </w:r>
    </w:p>
    <w:p w:rsidR="00B732AE" w:rsidRDefault="007311BB" w:rsidP="00B732AE">
      <w:pPr>
        <w:pStyle w:val="NoSpacing"/>
      </w:pPr>
      <w:r>
        <w:t>La simulation par rejet prend beaucoup plus de temps que celle par inversion.</w:t>
      </w:r>
    </w:p>
    <w:p w:rsidR="00243AA1" w:rsidRDefault="00243AA1" w:rsidP="008A1BBA">
      <w:r>
        <w:t xml:space="preserve">Pour diminuer grandement le temps de </w:t>
      </w:r>
      <w:r w:rsidR="000C2D73">
        <w:t>calcul</w:t>
      </w:r>
      <w:r>
        <w:t xml:space="preserve"> de la simulation par rejet, nous pouvons réinitialiser U à chaque rejet.</w:t>
      </w:r>
    </w:p>
    <w:p w:rsidR="00243AA1" w:rsidRDefault="00243AA1" w:rsidP="00B732AE">
      <w:pPr>
        <w:pStyle w:val="NoSpacing"/>
      </w:pPr>
      <w:r>
        <w:t>Nous obtenons les figures suivantes :</w:t>
      </w:r>
    </w:p>
    <w:p w:rsidR="000C10A6" w:rsidRDefault="000C10A6" w:rsidP="00B732AE">
      <w:pPr>
        <w:pStyle w:val="NoSpacing"/>
      </w:pPr>
      <w:r>
        <w:rPr>
          <w:noProof/>
        </w:rPr>
        <w:drawing>
          <wp:inline distT="0" distB="0" distL="0" distR="0" wp14:anchorId="31CDDB64" wp14:editId="498142D7">
            <wp:extent cx="5760720" cy="2607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A6" w:rsidRDefault="000C10A6" w:rsidP="00B732AE">
      <w:pPr>
        <w:pStyle w:val="NoSpacing"/>
      </w:pPr>
      <w:r>
        <w:rPr>
          <w:noProof/>
        </w:rPr>
        <w:lastRenderedPageBreak/>
        <w:drawing>
          <wp:inline distT="0" distB="0" distL="0" distR="0" wp14:anchorId="0C5F6808" wp14:editId="75DBF710">
            <wp:extent cx="2854519" cy="257516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000" cy="25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A6" w:rsidRDefault="000C10A6" w:rsidP="00B732AE">
      <w:pPr>
        <w:pStyle w:val="NoSpacing"/>
        <w:rPr>
          <w:noProof/>
        </w:rPr>
      </w:pPr>
    </w:p>
    <w:p w:rsidR="00375476" w:rsidRDefault="00375476" w:rsidP="00B732AE">
      <w:pPr>
        <w:pStyle w:val="NoSpacing"/>
      </w:pPr>
      <w:r>
        <w:t>Figure 1 :</w:t>
      </w:r>
      <w:r w:rsidR="000C10A6">
        <w:t xml:space="preserve"> Simulation par inversion</w:t>
      </w:r>
    </w:p>
    <w:p w:rsidR="00375476" w:rsidRDefault="00375476" w:rsidP="00B732AE">
      <w:pPr>
        <w:pStyle w:val="NoSpacing"/>
      </w:pPr>
      <w:r>
        <w:t>Figure 2 :</w:t>
      </w:r>
      <w:r w:rsidR="000C10A6">
        <w:t xml:space="preserve"> Simulation par rejet</w:t>
      </w:r>
    </w:p>
    <w:p w:rsidR="00375476" w:rsidRDefault="00375476" w:rsidP="008A1BBA">
      <w:r>
        <w:t>Figure 3 :</w:t>
      </w:r>
      <w:r w:rsidR="000C10A6">
        <w:t xml:space="preserve"> </w:t>
      </w:r>
      <w:r w:rsidR="00A36AD7">
        <w:t>densité</w:t>
      </w:r>
      <w:r w:rsidR="000C10A6">
        <w:t xml:space="preserve"> </w:t>
      </w:r>
      <w:r w:rsidR="00495BB1" w:rsidRPr="00495BB1">
        <w:rPr>
          <w:i/>
        </w:rPr>
        <w:t>f</w:t>
      </w:r>
      <w:r w:rsidR="00495BB1">
        <w:t xml:space="preserve"> </w:t>
      </w:r>
      <w:r w:rsidR="000C10A6">
        <w:t>à simuler</w:t>
      </w:r>
      <w:r w:rsidR="00196EAB">
        <w:t xml:space="preserve"> (donné dans le sujet)</w:t>
      </w:r>
    </w:p>
    <w:p w:rsidR="00196EAB" w:rsidRPr="008B32B8" w:rsidRDefault="00196EAB" w:rsidP="00196EAB">
      <w:pPr>
        <w:pStyle w:val="NoSpacing"/>
      </w:pPr>
      <w:r>
        <w:t>Nous observons une grande similitude entre ces figures, donc nous avons bien ef</w:t>
      </w:r>
      <w:r w:rsidR="00495BB1">
        <w:t xml:space="preserve">fectuée une simulation de réalisations d’une variable aléatoire de densité </w:t>
      </w:r>
      <w:r w:rsidR="00495BB1" w:rsidRPr="00495BB1">
        <w:rPr>
          <w:i/>
        </w:rPr>
        <w:t>f</w:t>
      </w:r>
      <w:r>
        <w:t>.</w:t>
      </w:r>
    </w:p>
    <w:p w:rsidR="008B32B8" w:rsidRDefault="008B32B8" w:rsidP="008B32B8">
      <w:pPr>
        <w:pStyle w:val="NoSpacing"/>
      </w:pPr>
    </w:p>
    <w:p w:rsidR="008B32B8" w:rsidRDefault="008B32B8" w:rsidP="008B32B8">
      <w:pPr>
        <w:pStyle w:val="Heading2"/>
      </w:pPr>
      <w:r>
        <w:t>Question 9</w:t>
      </w:r>
    </w:p>
    <w:p w:rsidR="008B32B8" w:rsidRDefault="008B32B8" w:rsidP="0075229E">
      <w:pPr>
        <w:pStyle w:val="NoSpacing"/>
      </w:pPr>
      <w:r>
        <w:rPr>
          <w:noProof/>
        </w:rPr>
        <w:drawing>
          <wp:inline distT="0" distB="0" distL="0" distR="0" wp14:anchorId="064DF606" wp14:editId="4A40593F">
            <wp:extent cx="5760720" cy="259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B8" w:rsidRDefault="008B32B8" w:rsidP="0075229E">
      <w:pPr>
        <w:pStyle w:val="NoSpacing"/>
      </w:pPr>
      <w:r>
        <w:t xml:space="preserve">Figure 1 : Simulation par inversion de la </w:t>
      </w:r>
      <w:r w:rsidR="00C41DD5">
        <w:t>loi</w:t>
      </w:r>
      <w:r>
        <w:t xml:space="preserve"> exponentielle </w:t>
      </w:r>
    </w:p>
    <w:p w:rsidR="00C41DD5" w:rsidRDefault="008B32B8" w:rsidP="0075229E">
      <w:r>
        <w:t>Figure 2 : Fonction</w:t>
      </w:r>
      <w:r w:rsidR="00C41DD5">
        <w:t xml:space="preserve"> </w:t>
      </w:r>
      <w:r w:rsidRPr="008B32B8">
        <w:rPr>
          <w:i/>
        </w:rPr>
        <w:t>pdf</w:t>
      </w:r>
      <w:r>
        <w:rPr>
          <w:i/>
        </w:rPr>
        <w:t xml:space="preserve"> </w:t>
      </w:r>
      <w:r w:rsidR="00C41DD5">
        <w:t>de Matlab</w:t>
      </w:r>
    </w:p>
    <w:p w:rsidR="008B32B8" w:rsidRDefault="00C41DD5" w:rsidP="00B732AE">
      <w:pPr>
        <w:pStyle w:val="NoSpacing"/>
      </w:pPr>
      <w:r>
        <w:t xml:space="preserve">Nous observons une grande similitude entre ces deux figures, donc </w:t>
      </w:r>
      <w:r w:rsidR="008A1BBA">
        <w:t>nous avons bien effectuée une simulation de la loi exponentielle</w:t>
      </w:r>
      <w:r>
        <w:t>.</w:t>
      </w:r>
    </w:p>
    <w:p w:rsidR="009B617F" w:rsidRDefault="009B617F" w:rsidP="00B732AE">
      <w:pPr>
        <w:pStyle w:val="NoSpacing"/>
      </w:pPr>
    </w:p>
    <w:p w:rsidR="009B617F" w:rsidRDefault="009B617F" w:rsidP="009B617F">
      <w:pPr>
        <w:pStyle w:val="Heading2"/>
      </w:pPr>
      <w:r>
        <w:t>Question 11</w:t>
      </w:r>
    </w:p>
    <w:p w:rsidR="00797BD9" w:rsidRDefault="00797BD9" w:rsidP="009B617F">
      <w:pPr>
        <w:pStyle w:val="NoSpacing"/>
      </w:pPr>
      <w:r>
        <w:t>Observation :</w:t>
      </w:r>
    </w:p>
    <w:p w:rsidR="009B617F" w:rsidRDefault="00797BD9" w:rsidP="00797BD9">
      <w:pPr>
        <w:pStyle w:val="NoSpacing"/>
        <w:numPr>
          <w:ilvl w:val="0"/>
          <w:numId w:val="2"/>
        </w:numPr>
      </w:pPr>
      <w:r>
        <w:t xml:space="preserve">Lorsque lamdba &gt; mu : </w:t>
      </w:r>
    </w:p>
    <w:p w:rsidR="00797BD9" w:rsidRDefault="00797BD9" w:rsidP="00797BD9">
      <w:pPr>
        <w:pStyle w:val="NoSpacing"/>
        <w:ind w:left="720"/>
      </w:pPr>
    </w:p>
    <w:p w:rsidR="00797BD9" w:rsidRDefault="00797BD9" w:rsidP="00797BD9">
      <w:pPr>
        <w:pStyle w:val="NoSpacing"/>
        <w:numPr>
          <w:ilvl w:val="0"/>
          <w:numId w:val="2"/>
        </w:numPr>
      </w:pPr>
      <w:r>
        <w:t>Lorsque lambda &lt; mu :</w:t>
      </w:r>
    </w:p>
    <w:p w:rsidR="00797BD9" w:rsidRPr="009B617F" w:rsidRDefault="00797BD9" w:rsidP="00797BD9">
      <w:pPr>
        <w:pStyle w:val="NoSpacing"/>
        <w:ind w:left="720"/>
      </w:pPr>
    </w:p>
    <w:sectPr w:rsidR="00797BD9" w:rsidRPr="009B6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6D49"/>
    <w:multiLevelType w:val="hybridMultilevel"/>
    <w:tmpl w:val="D376FF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594BA6"/>
    <w:multiLevelType w:val="hybridMultilevel"/>
    <w:tmpl w:val="0278F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75D"/>
    <w:rsid w:val="0002366E"/>
    <w:rsid w:val="000C10A6"/>
    <w:rsid w:val="000C2D73"/>
    <w:rsid w:val="000F7905"/>
    <w:rsid w:val="0011778B"/>
    <w:rsid w:val="0013058E"/>
    <w:rsid w:val="00196EAB"/>
    <w:rsid w:val="00243AA1"/>
    <w:rsid w:val="00283DE9"/>
    <w:rsid w:val="002A0CC6"/>
    <w:rsid w:val="002C074F"/>
    <w:rsid w:val="00355A46"/>
    <w:rsid w:val="00375476"/>
    <w:rsid w:val="00381F2D"/>
    <w:rsid w:val="003B40C8"/>
    <w:rsid w:val="003C2C3F"/>
    <w:rsid w:val="003C33D4"/>
    <w:rsid w:val="004008E8"/>
    <w:rsid w:val="00403AD0"/>
    <w:rsid w:val="00411822"/>
    <w:rsid w:val="004550D4"/>
    <w:rsid w:val="00495BB1"/>
    <w:rsid w:val="004B577B"/>
    <w:rsid w:val="00505565"/>
    <w:rsid w:val="00530B51"/>
    <w:rsid w:val="00594FCD"/>
    <w:rsid w:val="00613275"/>
    <w:rsid w:val="006773B0"/>
    <w:rsid w:val="006C0105"/>
    <w:rsid w:val="006C53F0"/>
    <w:rsid w:val="007311BB"/>
    <w:rsid w:val="0075229E"/>
    <w:rsid w:val="00797BD9"/>
    <w:rsid w:val="008A1BBA"/>
    <w:rsid w:val="008B32B8"/>
    <w:rsid w:val="008F51D0"/>
    <w:rsid w:val="00907C24"/>
    <w:rsid w:val="00922C72"/>
    <w:rsid w:val="009B617F"/>
    <w:rsid w:val="00A36AD7"/>
    <w:rsid w:val="00A95661"/>
    <w:rsid w:val="00AA454F"/>
    <w:rsid w:val="00B003C3"/>
    <w:rsid w:val="00B732AE"/>
    <w:rsid w:val="00B94804"/>
    <w:rsid w:val="00C30040"/>
    <w:rsid w:val="00C41DD5"/>
    <w:rsid w:val="00C66DE1"/>
    <w:rsid w:val="00C7467E"/>
    <w:rsid w:val="00D3075D"/>
    <w:rsid w:val="00E854DA"/>
    <w:rsid w:val="00EE4659"/>
    <w:rsid w:val="00F8649F"/>
    <w:rsid w:val="00F91801"/>
    <w:rsid w:val="00F96309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243A"/>
  <w15:chartTrackingRefBased/>
  <w15:docId w15:val="{93F8EEDF-730B-4C9F-8C06-712CAFB6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0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63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7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E465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66DE1"/>
    <w:rPr>
      <w:color w:val="808080"/>
    </w:rPr>
  </w:style>
  <w:style w:type="character" w:customStyle="1" w:styleId="fontstyle01">
    <w:name w:val="fontstyle01"/>
    <w:basedOn w:val="DefaultParagraphFont"/>
    <w:rsid w:val="00907C24"/>
    <w:rPr>
      <w:rFonts w:ascii="CMMI10" w:hAnsi="CMMI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Jindun</dc:creator>
  <cp:keywords/>
  <dc:description/>
  <cp:lastModifiedBy>Jindun</cp:lastModifiedBy>
  <cp:revision>39</cp:revision>
  <dcterms:created xsi:type="dcterms:W3CDTF">2017-05-02T12:29:00Z</dcterms:created>
  <dcterms:modified xsi:type="dcterms:W3CDTF">2017-05-09T15:40:00Z</dcterms:modified>
</cp:coreProperties>
</file>