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66CC59" w14:textId="7591D554" w:rsidR="00D6736B" w:rsidRDefault="00D6736B">
      <w:r>
        <w:t>Лабораторная работа №</w:t>
      </w:r>
      <w:r w:rsidR="00D201F4">
        <w:t>3</w:t>
      </w:r>
      <w:r>
        <w:t>, выполнил Грищенко Александр Дмитриевич.</w:t>
      </w:r>
    </w:p>
    <w:p w14:paraId="3F93C952" w14:textId="1FB66B5E" w:rsidR="00E4284C" w:rsidRPr="007E683A" w:rsidRDefault="00E4284C" w:rsidP="00E4284C">
      <w:pPr>
        <w:rPr>
          <w:rFonts w:eastAsia="Times New Roman" w:cs="Courier New"/>
          <w:color w:val="000000"/>
          <w:kern w:val="0"/>
          <w:lang w:eastAsia="ru-RU"/>
          <w14:ligatures w14:val="none"/>
        </w:rPr>
      </w:pPr>
      <w:r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1. </w:t>
      </w:r>
      <w:r w:rsidR="00453F0F" w:rsidRPr="00E4284C">
        <w:rPr>
          <w:rFonts w:eastAsia="Times New Roman" w:cs="Courier New"/>
          <w:color w:val="000000"/>
          <w:kern w:val="0"/>
          <w:lang w:eastAsia="ru-RU"/>
          <w14:ligatures w14:val="none"/>
        </w:rPr>
        <w:t>Для заданной на схеме schema-lab3 сети, состоящей из управляемых коммутаторов и персональных компьютеров настроить на коммутаторах протокол LACP агрегирования каналов технологии EtherChannel</w:t>
      </w:r>
    </w:p>
    <w:p w14:paraId="5365D225" w14:textId="4B712B15" w:rsidR="00E4284C" w:rsidRPr="007E683A" w:rsidRDefault="00E4284C" w:rsidP="00E4284C">
      <w:pPr>
        <w:rPr>
          <w:rFonts w:eastAsia="Times New Roman" w:cs="Courier New"/>
          <w:color w:val="000000"/>
          <w:kern w:val="0"/>
          <w:lang w:eastAsia="ru-RU"/>
          <w14:ligatures w14:val="none"/>
        </w:rPr>
      </w:pPr>
      <w:r>
        <w:rPr>
          <w:rFonts w:eastAsia="Times New Roman" w:cs="Courier New"/>
          <w:color w:val="000000"/>
          <w:kern w:val="0"/>
          <w:lang w:eastAsia="ru-RU"/>
          <w14:ligatures w14:val="none"/>
        </w:rPr>
        <w:t>Третьему коммутатору был дан самый низкий приоритет (сделал его корневым):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br/>
      </w:r>
      <w:r w:rsidRPr="00E4284C">
        <w:rPr>
          <w:rFonts w:eastAsia="Times New Roman" w:cs="Courier New"/>
          <w:noProof/>
          <w:color w:val="000000"/>
          <w:kern w:val="0"/>
          <w:lang w:eastAsia="ru-RU"/>
          <w14:ligatures w14:val="none"/>
        </w:rPr>
        <w:drawing>
          <wp:inline distT="0" distB="0" distL="0" distR="0" wp14:anchorId="4F8E96AD" wp14:editId="1E0C2409">
            <wp:extent cx="4718649" cy="2865993"/>
            <wp:effectExtent l="0" t="0" r="6350" b="0"/>
            <wp:docPr id="721579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96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7125" cy="287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5544" w14:textId="4A27C740" w:rsidR="00015234" w:rsidRPr="00C95CCA" w:rsidRDefault="007E683A" w:rsidP="007E683A">
      <w:pPr>
        <w:rPr>
          <w:rFonts w:eastAsia="Times New Roman" w:cs="Courier New"/>
          <w:color w:val="000000"/>
          <w:kern w:val="0"/>
          <w:lang w:eastAsia="ru-RU"/>
          <w14:ligatures w14:val="none"/>
        </w:rPr>
      </w:pPr>
      <w:r>
        <w:rPr>
          <w:rFonts w:eastAsia="Times New Roman" w:cs="Courier New" w:hint="eastAsia"/>
          <w:color w:val="000000"/>
          <w:kern w:val="0"/>
          <w:lang w:eastAsia="ru-RU"/>
          <w14:ligatures w14:val="none"/>
        </w:rPr>
        <w:t>Д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ля настройки 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etherchannel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LACP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>необходимо прописывать на каждому коммутаторе следующие команды (меняются номера портов и каналов):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br/>
      </w:r>
      <w:r w:rsidRPr="007E683A">
        <w:rPr>
          <w:lang w:val="en-US"/>
        </w:rPr>
        <w:t>vIOS</w:t>
      </w:r>
      <w:r w:rsidRPr="007E683A">
        <w:t>-</w:t>
      </w:r>
      <w:r w:rsidRPr="007E683A">
        <w:rPr>
          <w:lang w:val="en-US"/>
        </w:rPr>
        <w:t>L</w:t>
      </w:r>
      <w:r w:rsidRPr="007E683A">
        <w:t>2-01&gt;</w:t>
      </w:r>
      <w:r w:rsidRPr="007E683A">
        <w:rPr>
          <w:lang w:val="en-US"/>
        </w:rPr>
        <w:t>enable</w:t>
      </w:r>
      <w:r w:rsidRPr="007E683A">
        <w:br/>
      </w:r>
      <w:r w:rsidRPr="007E683A">
        <w:rPr>
          <w:lang w:val="en-US"/>
        </w:rPr>
        <w:t>vIOS</w:t>
      </w:r>
      <w:r w:rsidRPr="007E683A">
        <w:t>-</w:t>
      </w:r>
      <w:r w:rsidRPr="007E683A">
        <w:rPr>
          <w:lang w:val="en-US"/>
        </w:rPr>
        <w:t>L</w:t>
      </w:r>
      <w:r w:rsidRPr="007E683A">
        <w:t>2-01#</w:t>
      </w:r>
      <w:r w:rsidRPr="007E683A">
        <w:rPr>
          <w:lang w:val="en-US"/>
        </w:rPr>
        <w:t>configure</w:t>
      </w:r>
      <w:r w:rsidRPr="007E683A">
        <w:t xml:space="preserve"> </w:t>
      </w:r>
      <w:r w:rsidRPr="007E683A">
        <w:rPr>
          <w:lang w:val="en-US"/>
        </w:rPr>
        <w:t>t</w:t>
      </w:r>
      <w:r w:rsidRPr="007E683A">
        <w:br/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>vIOS-L2-01(config)#int range gi0/0-1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br/>
      </w:r>
      <w:r w:rsidRPr="007E683A">
        <w:rPr>
          <w:rFonts w:eastAsia="Times New Roman" w:cs="Courier New"/>
          <w:color w:val="000000"/>
          <w:kern w:val="0"/>
          <w:lang w:val="en-US" w:eastAsia="ru-RU"/>
          <w14:ligatures w14:val="none"/>
        </w:rPr>
        <w:t>vIOS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>-</w:t>
      </w:r>
      <w:r w:rsidRPr="007E683A">
        <w:rPr>
          <w:rFonts w:eastAsia="Times New Roman" w:cs="Courier New"/>
          <w:color w:val="000000"/>
          <w:kern w:val="0"/>
          <w:lang w:val="en-US" w:eastAsia="ru-RU"/>
          <w14:ligatures w14:val="none"/>
        </w:rPr>
        <w:t>L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>2-01(</w:t>
      </w:r>
      <w:r w:rsidRPr="007E683A">
        <w:rPr>
          <w:rFonts w:eastAsia="Times New Roman" w:cs="Courier New"/>
          <w:color w:val="000000"/>
          <w:kern w:val="0"/>
          <w:lang w:val="en-US" w:eastAsia="ru-RU"/>
          <w14:ligatures w14:val="none"/>
        </w:rPr>
        <w:t>config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>-</w:t>
      </w:r>
      <w:r w:rsidRPr="007E683A">
        <w:rPr>
          <w:rFonts w:eastAsia="Times New Roman" w:cs="Courier New"/>
          <w:color w:val="000000"/>
          <w:kern w:val="0"/>
          <w:lang w:val="en-US" w:eastAsia="ru-RU"/>
          <w14:ligatures w14:val="none"/>
        </w:rPr>
        <w:t>if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>-</w:t>
      </w:r>
      <w:r w:rsidRPr="007E683A">
        <w:rPr>
          <w:rFonts w:eastAsia="Times New Roman" w:cs="Courier New"/>
          <w:color w:val="000000"/>
          <w:kern w:val="0"/>
          <w:lang w:val="en-US" w:eastAsia="ru-RU"/>
          <w14:ligatures w14:val="none"/>
        </w:rPr>
        <w:t>range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>)#</w:t>
      </w:r>
      <w:r w:rsidRPr="007E683A">
        <w:rPr>
          <w:rFonts w:eastAsia="Times New Roman" w:cs="Courier New"/>
          <w:color w:val="000000"/>
          <w:kern w:val="0"/>
          <w:lang w:val="en-US" w:eastAsia="ru-RU"/>
          <w14:ligatures w14:val="none"/>
        </w:rPr>
        <w:t>channel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>-</w:t>
      </w:r>
      <w:r w:rsidRPr="007E683A">
        <w:rPr>
          <w:rFonts w:eastAsia="Times New Roman" w:cs="Courier New"/>
          <w:color w:val="000000"/>
          <w:kern w:val="0"/>
          <w:lang w:val="en-US" w:eastAsia="ru-RU"/>
          <w14:ligatures w14:val="none"/>
        </w:rPr>
        <w:t>group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1 </w:t>
      </w:r>
      <w:r w:rsidRPr="007E683A">
        <w:rPr>
          <w:rFonts w:eastAsia="Times New Roman" w:cs="Courier New"/>
          <w:color w:val="000000"/>
          <w:kern w:val="0"/>
          <w:lang w:val="en-US" w:eastAsia="ru-RU"/>
          <w14:ligatures w14:val="none"/>
        </w:rPr>
        <w:t>mode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  <w:r w:rsidRPr="007E683A">
        <w:rPr>
          <w:rFonts w:eastAsia="Times New Roman" w:cs="Courier New"/>
          <w:color w:val="000000"/>
          <w:kern w:val="0"/>
          <w:lang w:val="en-US" w:eastAsia="ru-RU"/>
          <w14:ligatures w14:val="none"/>
        </w:rPr>
        <w:t>active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br/>
        <w:t>vIOS-L2-01(config-if-range)#exit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br/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Ну и так для каждой пары (тройки) портов каждого коммутатора. </w:t>
      </w:r>
      <w:r>
        <w:rPr>
          <w:rFonts w:eastAsia="Times New Roman" w:cs="Courier New" w:hint="eastAsia"/>
          <w:color w:val="000000"/>
          <w:kern w:val="0"/>
          <w:lang w:eastAsia="ru-RU"/>
          <w14:ligatures w14:val="none"/>
        </w:rPr>
        <w:t>Н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а всех каналах мод 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active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, то есть каждый канал может быть инициатором 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LACP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>соединения.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br/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Пример вывода 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show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etherchannel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sum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>на третьем (корневом коммутаторе):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br/>
      </w:r>
      <w:r w:rsidRPr="007E683A">
        <w:rPr>
          <w:rFonts w:eastAsia="Times New Roman" w:cs="Courier New"/>
          <w:noProof/>
          <w:color w:val="000000"/>
          <w:kern w:val="0"/>
          <w:lang w:eastAsia="ru-RU"/>
          <w14:ligatures w14:val="none"/>
        </w:rPr>
        <w:drawing>
          <wp:inline distT="0" distB="0" distL="0" distR="0" wp14:anchorId="4ECA940F" wp14:editId="2417F473">
            <wp:extent cx="4419600" cy="2195863"/>
            <wp:effectExtent l="0" t="0" r="0" b="0"/>
            <wp:docPr id="730106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068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0896" cy="221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</w:p>
    <w:p w14:paraId="773F72E5" w14:textId="71D921E7" w:rsidR="007E683A" w:rsidRPr="007E683A" w:rsidRDefault="007E683A" w:rsidP="007E683A">
      <w:pPr>
        <w:rPr>
          <w:rFonts w:eastAsia="Times New Roman" w:cs="Courier New"/>
          <w:color w:val="000000"/>
          <w:kern w:val="0"/>
          <w:lang w:eastAsia="ru-RU"/>
          <w14:ligatures w14:val="none"/>
        </w:rPr>
      </w:pP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>(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s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) – 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>подавлен, так как удалённый порты ещё не настроены, потом будет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(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p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) 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>–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etherchannel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br/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>функционирует (порт участвует в передаче данных).</w:t>
      </w:r>
    </w:p>
    <w:p w14:paraId="1C7BF852" w14:textId="181795FC" w:rsidR="00F06B82" w:rsidRPr="00C95CCA" w:rsidRDefault="00D6736B" w:rsidP="00F06B82">
      <w:r w:rsidRPr="00D6736B">
        <w:lastRenderedPageBreak/>
        <w:t xml:space="preserve">2. </w:t>
      </w:r>
      <w:r w:rsidR="00F06B82" w:rsidRPr="00F06B82">
        <w:t>Изменяя режим работы групп портов в режиме агрегирования произвольных соседних коммутаторов проверить работоспособность режима агрегации</w:t>
      </w:r>
    </w:p>
    <w:p w14:paraId="7A32BD19" w14:textId="2724BBE2" w:rsidR="00F06B82" w:rsidRDefault="00F06B82" w:rsidP="00F06B82">
      <w:r>
        <w:t>Сейчас все группы установлены в активный режим, пропингуем ПК6 с ПК1 и посмотрим пакеты на двух линках(портах) одной группы:</w:t>
      </w:r>
      <w:r>
        <w:br/>
      </w:r>
      <w:r w:rsidRPr="00F06B82">
        <w:rPr>
          <w:noProof/>
        </w:rPr>
        <w:drawing>
          <wp:inline distT="0" distB="0" distL="0" distR="0" wp14:anchorId="47488B38" wp14:editId="67F849EC">
            <wp:extent cx="5940425" cy="3277235"/>
            <wp:effectExtent l="0" t="0" r="3175" b="0"/>
            <wp:docPr id="72113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3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6CA3" w14:textId="37D83603" w:rsidR="00F06B82" w:rsidRDefault="00F06B82" w:rsidP="00F06B82">
      <w:r>
        <w:rPr>
          <w:rFonts w:hint="cs"/>
        </w:rPr>
        <w:t>П</w:t>
      </w:r>
      <w:r>
        <w:t>акеты присутствую</w:t>
      </w:r>
      <w:r>
        <w:rPr>
          <w:rFonts w:hint="cs"/>
        </w:rPr>
        <w:t>т</w:t>
      </w:r>
      <w:r>
        <w:t xml:space="preserve"> на одном линке, но на другом их нет, как я понял, это нормально для пинга.</w:t>
      </w:r>
    </w:p>
    <w:p w14:paraId="2AEA9E44" w14:textId="15F8339F" w:rsidR="00D920A1" w:rsidRPr="00D920A1" w:rsidRDefault="00D920A1" w:rsidP="00F06B82">
      <w:r>
        <w:t>Если поставить одну группу-канал в пассивный, другой в активный, ничего не изменится, так как отличие только в том, что пассивный не сможет инициировать агрегацию, но т.к. есть активный, то ему это и не надо.</w:t>
      </w:r>
    </w:p>
    <w:p w14:paraId="3137ECD3" w14:textId="2AD6F718" w:rsidR="00D920A1" w:rsidRDefault="00F06B82" w:rsidP="00F06B82">
      <w:r>
        <w:t>Теперь переведу обе группы</w:t>
      </w:r>
      <w:r w:rsidR="00D920A1">
        <w:t>-</w:t>
      </w:r>
      <w:r>
        <w:t>канал</w:t>
      </w:r>
      <w:r w:rsidR="00D920A1">
        <w:t>ы</w:t>
      </w:r>
      <w:r>
        <w:t xml:space="preserve"> в пассивный режим:</w:t>
      </w:r>
      <w:r w:rsidR="00D920A1">
        <w:br/>
        <w:t xml:space="preserve">теперь при выводе команды </w:t>
      </w:r>
      <w:r w:rsidR="00D920A1">
        <w:rPr>
          <w:lang w:val="en-US"/>
        </w:rPr>
        <w:t>show</w:t>
      </w:r>
      <w:r w:rsidR="00D920A1" w:rsidRPr="00D920A1">
        <w:t xml:space="preserve"> </w:t>
      </w:r>
      <w:r w:rsidR="00D920A1">
        <w:rPr>
          <w:lang w:val="en-US"/>
        </w:rPr>
        <w:t>etherchannel</w:t>
      </w:r>
      <w:r w:rsidR="00D920A1" w:rsidRPr="00D920A1">
        <w:t xml:space="preserve"> </w:t>
      </w:r>
      <w:r w:rsidR="00D920A1">
        <w:rPr>
          <w:lang w:val="en-US"/>
        </w:rPr>
        <w:t>sum</w:t>
      </w:r>
      <w:r w:rsidR="00D920A1" w:rsidRPr="00D920A1">
        <w:t xml:space="preserve"> </w:t>
      </w:r>
      <w:r w:rsidR="00D920A1">
        <w:t xml:space="preserve">состояние портов будет не </w:t>
      </w:r>
      <w:r w:rsidR="00D920A1" w:rsidRPr="00D920A1">
        <w:t>(</w:t>
      </w:r>
      <w:r w:rsidR="00D920A1">
        <w:rPr>
          <w:lang w:val="en-US"/>
        </w:rPr>
        <w:t>p</w:t>
      </w:r>
      <w:r w:rsidR="00D920A1" w:rsidRPr="00D920A1">
        <w:t>)</w:t>
      </w:r>
      <w:r w:rsidR="00D920A1">
        <w:t xml:space="preserve">, а </w:t>
      </w:r>
      <w:r w:rsidR="00D920A1" w:rsidRPr="00D920A1">
        <w:t>(</w:t>
      </w:r>
      <w:r w:rsidR="00D920A1">
        <w:rPr>
          <w:lang w:val="en-US"/>
        </w:rPr>
        <w:t>s</w:t>
      </w:r>
      <w:r w:rsidR="00D920A1" w:rsidRPr="00D920A1">
        <w:t>)</w:t>
      </w:r>
      <w:r w:rsidR="00D920A1">
        <w:t>,</w:t>
      </w:r>
      <w:r w:rsidR="00D920A1">
        <w:br/>
        <w:t xml:space="preserve">а состояние групп-каналов будет не </w:t>
      </w:r>
      <w:r w:rsidR="00D920A1" w:rsidRPr="00D920A1">
        <w:t>(</w:t>
      </w:r>
      <w:r w:rsidR="00D920A1">
        <w:rPr>
          <w:lang w:val="en-US"/>
        </w:rPr>
        <w:t>SU</w:t>
      </w:r>
      <w:r w:rsidR="00D920A1" w:rsidRPr="00D920A1">
        <w:t xml:space="preserve">) </w:t>
      </w:r>
      <w:r w:rsidR="00D920A1">
        <w:t>– поднят, а (</w:t>
      </w:r>
      <w:r w:rsidR="00D920A1">
        <w:rPr>
          <w:lang w:val="en-US"/>
        </w:rPr>
        <w:t>SD</w:t>
      </w:r>
      <w:r w:rsidR="00D920A1">
        <w:t>)</w:t>
      </w:r>
      <w:r w:rsidR="00D920A1" w:rsidRPr="00D920A1">
        <w:t xml:space="preserve"> – </w:t>
      </w:r>
      <w:r w:rsidR="00D920A1">
        <w:t>подвешен – выключен.</w:t>
      </w:r>
    </w:p>
    <w:p w14:paraId="636EDD93" w14:textId="1BE51FB7" w:rsidR="00AF20AD" w:rsidRPr="00AF20AD" w:rsidRDefault="00D920A1" w:rsidP="00F06B82">
      <w:r>
        <w:t xml:space="preserve">А пакеты </w:t>
      </w:r>
      <w:r>
        <w:rPr>
          <w:lang w:val="en-US"/>
        </w:rPr>
        <w:t>ICMP</w:t>
      </w:r>
      <w:r w:rsidRPr="00D920A1">
        <w:t xml:space="preserve"> </w:t>
      </w:r>
      <w:r>
        <w:t>пойдут по другому агрегированному группе-каналу, через другой свитч.</w:t>
      </w:r>
      <w:r>
        <w:br/>
      </w:r>
      <w:r w:rsidRPr="00D920A1">
        <w:rPr>
          <w:noProof/>
        </w:rPr>
        <w:drawing>
          <wp:inline distT="0" distB="0" distL="0" distR="0" wp14:anchorId="0777223A" wp14:editId="66BD8C11">
            <wp:extent cx="5940425" cy="862965"/>
            <wp:effectExtent l="0" t="0" r="3175" b="0"/>
            <wp:docPr id="1867328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285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Раньше шло от </w:t>
      </w:r>
      <w:r>
        <w:rPr>
          <w:lang w:val="en-US"/>
        </w:rPr>
        <w:t>L</w:t>
      </w:r>
      <w:r w:rsidRPr="00AF20AD">
        <w:t>2</w:t>
      </w:r>
      <w:r>
        <w:rPr>
          <w:lang w:val="en-US"/>
        </w:rPr>
        <w:t>S</w:t>
      </w:r>
      <w:r w:rsidRPr="00AF20AD">
        <w:t xml:space="preserve">-3 </w:t>
      </w:r>
      <w:r>
        <w:t xml:space="preserve">через </w:t>
      </w:r>
      <w:r>
        <w:rPr>
          <w:lang w:val="en-US"/>
        </w:rPr>
        <w:t>L</w:t>
      </w:r>
      <w:r w:rsidRPr="00AF20AD">
        <w:t>2</w:t>
      </w:r>
      <w:r>
        <w:rPr>
          <w:lang w:val="en-US"/>
        </w:rPr>
        <w:t>S</w:t>
      </w:r>
      <w:r w:rsidRPr="00AF20AD">
        <w:t>-2</w:t>
      </w:r>
      <w:r>
        <w:t xml:space="preserve">, теперь через </w:t>
      </w:r>
      <w:r>
        <w:rPr>
          <w:lang w:val="en-US"/>
        </w:rPr>
        <w:t>L</w:t>
      </w:r>
      <w:r w:rsidRPr="00AF20AD">
        <w:t>2</w:t>
      </w:r>
      <w:r>
        <w:rPr>
          <w:lang w:val="en-US"/>
        </w:rPr>
        <w:t>S</w:t>
      </w:r>
      <w:r w:rsidRPr="00AF20AD">
        <w:t>-1.</w:t>
      </w:r>
      <w:r w:rsidR="00AF20AD" w:rsidRPr="00AF20AD">
        <w:br/>
      </w:r>
      <w:r w:rsidR="00AF20AD">
        <w:t>Теперь верну к исходному (</w:t>
      </w:r>
      <w:r w:rsidR="00AF20AD">
        <w:rPr>
          <w:lang w:val="en-US"/>
        </w:rPr>
        <w:t>active</w:t>
      </w:r>
      <w:r w:rsidR="00AF20AD" w:rsidRPr="00C95CCA">
        <w:t xml:space="preserve"> </w:t>
      </w:r>
      <w:r w:rsidR="00AF20AD">
        <w:rPr>
          <w:lang w:val="en-US"/>
        </w:rPr>
        <w:t>mod</w:t>
      </w:r>
      <w:r w:rsidR="00AF20AD">
        <w:t>).</w:t>
      </w:r>
    </w:p>
    <w:p w14:paraId="035A9612" w14:textId="77777777" w:rsidR="00F06B82" w:rsidRPr="00F06B82" w:rsidRDefault="00F06B82" w:rsidP="00F06B82"/>
    <w:p w14:paraId="407BB13B" w14:textId="77777777" w:rsidR="00D6736B" w:rsidRPr="00015234" w:rsidRDefault="00D6736B"/>
    <w:p w14:paraId="2912B73F" w14:textId="77777777" w:rsidR="00D6736B" w:rsidRPr="00AF20AD" w:rsidRDefault="00D6736B"/>
    <w:p w14:paraId="0E4951A3" w14:textId="77777777" w:rsidR="00D920A1" w:rsidRPr="00AF20AD" w:rsidRDefault="00D920A1"/>
    <w:p w14:paraId="2A61DF23" w14:textId="77777777" w:rsidR="00D920A1" w:rsidRPr="00C95CCA" w:rsidRDefault="00D6736B" w:rsidP="00D920A1">
      <w:r w:rsidRPr="00D6736B">
        <w:lastRenderedPageBreak/>
        <w:t xml:space="preserve">3. </w:t>
      </w:r>
      <w:r w:rsidR="00D920A1" w:rsidRPr="00D920A1">
        <w:t>Получить статистику пакетов для портов коммутаторов (nb!: show interfaces stats), результаты сохранить в файл, cоздать некоторый трафик между различными персональными компьютерами при помощи утилиты ping, сохранить новую статистику (рекомендуется использовать таблицы excel или его opensource аналоги для наглядности)</w:t>
      </w:r>
    </w:p>
    <w:p w14:paraId="1E61966D" w14:textId="2B7BEAD6" w:rsidR="006802A0" w:rsidRPr="006802A0" w:rsidRDefault="006802A0" w:rsidP="00D920A1">
      <w:r>
        <w:t>Всё разложенно по папкам и текстовым документам с соответствущими названиями.</w:t>
      </w:r>
    </w:p>
    <w:p w14:paraId="55A727B0" w14:textId="07BA0082" w:rsidR="004037A6" w:rsidRPr="004037A6" w:rsidRDefault="004037A6" w:rsidP="0061205F"/>
    <w:p w14:paraId="32986E45" w14:textId="0FDDC9D3" w:rsidR="007E043D" w:rsidRDefault="007E043D" w:rsidP="0061205F"/>
    <w:p w14:paraId="080936A5" w14:textId="77777777" w:rsidR="004037A6" w:rsidRPr="007E043D" w:rsidRDefault="004037A6" w:rsidP="0061205F"/>
    <w:p w14:paraId="586F39AB" w14:textId="292848C3" w:rsidR="004037A6" w:rsidRPr="00D201F4" w:rsidRDefault="008A7157" w:rsidP="004037A6">
      <w:r>
        <w:t xml:space="preserve">4. </w:t>
      </w:r>
      <w:r w:rsidR="004037A6" w:rsidRPr="004037A6">
        <w:t>При помощи wireshark отследить передачу пакетов hello от корневого коммутатора на всех линках (nb!), результаты включить в отчет</w:t>
      </w:r>
      <w:r w:rsidR="00A93679" w:rsidRPr="00A93679">
        <w:t>:</w:t>
      </w:r>
    </w:p>
    <w:p w14:paraId="1E5FBA54" w14:textId="26E2D126" w:rsidR="00A93679" w:rsidRDefault="00A93679" w:rsidP="004037A6">
      <w:pPr>
        <w:rPr>
          <w:lang w:val="en-US"/>
        </w:rPr>
      </w:pPr>
      <w:r>
        <w:rPr>
          <w:lang w:val="en-US"/>
        </w:rPr>
        <w:t>L2S 1-3:</w:t>
      </w:r>
    </w:p>
    <w:p w14:paraId="04162B49" w14:textId="479D8D6E" w:rsidR="00A93679" w:rsidRDefault="00A93679" w:rsidP="004037A6">
      <w:r w:rsidRPr="00A93679">
        <w:rPr>
          <w:noProof/>
          <w:lang w:val="en-US"/>
        </w:rPr>
        <w:drawing>
          <wp:inline distT="0" distB="0" distL="0" distR="0" wp14:anchorId="04979F54" wp14:editId="4C5C924E">
            <wp:extent cx="6007417" cy="2619375"/>
            <wp:effectExtent l="0" t="0" r="0" b="0"/>
            <wp:docPr id="1231478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78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3460" cy="26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E619" w14:textId="45CBE56B" w:rsidR="00A93679" w:rsidRDefault="00A93679" w:rsidP="004037A6">
      <w:r w:rsidRPr="00A93679">
        <w:rPr>
          <w:noProof/>
        </w:rPr>
        <w:drawing>
          <wp:inline distT="0" distB="0" distL="0" distR="0" wp14:anchorId="3A2D0DDE" wp14:editId="6D79C8E0">
            <wp:extent cx="3829584" cy="1800476"/>
            <wp:effectExtent l="0" t="0" r="0" b="9525"/>
            <wp:docPr id="106865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50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5E69" w14:textId="27B1AD7B" w:rsidR="00A93679" w:rsidRDefault="00A93679" w:rsidP="004037A6">
      <w:r>
        <w:t xml:space="preserve">В заголовке </w:t>
      </w:r>
      <w:r>
        <w:rPr>
          <w:lang w:val="en-US"/>
        </w:rPr>
        <w:t>STP</w:t>
      </w:r>
      <w:r w:rsidRPr="00A93679">
        <w:t xml:space="preserve"> </w:t>
      </w:r>
      <w:r>
        <w:t xml:space="preserve">можно увидеть практически туже информацию, что и при команде </w:t>
      </w:r>
      <w:r w:rsidRPr="00A93679">
        <w:br/>
      </w:r>
      <w:r>
        <w:rPr>
          <w:lang w:val="en-US"/>
        </w:rPr>
        <w:t>show</w:t>
      </w:r>
      <w:r w:rsidRPr="00A93679">
        <w:t xml:space="preserve"> </w:t>
      </w:r>
      <w:r>
        <w:rPr>
          <w:lang w:val="en-US"/>
        </w:rPr>
        <w:t>spanning</w:t>
      </w:r>
      <w:r w:rsidRPr="00A93679">
        <w:t>-</w:t>
      </w:r>
      <w:r>
        <w:rPr>
          <w:lang w:val="en-US"/>
        </w:rPr>
        <w:t>tree</w:t>
      </w:r>
      <w:r>
        <w:t>, возможно даже один в один.</w:t>
      </w:r>
    </w:p>
    <w:p w14:paraId="007CB07E" w14:textId="00C44519" w:rsidR="00A93679" w:rsidRDefault="00A93679" w:rsidP="004037A6">
      <w:r>
        <w:t xml:space="preserve">На линках корневого свитча с другими коммутаторами таже самая картина, так как пакет несёт туже самую информацию, где источников является корневой коммутатор, а целью является специальный зарезервированная для </w:t>
      </w:r>
      <w:r>
        <w:rPr>
          <w:lang w:val="en-US"/>
        </w:rPr>
        <w:t>STP</w:t>
      </w:r>
      <w:r>
        <w:t xml:space="preserve"> </w:t>
      </w:r>
      <w:r>
        <w:rPr>
          <w:lang w:val="en-US"/>
        </w:rPr>
        <w:t>mac</w:t>
      </w:r>
      <w:r w:rsidRPr="00A93679">
        <w:t xml:space="preserve"> </w:t>
      </w:r>
      <w:r>
        <w:t>адрес, для передачи кадров между коммутаторами с поддержкой данного протокола.</w:t>
      </w:r>
    </w:p>
    <w:p w14:paraId="2B9BC1F3" w14:textId="38B96EA1" w:rsidR="00A93679" w:rsidRPr="00A93679" w:rsidRDefault="00A93679" w:rsidP="004037A6">
      <w:r>
        <w:rPr>
          <w:lang w:val="en-US"/>
        </w:rPr>
        <w:lastRenderedPageBreak/>
        <w:t>L</w:t>
      </w:r>
      <w:r w:rsidRPr="00A93679">
        <w:t>2</w:t>
      </w:r>
      <w:r>
        <w:rPr>
          <w:lang w:val="en-US"/>
        </w:rPr>
        <w:t>s</w:t>
      </w:r>
      <w:r w:rsidRPr="00A93679">
        <w:t xml:space="preserve"> 1-4:</w:t>
      </w:r>
      <w:r w:rsidRPr="00A93679">
        <w:rPr>
          <w:noProof/>
          <w:lang w:val="en-US"/>
        </w:rPr>
        <w:drawing>
          <wp:inline distT="0" distB="0" distL="0" distR="0" wp14:anchorId="406BC8A3" wp14:editId="264034CD">
            <wp:extent cx="6247299" cy="3684270"/>
            <wp:effectExtent l="0" t="0" r="1270" b="0"/>
            <wp:docPr id="1253273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73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0697" cy="36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F8E1" w14:textId="070DD538" w:rsidR="00A93679" w:rsidRPr="00A93679" w:rsidRDefault="00A93679" w:rsidP="004037A6">
      <w:r>
        <w:rPr>
          <w:lang w:val="en-US"/>
        </w:rPr>
        <w:t>L</w:t>
      </w:r>
      <w:r w:rsidRPr="00A93679">
        <w:t>2</w:t>
      </w:r>
      <w:r>
        <w:rPr>
          <w:lang w:val="en-US"/>
        </w:rPr>
        <w:t>S</w:t>
      </w:r>
      <w:r w:rsidRPr="00A93679">
        <w:t xml:space="preserve"> 1-5:</w:t>
      </w:r>
      <w:r w:rsidRPr="00A93679">
        <w:rPr>
          <w:noProof/>
          <w:lang w:val="en-US"/>
        </w:rPr>
        <w:drawing>
          <wp:inline distT="0" distB="0" distL="0" distR="0" wp14:anchorId="339BA097" wp14:editId="28F5A6F1">
            <wp:extent cx="5940425" cy="3319780"/>
            <wp:effectExtent l="0" t="0" r="3175" b="0"/>
            <wp:docPr id="1744659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59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C600" w14:textId="77777777" w:rsidR="00A93679" w:rsidRPr="00A93679" w:rsidRDefault="00A93679" w:rsidP="004037A6"/>
    <w:p w14:paraId="52A672E5" w14:textId="77777777" w:rsidR="00A93679" w:rsidRPr="00A93679" w:rsidRDefault="00A93679" w:rsidP="004037A6"/>
    <w:p w14:paraId="4F862FEC" w14:textId="77777777" w:rsidR="00A93679" w:rsidRPr="00A93679" w:rsidRDefault="00A93679" w:rsidP="004037A6"/>
    <w:p w14:paraId="39375489" w14:textId="77777777" w:rsidR="00A93679" w:rsidRPr="00A93679" w:rsidRDefault="00A93679" w:rsidP="004037A6"/>
    <w:p w14:paraId="5BFCE4E5" w14:textId="77777777" w:rsidR="00A93679" w:rsidRPr="00A93679" w:rsidRDefault="00A93679" w:rsidP="004037A6"/>
    <w:p w14:paraId="24EE38DC" w14:textId="5158A2E5" w:rsidR="008A7157" w:rsidRPr="00D201F4" w:rsidRDefault="00A93679" w:rsidP="008A7157">
      <w:r>
        <w:rPr>
          <w:lang w:val="en-US"/>
        </w:rPr>
        <w:lastRenderedPageBreak/>
        <w:t>L</w:t>
      </w:r>
      <w:r w:rsidRPr="00A93679">
        <w:t>2</w:t>
      </w:r>
      <w:r>
        <w:rPr>
          <w:lang w:val="en-US"/>
        </w:rPr>
        <w:t>S</w:t>
      </w:r>
      <w:r w:rsidRPr="00A93679">
        <w:t xml:space="preserve"> 1-2:</w:t>
      </w:r>
      <w:r w:rsidRPr="00A93679">
        <w:rPr>
          <w:noProof/>
          <w:lang w:val="en-US"/>
        </w:rPr>
        <w:drawing>
          <wp:inline distT="0" distB="0" distL="0" distR="0" wp14:anchorId="297622CC" wp14:editId="26146043">
            <wp:extent cx="5940425" cy="3430270"/>
            <wp:effectExtent l="0" t="0" r="3175" b="0"/>
            <wp:docPr id="284659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90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B473" w14:textId="77777777" w:rsidR="00A93679" w:rsidRPr="00D201F4" w:rsidRDefault="004F6CFE" w:rsidP="00A93679">
      <w:r>
        <w:t xml:space="preserve">5. </w:t>
      </w:r>
      <w:r w:rsidR="00A93679" w:rsidRPr="00A93679">
        <w:t>Изменить стоимость маршрута для порта RP произвольного назначенного (designated) коммутатора, повторить действия из п.3, результат сохранить в отдельный файл</w:t>
      </w:r>
    </w:p>
    <w:p w14:paraId="733FB7C2" w14:textId="18D33ABB" w:rsidR="0066100C" w:rsidRDefault="0066100C" w:rsidP="0066100C">
      <w:pPr>
        <w:rPr>
          <w:lang w:val="en-US"/>
        </w:rPr>
      </w:pPr>
      <w:r w:rsidRPr="0066100C">
        <w:rPr>
          <w:lang w:val="en-US"/>
        </w:rPr>
        <w:t>vIOS-L2-01#enable</w:t>
      </w:r>
      <w:r>
        <w:rPr>
          <w:lang w:val="en-US"/>
        </w:rPr>
        <w:br/>
      </w:r>
      <w:r w:rsidRPr="0066100C">
        <w:rPr>
          <w:lang w:val="en-US"/>
        </w:rPr>
        <w:t>vIOS-L2-01#config t</w:t>
      </w:r>
      <w:r>
        <w:rPr>
          <w:lang w:val="en-US"/>
        </w:rPr>
        <w:br/>
      </w:r>
      <w:r w:rsidRPr="0066100C">
        <w:rPr>
          <w:lang w:val="en-US"/>
        </w:rPr>
        <w:t>vIOS-L2-01(config)#int gi0/0</w:t>
      </w:r>
      <w:r>
        <w:rPr>
          <w:lang w:val="en-US"/>
        </w:rPr>
        <w:br/>
      </w:r>
      <w:r w:rsidRPr="0066100C">
        <w:rPr>
          <w:lang w:val="en-US"/>
        </w:rPr>
        <w:t>vIOS-L2-01(config-if)#spanning-tree cost 12</w:t>
      </w:r>
      <w:r>
        <w:rPr>
          <w:lang w:val="en-US"/>
        </w:rPr>
        <w:br/>
      </w:r>
      <w:r w:rsidRPr="0066100C">
        <w:rPr>
          <w:lang w:val="en-US"/>
        </w:rPr>
        <w:t>vIOS-L2-01(config-if)#exit</w:t>
      </w:r>
      <w:r>
        <w:rPr>
          <w:lang w:val="en-US"/>
        </w:rPr>
        <w:br/>
      </w:r>
      <w:r w:rsidRPr="0066100C">
        <w:rPr>
          <w:lang w:val="en-US"/>
        </w:rPr>
        <w:t>vIOS-L2-01(config)#exit</w:t>
      </w:r>
      <w:r>
        <w:rPr>
          <w:lang w:val="en-US"/>
        </w:rPr>
        <w:br/>
      </w:r>
      <w:r w:rsidRPr="0066100C">
        <w:rPr>
          <w:lang w:val="en-US"/>
        </w:rPr>
        <w:t>vIOS-L2-01#show spanning-tree</w:t>
      </w:r>
      <w:r>
        <w:rPr>
          <w:lang w:val="en-US"/>
        </w:rPr>
        <w:br/>
      </w:r>
      <w:r w:rsidRPr="0066100C">
        <w:rPr>
          <w:lang w:val="en-US"/>
        </w:rPr>
        <w:t>VLAN0001</w:t>
      </w:r>
      <w:r>
        <w:rPr>
          <w:lang w:val="en-US"/>
        </w:rPr>
        <w:br/>
      </w:r>
      <w:r w:rsidRPr="0066100C">
        <w:rPr>
          <w:lang w:val="en-US"/>
        </w:rPr>
        <w:t xml:space="preserve">  Spanning tree enabled protocol ieee</w:t>
      </w:r>
      <w:r>
        <w:rPr>
          <w:lang w:val="en-US"/>
        </w:rPr>
        <w:br/>
      </w:r>
      <w:r w:rsidRPr="0066100C">
        <w:rPr>
          <w:lang w:val="en-US"/>
        </w:rPr>
        <w:t xml:space="preserve">  Root ID    Priority    4097</w:t>
      </w:r>
      <w:r>
        <w:rPr>
          <w:lang w:val="en-US"/>
        </w:rPr>
        <w:br/>
      </w:r>
      <w:r w:rsidRPr="0066100C">
        <w:rPr>
          <w:lang w:val="en-US"/>
        </w:rPr>
        <w:t xml:space="preserve">             Address     0c52.4fb1.0000</w:t>
      </w:r>
      <w:r>
        <w:rPr>
          <w:lang w:val="en-US"/>
        </w:rPr>
        <w:br/>
      </w:r>
      <w:r w:rsidRPr="0066100C">
        <w:rPr>
          <w:lang w:val="en-US"/>
        </w:rPr>
        <w:t xml:space="preserve">             Cost        4</w:t>
      </w:r>
      <w:r>
        <w:rPr>
          <w:lang w:val="en-US"/>
        </w:rPr>
        <w:br/>
      </w:r>
      <w:r w:rsidRPr="0066100C">
        <w:rPr>
          <w:lang w:val="en-US"/>
        </w:rPr>
        <w:t xml:space="preserve">             Port        2 (GigabitEthernet0/1)</w:t>
      </w:r>
      <w:r>
        <w:rPr>
          <w:lang w:val="en-US"/>
        </w:rPr>
        <w:br/>
      </w:r>
      <w:r w:rsidRPr="0066100C">
        <w:rPr>
          <w:lang w:val="en-US"/>
        </w:rPr>
        <w:t xml:space="preserve">             Hello Time   2 sec  Max Age 20 sec  Forward Delay 15 sec</w:t>
      </w:r>
      <w:r>
        <w:rPr>
          <w:lang w:val="en-US"/>
        </w:rPr>
        <w:br/>
      </w:r>
      <w:r w:rsidRPr="0066100C">
        <w:rPr>
          <w:lang w:val="en-US"/>
        </w:rPr>
        <w:t xml:space="preserve">  Bridge ID  Priority    32769  (priority 32768 sys-id-ext 1)</w:t>
      </w:r>
      <w:r>
        <w:rPr>
          <w:lang w:val="en-US"/>
        </w:rPr>
        <w:br/>
      </w:r>
      <w:r w:rsidRPr="0066100C">
        <w:rPr>
          <w:lang w:val="en-US"/>
        </w:rPr>
        <w:t xml:space="preserve">             Address     0cc7.c515.0000</w:t>
      </w:r>
      <w:r>
        <w:rPr>
          <w:lang w:val="en-US"/>
        </w:rPr>
        <w:br/>
      </w:r>
      <w:r w:rsidRPr="0066100C">
        <w:rPr>
          <w:lang w:val="en-US"/>
        </w:rPr>
        <w:t xml:space="preserve">             Hello Time   2 sec  Max Age 20 sec  Forward Delay 15 sec</w:t>
      </w:r>
      <w:r>
        <w:rPr>
          <w:lang w:val="en-US"/>
        </w:rPr>
        <w:br/>
      </w:r>
      <w:r w:rsidRPr="0066100C">
        <w:rPr>
          <w:lang w:val="en-US"/>
        </w:rPr>
        <w:t xml:space="preserve">             Aging Time  300 sec</w:t>
      </w:r>
      <w:r>
        <w:rPr>
          <w:lang w:val="en-US"/>
        </w:rPr>
        <w:br/>
      </w:r>
      <w:r w:rsidRPr="0066100C">
        <w:rPr>
          <w:lang w:val="en-US"/>
        </w:rPr>
        <w:t>Interface           Role Sts Cost      Prio.Nbr Type</w:t>
      </w:r>
      <w:r>
        <w:rPr>
          <w:lang w:val="en-US"/>
        </w:rPr>
        <w:br/>
      </w:r>
      <w:r w:rsidRPr="0066100C">
        <w:rPr>
          <w:lang w:val="en-US"/>
        </w:rPr>
        <w:t>------------------- ---- --- --------- -------- --------------------------------</w:t>
      </w:r>
      <w:r>
        <w:rPr>
          <w:lang w:val="en-US"/>
        </w:rPr>
        <w:br/>
      </w:r>
      <w:r w:rsidRPr="0066100C">
        <w:rPr>
          <w:lang w:val="en-US"/>
        </w:rPr>
        <w:t>Gi0/0               Altn BLK 12        128.1    Shr</w:t>
      </w:r>
      <w:r>
        <w:rPr>
          <w:lang w:val="en-US"/>
        </w:rPr>
        <w:br/>
      </w:r>
      <w:r w:rsidRPr="0066100C">
        <w:rPr>
          <w:lang w:val="en-US"/>
        </w:rPr>
        <w:t>Gi0/1               Root FWD 4         128.2    Shr</w:t>
      </w:r>
      <w:r>
        <w:rPr>
          <w:lang w:val="en-US"/>
        </w:rPr>
        <w:br/>
      </w:r>
      <w:r w:rsidRPr="0066100C">
        <w:rPr>
          <w:lang w:val="en-US"/>
        </w:rPr>
        <w:t>Gi0/2               Desg FWD 4         128.3    Shr</w:t>
      </w:r>
      <w:r>
        <w:rPr>
          <w:lang w:val="en-US"/>
        </w:rPr>
        <w:br/>
      </w:r>
      <w:r w:rsidRPr="0066100C">
        <w:rPr>
          <w:lang w:val="en-US"/>
        </w:rPr>
        <w:lastRenderedPageBreak/>
        <w:t>Gi0/3               Desg FWD 4         128.4    Shr</w:t>
      </w:r>
      <w:r>
        <w:rPr>
          <w:lang w:val="en-US"/>
        </w:rPr>
        <w:br/>
      </w:r>
      <w:r w:rsidRPr="0066100C">
        <w:rPr>
          <w:lang w:val="en-US"/>
        </w:rPr>
        <w:t>Gi1/0               Altn BLK 4         128.5    Shr</w:t>
      </w:r>
      <w:r>
        <w:rPr>
          <w:lang w:val="en-US"/>
        </w:rPr>
        <w:br/>
      </w:r>
      <w:r w:rsidRPr="0066100C">
        <w:rPr>
          <w:lang w:val="en-US"/>
        </w:rPr>
        <w:t>Gi1/1               Altn BLK 4         128.6    Shr</w:t>
      </w:r>
      <w:r>
        <w:rPr>
          <w:lang w:val="en-US"/>
        </w:rPr>
        <w:br/>
      </w:r>
      <w:r w:rsidRPr="0066100C">
        <w:rPr>
          <w:lang w:val="en-US"/>
        </w:rPr>
        <w:t>Gi1/2               Desg FWD 4         128.7    Shr</w:t>
      </w:r>
      <w:r>
        <w:rPr>
          <w:lang w:val="en-US"/>
        </w:rPr>
        <w:br/>
      </w:r>
      <w:r w:rsidRPr="0066100C">
        <w:rPr>
          <w:lang w:val="en-US"/>
        </w:rPr>
        <w:t>Gi1/3               Desg FWD 4         128.8    Shr</w:t>
      </w:r>
      <w:r>
        <w:rPr>
          <w:lang w:val="en-US"/>
        </w:rPr>
        <w:br/>
      </w:r>
      <w:r w:rsidRPr="0066100C">
        <w:rPr>
          <w:lang w:val="en-US"/>
        </w:rPr>
        <w:t>Gi2/0               Desg FWD 4         128.9    Shr</w:t>
      </w:r>
    </w:p>
    <w:p w14:paraId="3989D282" w14:textId="529AC11F" w:rsidR="00F34EA7" w:rsidRDefault="00F34EA7" w:rsidP="0066100C">
      <w:r>
        <w:t>То есть теперь на втором коммутаторе не первый (</w:t>
      </w:r>
      <w:r>
        <w:rPr>
          <w:lang w:val="en-US"/>
        </w:rPr>
        <w:t>gi</w:t>
      </w:r>
      <w:r w:rsidRPr="00F34EA7">
        <w:t>0/0</w:t>
      </w:r>
      <w:r>
        <w:t>)</w:t>
      </w:r>
      <w:r w:rsidRPr="00F34EA7">
        <w:t xml:space="preserve"> </w:t>
      </w:r>
      <w:r>
        <w:t xml:space="preserve">порт </w:t>
      </w:r>
      <w:r>
        <w:rPr>
          <w:lang w:val="en-US"/>
        </w:rPr>
        <w:t>RP</w:t>
      </w:r>
      <w:r>
        <w:t>, а второй (</w:t>
      </w:r>
      <w:r>
        <w:rPr>
          <w:lang w:val="en-US"/>
        </w:rPr>
        <w:t>gi</w:t>
      </w:r>
      <w:r w:rsidRPr="00F34EA7">
        <w:t>0/1</w:t>
      </w:r>
      <w:r>
        <w:t xml:space="preserve">), а первый альтернативный, то есть </w:t>
      </w:r>
      <w:r>
        <w:rPr>
          <w:lang w:val="en-US"/>
        </w:rPr>
        <w:t>blocked</w:t>
      </w:r>
      <w:r w:rsidRPr="00F34EA7">
        <w:t xml:space="preserve">, </w:t>
      </w:r>
      <w:r>
        <w:t>в остальном ничего не изменилось.</w:t>
      </w:r>
    </w:p>
    <w:p w14:paraId="04611D30" w14:textId="472F94A5" w:rsidR="00F34EA7" w:rsidRPr="00F34EA7" w:rsidRDefault="00F34EA7" w:rsidP="0066100C">
      <w:r w:rsidRPr="00F34EA7">
        <w:rPr>
          <w:noProof/>
        </w:rPr>
        <w:drawing>
          <wp:inline distT="0" distB="0" distL="0" distR="0" wp14:anchorId="07666772" wp14:editId="5E8904D7">
            <wp:extent cx="5940425" cy="3592195"/>
            <wp:effectExtent l="0" t="0" r="3175" b="8255"/>
            <wp:docPr id="227078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78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DB2E" w14:textId="5A898B13" w:rsidR="004F6CFE" w:rsidRPr="00F34EA7" w:rsidRDefault="004F6CFE" w:rsidP="004F6CFE"/>
    <w:p w14:paraId="20DF0B95" w14:textId="7398B7AF" w:rsidR="004F6CFE" w:rsidRPr="00F34EA7" w:rsidRDefault="004F6CFE" w:rsidP="004F6CFE">
      <w:pPr>
        <w:rPr>
          <w:noProof/>
        </w:rPr>
      </w:pPr>
    </w:p>
    <w:p w14:paraId="53032925" w14:textId="77777777" w:rsidR="00A93679" w:rsidRPr="00F34EA7" w:rsidRDefault="00A93679" w:rsidP="004F6CFE">
      <w:pPr>
        <w:rPr>
          <w:noProof/>
        </w:rPr>
      </w:pPr>
    </w:p>
    <w:p w14:paraId="495E7178" w14:textId="77777777" w:rsidR="00A93679" w:rsidRPr="00F34EA7" w:rsidRDefault="00A93679" w:rsidP="004F6CFE">
      <w:pPr>
        <w:rPr>
          <w:noProof/>
        </w:rPr>
      </w:pPr>
    </w:p>
    <w:p w14:paraId="2D54648F" w14:textId="77777777" w:rsidR="00A93679" w:rsidRPr="00F34EA7" w:rsidRDefault="00A93679" w:rsidP="004F6CFE">
      <w:pPr>
        <w:rPr>
          <w:noProof/>
        </w:rPr>
      </w:pPr>
    </w:p>
    <w:p w14:paraId="09573E93" w14:textId="77777777" w:rsidR="00A93679" w:rsidRPr="00F34EA7" w:rsidRDefault="00A93679" w:rsidP="004F6CFE">
      <w:pPr>
        <w:rPr>
          <w:noProof/>
        </w:rPr>
      </w:pPr>
    </w:p>
    <w:p w14:paraId="1E492DF0" w14:textId="77777777" w:rsidR="00A93679" w:rsidRPr="00F34EA7" w:rsidRDefault="00A93679" w:rsidP="004F6CFE">
      <w:pPr>
        <w:rPr>
          <w:noProof/>
        </w:rPr>
      </w:pPr>
    </w:p>
    <w:p w14:paraId="1A0D30C5" w14:textId="77777777" w:rsidR="00A93679" w:rsidRPr="00F34EA7" w:rsidRDefault="00A93679" w:rsidP="004F6CFE">
      <w:pPr>
        <w:rPr>
          <w:noProof/>
        </w:rPr>
      </w:pPr>
    </w:p>
    <w:p w14:paraId="42EA2B86" w14:textId="77777777" w:rsidR="00A93679" w:rsidRPr="00F34EA7" w:rsidRDefault="00A93679" w:rsidP="004F6CFE">
      <w:pPr>
        <w:rPr>
          <w:noProof/>
        </w:rPr>
      </w:pPr>
    </w:p>
    <w:p w14:paraId="5AFD2DDD" w14:textId="77777777" w:rsidR="00A93679" w:rsidRPr="00F34EA7" w:rsidRDefault="00A93679" w:rsidP="004F6CFE">
      <w:pPr>
        <w:rPr>
          <w:noProof/>
        </w:rPr>
      </w:pPr>
    </w:p>
    <w:p w14:paraId="3FE5D8A3" w14:textId="77777777" w:rsidR="00A93679" w:rsidRPr="00F34EA7" w:rsidRDefault="00A93679" w:rsidP="004F6CFE">
      <w:pPr>
        <w:rPr>
          <w:noProof/>
        </w:rPr>
      </w:pPr>
    </w:p>
    <w:p w14:paraId="02911F17" w14:textId="77777777" w:rsidR="00A93679" w:rsidRPr="00F34EA7" w:rsidRDefault="00A93679" w:rsidP="004F6CFE"/>
    <w:p w14:paraId="3BE7B947" w14:textId="69F7B88E" w:rsidR="00782C43" w:rsidRPr="00F6244A" w:rsidRDefault="004F6CFE" w:rsidP="00E30BA8">
      <w:r w:rsidRPr="004F6CFE">
        <w:t>6.</w:t>
      </w:r>
      <w:r w:rsidRPr="004F6CF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4F6CFE">
        <w:t>Перехватить трафик протокола arp и icmp на всех линках(nb!), задокументировать и проанализировать заголовки пакетов в программе Wireshark, для фильтрации трафика, относящегося к указанному протоколу использовать фильтры Wireshark</w:t>
      </w:r>
      <w:r w:rsidR="00782C43" w:rsidRPr="00782C43">
        <w:t>.</w:t>
      </w:r>
      <w:r w:rsidR="00782C43" w:rsidRPr="00015234">
        <w:br/>
      </w:r>
      <w:r w:rsidR="00782C43">
        <w:t>Перехваченные пакеты</w:t>
      </w:r>
      <w:r w:rsidR="002F75F9">
        <w:t xml:space="preserve"> в этой ситуации отличаются, от ситуации с коммутатором и ПК в одной сети</w:t>
      </w:r>
      <w:r w:rsidR="00782C43">
        <w:t>:</w:t>
      </w:r>
      <w:r w:rsidR="00782C43" w:rsidRPr="00782C43">
        <w:rPr>
          <w:noProof/>
        </w:rPr>
        <w:t xml:space="preserve"> </w:t>
      </w:r>
      <w:r w:rsidR="00E30BA8" w:rsidRPr="00E30BA8">
        <w:rPr>
          <w:noProof/>
        </w:rPr>
        <w:drawing>
          <wp:inline distT="0" distB="0" distL="0" distR="0" wp14:anchorId="5864895A" wp14:editId="14A71E63">
            <wp:extent cx="5940425" cy="3262630"/>
            <wp:effectExtent l="0" t="0" r="3175" b="0"/>
            <wp:docPr id="107602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295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C43">
        <w:rPr>
          <w:noProof/>
        </w:rPr>
        <w:br/>
      </w:r>
      <w:r w:rsidR="002F75F9">
        <w:rPr>
          <w:noProof/>
        </w:rPr>
        <w:t xml:space="preserve">Теперь действует такая логика: ПК1 понимает, что ПК2 в другой сети, тогда ему необходимо отправить пакеты на роутер, но ему надо узнать его мак адрес, тогда он делает </w:t>
      </w:r>
      <w:r w:rsidR="002F75F9">
        <w:rPr>
          <w:noProof/>
          <w:lang w:val="en-US"/>
        </w:rPr>
        <w:t>arp</w:t>
      </w:r>
      <w:r w:rsidR="002F75F9" w:rsidRPr="002F75F9">
        <w:rPr>
          <w:noProof/>
        </w:rPr>
        <w:t xml:space="preserve"> </w:t>
      </w:r>
      <w:r w:rsidR="002F75F9">
        <w:rPr>
          <w:noProof/>
        </w:rPr>
        <w:t xml:space="preserve">запрос </w:t>
      </w:r>
      <w:r w:rsidR="00E30BA8">
        <w:rPr>
          <w:noProof/>
        </w:rPr>
        <w:t xml:space="preserve">по широковещательному адресу по </w:t>
      </w:r>
      <w:r w:rsidR="00E30BA8">
        <w:rPr>
          <w:noProof/>
          <w:lang w:val="en-US"/>
        </w:rPr>
        <w:t>ip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 xml:space="preserve">шлюза (первого интефейса роутера) </w:t>
      </w:r>
      <w:r w:rsidR="002F75F9">
        <w:rPr>
          <w:noProof/>
        </w:rPr>
        <w:t xml:space="preserve">(видно в </w:t>
      </w:r>
      <w:r w:rsidR="002F75F9">
        <w:rPr>
          <w:noProof/>
          <w:lang w:val="en-US"/>
        </w:rPr>
        <w:t>info</w:t>
      </w:r>
      <w:r w:rsidR="002F75F9" w:rsidRPr="00E30BA8">
        <w:rPr>
          <w:noProof/>
        </w:rPr>
        <w:t>,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>192.168.1.2 – ПК1, а 192.168.1.1 – первый интерфейс роутера</w:t>
      </w:r>
      <w:r w:rsidR="002F75F9">
        <w:rPr>
          <w:noProof/>
        </w:rPr>
        <w:t>)</w:t>
      </w:r>
      <w:r w:rsidR="00E30BA8">
        <w:rPr>
          <w:noProof/>
        </w:rPr>
        <w:t xml:space="preserve">, теперь он будет отправлять пинги по </w:t>
      </w:r>
      <w:r w:rsidR="00E30BA8">
        <w:rPr>
          <w:noProof/>
          <w:lang w:val="en-US"/>
        </w:rPr>
        <w:t>mac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 xml:space="preserve">адресу роутера, но с </w:t>
      </w:r>
      <w:r w:rsidR="00E30BA8">
        <w:rPr>
          <w:noProof/>
          <w:lang w:val="en-US"/>
        </w:rPr>
        <w:t>ip</w:t>
      </w:r>
      <w:r w:rsidR="00E30BA8">
        <w:rPr>
          <w:noProof/>
        </w:rPr>
        <w:t xml:space="preserve"> адресом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>ПК2.</w:t>
      </w:r>
      <w:r w:rsidR="00E30BA8">
        <w:rPr>
          <w:noProof/>
        </w:rPr>
        <w:br/>
        <w:t xml:space="preserve">Роутеру, в свою очередь, необходимо узнать </w:t>
      </w:r>
      <w:r w:rsidR="00E30BA8">
        <w:rPr>
          <w:noProof/>
          <w:lang w:val="en-US"/>
        </w:rPr>
        <w:t>mac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 xml:space="preserve">адресс ПК2, он делает </w:t>
      </w:r>
      <w:r w:rsidR="00E30BA8">
        <w:rPr>
          <w:noProof/>
          <w:lang w:val="en-US"/>
        </w:rPr>
        <w:t>arp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 xml:space="preserve">запрос в подсеть второго пк, получает его </w:t>
      </w:r>
      <w:r w:rsidR="00E30BA8">
        <w:rPr>
          <w:noProof/>
          <w:lang w:val="en-US"/>
        </w:rPr>
        <w:t>mac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 xml:space="preserve">адрес и всё, теперь пинги идут без проблем от ПК1 через роутер к ПК2. </w:t>
      </w:r>
      <w:r w:rsidR="00E30BA8">
        <w:rPr>
          <w:b/>
          <w:bCs/>
          <w:noProof/>
        </w:rPr>
        <w:t>Только не понял, почему арп запрос от роутера к ПК2 происходит раньше, чем арп запрос от ПК1 к роутеру (если судить по времени захвата), хотя, вероятно, я что-то не так понял.</w:t>
      </w:r>
      <w:r w:rsidR="00782C43">
        <w:br/>
      </w:r>
    </w:p>
    <w:p w14:paraId="2B616F09" w14:textId="6B9A38E3" w:rsidR="004F6CFE" w:rsidRDefault="004F6CFE" w:rsidP="00E30BA8">
      <w:pPr>
        <w:tabs>
          <w:tab w:val="left" w:pos="3300"/>
        </w:tabs>
      </w:pPr>
    </w:p>
    <w:p w14:paraId="15607C86" w14:textId="3287C1F9" w:rsidR="00E30BA8" w:rsidRDefault="00E30BA8" w:rsidP="00E30BA8">
      <w:pPr>
        <w:tabs>
          <w:tab w:val="left" w:pos="3300"/>
        </w:tabs>
      </w:pPr>
      <w:r>
        <w:rPr>
          <w:rFonts w:hint="cs"/>
        </w:rPr>
        <w:t>З</w:t>
      </w:r>
      <w:r>
        <w:t xml:space="preserve">аголовки одного из </w:t>
      </w:r>
      <w:r>
        <w:rPr>
          <w:lang w:val="en-US"/>
        </w:rPr>
        <w:t>arp</w:t>
      </w:r>
      <w:r w:rsidRPr="00E30BA8">
        <w:t xml:space="preserve"> </w:t>
      </w:r>
      <w:r>
        <w:t>запросов, просто там нет ничего нового, так что рассматривать все 4 в отдельности смысла нет (мне так кажется):</w:t>
      </w:r>
      <w:r>
        <w:br/>
      </w:r>
      <w:r w:rsidRPr="00E30BA8">
        <w:rPr>
          <w:noProof/>
        </w:rPr>
        <w:lastRenderedPageBreak/>
        <w:drawing>
          <wp:inline distT="0" distB="0" distL="0" distR="0" wp14:anchorId="7E125D25" wp14:editId="218C5A6A">
            <wp:extent cx="4934639" cy="2629267"/>
            <wp:effectExtent l="0" t="0" r="0" b="0"/>
            <wp:docPr id="1872075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75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Опять же, </w:t>
      </w:r>
      <w:r w:rsidR="00E73EF7">
        <w:t>в заголовке</w:t>
      </w:r>
      <w:r w:rsidR="00E73EF7" w:rsidRPr="00E73EF7">
        <w:t xml:space="preserve"> </w:t>
      </w:r>
      <w:r w:rsidR="00E73EF7">
        <w:rPr>
          <w:lang w:val="en-US"/>
        </w:rPr>
        <w:t>ethernet</w:t>
      </w:r>
      <w:r w:rsidR="00E73EF7">
        <w:t xml:space="preserve">: цель, источник, протокол, заполнение нулями, контрольная сумма. </w:t>
      </w:r>
      <w:r w:rsidR="00E73EF7">
        <w:rPr>
          <w:rFonts w:hint="cs"/>
        </w:rPr>
        <w:t>В</w:t>
      </w:r>
      <w:r w:rsidR="00E73EF7">
        <w:t xml:space="preserve"> заголовке </w:t>
      </w:r>
      <w:r w:rsidR="00E73EF7">
        <w:rPr>
          <w:lang w:val="en-US"/>
        </w:rPr>
        <w:t>arp</w:t>
      </w:r>
      <w:r w:rsidR="00E73EF7">
        <w:t xml:space="preserve">: тип аппаратного обеспечения, тип протокола, </w:t>
      </w:r>
      <w:r w:rsidR="00E73EF7">
        <w:rPr>
          <w:lang w:val="en-US"/>
        </w:rPr>
        <w:t>mac</w:t>
      </w:r>
      <w:r w:rsidR="00E73EF7" w:rsidRPr="00E73EF7">
        <w:t xml:space="preserve"> </w:t>
      </w:r>
      <w:r w:rsidR="00E73EF7">
        <w:t xml:space="preserve">и </w:t>
      </w:r>
      <w:r w:rsidR="00E73EF7">
        <w:rPr>
          <w:lang w:val="en-US"/>
        </w:rPr>
        <w:t>ip</w:t>
      </w:r>
      <w:r w:rsidR="00E73EF7" w:rsidRPr="00E73EF7">
        <w:t xml:space="preserve"> </w:t>
      </w:r>
      <w:r w:rsidR="00E73EF7">
        <w:t>адреса отправителя и цели.</w:t>
      </w:r>
    </w:p>
    <w:p w14:paraId="17A37158" w14:textId="288B0942" w:rsidR="00E73EF7" w:rsidRPr="00E73EF7" w:rsidRDefault="00E73EF7" w:rsidP="00E30BA8">
      <w:pPr>
        <w:tabs>
          <w:tab w:val="left" w:pos="3300"/>
        </w:tabs>
      </w:pPr>
      <w:r>
        <w:t xml:space="preserve">Заголовок </w:t>
      </w:r>
      <w:r>
        <w:rPr>
          <w:lang w:val="en-US"/>
        </w:rPr>
        <w:t>ICMP</w:t>
      </w:r>
      <w:r w:rsidRPr="00E73EF7">
        <w:t>:</w:t>
      </w:r>
      <w:r w:rsidRPr="00E73EF7">
        <w:br/>
      </w:r>
      <w:r w:rsidRPr="00E73EF7">
        <w:rPr>
          <w:noProof/>
          <w:lang w:val="en-US"/>
        </w:rPr>
        <w:drawing>
          <wp:inline distT="0" distB="0" distL="0" distR="0" wp14:anchorId="0A53A074" wp14:editId="506E61D3">
            <wp:extent cx="5940425" cy="2840355"/>
            <wp:effectExtent l="0" t="0" r="3175" b="0"/>
            <wp:docPr id="1983435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359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В заголовке </w:t>
      </w:r>
      <w:r>
        <w:rPr>
          <w:lang w:val="en-US"/>
        </w:rPr>
        <w:t>ethernet</w:t>
      </w:r>
      <w:r w:rsidRPr="00E73EF7">
        <w:t xml:space="preserve"> </w:t>
      </w:r>
      <w:r>
        <w:t xml:space="preserve">уже </w:t>
      </w:r>
      <w:r>
        <w:rPr>
          <w:lang w:val="en-US"/>
        </w:rPr>
        <w:t>ethertype</w:t>
      </w:r>
      <w:r w:rsidRPr="00E73EF7">
        <w:t xml:space="preserve"> </w:t>
      </w:r>
      <w:r>
        <w:t>–</w:t>
      </w:r>
      <w:r w:rsidRPr="00E73EF7">
        <w:t xml:space="preserve"> </w:t>
      </w:r>
      <w:r>
        <w:rPr>
          <w:lang w:val="en-US"/>
        </w:rPr>
        <w:t>Ipv</w:t>
      </w:r>
      <w:r w:rsidRPr="00E73EF7">
        <w:t>4</w:t>
      </w:r>
      <w:r>
        <w:t>,</w:t>
      </w:r>
      <w:r w:rsidRPr="00E73EF7">
        <w:t xml:space="preserve"> </w:t>
      </w:r>
      <w:r>
        <w:t xml:space="preserve">опять сурс и цель </w:t>
      </w:r>
      <w:r>
        <w:rPr>
          <w:lang w:val="en-US"/>
        </w:rPr>
        <w:t>mac</w:t>
      </w:r>
      <w:r w:rsidRPr="00E73EF7">
        <w:t xml:space="preserve"> </w:t>
      </w:r>
      <w:r>
        <w:t xml:space="preserve">адрес. В заголовке </w:t>
      </w:r>
      <w:r>
        <w:rPr>
          <w:lang w:val="en-US"/>
        </w:rPr>
        <w:t>IPv</w:t>
      </w:r>
      <w:r w:rsidRPr="00E73EF7">
        <w:t xml:space="preserve">4 </w:t>
      </w:r>
      <w:r>
        <w:t xml:space="preserve">общая длина, </w:t>
      </w:r>
      <w:r>
        <w:rPr>
          <w:lang w:val="en-US"/>
        </w:rPr>
        <w:t>TTL</w:t>
      </w:r>
      <w:r w:rsidRPr="00E73EF7">
        <w:t xml:space="preserve">, </w:t>
      </w:r>
      <w:r>
        <w:t>инкапсулированный протокол (</w:t>
      </w:r>
      <w:r>
        <w:rPr>
          <w:lang w:val="en-US"/>
        </w:rPr>
        <w:t>ICMP</w:t>
      </w:r>
      <w:r>
        <w:t>)</w:t>
      </w:r>
      <w:r w:rsidRPr="00E73EF7">
        <w:t xml:space="preserve">, </w:t>
      </w:r>
      <w:r>
        <w:t>сурс и цель</w:t>
      </w:r>
      <w:r w:rsidRPr="00E73EF7">
        <w:t xml:space="preserve"> </w:t>
      </w:r>
      <w:r>
        <w:rPr>
          <w:lang w:val="en-US"/>
        </w:rPr>
        <w:t>IP</w:t>
      </w:r>
      <w:r w:rsidRPr="00E73EF7">
        <w:t xml:space="preserve"> </w:t>
      </w:r>
      <w:r>
        <w:t xml:space="preserve">адрес, в заголовке </w:t>
      </w:r>
      <w:r>
        <w:rPr>
          <w:lang w:val="en-US"/>
        </w:rPr>
        <w:t>ICMP</w:t>
      </w:r>
      <w:r>
        <w:t>: тип – пинг, сообщение, длина сообщения.</w:t>
      </w:r>
    </w:p>
    <w:sectPr w:rsidR="00E73EF7" w:rsidRPr="00E73E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roman"/>
    <w:pitch w:val="default"/>
  </w:font>
  <w:font w:name="Aptos Display">
    <w:altName w:val="Calibri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256BB2"/>
    <w:multiLevelType w:val="hybridMultilevel"/>
    <w:tmpl w:val="1B34FCC6"/>
    <w:lvl w:ilvl="0" w:tplc="F7D2F3DE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8539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041"/>
    <w:rsid w:val="00015234"/>
    <w:rsid w:val="00104819"/>
    <w:rsid w:val="00204041"/>
    <w:rsid w:val="002F75F9"/>
    <w:rsid w:val="00301782"/>
    <w:rsid w:val="00345F6E"/>
    <w:rsid w:val="003C4F54"/>
    <w:rsid w:val="004037A6"/>
    <w:rsid w:val="00453F0F"/>
    <w:rsid w:val="004C2361"/>
    <w:rsid w:val="004F6CFE"/>
    <w:rsid w:val="00563542"/>
    <w:rsid w:val="0061205F"/>
    <w:rsid w:val="0066100C"/>
    <w:rsid w:val="00665E16"/>
    <w:rsid w:val="006802A0"/>
    <w:rsid w:val="00782C43"/>
    <w:rsid w:val="007D0F25"/>
    <w:rsid w:val="007D69E9"/>
    <w:rsid w:val="007E043D"/>
    <w:rsid w:val="007E683A"/>
    <w:rsid w:val="00835323"/>
    <w:rsid w:val="008A7157"/>
    <w:rsid w:val="008F76BE"/>
    <w:rsid w:val="009705DB"/>
    <w:rsid w:val="00996C2E"/>
    <w:rsid w:val="00A2739B"/>
    <w:rsid w:val="00A93679"/>
    <w:rsid w:val="00AE023F"/>
    <w:rsid w:val="00AF20AD"/>
    <w:rsid w:val="00C21A79"/>
    <w:rsid w:val="00C95CCA"/>
    <w:rsid w:val="00D201F4"/>
    <w:rsid w:val="00D6736B"/>
    <w:rsid w:val="00D920A1"/>
    <w:rsid w:val="00E30BA8"/>
    <w:rsid w:val="00E4284C"/>
    <w:rsid w:val="00E6299F"/>
    <w:rsid w:val="00E73EF7"/>
    <w:rsid w:val="00F06B82"/>
    <w:rsid w:val="00F34EA7"/>
    <w:rsid w:val="00F6244A"/>
    <w:rsid w:val="00F90418"/>
    <w:rsid w:val="00F96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AF303"/>
  <w15:chartTrackingRefBased/>
  <w15:docId w15:val="{4094A16A-57FA-4F1F-87A7-1BC29F60D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040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40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40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040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040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040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040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040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040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40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040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040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0404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0404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0404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0404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0404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0404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040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040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040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040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040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0404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0404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0404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040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0404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04041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D6736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736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8</Pages>
  <Words>931</Words>
  <Characters>5308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Грищенко Александр</dc:creator>
  <cp:keywords/>
  <dc:description/>
  <cp:lastModifiedBy>Грищенко Александр</cp:lastModifiedBy>
  <cp:revision>10</cp:revision>
  <dcterms:created xsi:type="dcterms:W3CDTF">2024-09-02T07:06:00Z</dcterms:created>
  <dcterms:modified xsi:type="dcterms:W3CDTF">2024-09-04T11:42:00Z</dcterms:modified>
</cp:coreProperties>
</file>