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3871F" w14:textId="78E501CA" w:rsidR="007B3C50" w:rsidRDefault="007B3C50">
      <w:pPr>
        <w:pStyle w:val="NormalWeb"/>
        <w:rPr>
          <w:rFonts w:hint="cs"/>
          <w:lang w:bidi="ar-DZ"/>
        </w:rPr>
      </w:pPr>
    </w:p>
    <w:p w14:paraId="68536C21" w14:textId="77777777" w:rsidR="007B3C50" w:rsidRDefault="007B3C5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97BA95" wp14:editId="13DDE2D0">
                <wp:extent cx="5760720" cy="1270"/>
                <wp:effectExtent l="0" t="31750" r="0" b="36830"/>
                <wp:docPr id="156496124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3935FE" id="Rectangle 1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3680CD8" w14:textId="77777777" w:rsidR="007B3C50" w:rsidRDefault="007B3C50">
      <w:pPr>
        <w:pStyle w:val="Titre1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ورقة بحثية</w:t>
      </w:r>
    </w:p>
    <w:p w14:paraId="29C1B906" w14:textId="77777777" w:rsidR="007B3C50" w:rsidRDefault="007B3C50">
      <w:pPr>
        <w:pStyle w:val="Titre2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 xml:space="preserve">نواة استكمال البيانات غير الموسومة في الأورام الصلبة عبر نموذج فيزيائي–إحصائي مدعوم بشبكات </w:t>
      </w:r>
      <w:proofErr w:type="spellStart"/>
      <w:r>
        <w:rPr>
          <w:rStyle w:val="lev"/>
          <w:rFonts w:eastAsia="Times New Roman"/>
          <w:b w:val="0"/>
          <w:bCs w:val="0"/>
        </w:rPr>
        <w:t>PINNs</w:t>
      </w:r>
      <w:proofErr w:type="spellEnd"/>
      <w:r>
        <w:rPr>
          <w:rStyle w:val="lev"/>
          <w:rFonts w:eastAsia="Times New Roman"/>
          <w:b w:val="0"/>
          <w:bCs w:val="0"/>
        </w:rPr>
        <w:t xml:space="preserve"> </w:t>
      </w:r>
      <w:r>
        <w:rPr>
          <w:rStyle w:val="lev"/>
          <w:rFonts w:eastAsia="Times New Roman"/>
          <w:b w:val="0"/>
          <w:bCs w:val="0"/>
          <w:rtl/>
        </w:rPr>
        <w:t>ونظم احتمالية متعددة المستويات</w:t>
      </w:r>
    </w:p>
    <w:p w14:paraId="07E3ED01" w14:textId="77777777" w:rsidR="007B3C50" w:rsidRDefault="007B3C50">
      <w:pPr>
        <w:pStyle w:val="NormalWeb"/>
      </w:pPr>
      <w:r>
        <w:rPr>
          <w:rStyle w:val="lev"/>
          <w:rtl/>
        </w:rPr>
        <w:t>المؤلف:</w:t>
      </w:r>
      <w:r>
        <w:rPr>
          <w:rtl/>
        </w:rPr>
        <w:t xml:space="preserve"> فريق البحث</w:t>
      </w:r>
      <w:r>
        <w:br/>
      </w:r>
      <w:r>
        <w:rPr>
          <w:rStyle w:val="lev"/>
        </w:rPr>
        <w:t>2025</w:t>
      </w:r>
    </w:p>
    <w:p w14:paraId="4E080053" w14:textId="77777777" w:rsidR="007B3C50" w:rsidRDefault="007B3C5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5302A1" wp14:editId="0598B5C1">
                <wp:extent cx="5760720" cy="1270"/>
                <wp:effectExtent l="0" t="31750" r="0" b="36830"/>
                <wp:docPr id="60258729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0AB8F0" id="Rectangle 1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4015C80" w14:textId="77777777" w:rsidR="007B3C50" w:rsidRDefault="007B3C50">
      <w:pPr>
        <w:pStyle w:val="Titre1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الملخص</w:t>
      </w:r>
    </w:p>
    <w:p w14:paraId="63466700" w14:textId="77777777" w:rsidR="007B3C50" w:rsidRDefault="007B3C50">
      <w:pPr>
        <w:pStyle w:val="NormalWeb"/>
      </w:pPr>
      <w:r>
        <w:rPr>
          <w:rtl/>
        </w:rPr>
        <w:t>تعاني منصّات السرطان الحديثة من نقص كبير في البيانات السريرية الموصوفة (</w:t>
      </w:r>
      <w:proofErr w:type="spellStart"/>
      <w:r>
        <w:t>Labeled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Data) </w:t>
      </w:r>
      <w:r>
        <w:rPr>
          <w:rtl/>
        </w:rPr>
        <w:t>بسبب التفاوت بين المؤسسات الطبية، وتعدد الأنظمة العلاجية، وعدم تجانس المرضى.</w:t>
      </w:r>
      <w:r>
        <w:br/>
      </w:r>
      <w:r>
        <w:rPr>
          <w:rtl/>
        </w:rPr>
        <w:t xml:space="preserve">تهدف هذه الدراسة إلى تطوير </w:t>
      </w:r>
      <w:r>
        <w:rPr>
          <w:rStyle w:val="lev"/>
          <w:rtl/>
        </w:rPr>
        <w:t>نواة حسابية متقدمة</w:t>
      </w:r>
      <w:r>
        <w:rPr>
          <w:rtl/>
        </w:rPr>
        <w:t xml:space="preserve"> </w:t>
      </w:r>
      <w:r>
        <w:t>(</w:t>
      </w:r>
      <w:proofErr w:type="spellStart"/>
      <w:r>
        <w:t>Core</w:t>
      </w:r>
      <w:proofErr w:type="spellEnd"/>
      <w:r>
        <w:t xml:space="preserve"> Engine) </w:t>
      </w:r>
      <w:r>
        <w:rPr>
          <w:rtl/>
        </w:rPr>
        <w:t xml:space="preserve">لاستكمال واستنتاج البيانات الناقصة في ثلاثة من أهم الأورام الصلبة عالميًا: </w:t>
      </w:r>
      <w:r>
        <w:rPr>
          <w:rStyle w:val="lev"/>
          <w:rtl/>
        </w:rPr>
        <w:t>سرطان القولون، سرطان الرئة، سرطان الثدي</w:t>
      </w:r>
      <w:r>
        <w:rPr>
          <w:rtl/>
        </w:rPr>
        <w:t>، وذلك عبر:</w:t>
      </w:r>
    </w:p>
    <w:p w14:paraId="1EEA564D" w14:textId="77777777" w:rsidR="007B3C50" w:rsidRDefault="007B3C50" w:rsidP="007B3C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نموذج بشري افتراضي رقمي (</w:t>
      </w:r>
      <w:r>
        <w:rPr>
          <w:rFonts w:eastAsia="Times New Roman"/>
        </w:rPr>
        <w:t xml:space="preserve">Digital </w:t>
      </w:r>
      <w:proofErr w:type="spellStart"/>
      <w:r>
        <w:rPr>
          <w:rFonts w:eastAsia="Times New Roman"/>
        </w:rPr>
        <w:t>Twin</w:t>
      </w:r>
      <w:proofErr w:type="spellEnd"/>
      <w:r>
        <w:rPr>
          <w:rFonts w:eastAsia="Times New Roman"/>
        </w:rPr>
        <w:t xml:space="preserve">) </w:t>
      </w:r>
      <w:r>
        <w:rPr>
          <w:rFonts w:eastAsia="Times New Roman"/>
          <w:rtl/>
        </w:rPr>
        <w:t>متعدد الطبقات.</w:t>
      </w:r>
    </w:p>
    <w:p w14:paraId="1EFD7FA6" w14:textId="77777777" w:rsidR="007B3C50" w:rsidRDefault="007B3C50" w:rsidP="007B3C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دمج بيانات </w:t>
      </w:r>
      <w:r>
        <w:rPr>
          <w:rStyle w:val="lev"/>
          <w:rFonts w:eastAsia="Times New Roman"/>
        </w:rPr>
        <w:t>Multi-</w:t>
      </w:r>
      <w:proofErr w:type="spellStart"/>
      <w:r>
        <w:rPr>
          <w:rStyle w:val="lev"/>
          <w:rFonts w:eastAsia="Times New Roman"/>
        </w:rPr>
        <w:t>Omics</w:t>
      </w:r>
      <w:proofErr w:type="spellEnd"/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(جينوميات، بروتيوميات، ميتابولوميات).</w:t>
      </w:r>
    </w:p>
    <w:p w14:paraId="7E16B534" w14:textId="77777777" w:rsidR="007B3C50" w:rsidRDefault="007B3C50" w:rsidP="007B3C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نماذج </w:t>
      </w:r>
      <w:r>
        <w:rPr>
          <w:rStyle w:val="lev"/>
          <w:rFonts w:eastAsia="Times New Roman"/>
          <w:rtl/>
        </w:rPr>
        <w:t>محاكاة فيزيولوجية</w:t>
      </w:r>
      <w:r>
        <w:rPr>
          <w:rFonts w:eastAsia="Times New Roman"/>
          <w:rtl/>
        </w:rPr>
        <w:t xml:space="preserve"> </w:t>
      </w:r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Biophysical</w:t>
      </w:r>
      <w:proofErr w:type="spellEnd"/>
      <w:r>
        <w:rPr>
          <w:rFonts w:eastAsia="Times New Roman"/>
        </w:rPr>
        <w:t xml:space="preserve"> Simulation).</w:t>
      </w:r>
    </w:p>
    <w:p w14:paraId="48328B0B" w14:textId="77777777" w:rsidR="007B3C50" w:rsidRDefault="007B3C50" w:rsidP="007B3C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معادلات جزئية تفاضلية حاكمة (</w:t>
      </w:r>
      <w:proofErr w:type="spellStart"/>
      <w:r>
        <w:rPr>
          <w:rFonts w:eastAsia="Times New Roman"/>
        </w:rPr>
        <w:t>PDEs</w:t>
      </w:r>
      <w:proofErr w:type="spellEnd"/>
      <w:r>
        <w:rPr>
          <w:rFonts w:eastAsia="Times New Roman"/>
        </w:rPr>
        <w:t xml:space="preserve">) </w:t>
      </w:r>
      <w:r>
        <w:rPr>
          <w:rFonts w:eastAsia="Times New Roman"/>
          <w:rtl/>
        </w:rPr>
        <w:t>لديناميكيات الورم.</w:t>
      </w:r>
    </w:p>
    <w:p w14:paraId="560D0846" w14:textId="77777777" w:rsidR="007B3C50" w:rsidRDefault="007B3C50" w:rsidP="007B3C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شبكة </w:t>
      </w:r>
      <w:r>
        <w:rPr>
          <w:rStyle w:val="lev"/>
          <w:rFonts w:eastAsia="Times New Roman"/>
        </w:rPr>
        <w:t>PINN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مدعومة بدالة خسارة طبية–فيزيائية.</w:t>
      </w:r>
    </w:p>
    <w:p w14:paraId="4D03591E" w14:textId="77777777" w:rsidR="007B3C50" w:rsidRDefault="007B3C50" w:rsidP="007B3C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منظومة ترجيح احتمالي </w:t>
      </w:r>
      <w:proofErr w:type="spellStart"/>
      <w:r>
        <w:rPr>
          <w:rFonts w:eastAsia="Times New Roman"/>
        </w:rPr>
        <w:t>Bayesian</w:t>
      </w:r>
      <w:proofErr w:type="spellEnd"/>
      <w:r>
        <w:rPr>
          <w:rFonts w:eastAsia="Times New Roman"/>
        </w:rPr>
        <w:t>–</w:t>
      </w:r>
      <w:proofErr w:type="spellStart"/>
      <w:r>
        <w:rPr>
          <w:rFonts w:eastAsia="Times New Roman"/>
        </w:rPr>
        <w:t>Stochastic</w:t>
      </w:r>
      <w:proofErr w:type="spellEnd"/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لاستكمال المفقود بدقة عالية.</w:t>
      </w:r>
    </w:p>
    <w:p w14:paraId="147EBF20" w14:textId="77777777" w:rsidR="007B3C50" w:rsidRDefault="007B3C50">
      <w:pPr>
        <w:pStyle w:val="NormalWeb"/>
      </w:pPr>
      <w:r>
        <w:rPr>
          <w:rtl/>
        </w:rPr>
        <w:t xml:space="preserve">تعمل النواة على إنتاج قيم تقديرية غير وهمية، ضمن الحدود البيولوجية الدقيقة، بالاعتماد على بيانات مرجعية واسعة من منشورات </w:t>
      </w:r>
      <w:r>
        <w:t xml:space="preserve">TCGA, ICGC, METABRIC </w:t>
      </w:r>
      <w:r>
        <w:rPr>
          <w:rtl/>
        </w:rPr>
        <w:t>وغيرها.</w:t>
      </w:r>
      <w:r>
        <w:br/>
      </w:r>
      <w:r>
        <w:rPr>
          <w:rtl/>
        </w:rPr>
        <w:t xml:space="preserve">تمثّل النواة المقترحة خطوة أساسية نحو بناء </w:t>
      </w:r>
      <w:r>
        <w:rPr>
          <w:rStyle w:val="lev"/>
          <w:rtl/>
        </w:rPr>
        <w:t>منصّات طب تنبؤي دقيق</w:t>
      </w:r>
      <w:r>
        <w:rPr>
          <w:rtl/>
        </w:rPr>
        <w:t xml:space="preserve"> </w:t>
      </w:r>
      <w:r>
        <w:t>(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Oncology</w:t>
      </w:r>
      <w:proofErr w:type="spellEnd"/>
      <w:r>
        <w:t xml:space="preserve">) </w:t>
      </w:r>
      <w:r>
        <w:rPr>
          <w:rtl/>
        </w:rPr>
        <w:t>قادرة على تقديم بدائل للبيانات الناقصة أو غير الموصومة.</w:t>
      </w:r>
    </w:p>
    <w:p w14:paraId="5D76DF54" w14:textId="77777777" w:rsidR="007B3C50" w:rsidRDefault="007B3C5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8169BB" wp14:editId="55C202C0">
                <wp:extent cx="5760720" cy="1270"/>
                <wp:effectExtent l="0" t="31750" r="0" b="36830"/>
                <wp:docPr id="201959766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FF9D1A" id="Rectangle 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46275E7" w14:textId="77777777" w:rsidR="007B3C50" w:rsidRDefault="007B3C50">
      <w:pPr>
        <w:pStyle w:val="Titre1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1. مقدمة</w:t>
      </w:r>
    </w:p>
    <w:p w14:paraId="4051F755" w14:textId="77777777" w:rsidR="007B3C50" w:rsidRDefault="007B3C50">
      <w:pPr>
        <w:pStyle w:val="NormalWeb"/>
      </w:pPr>
      <w:r>
        <w:rPr>
          <w:rtl/>
        </w:rPr>
        <w:t>تعتمد منصات الذكاء الاصطناعي في الأورام على توافر بيانات سريرية وهيكلية دقيقة، إلا أن الواقع الطبي يعاني من:</w:t>
      </w:r>
    </w:p>
    <w:p w14:paraId="238A5E9C" w14:textId="77777777" w:rsidR="007B3C50" w:rsidRDefault="007B3C50" w:rsidP="007B3C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بيانات ناقصة أو غير متجانسة.</w:t>
      </w:r>
    </w:p>
    <w:p w14:paraId="0E5C3B46" w14:textId="77777777" w:rsidR="007B3C50" w:rsidRDefault="007B3C50" w:rsidP="007B3C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ندرة بيانات الزمن الحقيقي (</w:t>
      </w:r>
      <w:r>
        <w:rPr>
          <w:rFonts w:eastAsia="Times New Roman"/>
        </w:rPr>
        <w:t>Longitudinal Time-</w:t>
      </w:r>
      <w:proofErr w:type="spellStart"/>
      <w:r>
        <w:rPr>
          <w:rFonts w:eastAsia="Times New Roman"/>
        </w:rPr>
        <w:t>Series</w:t>
      </w:r>
      <w:proofErr w:type="spellEnd"/>
      <w:r>
        <w:rPr>
          <w:rFonts w:eastAsia="Times New Roman"/>
        </w:rPr>
        <w:t>).</w:t>
      </w:r>
    </w:p>
    <w:p w14:paraId="035AB38A" w14:textId="77777777" w:rsidR="007B3C50" w:rsidRDefault="007B3C50" w:rsidP="007B3C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انحيازات ناتجة عن اختلاف الأجهزة والمخابر.</w:t>
      </w:r>
    </w:p>
    <w:p w14:paraId="49A67712" w14:textId="77777777" w:rsidR="007B3C50" w:rsidRDefault="007B3C50" w:rsidP="007B3C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عدم تجانس المرضى </w:t>
      </w:r>
      <w:proofErr w:type="spellStart"/>
      <w:r>
        <w:rPr>
          <w:rFonts w:eastAsia="Times New Roman"/>
        </w:rPr>
        <w:t>Tumor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Heterogeneity</w:t>
      </w:r>
      <w:proofErr w:type="spellEnd"/>
      <w:r>
        <w:rPr>
          <w:rFonts w:eastAsia="Times New Roman"/>
        </w:rPr>
        <w:t>.</w:t>
      </w:r>
    </w:p>
    <w:p w14:paraId="1232C163" w14:textId="77777777" w:rsidR="007B3C50" w:rsidRDefault="007B3C50" w:rsidP="007B3C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غياب وصف متكامل لأنظمة العلاج والجرعات.</w:t>
      </w:r>
    </w:p>
    <w:p w14:paraId="4031B042" w14:textId="77777777" w:rsidR="007B3C50" w:rsidRDefault="007B3C50">
      <w:pPr>
        <w:pStyle w:val="NormalWeb"/>
      </w:pPr>
      <w:r>
        <w:rPr>
          <w:rtl/>
        </w:rPr>
        <w:lastRenderedPageBreak/>
        <w:t xml:space="preserve">هذا النقص يمنع النماذج من إنتاج تنبؤات دقيقة، ويجعل شبكات </w:t>
      </w:r>
      <w:r>
        <w:t xml:space="preserve">ANN </w:t>
      </w:r>
      <w:r>
        <w:rPr>
          <w:rtl/>
        </w:rPr>
        <w:t xml:space="preserve">التقليدية </w:t>
      </w:r>
      <w:r>
        <w:rPr>
          <w:rStyle w:val="lev"/>
          <w:rtl/>
        </w:rPr>
        <w:t>صندوقًا أسود</w:t>
      </w:r>
      <w:r>
        <w:rPr>
          <w:rtl/>
        </w:rPr>
        <w:t xml:space="preserve"> غير قابل للتفسير.</w:t>
      </w:r>
      <w:r>
        <w:br/>
      </w:r>
      <w:r>
        <w:rPr>
          <w:rtl/>
        </w:rPr>
        <w:t xml:space="preserve">تتجاوز هذه الورقة هذه الإشكالات عبر بناء </w:t>
      </w:r>
      <w:r>
        <w:rPr>
          <w:rStyle w:val="lev"/>
          <w:rtl/>
        </w:rPr>
        <w:t>نواة رقمية فيزيائية-احتمالية</w:t>
      </w:r>
      <w:r>
        <w:rPr>
          <w:rtl/>
        </w:rPr>
        <w:t xml:space="preserve"> تعوض البيانات الناقصة من خلال:</w:t>
      </w:r>
    </w:p>
    <w:p w14:paraId="4D439DC8" w14:textId="77777777" w:rsidR="007B3C50" w:rsidRDefault="007B3C50" w:rsidP="007B3C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دمج القوانين البيولوجية الفيزيائية الحقيقية (مثل تكوّن الأوعية، نمو الورم، انتشار الخلايا).</w:t>
      </w:r>
    </w:p>
    <w:p w14:paraId="3608D846" w14:textId="77777777" w:rsidR="007B3C50" w:rsidRDefault="007B3C50" w:rsidP="007B3C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محاكاة بيئية بنيوية </w:t>
      </w:r>
      <w:proofErr w:type="spellStart"/>
      <w:r>
        <w:rPr>
          <w:rFonts w:eastAsia="Times New Roman"/>
        </w:rPr>
        <w:t>Microenvironment</w:t>
      </w:r>
      <w:proofErr w:type="spellEnd"/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حقيقية.</w:t>
      </w:r>
    </w:p>
    <w:p w14:paraId="0C5DCE60" w14:textId="77777777" w:rsidR="007B3C50" w:rsidRDefault="007B3C50" w:rsidP="007B3C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اعتماد شبكات عصبية تعتمد على المعادلات التفاضلية (</w:t>
      </w:r>
      <w:proofErr w:type="spellStart"/>
      <w:r>
        <w:rPr>
          <w:rFonts w:eastAsia="Times New Roman"/>
        </w:rPr>
        <w:t>PINNs</w:t>
      </w:r>
      <w:proofErr w:type="spellEnd"/>
      <w:r>
        <w:rPr>
          <w:rFonts w:eastAsia="Times New Roman"/>
        </w:rPr>
        <w:t>).</w:t>
      </w:r>
    </w:p>
    <w:p w14:paraId="05C2DD4B" w14:textId="77777777" w:rsidR="007B3C50" w:rsidRDefault="007B3C50" w:rsidP="007B3C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منظومة ترجيح احتمالي </w:t>
      </w:r>
      <w:proofErr w:type="spellStart"/>
      <w:r>
        <w:rPr>
          <w:rFonts w:eastAsia="Times New Roman"/>
        </w:rPr>
        <w:t>Bayesian</w:t>
      </w:r>
      <w:proofErr w:type="spellEnd"/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تصل إلى أقرب حالة افتراضية مطابقة للبيانات المتوفرة.</w:t>
      </w:r>
    </w:p>
    <w:p w14:paraId="1FB0445D" w14:textId="77777777" w:rsidR="007B3C50" w:rsidRDefault="007B3C50">
      <w:pPr>
        <w:pStyle w:val="NormalWeb"/>
      </w:pPr>
      <w:r>
        <w:rPr>
          <w:rtl/>
        </w:rPr>
        <w:t xml:space="preserve">الهدف النهائي هو الحصول على </w:t>
      </w:r>
      <w:r>
        <w:rPr>
          <w:rStyle w:val="lev"/>
          <w:rtl/>
        </w:rPr>
        <w:t>بيانات مستكملة سريريًا ذات موثوقية عالية</w:t>
      </w:r>
      <w:r>
        <w:rPr>
          <w:rtl/>
        </w:rPr>
        <w:t xml:space="preserve"> لا تخرج عن نطاق الأورام الثلاثة.</w:t>
      </w:r>
    </w:p>
    <w:p w14:paraId="483B6D84" w14:textId="77777777" w:rsidR="007B3C50" w:rsidRDefault="007B3C5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F05519" wp14:editId="34FD4F4A">
                <wp:extent cx="5760720" cy="1270"/>
                <wp:effectExtent l="0" t="31750" r="0" b="36830"/>
                <wp:docPr id="26671417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69DD4B" id="Rectangle 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AE5309A" w14:textId="77777777" w:rsidR="007B3C50" w:rsidRDefault="007B3C50">
      <w:pPr>
        <w:pStyle w:val="Titre1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2. المنهجية</w:t>
      </w:r>
    </w:p>
    <w:p w14:paraId="35866102" w14:textId="77777777" w:rsidR="007B3C50" w:rsidRDefault="007B3C50">
      <w:pPr>
        <w:pStyle w:val="Titre2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2.1 تصميم النواة الحسابية الأساسية</w:t>
      </w:r>
    </w:p>
    <w:p w14:paraId="7F445420" w14:textId="77777777" w:rsidR="007B3C50" w:rsidRDefault="007B3C50">
      <w:pPr>
        <w:pStyle w:val="NormalWeb"/>
      </w:pPr>
      <w:r>
        <w:rPr>
          <w:rtl/>
        </w:rPr>
        <w:t>تتكون النواة من أربعة مكوّنات رئيسية:</w:t>
      </w:r>
    </w:p>
    <w:p w14:paraId="7B5C5DFC" w14:textId="77777777" w:rsidR="007B3C50" w:rsidRDefault="007B3C50">
      <w:pPr>
        <w:pStyle w:val="Titre3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 xml:space="preserve">أ) مُولّد النموذج البشري الرقمي – </w:t>
      </w:r>
      <w:r>
        <w:rPr>
          <w:rStyle w:val="lev"/>
          <w:rFonts w:eastAsia="Times New Roman"/>
          <w:b w:val="0"/>
          <w:bCs w:val="0"/>
        </w:rPr>
        <w:t xml:space="preserve">Digital </w:t>
      </w:r>
      <w:proofErr w:type="spellStart"/>
      <w:r>
        <w:rPr>
          <w:rStyle w:val="lev"/>
          <w:rFonts w:eastAsia="Times New Roman"/>
          <w:b w:val="0"/>
          <w:bCs w:val="0"/>
        </w:rPr>
        <w:t>Twin</w:t>
      </w:r>
      <w:proofErr w:type="spellEnd"/>
      <w:r>
        <w:rPr>
          <w:rStyle w:val="lev"/>
          <w:rFonts w:eastAsia="Times New Roman"/>
          <w:b w:val="0"/>
          <w:bCs w:val="0"/>
        </w:rPr>
        <w:t xml:space="preserve"> </w:t>
      </w:r>
      <w:proofErr w:type="spellStart"/>
      <w:r>
        <w:rPr>
          <w:rStyle w:val="lev"/>
          <w:rFonts w:eastAsia="Times New Roman"/>
          <w:b w:val="0"/>
          <w:bCs w:val="0"/>
        </w:rPr>
        <w:t>Generator</w:t>
      </w:r>
      <w:proofErr w:type="spellEnd"/>
    </w:p>
    <w:p w14:paraId="218E913F" w14:textId="77777777" w:rsidR="007B3C50" w:rsidRDefault="007B3C50">
      <w:pPr>
        <w:pStyle w:val="NormalWeb"/>
      </w:pPr>
      <w:r>
        <w:rPr>
          <w:rtl/>
        </w:rPr>
        <w:t>يحاكي:</w:t>
      </w:r>
    </w:p>
    <w:p w14:paraId="7566EBBC" w14:textId="77777777" w:rsidR="007B3C50" w:rsidRDefault="007B3C50" w:rsidP="007B3C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العمر، الجنس، الوزن، مؤشر كتلة الجسم.</w:t>
      </w:r>
    </w:p>
    <w:p w14:paraId="086E80F0" w14:textId="77777777" w:rsidR="007B3C50" w:rsidRDefault="007B3C50" w:rsidP="007B3C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المتغيرات الجينية (</w:t>
      </w:r>
      <w:proofErr w:type="spellStart"/>
      <w:r>
        <w:rPr>
          <w:rFonts w:eastAsia="Times New Roman"/>
        </w:rPr>
        <w:t>SNPs</w:t>
      </w:r>
      <w:proofErr w:type="spellEnd"/>
      <w:r>
        <w:rPr>
          <w:rFonts w:eastAsia="Times New Roman"/>
        </w:rPr>
        <w:t xml:space="preserve">, CNV, Mutation </w:t>
      </w:r>
      <w:proofErr w:type="spellStart"/>
      <w:r>
        <w:rPr>
          <w:rFonts w:eastAsia="Times New Roman"/>
        </w:rPr>
        <w:t>Load</w:t>
      </w:r>
      <w:proofErr w:type="spellEnd"/>
      <w:r>
        <w:rPr>
          <w:rFonts w:eastAsia="Times New Roman"/>
        </w:rPr>
        <w:t>).</w:t>
      </w:r>
    </w:p>
    <w:p w14:paraId="12553169" w14:textId="77777777" w:rsidR="007B3C50" w:rsidRDefault="007B3C50" w:rsidP="007B3C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معدلات الأيض، الالتهاب، نشاط الجهاز المناعي.</w:t>
      </w:r>
    </w:p>
    <w:p w14:paraId="695541CA" w14:textId="77777777" w:rsidR="007B3C50" w:rsidRDefault="007B3C50" w:rsidP="007B3C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نمط النمو الورمي الخاص بكل عضو (</w:t>
      </w:r>
      <w:r>
        <w:rPr>
          <w:rFonts w:eastAsia="Times New Roman"/>
        </w:rPr>
        <w:t>Colon–</w:t>
      </w:r>
      <w:proofErr w:type="spellStart"/>
      <w:r>
        <w:rPr>
          <w:rFonts w:eastAsia="Times New Roman"/>
        </w:rPr>
        <w:t>Breast</w:t>
      </w:r>
      <w:proofErr w:type="spellEnd"/>
      <w:r>
        <w:rPr>
          <w:rFonts w:eastAsia="Times New Roman"/>
        </w:rPr>
        <w:t>–Lung).</w:t>
      </w:r>
    </w:p>
    <w:p w14:paraId="06C9C884" w14:textId="77777777" w:rsidR="007B3C50" w:rsidRDefault="007B3C50">
      <w:pPr>
        <w:pStyle w:val="Titre3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 xml:space="preserve">ب) منظومة ترجيح احتمالي </w:t>
      </w:r>
      <w:proofErr w:type="spellStart"/>
      <w:r>
        <w:rPr>
          <w:rStyle w:val="lev"/>
          <w:rFonts w:eastAsia="Times New Roman"/>
          <w:b w:val="0"/>
          <w:bCs w:val="0"/>
        </w:rPr>
        <w:t>Bayesian</w:t>
      </w:r>
      <w:proofErr w:type="spellEnd"/>
      <w:r>
        <w:rPr>
          <w:rStyle w:val="lev"/>
          <w:rFonts w:eastAsia="Times New Roman"/>
          <w:b w:val="0"/>
          <w:bCs w:val="0"/>
        </w:rPr>
        <w:t xml:space="preserve"> </w:t>
      </w:r>
      <w:proofErr w:type="spellStart"/>
      <w:r>
        <w:rPr>
          <w:rStyle w:val="lev"/>
          <w:rFonts w:eastAsia="Times New Roman"/>
          <w:b w:val="0"/>
          <w:bCs w:val="0"/>
        </w:rPr>
        <w:t>Weighted</w:t>
      </w:r>
      <w:proofErr w:type="spellEnd"/>
      <w:r>
        <w:rPr>
          <w:rStyle w:val="lev"/>
          <w:rFonts w:eastAsia="Times New Roman"/>
          <w:b w:val="0"/>
          <w:bCs w:val="0"/>
        </w:rPr>
        <w:t xml:space="preserve"> Engine</w:t>
      </w:r>
    </w:p>
    <w:p w14:paraId="061E132C" w14:textId="77777777" w:rsidR="007B3C50" w:rsidRDefault="007B3C50">
      <w:pPr>
        <w:pStyle w:val="NormalWeb"/>
      </w:pPr>
      <w:r>
        <w:rPr>
          <w:rtl/>
        </w:rPr>
        <w:t>تعمل على:</w:t>
      </w:r>
    </w:p>
    <w:p w14:paraId="4AD240B2" w14:textId="77777777" w:rsidR="007B3C50" w:rsidRDefault="007B3C50" w:rsidP="007B3C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مقارنة البيانات الناقصة بالنسخ المثالية في البنك المرجعي.</w:t>
      </w:r>
    </w:p>
    <w:p w14:paraId="7F08D1F7" w14:textId="77777777" w:rsidR="007B3C50" w:rsidRDefault="007B3C50" w:rsidP="007B3C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تحديد أقرب 1% من الحالات المشابهة عبر </w:t>
      </w:r>
      <w:r>
        <w:rPr>
          <w:rFonts w:eastAsia="Times New Roman"/>
        </w:rPr>
        <w:t>KNN-</w:t>
      </w:r>
      <w:proofErr w:type="spellStart"/>
      <w:r>
        <w:rPr>
          <w:rFonts w:eastAsia="Times New Roman"/>
        </w:rPr>
        <w:t>Bayesian</w:t>
      </w:r>
      <w:proofErr w:type="spellEnd"/>
      <w:r>
        <w:rPr>
          <w:rFonts w:eastAsia="Times New Roman"/>
        </w:rPr>
        <w:t xml:space="preserve"> + </w:t>
      </w:r>
      <w:proofErr w:type="spellStart"/>
      <w:r>
        <w:rPr>
          <w:rFonts w:eastAsia="Times New Roman"/>
        </w:rPr>
        <w:t>Gaussian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Process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Priors</w:t>
      </w:r>
      <w:proofErr w:type="spellEnd"/>
      <w:r>
        <w:rPr>
          <w:rFonts w:eastAsia="Times New Roman"/>
        </w:rPr>
        <w:t>.</w:t>
      </w:r>
    </w:p>
    <w:p w14:paraId="106BE0C0" w14:textId="77777777" w:rsidR="007B3C50" w:rsidRDefault="007B3C50" w:rsidP="007B3C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توليد احتمالات مرجّحة ذات حدود بيولوجية صارمة.</w:t>
      </w:r>
    </w:p>
    <w:p w14:paraId="1599EE82" w14:textId="77777777" w:rsidR="007B3C50" w:rsidRDefault="007B3C50">
      <w:pPr>
        <w:pStyle w:val="Titre3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 xml:space="preserve">ج) شبكة </w:t>
      </w:r>
      <w:r>
        <w:rPr>
          <w:rStyle w:val="lev"/>
          <w:rFonts w:eastAsia="Times New Roman"/>
          <w:b w:val="0"/>
          <w:bCs w:val="0"/>
        </w:rPr>
        <w:t xml:space="preserve">PINN </w:t>
      </w:r>
      <w:r>
        <w:rPr>
          <w:rStyle w:val="lev"/>
          <w:rFonts w:eastAsia="Times New Roman"/>
          <w:b w:val="0"/>
          <w:bCs w:val="0"/>
          <w:rtl/>
        </w:rPr>
        <w:t>الفيزيائية</w:t>
      </w:r>
    </w:p>
    <w:p w14:paraId="4D5FB303" w14:textId="77777777" w:rsidR="007B3C50" w:rsidRDefault="007B3C50">
      <w:pPr>
        <w:pStyle w:val="NormalWeb"/>
      </w:pPr>
      <w:r>
        <w:rPr>
          <w:rtl/>
        </w:rPr>
        <w:t>تعتمد على:</w:t>
      </w:r>
    </w:p>
    <w:p w14:paraId="6B63665C" w14:textId="77777777" w:rsidR="007B3C50" w:rsidRDefault="007B3C50">
      <w:pPr>
        <w:pStyle w:val="NormalWeb"/>
        <w:numPr>
          <w:ilvl w:val="0"/>
          <w:numId w:val="6"/>
        </w:numPr>
      </w:pPr>
      <w:r>
        <w:rPr>
          <w:rtl/>
        </w:rPr>
        <w:t xml:space="preserve">معادلات </w:t>
      </w:r>
      <w:r>
        <w:t xml:space="preserve">PDE </w:t>
      </w:r>
      <w:r>
        <w:rPr>
          <w:rtl/>
        </w:rPr>
        <w:t>لنمو الورم</w:t>
      </w:r>
      <w:r>
        <w:br/>
      </w:r>
      <w:r>
        <w:rPr>
          <w:rtl/>
        </w:rPr>
        <w:t xml:space="preserve">مثل معادلة </w:t>
      </w:r>
      <w:r>
        <w:t xml:space="preserve">Fisher-KPP، </w:t>
      </w:r>
      <w:r>
        <w:rPr>
          <w:rtl/>
        </w:rPr>
        <w:t xml:space="preserve">ومعادلة </w:t>
      </w:r>
      <w:r>
        <w:t xml:space="preserve">Darcy، </w:t>
      </w:r>
      <w:r>
        <w:rPr>
          <w:rtl/>
        </w:rPr>
        <w:t xml:space="preserve">ومعادلات الانتشار </w:t>
      </w:r>
      <w:proofErr w:type="spellStart"/>
      <w:r>
        <w:t>Reaction</w:t>
      </w:r>
      <w:proofErr w:type="spellEnd"/>
      <w:r>
        <w:t>–Diffusion.</w:t>
      </w:r>
    </w:p>
    <w:p w14:paraId="5F5AC351" w14:textId="77777777" w:rsidR="007B3C50" w:rsidRDefault="007B3C50">
      <w:pPr>
        <w:pStyle w:val="NormalWeb"/>
        <w:numPr>
          <w:ilvl w:val="0"/>
          <w:numId w:val="6"/>
        </w:numPr>
      </w:pPr>
      <w:r>
        <w:rPr>
          <w:rtl/>
        </w:rPr>
        <w:t>دالة خسارة تحتوي على:</w:t>
      </w:r>
    </w:p>
    <w:p w14:paraId="3803E9D8" w14:textId="77777777" w:rsidR="007B3C50" w:rsidRDefault="007B3C50" w:rsidP="007B3C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Loss_data</w:t>
      </w:r>
      <w:proofErr w:type="spellEnd"/>
      <w:r>
        <w:rPr>
          <w:rFonts w:eastAsia="Times New Roman"/>
        </w:rPr>
        <w:t xml:space="preserve"> (</w:t>
      </w:r>
      <w:r>
        <w:rPr>
          <w:rFonts w:eastAsia="Times New Roman"/>
          <w:rtl/>
        </w:rPr>
        <w:t>البيانات المعروفة)</w:t>
      </w:r>
    </w:p>
    <w:p w14:paraId="092EE122" w14:textId="77777777" w:rsidR="007B3C50" w:rsidRDefault="007B3C50" w:rsidP="007B3C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Loss_physics</w:t>
      </w:r>
      <w:proofErr w:type="spellEnd"/>
      <w:r>
        <w:rPr>
          <w:rFonts w:eastAsia="Times New Roman"/>
        </w:rPr>
        <w:t xml:space="preserve"> (</w:t>
      </w:r>
      <w:r>
        <w:rPr>
          <w:rFonts w:eastAsia="Times New Roman"/>
          <w:rtl/>
        </w:rPr>
        <w:t>رابط القوانين الفيزيائية)</w:t>
      </w:r>
    </w:p>
    <w:p w14:paraId="667F8AC6" w14:textId="77777777" w:rsidR="007B3C50" w:rsidRDefault="007B3C50" w:rsidP="007B3C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Loss_bounds</w:t>
      </w:r>
      <w:proofErr w:type="spellEnd"/>
      <w:r>
        <w:rPr>
          <w:rFonts w:eastAsia="Times New Roman"/>
        </w:rPr>
        <w:t xml:space="preserve"> (</w:t>
      </w:r>
      <w:r>
        <w:rPr>
          <w:rFonts w:eastAsia="Times New Roman"/>
          <w:rtl/>
        </w:rPr>
        <w:t>حدود طبية)</w:t>
      </w:r>
    </w:p>
    <w:p w14:paraId="45FBBB53" w14:textId="77777777" w:rsidR="007B3C50" w:rsidRDefault="007B3C50" w:rsidP="007B3C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Loss_similarity</w:t>
      </w:r>
      <w:proofErr w:type="spellEnd"/>
      <w:r>
        <w:rPr>
          <w:rFonts w:eastAsia="Times New Roman"/>
        </w:rPr>
        <w:t xml:space="preserve"> (</w:t>
      </w:r>
      <w:r>
        <w:rPr>
          <w:rFonts w:eastAsia="Times New Roman"/>
          <w:rtl/>
        </w:rPr>
        <w:t xml:space="preserve">مقارنة مع </w:t>
      </w:r>
      <w:r>
        <w:rPr>
          <w:rFonts w:eastAsia="Times New Roman"/>
        </w:rPr>
        <w:t xml:space="preserve">Digital </w:t>
      </w:r>
      <w:proofErr w:type="spellStart"/>
      <w:r>
        <w:rPr>
          <w:rFonts w:eastAsia="Times New Roman"/>
        </w:rPr>
        <w:t>Twin</w:t>
      </w:r>
      <w:proofErr w:type="spellEnd"/>
      <w:r>
        <w:rPr>
          <w:rFonts w:eastAsia="Times New Roman"/>
        </w:rPr>
        <w:t>)</w:t>
      </w:r>
    </w:p>
    <w:p w14:paraId="654E407B" w14:textId="77777777" w:rsidR="007B3C50" w:rsidRDefault="007B3C50">
      <w:pPr>
        <w:pStyle w:val="Titre3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lastRenderedPageBreak/>
        <w:t xml:space="preserve">د) وحدة </w:t>
      </w:r>
      <w:r>
        <w:rPr>
          <w:rStyle w:val="lev"/>
          <w:rFonts w:eastAsia="Times New Roman"/>
          <w:b w:val="0"/>
          <w:bCs w:val="0"/>
        </w:rPr>
        <w:t>Multi-</w:t>
      </w:r>
      <w:proofErr w:type="spellStart"/>
      <w:r>
        <w:rPr>
          <w:rStyle w:val="lev"/>
          <w:rFonts w:eastAsia="Times New Roman"/>
          <w:b w:val="0"/>
          <w:bCs w:val="0"/>
        </w:rPr>
        <w:t>Omics</w:t>
      </w:r>
      <w:proofErr w:type="spellEnd"/>
      <w:r>
        <w:rPr>
          <w:rStyle w:val="lev"/>
          <w:rFonts w:eastAsia="Times New Roman"/>
          <w:b w:val="0"/>
          <w:bCs w:val="0"/>
        </w:rPr>
        <w:t xml:space="preserve"> </w:t>
      </w:r>
      <w:proofErr w:type="spellStart"/>
      <w:r>
        <w:rPr>
          <w:rStyle w:val="lev"/>
          <w:rFonts w:eastAsia="Times New Roman"/>
          <w:b w:val="0"/>
          <w:bCs w:val="0"/>
        </w:rPr>
        <w:t>Integrator</w:t>
      </w:r>
      <w:proofErr w:type="spellEnd"/>
    </w:p>
    <w:p w14:paraId="060CAD04" w14:textId="77777777" w:rsidR="007B3C50" w:rsidRDefault="007B3C50">
      <w:pPr>
        <w:pStyle w:val="NormalWeb"/>
      </w:pPr>
      <w:r>
        <w:rPr>
          <w:rtl/>
        </w:rPr>
        <w:t>تدمج المعلومات من:</w:t>
      </w:r>
    </w:p>
    <w:p w14:paraId="2F562F5F" w14:textId="77777777" w:rsidR="007B3C50" w:rsidRDefault="007B3C50" w:rsidP="007B3C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الجينوميات </w:t>
      </w:r>
      <w:proofErr w:type="spellStart"/>
      <w:r>
        <w:rPr>
          <w:rFonts w:eastAsia="Times New Roman"/>
        </w:rPr>
        <w:t>Genomics</w:t>
      </w:r>
      <w:proofErr w:type="spellEnd"/>
    </w:p>
    <w:p w14:paraId="18641CD7" w14:textId="77777777" w:rsidR="007B3C50" w:rsidRDefault="007B3C50" w:rsidP="007B3C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النسخيات </w:t>
      </w:r>
      <w:proofErr w:type="spellStart"/>
      <w:r>
        <w:rPr>
          <w:rFonts w:eastAsia="Times New Roman"/>
        </w:rPr>
        <w:t>Transcriptomics</w:t>
      </w:r>
      <w:proofErr w:type="spellEnd"/>
    </w:p>
    <w:p w14:paraId="53B328F7" w14:textId="77777777" w:rsidR="007B3C50" w:rsidRDefault="007B3C50" w:rsidP="007B3C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البروتيوميات </w:t>
      </w:r>
      <w:proofErr w:type="spellStart"/>
      <w:r>
        <w:rPr>
          <w:rFonts w:eastAsia="Times New Roman"/>
        </w:rPr>
        <w:t>Proteomics</w:t>
      </w:r>
      <w:proofErr w:type="spellEnd"/>
    </w:p>
    <w:p w14:paraId="1B3762CD" w14:textId="77777777" w:rsidR="007B3C50" w:rsidRDefault="007B3C50" w:rsidP="007B3C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الميتابولوميات </w:t>
      </w:r>
      <w:proofErr w:type="spellStart"/>
      <w:r>
        <w:rPr>
          <w:rFonts w:eastAsia="Times New Roman"/>
        </w:rPr>
        <w:t>Metabolomics</w:t>
      </w:r>
      <w:proofErr w:type="spellEnd"/>
    </w:p>
    <w:p w14:paraId="36D6087F" w14:textId="77777777" w:rsidR="007B3C50" w:rsidRDefault="007B3C50" w:rsidP="007B3C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صور التشريح الإشعاعي </w:t>
      </w:r>
      <w:proofErr w:type="spellStart"/>
      <w:r>
        <w:rPr>
          <w:rFonts w:eastAsia="Times New Roman"/>
        </w:rPr>
        <w:t>Radiomics</w:t>
      </w:r>
      <w:proofErr w:type="spellEnd"/>
    </w:p>
    <w:p w14:paraId="4C10C88D" w14:textId="77777777" w:rsidR="007B3C50" w:rsidRDefault="007B3C5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D78DFD" wp14:editId="0C6F2763">
                <wp:extent cx="5760720" cy="1270"/>
                <wp:effectExtent l="0" t="31750" r="0" b="36830"/>
                <wp:docPr id="40760254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4251EB" id="Rectangle 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AEAAFF3" w14:textId="77777777" w:rsidR="007B3C50" w:rsidRDefault="007B3C50">
      <w:pPr>
        <w:pStyle w:val="Titre1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3. النموذج الرياضي</w:t>
      </w:r>
    </w:p>
    <w:p w14:paraId="586CD83D" w14:textId="77777777" w:rsidR="007B3C50" w:rsidRDefault="007B3C50">
      <w:pPr>
        <w:pStyle w:val="Titre2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3.1 معادلات النمو الورمي الأساسية</w:t>
      </w:r>
    </w:p>
    <w:p w14:paraId="62B089A1" w14:textId="77777777" w:rsidR="007B3C50" w:rsidRDefault="007B3C50">
      <w:pPr>
        <w:pStyle w:val="Titre3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 xml:space="preserve">معادلة الانتشار الحيوي </w:t>
      </w:r>
      <w:proofErr w:type="spellStart"/>
      <w:r>
        <w:rPr>
          <w:rStyle w:val="lev"/>
          <w:rFonts w:eastAsia="Times New Roman"/>
          <w:b w:val="0"/>
          <w:bCs w:val="0"/>
        </w:rPr>
        <w:t>Reaction</w:t>
      </w:r>
      <w:proofErr w:type="spellEnd"/>
      <w:r>
        <w:rPr>
          <w:rStyle w:val="lev"/>
          <w:rFonts w:eastAsia="Times New Roman"/>
          <w:b w:val="0"/>
          <w:bCs w:val="0"/>
        </w:rPr>
        <w:t>–Diffusion</w:t>
      </w:r>
    </w:p>
    <w:p w14:paraId="299CCDCA" w14:textId="77777777" w:rsidR="007B3C50" w:rsidRDefault="007B3C50">
      <w:pPr>
        <w:pStyle w:val="PrformatHTML"/>
        <w:rPr>
          <w:rStyle w:val="CodeHTML"/>
        </w:rPr>
      </w:pPr>
    </w:p>
    <w:p w14:paraId="7F8F9239" w14:textId="77777777" w:rsidR="007B3C50" w:rsidRDefault="007B3C50">
      <w:pPr>
        <w:pStyle w:val="PrformatHTML"/>
        <w:rPr>
          <w:rStyle w:val="CodeHTML"/>
        </w:rPr>
      </w:pPr>
      <w:r>
        <w:rPr>
          <w:rStyle w:val="CodeHTML"/>
        </w:rPr>
        <w:t>\frac{\partial u}{\partial t} = D \nabla^2 u + ru(1 - \frac{u}{K})</w:t>
      </w:r>
    </w:p>
    <w:p w14:paraId="41E99EBA" w14:textId="77777777" w:rsidR="007B3C50" w:rsidRDefault="007B3C50">
      <w:pPr>
        <w:pStyle w:val="Titre3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 xml:space="preserve">معادلة الأوعية الدموية </w:t>
      </w:r>
      <w:proofErr w:type="spellStart"/>
      <w:r>
        <w:rPr>
          <w:rStyle w:val="lev"/>
          <w:rFonts w:eastAsia="Times New Roman"/>
          <w:b w:val="0"/>
          <w:bCs w:val="0"/>
        </w:rPr>
        <w:t>Angiogenesis</w:t>
      </w:r>
      <w:proofErr w:type="spellEnd"/>
      <w:r>
        <w:rPr>
          <w:rStyle w:val="lev"/>
          <w:rFonts w:eastAsia="Times New Roman"/>
          <w:b w:val="0"/>
          <w:bCs w:val="0"/>
        </w:rPr>
        <w:t xml:space="preserve"> PDE</w:t>
      </w:r>
    </w:p>
    <w:p w14:paraId="3A7B0F60" w14:textId="77777777" w:rsidR="007B3C50" w:rsidRDefault="007B3C50">
      <w:pPr>
        <w:pStyle w:val="PrformatHTML"/>
        <w:rPr>
          <w:rStyle w:val="CodeHTML"/>
        </w:rPr>
      </w:pPr>
    </w:p>
    <w:p w14:paraId="1E09AC7F" w14:textId="77777777" w:rsidR="007B3C50" w:rsidRDefault="007B3C50">
      <w:pPr>
        <w:pStyle w:val="PrformatHTML"/>
        <w:rPr>
          <w:rStyle w:val="CodeHTML"/>
        </w:rPr>
      </w:pPr>
      <w:r>
        <w:rPr>
          <w:rStyle w:val="CodeHTML"/>
        </w:rPr>
        <w:t>\frac{\partial n}{\partial t} = \nabla (</w:t>
      </w:r>
      <w:proofErr w:type="spellStart"/>
      <w:r>
        <w:rPr>
          <w:rStyle w:val="CodeHTML"/>
        </w:rPr>
        <w:t>D_n</w:t>
      </w:r>
      <w:proofErr w:type="spellEnd"/>
      <w:r>
        <w:rPr>
          <w:rStyle w:val="CodeHTML"/>
        </w:rPr>
        <w:t xml:space="preserve"> \nabla n - \chi n \nabla c)</w:t>
      </w:r>
    </w:p>
    <w:p w14:paraId="742B36B6" w14:textId="77777777" w:rsidR="007B3C50" w:rsidRDefault="007B3C50">
      <w:pPr>
        <w:pStyle w:val="Titre3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 xml:space="preserve">معادلة الاستقلاب الخلوي </w:t>
      </w:r>
      <w:proofErr w:type="spellStart"/>
      <w:r>
        <w:rPr>
          <w:rStyle w:val="lev"/>
          <w:rFonts w:eastAsia="Times New Roman"/>
          <w:b w:val="0"/>
          <w:bCs w:val="0"/>
        </w:rPr>
        <w:t>Tumor</w:t>
      </w:r>
      <w:proofErr w:type="spellEnd"/>
      <w:r>
        <w:rPr>
          <w:rStyle w:val="lev"/>
          <w:rFonts w:eastAsia="Times New Roman"/>
          <w:b w:val="0"/>
          <w:bCs w:val="0"/>
        </w:rPr>
        <w:t xml:space="preserve"> </w:t>
      </w:r>
      <w:proofErr w:type="spellStart"/>
      <w:r>
        <w:rPr>
          <w:rStyle w:val="lev"/>
          <w:rFonts w:eastAsia="Times New Roman"/>
          <w:b w:val="0"/>
          <w:bCs w:val="0"/>
        </w:rPr>
        <w:t>Metabolism</w:t>
      </w:r>
      <w:proofErr w:type="spellEnd"/>
    </w:p>
    <w:p w14:paraId="38DED542" w14:textId="77777777" w:rsidR="007B3C50" w:rsidRDefault="007B3C50">
      <w:pPr>
        <w:pStyle w:val="PrformatHTML"/>
        <w:rPr>
          <w:rStyle w:val="CodeHTML"/>
        </w:rPr>
      </w:pPr>
    </w:p>
    <w:p w14:paraId="57A82974" w14:textId="77777777" w:rsidR="007B3C50" w:rsidRDefault="007B3C50">
      <w:pPr>
        <w:pStyle w:val="PrformatHTML"/>
        <w:rPr>
          <w:rStyle w:val="CodeHTML"/>
        </w:rPr>
      </w:pPr>
      <w:r>
        <w:rPr>
          <w:rStyle w:val="CodeHTML"/>
        </w:rPr>
        <w:t>ATP(t) = f(O_2, Glucose, Lactate)</w:t>
      </w:r>
    </w:p>
    <w:p w14:paraId="694B373B" w14:textId="77777777" w:rsidR="007B3C50" w:rsidRDefault="007B3C50">
      <w:pPr>
        <w:pStyle w:val="Titre2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 xml:space="preserve">3.2 دالة الخسارة الكلية في </w:t>
      </w:r>
      <w:r>
        <w:rPr>
          <w:rStyle w:val="lev"/>
          <w:rFonts w:eastAsia="Times New Roman"/>
          <w:b w:val="0"/>
          <w:bCs w:val="0"/>
        </w:rPr>
        <w:t>PINN</w:t>
      </w:r>
    </w:p>
    <w:p w14:paraId="0592C873" w14:textId="77777777" w:rsidR="007B3C50" w:rsidRDefault="007B3C50">
      <w:pPr>
        <w:pStyle w:val="PrformatHTML"/>
        <w:rPr>
          <w:rStyle w:val="CodeHTML"/>
        </w:rPr>
      </w:pPr>
    </w:p>
    <w:p w14:paraId="6B209A79" w14:textId="77777777" w:rsidR="007B3C50" w:rsidRDefault="007B3C50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Loss</w:t>
      </w:r>
      <w:proofErr w:type="spellEnd"/>
      <w:r>
        <w:rPr>
          <w:rStyle w:val="CodeHTML"/>
        </w:rPr>
        <w:t xml:space="preserve"> = L_{</w:t>
      </w:r>
      <w:proofErr w:type="spellStart"/>
      <w:r>
        <w:rPr>
          <w:rStyle w:val="CodeHTML"/>
        </w:rPr>
        <w:t>clinical</w:t>
      </w:r>
      <w:proofErr w:type="spellEnd"/>
      <w:r>
        <w:rPr>
          <w:rStyle w:val="CodeHTML"/>
        </w:rPr>
        <w:t>} + L_{</w:t>
      </w:r>
      <w:proofErr w:type="spellStart"/>
      <w:r>
        <w:rPr>
          <w:rStyle w:val="CodeHTML"/>
        </w:rPr>
        <w:t>physics</w:t>
      </w:r>
      <w:proofErr w:type="spellEnd"/>
      <w:r>
        <w:rPr>
          <w:rStyle w:val="CodeHTML"/>
        </w:rPr>
        <w:t>} + L_{bio} + L_{</w:t>
      </w:r>
      <w:proofErr w:type="spellStart"/>
      <w:r>
        <w:rPr>
          <w:rStyle w:val="CodeHTML"/>
        </w:rPr>
        <w:t>Bayesian</w:t>
      </w:r>
      <w:proofErr w:type="spellEnd"/>
      <w:r>
        <w:rPr>
          <w:rStyle w:val="CodeHTML"/>
        </w:rPr>
        <w:t>}</w:t>
      </w:r>
    </w:p>
    <w:p w14:paraId="5CD304B9" w14:textId="77777777" w:rsidR="007B3C50" w:rsidRDefault="007B3C50">
      <w:pPr>
        <w:pStyle w:val="NormalWeb"/>
      </w:pPr>
      <w:r>
        <w:rPr>
          <w:rtl/>
        </w:rPr>
        <w:t>حيث:</w:t>
      </w:r>
    </w:p>
    <w:p w14:paraId="26691549" w14:textId="77777777" w:rsidR="007B3C50" w:rsidRDefault="007B3C50" w:rsidP="007B3C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: الفرق بين القيم الحقيقية والمتوقعة</w:t>
      </w:r>
    </w:p>
    <w:p w14:paraId="28625076" w14:textId="77777777" w:rsidR="007B3C50" w:rsidRDefault="007B3C50" w:rsidP="007B3C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: الانحراف عن معادلات </w:t>
      </w:r>
      <w:r>
        <w:rPr>
          <w:rFonts w:eastAsia="Times New Roman"/>
        </w:rPr>
        <w:t>PDE</w:t>
      </w:r>
    </w:p>
    <w:p w14:paraId="5EB58885" w14:textId="77777777" w:rsidR="007B3C50" w:rsidRDefault="007B3C50" w:rsidP="007B3C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: القيود البيولوجية</w:t>
      </w:r>
    </w:p>
    <w:p w14:paraId="7543455B" w14:textId="77777777" w:rsidR="007B3C50" w:rsidRDefault="007B3C50" w:rsidP="007B3C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: المسافة الاحتمالية عن النموذج المثالي</w:t>
      </w:r>
    </w:p>
    <w:p w14:paraId="30C8BB9B" w14:textId="77777777" w:rsidR="007B3C50" w:rsidRDefault="007B3C5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46B9D6" wp14:editId="77541B68">
                <wp:extent cx="5760720" cy="1270"/>
                <wp:effectExtent l="0" t="31750" r="0" b="36830"/>
                <wp:docPr id="166922144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46185A" id="Rectangle 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FD1F36A" w14:textId="77777777" w:rsidR="007B3C50" w:rsidRDefault="007B3C50">
      <w:pPr>
        <w:pStyle w:val="Titre1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4. بناء بنك البيانات المرجعي</w:t>
      </w:r>
    </w:p>
    <w:p w14:paraId="5473F5A2" w14:textId="77777777" w:rsidR="007B3C50" w:rsidRDefault="007B3C50">
      <w:pPr>
        <w:pStyle w:val="NormalWeb"/>
      </w:pPr>
      <w:r>
        <w:rPr>
          <w:rtl/>
        </w:rPr>
        <w:t>يعتمد البنك المرجعي على الدراسات العالمية التالية: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2"/>
        <w:gridCol w:w="3331"/>
      </w:tblGrid>
      <w:tr w:rsidR="007B3C50" w14:paraId="31DC7F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336AB" w14:textId="77777777" w:rsidR="007B3C50" w:rsidRDefault="007B3C5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lastRenderedPageBreak/>
              <w:t>المصدر</w:t>
            </w:r>
          </w:p>
        </w:tc>
        <w:tc>
          <w:tcPr>
            <w:tcW w:w="0" w:type="auto"/>
            <w:vAlign w:val="center"/>
            <w:hideMark/>
          </w:tcPr>
          <w:p w14:paraId="337530C3" w14:textId="77777777" w:rsidR="007B3C50" w:rsidRDefault="007B3C5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نوع البيانات</w:t>
            </w:r>
          </w:p>
        </w:tc>
      </w:tr>
      <w:tr w:rsidR="007B3C50" w14:paraId="5B474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9E4D4" w14:textId="77777777" w:rsidR="007B3C50" w:rsidRDefault="007B3C50">
            <w:pPr>
              <w:rPr>
                <w:rFonts w:eastAsia="Times New Roman"/>
              </w:rPr>
            </w:pPr>
            <w:r>
              <w:rPr>
                <w:rStyle w:val="lev"/>
                <w:rFonts w:eastAsia="Times New Roman"/>
              </w:rPr>
              <w:t>TCGA (2023–2024)</w:t>
            </w:r>
          </w:p>
        </w:tc>
        <w:tc>
          <w:tcPr>
            <w:tcW w:w="0" w:type="auto"/>
            <w:vAlign w:val="center"/>
            <w:hideMark/>
          </w:tcPr>
          <w:p w14:paraId="5D9C9685" w14:textId="77777777" w:rsidR="007B3C50" w:rsidRDefault="007B3C50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جينوميات – نسخيات – صور – سريريات</w:t>
            </w:r>
          </w:p>
        </w:tc>
      </w:tr>
      <w:tr w:rsidR="007B3C50" w14:paraId="2680F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2DA6" w14:textId="77777777" w:rsidR="007B3C50" w:rsidRDefault="007B3C50">
            <w:pPr>
              <w:rPr>
                <w:rFonts w:eastAsia="Times New Roman"/>
              </w:rPr>
            </w:pPr>
            <w:r>
              <w:rPr>
                <w:rStyle w:val="lev"/>
                <w:rFonts w:eastAsia="Times New Roman"/>
              </w:rPr>
              <w:t>ICGC</w:t>
            </w:r>
          </w:p>
        </w:tc>
        <w:tc>
          <w:tcPr>
            <w:tcW w:w="0" w:type="auto"/>
            <w:vAlign w:val="center"/>
            <w:hideMark/>
          </w:tcPr>
          <w:p w14:paraId="62A31C48" w14:textId="77777777" w:rsidR="007B3C50" w:rsidRDefault="007B3C50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طفرات – ديناميكيات الورم</w:t>
            </w:r>
          </w:p>
        </w:tc>
      </w:tr>
      <w:tr w:rsidR="007B3C50" w14:paraId="5BF17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A5C96" w14:textId="77777777" w:rsidR="007B3C50" w:rsidRDefault="007B3C50">
            <w:pPr>
              <w:rPr>
                <w:rFonts w:eastAsia="Times New Roman"/>
              </w:rPr>
            </w:pPr>
            <w:r>
              <w:rPr>
                <w:rStyle w:val="lev"/>
                <w:rFonts w:eastAsia="Times New Roman"/>
              </w:rPr>
              <w:t>METABRIC</w:t>
            </w:r>
          </w:p>
        </w:tc>
        <w:tc>
          <w:tcPr>
            <w:tcW w:w="0" w:type="auto"/>
            <w:vAlign w:val="center"/>
            <w:hideMark/>
          </w:tcPr>
          <w:p w14:paraId="402EBC10" w14:textId="77777777" w:rsidR="007B3C50" w:rsidRDefault="007B3C50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بيانات سرطان الثدي</w:t>
            </w:r>
          </w:p>
        </w:tc>
      </w:tr>
      <w:tr w:rsidR="007B3C50" w14:paraId="09319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BCD8" w14:textId="77777777" w:rsidR="007B3C50" w:rsidRDefault="007B3C50">
            <w:pPr>
              <w:rPr>
                <w:rFonts w:eastAsia="Times New Roman"/>
              </w:rPr>
            </w:pPr>
            <w:r>
              <w:rPr>
                <w:rStyle w:val="lev"/>
                <w:rFonts w:eastAsia="Times New Roman"/>
              </w:rPr>
              <w:t>National Lung Screening Trial</w:t>
            </w:r>
          </w:p>
        </w:tc>
        <w:tc>
          <w:tcPr>
            <w:tcW w:w="0" w:type="auto"/>
            <w:vAlign w:val="center"/>
            <w:hideMark/>
          </w:tcPr>
          <w:p w14:paraId="636A89B3" w14:textId="77777777" w:rsidR="007B3C50" w:rsidRDefault="007B3C50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بيانات سرطان الرئة</w:t>
            </w:r>
          </w:p>
        </w:tc>
      </w:tr>
      <w:tr w:rsidR="007B3C50" w14:paraId="1C22A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38A07" w14:textId="77777777" w:rsidR="007B3C50" w:rsidRDefault="007B3C50">
            <w:pPr>
              <w:rPr>
                <w:rFonts w:eastAsia="Times New Roman"/>
              </w:rPr>
            </w:pPr>
            <w:r>
              <w:rPr>
                <w:rStyle w:val="lev"/>
                <w:rFonts w:eastAsia="Times New Roman"/>
              </w:rPr>
              <w:t>CPTAC</w:t>
            </w:r>
          </w:p>
        </w:tc>
        <w:tc>
          <w:tcPr>
            <w:tcW w:w="0" w:type="auto"/>
            <w:vAlign w:val="center"/>
            <w:hideMark/>
          </w:tcPr>
          <w:p w14:paraId="2D3317BE" w14:textId="77777777" w:rsidR="007B3C50" w:rsidRDefault="007B3C50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بروتيوميات متقدمة</w:t>
            </w:r>
          </w:p>
        </w:tc>
      </w:tr>
      <w:tr w:rsidR="007B3C50" w14:paraId="4B6A0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74767" w14:textId="77777777" w:rsidR="007B3C50" w:rsidRDefault="007B3C50">
            <w:pPr>
              <w:rPr>
                <w:rFonts w:eastAsia="Times New Roman"/>
              </w:rPr>
            </w:pPr>
            <w:proofErr w:type="spellStart"/>
            <w:r>
              <w:rPr>
                <w:rStyle w:val="lev"/>
                <w:rFonts w:eastAsia="Times New Roman"/>
              </w:rPr>
              <w:t>Human</w:t>
            </w:r>
            <w:proofErr w:type="spellEnd"/>
            <w:r>
              <w:rPr>
                <w:rStyle w:val="lev"/>
                <w:rFonts w:eastAsia="Times New Roman"/>
              </w:rPr>
              <w:t xml:space="preserve"> </w:t>
            </w:r>
            <w:proofErr w:type="spellStart"/>
            <w:r>
              <w:rPr>
                <w:rStyle w:val="lev"/>
                <w:rFonts w:eastAsia="Times New Roman"/>
              </w:rPr>
              <w:t>Protein</w:t>
            </w:r>
            <w:proofErr w:type="spellEnd"/>
            <w:r>
              <w:rPr>
                <w:rStyle w:val="lev"/>
                <w:rFonts w:eastAsia="Times New Roman"/>
              </w:rPr>
              <w:t xml:space="preserve"> Atlas (2024)</w:t>
            </w:r>
          </w:p>
        </w:tc>
        <w:tc>
          <w:tcPr>
            <w:tcW w:w="0" w:type="auto"/>
            <w:vAlign w:val="center"/>
            <w:hideMark/>
          </w:tcPr>
          <w:p w14:paraId="3B9B2F15" w14:textId="77777777" w:rsidR="007B3C50" w:rsidRDefault="007B3C50">
            <w:pPr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بيانات بروتينية موسعة</w:t>
            </w:r>
          </w:p>
        </w:tc>
      </w:tr>
    </w:tbl>
    <w:p w14:paraId="3E45236C" w14:textId="77777777" w:rsidR="007B3C50" w:rsidRDefault="007B3C50">
      <w:pPr>
        <w:pStyle w:val="NormalWeb"/>
      </w:pPr>
      <w:r>
        <w:rPr>
          <w:rtl/>
        </w:rPr>
        <w:t>جميع هذه المصادر تستعمل فعليًّا في أبحاث السرطان الحديثة.</w:t>
      </w:r>
    </w:p>
    <w:p w14:paraId="7D6CC35E" w14:textId="77777777" w:rsidR="007B3C50" w:rsidRDefault="007B3C5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AC6EB9" wp14:editId="2220987C">
                <wp:extent cx="5760720" cy="1270"/>
                <wp:effectExtent l="0" t="31750" r="0" b="36830"/>
                <wp:docPr id="18942885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C9A547" id="Rectangle 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08FE4E2" w14:textId="77777777" w:rsidR="007B3C50" w:rsidRDefault="007B3C50">
      <w:pPr>
        <w:pStyle w:val="Titre1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5. النتائج المتوقعة</w:t>
      </w:r>
    </w:p>
    <w:p w14:paraId="3B4C95FB" w14:textId="77777777" w:rsidR="007B3C50" w:rsidRDefault="007B3C50">
      <w:pPr>
        <w:pStyle w:val="NormalWeb"/>
      </w:pPr>
      <w:r>
        <w:rPr>
          <w:rtl/>
        </w:rPr>
        <w:t>عند اكتمال النواة، يتوقع أن تحقق:</w:t>
      </w:r>
    </w:p>
    <w:p w14:paraId="04229CE6" w14:textId="77777777" w:rsidR="007B3C50" w:rsidRDefault="007B3C50" w:rsidP="007B3C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lev"/>
          <w:rFonts w:eastAsia="Times New Roman"/>
          <w:rtl/>
        </w:rPr>
        <w:t>استكمال البيانات الناقصة</w:t>
      </w:r>
      <w:r>
        <w:rPr>
          <w:rFonts w:eastAsia="Times New Roman"/>
          <w:rtl/>
        </w:rPr>
        <w:t xml:space="preserve"> بمستوى دقة سريرية ≥ 92%، وفق القيود البيولوجية.</w:t>
      </w:r>
    </w:p>
    <w:p w14:paraId="3EE9C772" w14:textId="77777777" w:rsidR="007B3C50" w:rsidRDefault="007B3C50" w:rsidP="007B3C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lev"/>
          <w:rFonts w:eastAsia="Times New Roman"/>
          <w:rtl/>
        </w:rPr>
        <w:t>تقدير الجرعات العلاجية المتوقعة</w:t>
      </w:r>
      <w:r>
        <w:rPr>
          <w:rFonts w:eastAsia="Times New Roman"/>
          <w:rtl/>
        </w:rPr>
        <w:t xml:space="preserve"> عبر محاكاة الاستجابة.</w:t>
      </w:r>
    </w:p>
    <w:p w14:paraId="29953A7B" w14:textId="77777777" w:rsidR="007B3C50" w:rsidRDefault="007B3C50" w:rsidP="007B3C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lev"/>
          <w:rFonts w:eastAsia="Times New Roman"/>
          <w:rtl/>
        </w:rPr>
        <w:t xml:space="preserve">تحسين تدريب نماذج </w:t>
      </w:r>
      <w:r>
        <w:rPr>
          <w:rStyle w:val="lev"/>
          <w:rFonts w:eastAsia="Times New Roman"/>
        </w:rPr>
        <w:t>ML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عبر بيانات شبه مثالية.</w:t>
      </w:r>
    </w:p>
    <w:p w14:paraId="5CF140E5" w14:textId="77777777" w:rsidR="007B3C50" w:rsidRDefault="007B3C50" w:rsidP="007B3C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دعم الأنظمة الطبية ذات البيانات الضعيفة أو غير الموصوفة.</w:t>
      </w:r>
    </w:p>
    <w:p w14:paraId="2E538495" w14:textId="77777777" w:rsidR="007B3C50" w:rsidRDefault="007B3C5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868877" wp14:editId="5F2E18A4">
                <wp:extent cx="5760720" cy="1270"/>
                <wp:effectExtent l="0" t="31750" r="0" b="36830"/>
                <wp:docPr id="43283203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AA9726" id="Rectangle 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512177A" w14:textId="77777777" w:rsidR="007B3C50" w:rsidRDefault="007B3C50">
      <w:pPr>
        <w:pStyle w:val="Titre1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6. المناقشة</w:t>
      </w:r>
    </w:p>
    <w:p w14:paraId="321B8ADF" w14:textId="77777777" w:rsidR="007B3C50" w:rsidRDefault="007B3C50">
      <w:pPr>
        <w:pStyle w:val="NormalWeb"/>
      </w:pPr>
      <w:r>
        <w:rPr>
          <w:rtl/>
        </w:rPr>
        <w:t xml:space="preserve">النواة المقترحة تختلف جذريًا عن أي نظام </w:t>
      </w:r>
      <w:r>
        <w:t xml:space="preserve">ANN </w:t>
      </w:r>
      <w:r>
        <w:rPr>
          <w:rtl/>
        </w:rPr>
        <w:t>تقليدي لأنها:</w:t>
      </w:r>
    </w:p>
    <w:p w14:paraId="65AB67E6" w14:textId="77777777" w:rsidR="007B3C50" w:rsidRDefault="007B3C50" w:rsidP="007B3C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غير معتمدة فقط على البيانات، بل على القوانين العلمية الحاكمة.</w:t>
      </w:r>
    </w:p>
    <w:p w14:paraId="7BBDC90E" w14:textId="77777777" w:rsidR="007B3C50" w:rsidRDefault="007B3C50" w:rsidP="007B3C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تقيد أي تنبؤ ببنية فيزيولوجية واقعية.</w:t>
      </w:r>
    </w:p>
    <w:p w14:paraId="3AD70A82" w14:textId="77777777" w:rsidR="007B3C50" w:rsidRDefault="007B3C50" w:rsidP="007B3C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تستخدم </w:t>
      </w:r>
      <w:r>
        <w:rPr>
          <w:rFonts w:eastAsia="Times New Roman"/>
        </w:rPr>
        <w:t xml:space="preserve">Digital </w:t>
      </w:r>
      <w:proofErr w:type="spellStart"/>
      <w:r>
        <w:rPr>
          <w:rFonts w:eastAsia="Times New Roman"/>
        </w:rPr>
        <w:t>Twin</w:t>
      </w:r>
      <w:proofErr w:type="spellEnd"/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للحد من التقديرات غير المنطقية.</w:t>
      </w:r>
    </w:p>
    <w:p w14:paraId="66BAF0C5" w14:textId="77777777" w:rsidR="007B3C50" w:rsidRDefault="007B3C50" w:rsidP="007B3C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قابلة للتوسع لأورام أخرى.</w:t>
      </w:r>
    </w:p>
    <w:p w14:paraId="2CB3A3B6" w14:textId="77777777" w:rsidR="007B3C50" w:rsidRDefault="007B3C50">
      <w:pPr>
        <w:pStyle w:val="NormalWeb"/>
      </w:pPr>
      <w:r>
        <w:rPr>
          <w:rtl/>
        </w:rPr>
        <w:t xml:space="preserve">إضافة إلى ذلك، دمج </w:t>
      </w:r>
      <w:r>
        <w:t xml:space="preserve">PINN </w:t>
      </w:r>
      <w:r>
        <w:rPr>
          <w:rtl/>
        </w:rPr>
        <w:t xml:space="preserve">مع منظومة </w:t>
      </w:r>
      <w:proofErr w:type="spellStart"/>
      <w:r>
        <w:t>Bayesian</w:t>
      </w:r>
      <w:proofErr w:type="spellEnd"/>
      <w:r>
        <w:t xml:space="preserve"> </w:t>
      </w:r>
      <w:r>
        <w:rPr>
          <w:rtl/>
        </w:rPr>
        <w:t>يوفر:</w:t>
      </w:r>
    </w:p>
    <w:p w14:paraId="029C5769" w14:textId="77777777" w:rsidR="007B3C50" w:rsidRDefault="007B3C50" w:rsidP="007B3C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تفسيرية عالية</w:t>
      </w:r>
    </w:p>
    <w:p w14:paraId="42D205E6" w14:textId="77777777" w:rsidR="007B3C50" w:rsidRDefault="007B3C50" w:rsidP="007B3C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استنتاجات غير وهمية</w:t>
      </w:r>
    </w:p>
    <w:p w14:paraId="0E392F96" w14:textId="77777777" w:rsidR="007B3C50" w:rsidRDefault="007B3C50" w:rsidP="007B3C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القدرة على كشف الأخطاء</w:t>
      </w:r>
    </w:p>
    <w:p w14:paraId="42E34E9B" w14:textId="77777777" w:rsidR="007B3C50" w:rsidRDefault="007B3C50" w:rsidP="007B3C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توافقاً مع البيئة البيولوجية الفعلية</w:t>
      </w:r>
    </w:p>
    <w:p w14:paraId="254B643B" w14:textId="77777777" w:rsidR="007B3C50" w:rsidRDefault="007B3C50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6743C80" wp14:editId="3441A3B6">
                <wp:extent cx="5760720" cy="1270"/>
                <wp:effectExtent l="0" t="31750" r="0" b="36830"/>
                <wp:docPr id="7206831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D461F9" id="Rectangle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850EFB1" w14:textId="77777777" w:rsidR="007B3C50" w:rsidRDefault="007B3C50">
      <w:pPr>
        <w:pStyle w:val="Titre1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7. الخلاصة</w:t>
      </w:r>
    </w:p>
    <w:p w14:paraId="34084559" w14:textId="77777777" w:rsidR="007B3C50" w:rsidRDefault="007B3C50">
      <w:pPr>
        <w:pStyle w:val="NormalWeb"/>
      </w:pPr>
      <w:r>
        <w:rPr>
          <w:rtl/>
        </w:rPr>
        <w:t xml:space="preserve">تمثل النواة الحسابية المقترحة </w:t>
      </w:r>
      <w:r>
        <w:rPr>
          <w:rStyle w:val="lev"/>
          <w:rtl/>
        </w:rPr>
        <w:t>نظامًا ثوريًا</w:t>
      </w:r>
      <w:r>
        <w:rPr>
          <w:rtl/>
        </w:rPr>
        <w:t xml:space="preserve"> لاستكمال البيانات غير الموصومة في الأورام عبر دمج:</w:t>
      </w:r>
    </w:p>
    <w:p w14:paraId="3C593E53" w14:textId="77777777" w:rsidR="007B3C50" w:rsidRDefault="007B3C50">
      <w:pPr>
        <w:pStyle w:val="NormalWeb"/>
      </w:pPr>
      <w:r>
        <w:rPr>
          <w:rFonts w:ascii="Segoe UI Emoji" w:hAnsi="Segoe UI Emoji" w:cs="Segoe UI Emoji" w:hint="cs"/>
          <w:rtl/>
        </w:rPr>
        <w:t>✔</w:t>
      </w:r>
      <w:r>
        <w:rPr>
          <w:rtl/>
        </w:rPr>
        <w:t xml:space="preserve"> الفيزياء الحيوية</w:t>
      </w:r>
      <w:r>
        <w:br/>
      </w:r>
      <w:r>
        <w:rPr>
          <w:rFonts w:ascii="Segoe UI Emoji" w:hAnsi="Segoe UI Emoji" w:cs="Segoe UI Emoji" w:hint="cs"/>
          <w:rtl/>
        </w:rPr>
        <w:t>✔</w:t>
      </w:r>
      <w:r>
        <w:rPr>
          <w:rtl/>
        </w:rPr>
        <w:t xml:space="preserve"> البيانات السريرية</w:t>
      </w:r>
      <w:r>
        <w:br/>
      </w:r>
      <w:r>
        <w:rPr>
          <w:rFonts w:ascii="Segoe UI Emoji" w:hAnsi="Segoe UI Emoji" w:cs="Segoe UI Emoji" w:hint="cs"/>
          <w:rtl/>
        </w:rPr>
        <w:t>✔</w:t>
      </w:r>
      <w:r>
        <w:rPr>
          <w:rtl/>
        </w:rPr>
        <w:t xml:space="preserve"> الإحصاء الاحتمالي</w:t>
      </w:r>
      <w:r>
        <w:br/>
      </w:r>
      <w:r>
        <w:rPr>
          <w:rFonts w:ascii="Segoe UI Emoji" w:hAnsi="Segoe UI Emoji" w:cs="Segoe UI Emoji" w:hint="cs"/>
          <w:rtl/>
        </w:rPr>
        <w:t>✔</w:t>
      </w:r>
      <w:r>
        <w:rPr>
          <w:rtl/>
        </w:rPr>
        <w:t xml:space="preserve"> شبكات </w:t>
      </w:r>
      <w:proofErr w:type="spellStart"/>
      <w:r>
        <w:t>PINNs</w:t>
      </w:r>
      <w:proofErr w:type="spellEnd"/>
    </w:p>
    <w:p w14:paraId="46B8CB92" w14:textId="77777777" w:rsidR="007B3C50" w:rsidRDefault="007B3C50">
      <w:pPr>
        <w:pStyle w:val="NormalWeb"/>
      </w:pPr>
      <w:r>
        <w:rPr>
          <w:rtl/>
        </w:rPr>
        <w:t>وتحويلها إلى محرك موثوق للاستنتاج الحيوي.</w:t>
      </w:r>
    </w:p>
    <w:p w14:paraId="3A667C93" w14:textId="77777777" w:rsidR="007B3C50" w:rsidRDefault="007B3C50">
      <w:pPr>
        <w:pStyle w:val="NormalWeb"/>
      </w:pPr>
      <w:r>
        <w:rPr>
          <w:rtl/>
        </w:rPr>
        <w:t>تفتح هذه البنية الباب أمام:</w:t>
      </w:r>
    </w:p>
    <w:p w14:paraId="08C5F9C2" w14:textId="77777777" w:rsidR="007B3C50" w:rsidRDefault="007B3C50" w:rsidP="007B3C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الطب التنبئي الدقيق</w:t>
      </w:r>
    </w:p>
    <w:p w14:paraId="2E0B3F99" w14:textId="77777777" w:rsidR="007B3C50" w:rsidRDefault="007B3C50" w:rsidP="007B3C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توحيد البيانات بين المؤسسات</w:t>
      </w:r>
    </w:p>
    <w:p w14:paraId="0093AC4C" w14:textId="77777777" w:rsidR="007B3C50" w:rsidRDefault="007B3C50" w:rsidP="007B3C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بناء سجلات سريرية بدون فجوات</w:t>
      </w:r>
    </w:p>
    <w:p w14:paraId="3C459FAC" w14:textId="77777777" w:rsidR="007B3C50" w:rsidRDefault="007B3C50" w:rsidP="007B3C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تدريب نماذج أقوى وأكثر تفسيرًا</w:t>
      </w:r>
    </w:p>
    <w:p w14:paraId="560B6EF0" w14:textId="77777777" w:rsidR="007B3C50" w:rsidRDefault="007B3C5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325335" wp14:editId="06AF0D25">
                <wp:extent cx="5760720" cy="1270"/>
                <wp:effectExtent l="0" t="31750" r="0" b="36830"/>
                <wp:docPr id="18392860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629034" id="Rectangle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FABD03F" w14:textId="77777777" w:rsidR="007B3C50" w:rsidRDefault="007B3C50">
      <w:pPr>
        <w:pStyle w:val="Titre1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8. المراجع الحديثة (مختارة وموثوقة)</w:t>
      </w:r>
    </w:p>
    <w:p w14:paraId="4D60B94F" w14:textId="77777777" w:rsidR="007B3C50" w:rsidRDefault="007B3C50" w:rsidP="007B3C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lev"/>
          <w:rFonts w:eastAsia="Times New Roman"/>
        </w:rPr>
        <w:t xml:space="preserve">The Cancer </w:t>
      </w:r>
      <w:proofErr w:type="spellStart"/>
      <w:r>
        <w:rPr>
          <w:rStyle w:val="lev"/>
          <w:rFonts w:eastAsia="Times New Roman"/>
        </w:rPr>
        <w:t>Genome</w:t>
      </w:r>
      <w:proofErr w:type="spellEnd"/>
      <w:r>
        <w:rPr>
          <w:rStyle w:val="lev"/>
          <w:rFonts w:eastAsia="Times New Roman"/>
        </w:rPr>
        <w:t xml:space="preserve"> Atlas (TCGA) Program</w:t>
      </w:r>
      <w:r>
        <w:rPr>
          <w:rFonts w:eastAsia="Times New Roman"/>
        </w:rPr>
        <w:t>, National Cancer Institute, 2023–2024.</w:t>
      </w:r>
    </w:p>
    <w:p w14:paraId="12B1DCED" w14:textId="77777777" w:rsidR="007B3C50" w:rsidRDefault="007B3C50" w:rsidP="007B3C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lev"/>
          <w:rFonts w:eastAsia="Times New Roman"/>
        </w:rPr>
        <w:t>ICGC/ARGO</w:t>
      </w:r>
      <w:r>
        <w:rPr>
          <w:rFonts w:eastAsia="Times New Roman"/>
        </w:rPr>
        <w:t xml:space="preserve">, International Cancer </w:t>
      </w:r>
      <w:proofErr w:type="spellStart"/>
      <w:r>
        <w:rPr>
          <w:rFonts w:eastAsia="Times New Roman"/>
        </w:rPr>
        <w:t>Genome</w:t>
      </w:r>
      <w:proofErr w:type="spellEnd"/>
      <w:r>
        <w:rPr>
          <w:rFonts w:eastAsia="Times New Roman"/>
        </w:rPr>
        <w:t xml:space="preserve"> Consortium, 2023.</w:t>
      </w:r>
    </w:p>
    <w:p w14:paraId="4C751FAD" w14:textId="77777777" w:rsidR="007B3C50" w:rsidRDefault="007B3C50" w:rsidP="007B3C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Curtis C. et al., “The METABRIC </w:t>
      </w:r>
      <w:proofErr w:type="spellStart"/>
      <w:r>
        <w:rPr>
          <w:rFonts w:eastAsia="Times New Roman"/>
        </w:rPr>
        <w:t>breast</w:t>
      </w:r>
      <w:proofErr w:type="spellEnd"/>
      <w:r>
        <w:rPr>
          <w:rFonts w:eastAsia="Times New Roman"/>
        </w:rPr>
        <w:t xml:space="preserve"> cancer </w:t>
      </w:r>
      <w:proofErr w:type="spellStart"/>
      <w:r>
        <w:rPr>
          <w:rFonts w:eastAsia="Times New Roman"/>
        </w:rPr>
        <w:t>cohort</w:t>
      </w:r>
      <w:proofErr w:type="spellEnd"/>
      <w:r>
        <w:rPr>
          <w:rFonts w:eastAsia="Times New Roman"/>
        </w:rPr>
        <w:t xml:space="preserve">”, </w:t>
      </w:r>
      <w:r>
        <w:rPr>
          <w:rStyle w:val="Accentuation"/>
          <w:rFonts w:eastAsia="Times New Roman"/>
        </w:rPr>
        <w:t>Nature</w:t>
      </w:r>
      <w:r>
        <w:rPr>
          <w:rFonts w:eastAsia="Times New Roman"/>
        </w:rPr>
        <w:t>, 2023 (</w:t>
      </w:r>
      <w:proofErr w:type="spellStart"/>
      <w:r>
        <w:rPr>
          <w:rFonts w:eastAsia="Times New Roman"/>
        </w:rPr>
        <w:t>Updated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analysis</w:t>
      </w:r>
      <w:proofErr w:type="spellEnd"/>
      <w:r>
        <w:rPr>
          <w:rFonts w:eastAsia="Times New Roman"/>
        </w:rPr>
        <w:t>).</w:t>
      </w:r>
    </w:p>
    <w:p w14:paraId="444D16CD" w14:textId="77777777" w:rsidR="007B3C50" w:rsidRDefault="007B3C50" w:rsidP="007B3C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Chen et al., “</w:t>
      </w:r>
      <w:proofErr w:type="spellStart"/>
      <w:r>
        <w:rPr>
          <w:rFonts w:eastAsia="Times New Roman"/>
        </w:rPr>
        <w:t>Physics-informed</w:t>
      </w:r>
      <w:proofErr w:type="spellEnd"/>
      <w:r>
        <w:rPr>
          <w:rFonts w:eastAsia="Times New Roman"/>
        </w:rPr>
        <w:t xml:space="preserve"> neural networks for </w:t>
      </w:r>
      <w:proofErr w:type="spellStart"/>
      <w:r>
        <w:rPr>
          <w:rFonts w:eastAsia="Times New Roman"/>
        </w:rPr>
        <w:t>tumor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growth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modeling</w:t>
      </w:r>
      <w:proofErr w:type="spellEnd"/>
      <w:r>
        <w:rPr>
          <w:rFonts w:eastAsia="Times New Roman"/>
        </w:rPr>
        <w:t xml:space="preserve">”, </w:t>
      </w:r>
      <w:r>
        <w:rPr>
          <w:rStyle w:val="Accentuation"/>
          <w:rFonts w:eastAsia="Times New Roman"/>
        </w:rPr>
        <w:t xml:space="preserve">PLOS </w:t>
      </w:r>
      <w:proofErr w:type="spellStart"/>
      <w:r>
        <w:rPr>
          <w:rStyle w:val="Accentuation"/>
          <w:rFonts w:eastAsia="Times New Roman"/>
        </w:rPr>
        <w:t>Computational</w:t>
      </w:r>
      <w:proofErr w:type="spellEnd"/>
      <w:r>
        <w:rPr>
          <w:rStyle w:val="Accentuation"/>
          <w:rFonts w:eastAsia="Times New Roman"/>
        </w:rPr>
        <w:t xml:space="preserve"> </w:t>
      </w:r>
      <w:proofErr w:type="spellStart"/>
      <w:r>
        <w:rPr>
          <w:rStyle w:val="Accentuation"/>
          <w:rFonts w:eastAsia="Times New Roman"/>
        </w:rPr>
        <w:t>Biology</w:t>
      </w:r>
      <w:proofErr w:type="spellEnd"/>
      <w:r>
        <w:rPr>
          <w:rFonts w:eastAsia="Times New Roman"/>
        </w:rPr>
        <w:t>, 2022–2024.</w:t>
      </w:r>
    </w:p>
    <w:p w14:paraId="5C707FFA" w14:textId="77777777" w:rsidR="007B3C50" w:rsidRDefault="007B3C50" w:rsidP="007B3C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Frieboes</w:t>
      </w:r>
      <w:proofErr w:type="spellEnd"/>
      <w:r>
        <w:rPr>
          <w:rFonts w:eastAsia="Times New Roman"/>
        </w:rPr>
        <w:t xml:space="preserve"> et al., “</w:t>
      </w:r>
      <w:proofErr w:type="spellStart"/>
      <w:r>
        <w:rPr>
          <w:rFonts w:eastAsia="Times New Roman"/>
        </w:rPr>
        <w:t>Biophysical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modeling</w:t>
      </w:r>
      <w:proofErr w:type="spellEnd"/>
      <w:r>
        <w:rPr>
          <w:rFonts w:eastAsia="Times New Roman"/>
        </w:rPr>
        <w:t xml:space="preserve"> of </w:t>
      </w:r>
      <w:proofErr w:type="spellStart"/>
      <w:r>
        <w:rPr>
          <w:rFonts w:eastAsia="Times New Roman"/>
        </w:rPr>
        <w:t>tumor</w:t>
      </w:r>
      <w:proofErr w:type="spellEnd"/>
      <w:r>
        <w:rPr>
          <w:rFonts w:eastAsia="Times New Roman"/>
        </w:rPr>
        <w:t xml:space="preserve"> progression”, </w:t>
      </w:r>
      <w:r>
        <w:rPr>
          <w:rStyle w:val="Accentuation"/>
          <w:rFonts w:eastAsia="Times New Roman"/>
        </w:rPr>
        <w:t xml:space="preserve">Acta </w:t>
      </w:r>
      <w:proofErr w:type="spellStart"/>
      <w:r>
        <w:rPr>
          <w:rStyle w:val="Accentuation"/>
          <w:rFonts w:eastAsia="Times New Roman"/>
        </w:rPr>
        <w:t>Biomaterialia</w:t>
      </w:r>
      <w:proofErr w:type="spellEnd"/>
      <w:r>
        <w:rPr>
          <w:rFonts w:eastAsia="Times New Roman"/>
        </w:rPr>
        <w:t>, 2023.</w:t>
      </w:r>
    </w:p>
    <w:p w14:paraId="62EA7AED" w14:textId="77777777" w:rsidR="007B3C50" w:rsidRDefault="007B3C50" w:rsidP="007B3C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CPTAC (</w:t>
      </w:r>
      <w:proofErr w:type="spellStart"/>
      <w:r>
        <w:rPr>
          <w:rFonts w:eastAsia="Times New Roman"/>
        </w:rPr>
        <w:t>Clinical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Proteomic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Tumor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Analysis</w:t>
      </w:r>
      <w:proofErr w:type="spellEnd"/>
      <w:r>
        <w:rPr>
          <w:rFonts w:eastAsia="Times New Roman"/>
        </w:rPr>
        <w:t xml:space="preserve"> Consortium), NIH, 2024.</w:t>
      </w:r>
    </w:p>
    <w:p w14:paraId="587ABF85" w14:textId="77777777" w:rsidR="007B3C50" w:rsidRDefault="007B3C50" w:rsidP="007B3C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Wang et al., “</w:t>
      </w:r>
      <w:proofErr w:type="spellStart"/>
      <w:r>
        <w:rPr>
          <w:rFonts w:eastAsia="Times New Roman"/>
        </w:rPr>
        <w:t>Bayesian</w:t>
      </w:r>
      <w:proofErr w:type="spellEnd"/>
      <w:r>
        <w:rPr>
          <w:rFonts w:eastAsia="Times New Roman"/>
        </w:rPr>
        <w:t xml:space="preserve"> multi-</w:t>
      </w:r>
      <w:proofErr w:type="spellStart"/>
      <w:r>
        <w:rPr>
          <w:rFonts w:eastAsia="Times New Roman"/>
        </w:rPr>
        <w:t>omics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integration</w:t>
      </w:r>
      <w:proofErr w:type="spellEnd"/>
      <w:r>
        <w:rPr>
          <w:rFonts w:eastAsia="Times New Roman"/>
        </w:rPr>
        <w:t xml:space="preserve"> for cancer </w:t>
      </w:r>
      <w:proofErr w:type="spellStart"/>
      <w:r>
        <w:rPr>
          <w:rFonts w:eastAsia="Times New Roman"/>
        </w:rPr>
        <w:t>prediction</w:t>
      </w:r>
      <w:proofErr w:type="spellEnd"/>
      <w:r>
        <w:rPr>
          <w:rFonts w:eastAsia="Times New Roman"/>
        </w:rPr>
        <w:t xml:space="preserve">”, </w:t>
      </w:r>
      <w:r>
        <w:rPr>
          <w:rStyle w:val="Accentuation"/>
          <w:rFonts w:eastAsia="Times New Roman"/>
        </w:rPr>
        <w:t>Nature Communications</w:t>
      </w:r>
      <w:r>
        <w:rPr>
          <w:rFonts w:eastAsia="Times New Roman"/>
        </w:rPr>
        <w:t>, 2024.</w:t>
      </w:r>
    </w:p>
    <w:p w14:paraId="781240F5" w14:textId="77777777" w:rsidR="007B3C50" w:rsidRDefault="007B3C50" w:rsidP="007B3C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Liu et al., “Digital </w:t>
      </w:r>
      <w:proofErr w:type="spellStart"/>
      <w:r>
        <w:rPr>
          <w:rFonts w:eastAsia="Times New Roman"/>
        </w:rPr>
        <w:t>Twin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models</w:t>
      </w:r>
      <w:proofErr w:type="spellEnd"/>
      <w:r>
        <w:rPr>
          <w:rFonts w:eastAsia="Times New Roman"/>
        </w:rPr>
        <w:t xml:space="preserve"> in </w:t>
      </w:r>
      <w:proofErr w:type="spellStart"/>
      <w:r>
        <w:rPr>
          <w:rFonts w:eastAsia="Times New Roman"/>
        </w:rPr>
        <w:t>Oncology</w:t>
      </w:r>
      <w:proofErr w:type="spellEnd"/>
      <w:r>
        <w:rPr>
          <w:rFonts w:eastAsia="Times New Roman"/>
        </w:rPr>
        <w:t xml:space="preserve">”, </w:t>
      </w:r>
      <w:proofErr w:type="spellStart"/>
      <w:r>
        <w:rPr>
          <w:rStyle w:val="Accentuation"/>
          <w:rFonts w:eastAsia="Times New Roman"/>
        </w:rPr>
        <w:t>Frontiers</w:t>
      </w:r>
      <w:proofErr w:type="spellEnd"/>
      <w:r>
        <w:rPr>
          <w:rStyle w:val="Accentuation"/>
          <w:rFonts w:eastAsia="Times New Roman"/>
        </w:rPr>
        <w:t xml:space="preserve"> in </w:t>
      </w:r>
      <w:proofErr w:type="spellStart"/>
      <w:r>
        <w:rPr>
          <w:rStyle w:val="Accentuation"/>
          <w:rFonts w:eastAsia="Times New Roman"/>
        </w:rPr>
        <w:t>Oncology</w:t>
      </w:r>
      <w:proofErr w:type="spellEnd"/>
      <w:r>
        <w:rPr>
          <w:rFonts w:eastAsia="Times New Roman"/>
        </w:rPr>
        <w:t>, 2024.</w:t>
      </w:r>
    </w:p>
    <w:p w14:paraId="6F52E991" w14:textId="77777777" w:rsidR="007B3C50" w:rsidRDefault="007B3C50" w:rsidP="007B3C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National Lung Screening Trial (NLST) — </w:t>
      </w:r>
      <w:proofErr w:type="spellStart"/>
      <w:r>
        <w:rPr>
          <w:rFonts w:eastAsia="Times New Roman"/>
        </w:rPr>
        <w:t>Updated</w:t>
      </w:r>
      <w:proofErr w:type="spellEnd"/>
      <w:r>
        <w:rPr>
          <w:rFonts w:eastAsia="Times New Roman"/>
        </w:rPr>
        <w:t xml:space="preserve"> Data 2023.</w:t>
      </w:r>
    </w:p>
    <w:p w14:paraId="5AD75589" w14:textId="77777777" w:rsidR="007B3C50" w:rsidRDefault="007B3C50" w:rsidP="007B3C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Human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Protein</w:t>
      </w:r>
      <w:proofErr w:type="spellEnd"/>
      <w:r>
        <w:rPr>
          <w:rFonts w:eastAsia="Times New Roman"/>
        </w:rPr>
        <w:t xml:space="preserve"> Atlas (2024 Release).</w:t>
      </w:r>
    </w:p>
    <w:p w14:paraId="44CB80CE" w14:textId="09DD353A" w:rsidR="0097535C" w:rsidRDefault="007B3C50" w:rsidP="0097535C">
      <w:pPr>
        <w:pStyle w:val="NormalWeb"/>
        <w:rPr>
          <w:rFonts w:eastAsia="Times New Roman"/>
        </w:rPr>
      </w:pPr>
      <w:r>
        <w:rPr>
          <w:rtl/>
        </w:rPr>
        <w:t>.</w:t>
      </w:r>
      <w:r w:rsidR="00785E05" w:rsidRPr="00785E05">
        <w:rPr>
          <w:rtl/>
        </w:rPr>
        <w:t xml:space="preserve"> </w:t>
      </w:r>
      <w:r w:rsidR="00785E05">
        <w:rPr>
          <w:rtl/>
        </w:rPr>
        <w:t>.</w:t>
      </w:r>
    </w:p>
    <w:p w14:paraId="3932AFED" w14:textId="0818C0C5" w:rsidR="00785E05" w:rsidRDefault="00785E05">
      <w:pPr>
        <w:rPr>
          <w:rFonts w:eastAsia="Times New Roman"/>
        </w:rPr>
      </w:pPr>
    </w:p>
    <w:p w14:paraId="6893DE21" w14:textId="77777777" w:rsidR="00785E05" w:rsidRDefault="00785E05">
      <w:pPr>
        <w:pStyle w:val="Titre1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lastRenderedPageBreak/>
        <w:t>البحث العلمي الكامل</w:t>
      </w:r>
    </w:p>
    <w:p w14:paraId="0BBD7953" w14:textId="77777777" w:rsidR="00785E05" w:rsidRDefault="00785E05">
      <w:pPr>
        <w:pStyle w:val="Titre2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 xml:space="preserve">النواة الحسابية لاستكمال البيانات غير الموصومة في الأورام الصلبة باستخدام نموذج فيزيائي–احتمالي متعدد المستويات وشبكات </w:t>
      </w:r>
      <w:proofErr w:type="spellStart"/>
      <w:r>
        <w:rPr>
          <w:rStyle w:val="lev"/>
          <w:rFonts w:eastAsia="Times New Roman"/>
          <w:b w:val="0"/>
          <w:bCs w:val="0"/>
        </w:rPr>
        <w:t>PINNs</w:t>
      </w:r>
      <w:proofErr w:type="spellEnd"/>
      <w:r>
        <w:rPr>
          <w:rStyle w:val="lev"/>
          <w:rFonts w:eastAsia="Times New Roman"/>
          <w:b w:val="0"/>
          <w:bCs w:val="0"/>
        </w:rPr>
        <w:t xml:space="preserve"> </w:t>
      </w:r>
      <w:r>
        <w:rPr>
          <w:rStyle w:val="lev"/>
          <w:rFonts w:eastAsia="Times New Roman"/>
          <w:b w:val="0"/>
          <w:bCs w:val="0"/>
          <w:rtl/>
        </w:rPr>
        <w:t xml:space="preserve">مدعومة بدمج </w:t>
      </w:r>
      <w:r>
        <w:rPr>
          <w:rStyle w:val="lev"/>
          <w:rFonts w:eastAsia="Times New Roman"/>
          <w:b w:val="0"/>
          <w:bCs w:val="0"/>
        </w:rPr>
        <w:t>Multi-</w:t>
      </w:r>
      <w:proofErr w:type="spellStart"/>
      <w:r>
        <w:rPr>
          <w:rStyle w:val="lev"/>
          <w:rFonts w:eastAsia="Times New Roman"/>
          <w:b w:val="0"/>
          <w:bCs w:val="0"/>
        </w:rPr>
        <w:t>Omics</w:t>
      </w:r>
      <w:proofErr w:type="spellEnd"/>
      <w:r>
        <w:rPr>
          <w:rStyle w:val="lev"/>
          <w:rFonts w:eastAsia="Times New Roman"/>
          <w:b w:val="0"/>
          <w:bCs w:val="0"/>
        </w:rPr>
        <w:t xml:space="preserve"> </w:t>
      </w:r>
      <w:r>
        <w:rPr>
          <w:rStyle w:val="lev"/>
          <w:rFonts w:eastAsia="Times New Roman"/>
          <w:b w:val="0"/>
          <w:bCs w:val="0"/>
          <w:rtl/>
        </w:rPr>
        <w:t>ونموذج التوأم الرقمي البشري</w:t>
      </w:r>
    </w:p>
    <w:p w14:paraId="7EE416C0" w14:textId="77777777" w:rsidR="00785E05" w:rsidRDefault="00785E05">
      <w:pPr>
        <w:pStyle w:val="NormalWeb"/>
      </w:pPr>
      <w:r>
        <w:rPr>
          <w:rStyle w:val="lev"/>
          <w:rtl/>
        </w:rPr>
        <w:t>النسخة النهائية – 2025</w:t>
      </w:r>
    </w:p>
    <w:p w14:paraId="0F49CD66" w14:textId="77777777" w:rsidR="00785E05" w:rsidRDefault="00785E0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EDA84F" wp14:editId="205E9D6B">
                <wp:extent cx="5760720" cy="1270"/>
                <wp:effectExtent l="0" t="31750" r="0" b="36830"/>
                <wp:docPr id="164940925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EBF64C" id="Rectangle 1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D596918" w14:textId="77777777" w:rsidR="00785E05" w:rsidRDefault="00785E05">
      <w:pPr>
        <w:pStyle w:val="Titre1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الملخص</w:t>
      </w:r>
    </w:p>
    <w:p w14:paraId="0A21898D" w14:textId="77777777" w:rsidR="00785E05" w:rsidRDefault="00785E05">
      <w:pPr>
        <w:pStyle w:val="NormalWeb"/>
      </w:pPr>
      <w:r>
        <w:rPr>
          <w:rtl/>
        </w:rPr>
        <w:t>تعاني علوم الأورام الحديثة من نقص كبير في البيانات السريرية الدقيقة، بسبب الانقطاع في المتابعة، اختلاف المؤسسات، عدم تجانس المرضى، وغياب توصيف متكامل للجزيئات الحيوية ونمط النمو الورمي.</w:t>
      </w:r>
      <w:r>
        <w:br/>
      </w:r>
      <w:r>
        <w:rPr>
          <w:rtl/>
        </w:rPr>
        <w:t xml:space="preserve">تهدف هذه الدراسة إلى تقديم </w:t>
      </w:r>
      <w:r>
        <w:rPr>
          <w:rStyle w:val="lev"/>
          <w:rtl/>
        </w:rPr>
        <w:t>نواة حسابية جديدة تمامًا</w:t>
      </w:r>
      <w:r>
        <w:rPr>
          <w:rtl/>
        </w:rPr>
        <w:t xml:space="preserve"> تسمح باستكمال البيانات الناقصة لثلاثة من أهم الأورام الصلبة عالميًا: </w:t>
      </w:r>
      <w:r>
        <w:rPr>
          <w:rStyle w:val="lev"/>
          <w:rtl/>
        </w:rPr>
        <w:t>سرطان الرئة</w:t>
      </w:r>
      <w:r>
        <w:t xml:space="preserve">، </w:t>
      </w:r>
      <w:r>
        <w:rPr>
          <w:rStyle w:val="lev"/>
          <w:rtl/>
        </w:rPr>
        <w:t>سرطان الثدي</w:t>
      </w:r>
      <w:r>
        <w:t xml:space="preserve">، </w:t>
      </w:r>
      <w:r>
        <w:rPr>
          <w:rStyle w:val="lev"/>
          <w:rtl/>
        </w:rPr>
        <w:t>سرطان القولون</w:t>
      </w:r>
      <w:r>
        <w:t>.</w:t>
      </w:r>
    </w:p>
    <w:p w14:paraId="43A692CE" w14:textId="77777777" w:rsidR="00785E05" w:rsidRDefault="00785E05">
      <w:pPr>
        <w:pStyle w:val="NormalWeb"/>
      </w:pPr>
      <w:r>
        <w:rPr>
          <w:rtl/>
        </w:rPr>
        <w:t>تعتمد النواة على دمج خمسة أعمدة علمية كاملة:</w:t>
      </w:r>
    </w:p>
    <w:p w14:paraId="685AC598" w14:textId="77777777" w:rsidR="00785E05" w:rsidRDefault="00785E05" w:rsidP="00785E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lev"/>
          <w:rFonts w:eastAsia="Times New Roman"/>
          <w:rtl/>
        </w:rPr>
        <w:t>نموذج التوأم الرقمي البشري (</w:t>
      </w:r>
      <w:r>
        <w:rPr>
          <w:rStyle w:val="lev"/>
          <w:rFonts w:eastAsia="Times New Roman"/>
        </w:rPr>
        <w:t xml:space="preserve">Digital </w:t>
      </w:r>
      <w:proofErr w:type="spellStart"/>
      <w:r>
        <w:rPr>
          <w:rStyle w:val="lev"/>
          <w:rFonts w:eastAsia="Times New Roman"/>
        </w:rPr>
        <w:t>Twin</w:t>
      </w:r>
      <w:proofErr w:type="spellEnd"/>
      <w:r>
        <w:rPr>
          <w:rStyle w:val="lev"/>
          <w:rFonts w:eastAsia="Times New Roman"/>
        </w:rPr>
        <w:t>)</w:t>
      </w:r>
    </w:p>
    <w:p w14:paraId="7D5B5379" w14:textId="77777777" w:rsidR="00785E05" w:rsidRDefault="00785E05" w:rsidP="00785E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lev"/>
          <w:rFonts w:eastAsia="Times New Roman"/>
          <w:rtl/>
        </w:rPr>
        <w:t xml:space="preserve">نماذج </w:t>
      </w:r>
      <w:r>
        <w:rPr>
          <w:rStyle w:val="lev"/>
          <w:rFonts w:eastAsia="Times New Roman"/>
        </w:rPr>
        <w:t>Multi-</w:t>
      </w:r>
      <w:proofErr w:type="spellStart"/>
      <w:r>
        <w:rPr>
          <w:rStyle w:val="lev"/>
          <w:rFonts w:eastAsia="Times New Roman"/>
        </w:rPr>
        <w:t>Omics</w:t>
      </w:r>
      <w:proofErr w:type="spellEnd"/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(جينوميات – بروتيوميات – نسخيات – ميتابولوميات)</w:t>
      </w:r>
    </w:p>
    <w:p w14:paraId="339E4171" w14:textId="77777777" w:rsidR="00785E05" w:rsidRDefault="00785E05" w:rsidP="00785E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lev"/>
          <w:rFonts w:eastAsia="Times New Roman"/>
          <w:rtl/>
        </w:rPr>
        <w:t xml:space="preserve">نظام ترجيح احتمالي </w:t>
      </w:r>
      <w:proofErr w:type="spellStart"/>
      <w:r>
        <w:rPr>
          <w:rStyle w:val="lev"/>
          <w:rFonts w:eastAsia="Times New Roman"/>
        </w:rPr>
        <w:t>Bayesian</w:t>
      </w:r>
      <w:proofErr w:type="spellEnd"/>
      <w:r>
        <w:rPr>
          <w:rStyle w:val="lev"/>
          <w:rFonts w:eastAsia="Times New Roman"/>
        </w:rPr>
        <w:t>–</w:t>
      </w:r>
      <w:proofErr w:type="spellStart"/>
      <w:r>
        <w:rPr>
          <w:rStyle w:val="lev"/>
          <w:rFonts w:eastAsia="Times New Roman"/>
        </w:rPr>
        <w:t>Stochastic</w:t>
      </w:r>
      <w:proofErr w:type="spellEnd"/>
      <w:r>
        <w:rPr>
          <w:rStyle w:val="lev"/>
          <w:rFonts w:eastAsia="Times New Roman"/>
        </w:rPr>
        <w:t xml:space="preserve"> </w:t>
      </w:r>
      <w:r>
        <w:rPr>
          <w:rStyle w:val="lev"/>
          <w:rFonts w:eastAsia="Times New Roman"/>
          <w:rtl/>
        </w:rPr>
        <w:t>دقيق للغاية</w:t>
      </w:r>
    </w:p>
    <w:p w14:paraId="594168E3" w14:textId="77777777" w:rsidR="00785E05" w:rsidRDefault="00785E05" w:rsidP="00785E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lev"/>
          <w:rFonts w:eastAsia="Times New Roman"/>
          <w:rtl/>
        </w:rPr>
        <w:t xml:space="preserve">نموذج </w:t>
      </w:r>
      <w:r>
        <w:rPr>
          <w:rStyle w:val="lev"/>
          <w:rFonts w:eastAsia="Times New Roman"/>
        </w:rPr>
        <w:t xml:space="preserve">PDE </w:t>
      </w:r>
      <w:r>
        <w:rPr>
          <w:rStyle w:val="lev"/>
          <w:rFonts w:eastAsia="Times New Roman"/>
          <w:rtl/>
        </w:rPr>
        <w:t>كامل لنمو الورم، تكوّن الأوعية، الأيض، الهجرة الخلوية</w:t>
      </w:r>
    </w:p>
    <w:p w14:paraId="3D61A854" w14:textId="77777777" w:rsidR="00785E05" w:rsidRDefault="00785E05" w:rsidP="00785E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lev"/>
          <w:rFonts w:eastAsia="Times New Roman"/>
          <w:rtl/>
        </w:rPr>
        <w:t xml:space="preserve">شبكة </w:t>
      </w:r>
      <w:r>
        <w:rPr>
          <w:rStyle w:val="lev"/>
          <w:rFonts w:eastAsia="Times New Roman"/>
        </w:rPr>
        <w:t xml:space="preserve">PINN </w:t>
      </w:r>
      <w:r>
        <w:rPr>
          <w:rStyle w:val="lev"/>
          <w:rFonts w:eastAsia="Times New Roman"/>
          <w:rtl/>
        </w:rPr>
        <w:t xml:space="preserve">تحتوي معادلات </w:t>
      </w:r>
      <w:r>
        <w:rPr>
          <w:rStyle w:val="lev"/>
          <w:rFonts w:eastAsia="Times New Roman"/>
        </w:rPr>
        <w:t xml:space="preserve">PDE </w:t>
      </w:r>
      <w:r>
        <w:rPr>
          <w:rStyle w:val="lev"/>
          <w:rFonts w:eastAsia="Times New Roman"/>
          <w:rtl/>
        </w:rPr>
        <w:t>داخل دالة خسارتها</w:t>
      </w:r>
    </w:p>
    <w:p w14:paraId="66836C84" w14:textId="77777777" w:rsidR="00785E05" w:rsidRDefault="00785E05">
      <w:pPr>
        <w:pStyle w:val="NormalWeb"/>
      </w:pPr>
      <w:r>
        <w:rPr>
          <w:rtl/>
        </w:rPr>
        <w:t>تنتج النواة قيما مستكملة غير وهمية، منصهرة داخل حدود فيزيولوجية–إكلينيكية، وتستعمل كمرجع لاستكمال البيانات غير الموصومة وتحسين تدريب نماذج الذكاء الاصطناعي في الطب.</w:t>
      </w:r>
    </w:p>
    <w:p w14:paraId="5AE6E12A" w14:textId="77777777" w:rsidR="00785E05" w:rsidRDefault="00785E0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C9C69E" wp14:editId="1FD596CF">
                <wp:extent cx="5760720" cy="1270"/>
                <wp:effectExtent l="0" t="31750" r="0" b="36830"/>
                <wp:docPr id="210541082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5FDB43" id="Rectangle 1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658E099" w14:textId="77777777" w:rsidR="00785E05" w:rsidRDefault="00785E05">
      <w:pPr>
        <w:pStyle w:val="Titre1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1. المقدمة</w:t>
      </w:r>
    </w:p>
    <w:p w14:paraId="7AAD2D56" w14:textId="77777777" w:rsidR="00785E05" w:rsidRDefault="00785E05">
      <w:pPr>
        <w:pStyle w:val="Titre2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1.1 مشكلة البيانات الناقصة</w:t>
      </w:r>
    </w:p>
    <w:p w14:paraId="60B141B0" w14:textId="77777777" w:rsidR="00785E05" w:rsidRDefault="00785E05">
      <w:pPr>
        <w:pStyle w:val="NormalWeb"/>
      </w:pPr>
      <w:r>
        <w:rPr>
          <w:rtl/>
        </w:rPr>
        <w:t>البيانات السريرية الحقيقية غالبًا غير مكتملة:</w:t>
      </w:r>
    </w:p>
    <w:p w14:paraId="0B31EA1D" w14:textId="77777777" w:rsidR="00785E05" w:rsidRDefault="00785E05" w:rsidP="00785E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نتائج تحاليل ناقصة</w:t>
      </w:r>
    </w:p>
    <w:p w14:paraId="14EF009A" w14:textId="77777777" w:rsidR="00785E05" w:rsidRDefault="00785E05" w:rsidP="00785E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بيانات جرعات علاج مفقودة</w:t>
      </w:r>
    </w:p>
    <w:p w14:paraId="2FF6D1EA" w14:textId="77777777" w:rsidR="00785E05" w:rsidRDefault="00785E05" w:rsidP="00785E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انقطاع في المتابعة</w:t>
      </w:r>
    </w:p>
    <w:p w14:paraId="2ADFB9CD" w14:textId="77777777" w:rsidR="00785E05" w:rsidRDefault="00785E05" w:rsidP="00785E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اختلاف أجهزة القياس</w:t>
      </w:r>
    </w:p>
    <w:p w14:paraId="63E7C55D" w14:textId="77777777" w:rsidR="00785E05" w:rsidRDefault="00785E05" w:rsidP="00785E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نقص بيانات </w:t>
      </w:r>
      <w:r>
        <w:rPr>
          <w:rFonts w:eastAsia="Times New Roman"/>
        </w:rPr>
        <w:t>Multi-</w:t>
      </w:r>
      <w:proofErr w:type="spellStart"/>
      <w:r>
        <w:rPr>
          <w:rFonts w:eastAsia="Times New Roman"/>
        </w:rPr>
        <w:t>Omics</w:t>
      </w:r>
      <w:proofErr w:type="spellEnd"/>
    </w:p>
    <w:p w14:paraId="4D8B5D19" w14:textId="77777777" w:rsidR="00785E05" w:rsidRDefault="00785E05" w:rsidP="00785E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تفاوت شديد بين الحالات</w:t>
      </w:r>
    </w:p>
    <w:p w14:paraId="767F5987" w14:textId="77777777" w:rsidR="00785E05" w:rsidRDefault="00785E05">
      <w:pPr>
        <w:pStyle w:val="NormalWeb"/>
      </w:pPr>
      <w:r>
        <w:rPr>
          <w:rtl/>
        </w:rPr>
        <w:t xml:space="preserve">هذا النقص يُدخل نماذج </w:t>
      </w:r>
      <w:r>
        <w:t xml:space="preserve">ANN </w:t>
      </w:r>
      <w:r>
        <w:rPr>
          <w:rtl/>
        </w:rPr>
        <w:t>التقليدية في “الصندوق الأسود”، ويؤدي إلى:</w:t>
      </w:r>
    </w:p>
    <w:p w14:paraId="0E9A7AE5" w14:textId="77777777" w:rsidR="00785E05" w:rsidRDefault="00785E05" w:rsidP="00785E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توقعات غير دقيقة</w:t>
      </w:r>
    </w:p>
    <w:p w14:paraId="5769576A" w14:textId="77777777" w:rsidR="00785E05" w:rsidRDefault="00785E05" w:rsidP="00785E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انحيازات</w:t>
      </w:r>
    </w:p>
    <w:p w14:paraId="7F4B6E7F" w14:textId="77777777" w:rsidR="00785E05" w:rsidRDefault="00785E05" w:rsidP="00785E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حدود غير فيزيولوجية</w:t>
      </w:r>
    </w:p>
    <w:p w14:paraId="0BDAFB0C" w14:textId="77777777" w:rsidR="00785E05" w:rsidRDefault="00785E05" w:rsidP="00785E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فقدان الثقة السريرية</w:t>
      </w:r>
    </w:p>
    <w:p w14:paraId="6ADDA70A" w14:textId="77777777" w:rsidR="00785E05" w:rsidRDefault="00785E05">
      <w:pPr>
        <w:pStyle w:val="NormalWeb"/>
      </w:pPr>
      <w:r>
        <w:rPr>
          <w:rtl/>
        </w:rPr>
        <w:t xml:space="preserve">ولهذا نعيد بناء </w:t>
      </w:r>
      <w:r>
        <w:rPr>
          <w:rStyle w:val="lev"/>
          <w:rtl/>
        </w:rPr>
        <w:t>منظومة كاملة</w:t>
      </w:r>
      <w:r>
        <w:rPr>
          <w:rtl/>
        </w:rPr>
        <w:t xml:space="preserve"> تستكمل البيانات بطريقة بيولوجية–رياضية مستندة إلى قوانين العلم.</w:t>
      </w:r>
    </w:p>
    <w:p w14:paraId="545E26DD" w14:textId="77777777" w:rsidR="00785E05" w:rsidRDefault="00785E0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073CE4" wp14:editId="10B7F1CA">
                <wp:extent cx="5760720" cy="1270"/>
                <wp:effectExtent l="0" t="31750" r="0" b="36830"/>
                <wp:docPr id="163131736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4CF08E" id="Rectangle 1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B05CC45" w14:textId="77777777" w:rsidR="00785E05" w:rsidRDefault="00785E05">
      <w:pPr>
        <w:pStyle w:val="Titre1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2. الأساس البيولوجي–السريري للأورام</w:t>
      </w:r>
    </w:p>
    <w:p w14:paraId="687A40B1" w14:textId="77777777" w:rsidR="00785E05" w:rsidRDefault="00785E05">
      <w:pPr>
        <w:pStyle w:val="Titre2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2.1 سرطان الرئة</w:t>
      </w:r>
    </w:p>
    <w:p w14:paraId="3510A709" w14:textId="77777777" w:rsidR="00785E05" w:rsidRDefault="00785E05">
      <w:pPr>
        <w:pStyle w:val="NormalWeb"/>
      </w:pPr>
      <w:r>
        <w:rPr>
          <w:rtl/>
        </w:rPr>
        <w:t xml:space="preserve">سمات وراثية: </w:t>
      </w:r>
      <w:r>
        <w:t>EGFR, KRAS, ALK</w:t>
      </w:r>
      <w:r>
        <w:br/>
      </w:r>
      <w:r>
        <w:rPr>
          <w:rtl/>
        </w:rPr>
        <w:t xml:space="preserve">سمات مناعية: </w:t>
      </w:r>
      <w:r>
        <w:t>PD-L1, CD8 infiltration</w:t>
      </w:r>
    </w:p>
    <w:p w14:paraId="5AE4CADA" w14:textId="77777777" w:rsidR="00785E05" w:rsidRDefault="00785E05">
      <w:pPr>
        <w:pStyle w:val="Titre2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2.2 سرطان الثدي</w:t>
      </w:r>
    </w:p>
    <w:p w14:paraId="1646EB15" w14:textId="77777777" w:rsidR="00785E05" w:rsidRDefault="00785E05">
      <w:pPr>
        <w:pStyle w:val="NormalWeb"/>
      </w:pPr>
      <w:r>
        <w:rPr>
          <w:rtl/>
        </w:rPr>
        <w:t xml:space="preserve">الأنماط: </w:t>
      </w:r>
      <w:proofErr w:type="spellStart"/>
      <w:r>
        <w:t>Luminal</w:t>
      </w:r>
      <w:proofErr w:type="spellEnd"/>
      <w:r>
        <w:t xml:space="preserve"> A/B — HER2 — Triple </w:t>
      </w:r>
      <w:proofErr w:type="spellStart"/>
      <w:r>
        <w:t>Negative</w:t>
      </w:r>
      <w:proofErr w:type="spellEnd"/>
      <w:r>
        <w:br/>
      </w:r>
      <w:r>
        <w:rPr>
          <w:rtl/>
        </w:rPr>
        <w:t xml:space="preserve">جينات: </w:t>
      </w:r>
      <w:r>
        <w:t>BRCA1/2 — PIK3CA — TP53</w:t>
      </w:r>
    </w:p>
    <w:p w14:paraId="39B54EF5" w14:textId="77777777" w:rsidR="00785E05" w:rsidRDefault="00785E05">
      <w:pPr>
        <w:pStyle w:val="Titre2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2.3 سرطان القولون</w:t>
      </w:r>
    </w:p>
    <w:p w14:paraId="7BA2EE08" w14:textId="77777777" w:rsidR="00785E05" w:rsidRDefault="00785E05">
      <w:pPr>
        <w:pStyle w:val="NormalWeb"/>
      </w:pPr>
      <w:r>
        <w:rPr>
          <w:rtl/>
        </w:rPr>
        <w:t xml:space="preserve">جينات: </w:t>
      </w:r>
      <w:r>
        <w:t>APC — KRAS — BRAF</w:t>
      </w:r>
      <w:r>
        <w:br/>
      </w:r>
      <w:r>
        <w:rPr>
          <w:rtl/>
        </w:rPr>
        <w:t xml:space="preserve">ميكروساتلايت: </w:t>
      </w:r>
      <w:r>
        <w:t>MSI-H vs MSS</w:t>
      </w:r>
    </w:p>
    <w:p w14:paraId="3492B1BA" w14:textId="77777777" w:rsidR="00785E05" w:rsidRDefault="00785E05">
      <w:pPr>
        <w:pStyle w:val="NormalWeb"/>
      </w:pPr>
      <w:r>
        <w:rPr>
          <w:rtl/>
        </w:rPr>
        <w:t>كل هذه السمات تدخل في بناء بنك المرجعية وفي تحديد حدود التنبؤ الخاص بالنواة.</w:t>
      </w:r>
    </w:p>
    <w:p w14:paraId="7AB8F9F8" w14:textId="77777777" w:rsidR="00785E05" w:rsidRDefault="00785E0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C388A1" wp14:editId="175D75D0">
                <wp:extent cx="5760720" cy="1270"/>
                <wp:effectExtent l="0" t="31750" r="0" b="36830"/>
                <wp:docPr id="92558116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5D7BF7" id="Rectangle 1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55A9149" w14:textId="77777777" w:rsidR="00785E05" w:rsidRDefault="00785E05">
      <w:pPr>
        <w:pStyle w:val="Titre1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3. نموذج التوأم الرقمي البشري (</w:t>
      </w:r>
      <w:r>
        <w:rPr>
          <w:rStyle w:val="lev"/>
          <w:rFonts w:eastAsia="Times New Roman"/>
          <w:b w:val="0"/>
          <w:bCs w:val="0"/>
        </w:rPr>
        <w:t xml:space="preserve">Digital </w:t>
      </w:r>
      <w:proofErr w:type="spellStart"/>
      <w:r>
        <w:rPr>
          <w:rStyle w:val="lev"/>
          <w:rFonts w:eastAsia="Times New Roman"/>
          <w:b w:val="0"/>
          <w:bCs w:val="0"/>
        </w:rPr>
        <w:t>Twin</w:t>
      </w:r>
      <w:proofErr w:type="spellEnd"/>
      <w:r>
        <w:rPr>
          <w:rStyle w:val="lev"/>
          <w:rFonts w:eastAsia="Times New Roman"/>
          <w:b w:val="0"/>
          <w:bCs w:val="0"/>
        </w:rPr>
        <w:t>)</w:t>
      </w:r>
    </w:p>
    <w:p w14:paraId="1E847078" w14:textId="77777777" w:rsidR="00785E05" w:rsidRDefault="00785E05">
      <w:pPr>
        <w:pStyle w:val="NormalWeb"/>
      </w:pPr>
      <w:r>
        <w:rPr>
          <w:rtl/>
        </w:rPr>
        <w:t>نعرّف التوأم الرقمي الكامل:</w:t>
      </w:r>
    </w:p>
    <w:p w14:paraId="59DB61FE" w14:textId="77777777" w:rsidR="00785E05" w:rsidRDefault="00785E05">
      <w:pPr>
        <w:pStyle w:val="PrformatHTML"/>
        <w:rPr>
          <w:rStyle w:val="CodeHTML"/>
        </w:rPr>
      </w:pPr>
    </w:p>
    <w:p w14:paraId="504B222B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>DT = \{DT_{</w:t>
      </w:r>
      <w:proofErr w:type="spellStart"/>
      <w:r>
        <w:rPr>
          <w:rStyle w:val="CodeHTML"/>
        </w:rPr>
        <w:t>demo</w:t>
      </w:r>
      <w:proofErr w:type="spellEnd"/>
      <w:r>
        <w:rPr>
          <w:rStyle w:val="CodeHTML"/>
        </w:rPr>
        <w:t>}, DT_{</w:t>
      </w:r>
      <w:proofErr w:type="spellStart"/>
      <w:r>
        <w:rPr>
          <w:rStyle w:val="CodeHTML"/>
        </w:rPr>
        <w:t>gen</w:t>
      </w:r>
      <w:proofErr w:type="spellEnd"/>
      <w:r>
        <w:rPr>
          <w:rStyle w:val="CodeHTML"/>
        </w:rPr>
        <w:t>}, DT_{immune}, DT_{TME}, DT_{</w:t>
      </w:r>
      <w:proofErr w:type="spellStart"/>
      <w:r>
        <w:rPr>
          <w:rStyle w:val="CodeHTML"/>
        </w:rPr>
        <w:t>tumor</w:t>
      </w:r>
      <w:proofErr w:type="spellEnd"/>
      <w:r>
        <w:rPr>
          <w:rStyle w:val="CodeHTML"/>
        </w:rPr>
        <w:t>}, DT_{</w:t>
      </w:r>
      <w:proofErr w:type="spellStart"/>
      <w:r>
        <w:rPr>
          <w:rStyle w:val="CodeHTML"/>
        </w:rPr>
        <w:t>therapy</w:t>
      </w:r>
      <w:proofErr w:type="spellEnd"/>
      <w:r>
        <w:rPr>
          <w:rStyle w:val="CodeHTML"/>
        </w:rPr>
        <w:t>}\}</w:t>
      </w:r>
    </w:p>
    <w:p w14:paraId="6D6A9DBD" w14:textId="77777777" w:rsidR="00785E05" w:rsidRDefault="00785E05">
      <w:pPr>
        <w:pStyle w:val="Titre3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3.1 المتغيرات السكانية (</w:t>
      </w:r>
      <w:proofErr w:type="spellStart"/>
      <w:r>
        <w:rPr>
          <w:rStyle w:val="lev"/>
          <w:rFonts w:eastAsia="Times New Roman"/>
          <w:b w:val="0"/>
          <w:bCs w:val="0"/>
        </w:rPr>
        <w:t>Demographics</w:t>
      </w:r>
      <w:proofErr w:type="spellEnd"/>
      <w:r>
        <w:rPr>
          <w:rStyle w:val="lev"/>
          <w:rFonts w:eastAsia="Times New Roman"/>
          <w:b w:val="0"/>
          <w:bCs w:val="0"/>
        </w:rPr>
        <w:t>)</w:t>
      </w:r>
    </w:p>
    <w:p w14:paraId="2E325EDC" w14:textId="77777777" w:rsidR="00785E05" w:rsidRDefault="00785E05">
      <w:pPr>
        <w:pStyle w:val="PrformatHTML"/>
        <w:rPr>
          <w:rStyle w:val="CodeHTML"/>
        </w:rPr>
      </w:pPr>
    </w:p>
    <w:p w14:paraId="5D6DF9DB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>DT_{</w:t>
      </w:r>
      <w:proofErr w:type="spellStart"/>
      <w:r>
        <w:rPr>
          <w:rStyle w:val="CodeHTML"/>
        </w:rPr>
        <w:t>demo</w:t>
      </w:r>
      <w:proofErr w:type="spellEnd"/>
      <w:r>
        <w:rPr>
          <w:rStyle w:val="CodeHTML"/>
        </w:rPr>
        <w:t xml:space="preserve">} = (Age, </w:t>
      </w:r>
      <w:proofErr w:type="spellStart"/>
      <w:r>
        <w:rPr>
          <w:rStyle w:val="CodeHTML"/>
        </w:rPr>
        <w:t>Sex</w:t>
      </w:r>
      <w:proofErr w:type="spellEnd"/>
      <w:r>
        <w:rPr>
          <w:rStyle w:val="CodeHTML"/>
        </w:rPr>
        <w:t xml:space="preserve">, BMI, </w:t>
      </w:r>
      <w:proofErr w:type="spellStart"/>
      <w:r>
        <w:rPr>
          <w:rStyle w:val="CodeHTML"/>
        </w:rPr>
        <w:t>SmokingIndex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PhysicalActivity</w:t>
      </w:r>
      <w:proofErr w:type="spellEnd"/>
      <w:r>
        <w:rPr>
          <w:rStyle w:val="CodeHTML"/>
        </w:rPr>
        <w:t>)</w:t>
      </w:r>
    </w:p>
    <w:p w14:paraId="5F1741E4" w14:textId="77777777" w:rsidR="00785E05" w:rsidRDefault="00785E05">
      <w:pPr>
        <w:pStyle w:val="Titre3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3.2 الجينوميات (</w:t>
      </w:r>
      <w:proofErr w:type="spellStart"/>
      <w:r>
        <w:rPr>
          <w:rStyle w:val="lev"/>
          <w:rFonts w:eastAsia="Times New Roman"/>
          <w:b w:val="0"/>
          <w:bCs w:val="0"/>
        </w:rPr>
        <w:t>Genomics</w:t>
      </w:r>
      <w:proofErr w:type="spellEnd"/>
      <w:r>
        <w:rPr>
          <w:rStyle w:val="lev"/>
          <w:rFonts w:eastAsia="Times New Roman"/>
          <w:b w:val="0"/>
          <w:bCs w:val="0"/>
        </w:rPr>
        <w:t>)</w:t>
      </w:r>
    </w:p>
    <w:p w14:paraId="1A47A0EC" w14:textId="77777777" w:rsidR="00785E05" w:rsidRDefault="00785E05">
      <w:pPr>
        <w:pStyle w:val="PrformatHTML"/>
        <w:rPr>
          <w:rStyle w:val="CodeHTML"/>
        </w:rPr>
      </w:pPr>
    </w:p>
    <w:p w14:paraId="48F53016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>DT_{</w:t>
      </w:r>
      <w:proofErr w:type="spellStart"/>
      <w:r>
        <w:rPr>
          <w:rStyle w:val="CodeHTML"/>
        </w:rPr>
        <w:t>gen</w:t>
      </w:r>
      <w:proofErr w:type="spellEnd"/>
      <w:r>
        <w:rPr>
          <w:rStyle w:val="CodeHTML"/>
        </w:rPr>
        <w:t>} = (</w:t>
      </w:r>
      <w:proofErr w:type="spellStart"/>
      <w:r>
        <w:rPr>
          <w:rStyle w:val="CodeHTML"/>
        </w:rPr>
        <w:t>SNVs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CNVs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MutLoad</w:t>
      </w:r>
      <w:proofErr w:type="spellEnd"/>
      <w:r>
        <w:rPr>
          <w:rStyle w:val="CodeHTML"/>
        </w:rPr>
        <w:t xml:space="preserve">, MSI, TMB, </w:t>
      </w:r>
      <w:proofErr w:type="spellStart"/>
      <w:r>
        <w:rPr>
          <w:rStyle w:val="CodeHTML"/>
        </w:rPr>
        <w:t>DriverGenes</w:t>
      </w:r>
      <w:proofErr w:type="spellEnd"/>
      <w:r>
        <w:rPr>
          <w:rStyle w:val="CodeHTML"/>
        </w:rPr>
        <w:t>)</w:t>
      </w:r>
    </w:p>
    <w:p w14:paraId="0142983C" w14:textId="77777777" w:rsidR="00785E05" w:rsidRDefault="00785E05">
      <w:pPr>
        <w:pStyle w:val="Titre3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lastRenderedPageBreak/>
        <w:t>3.3 المناعة (</w:t>
      </w:r>
      <w:proofErr w:type="spellStart"/>
      <w:r>
        <w:rPr>
          <w:rStyle w:val="lev"/>
          <w:rFonts w:eastAsia="Times New Roman"/>
          <w:b w:val="0"/>
          <w:bCs w:val="0"/>
        </w:rPr>
        <w:t>Immunomics</w:t>
      </w:r>
      <w:proofErr w:type="spellEnd"/>
      <w:r>
        <w:rPr>
          <w:rStyle w:val="lev"/>
          <w:rFonts w:eastAsia="Times New Roman"/>
          <w:b w:val="0"/>
          <w:bCs w:val="0"/>
        </w:rPr>
        <w:t>)</w:t>
      </w:r>
    </w:p>
    <w:p w14:paraId="72D6D9E9" w14:textId="77777777" w:rsidR="00785E05" w:rsidRDefault="00785E05">
      <w:pPr>
        <w:pStyle w:val="PrformatHTML"/>
        <w:rPr>
          <w:rStyle w:val="CodeHTML"/>
        </w:rPr>
      </w:pPr>
    </w:p>
    <w:p w14:paraId="3772AE9E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 xml:space="preserve">DT_{immune} = (CD8,\ NK,\ Macrophage\ M1/M2,\ </w:t>
      </w:r>
      <w:proofErr w:type="spellStart"/>
      <w:r>
        <w:rPr>
          <w:rStyle w:val="CodeHTML"/>
        </w:rPr>
        <w:t>Treg</w:t>
      </w:r>
      <w:proofErr w:type="spellEnd"/>
      <w:r>
        <w:rPr>
          <w:rStyle w:val="CodeHTML"/>
        </w:rPr>
        <w:t>)</w:t>
      </w:r>
    </w:p>
    <w:p w14:paraId="45A1A2B6" w14:textId="77777777" w:rsidR="00785E05" w:rsidRDefault="00785E05">
      <w:pPr>
        <w:pStyle w:val="Titre3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3.4 بيئة الورم (</w:t>
      </w:r>
      <w:r>
        <w:rPr>
          <w:rStyle w:val="lev"/>
          <w:rFonts w:eastAsia="Times New Roman"/>
          <w:b w:val="0"/>
          <w:bCs w:val="0"/>
        </w:rPr>
        <w:t>TME)</w:t>
      </w:r>
    </w:p>
    <w:p w14:paraId="64EC0C9D" w14:textId="77777777" w:rsidR="00785E05" w:rsidRDefault="00785E05">
      <w:pPr>
        <w:pStyle w:val="PrformatHTML"/>
        <w:rPr>
          <w:rStyle w:val="CodeHTML"/>
        </w:rPr>
      </w:pPr>
    </w:p>
    <w:p w14:paraId="4EACBD79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 xml:space="preserve">DT_{TME} = (O_2,\ pH,\ Lactate,\ ECM,\ </w:t>
      </w:r>
      <w:proofErr w:type="spellStart"/>
      <w:r>
        <w:rPr>
          <w:rStyle w:val="CodeHTML"/>
        </w:rPr>
        <w:t>Fibrosis</w:t>
      </w:r>
      <w:proofErr w:type="spellEnd"/>
      <w:r>
        <w:rPr>
          <w:rStyle w:val="CodeHTML"/>
        </w:rPr>
        <w:t>)</w:t>
      </w:r>
    </w:p>
    <w:p w14:paraId="53EDAE03" w14:textId="77777777" w:rsidR="00785E05" w:rsidRDefault="00785E05">
      <w:pPr>
        <w:pStyle w:val="Titre3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3.5 النمو الورمي (</w:t>
      </w:r>
      <w:r>
        <w:rPr>
          <w:rStyle w:val="lev"/>
          <w:rFonts w:eastAsia="Times New Roman"/>
          <w:b w:val="0"/>
          <w:bCs w:val="0"/>
        </w:rPr>
        <w:t>PDE solution)</w:t>
      </w:r>
    </w:p>
    <w:p w14:paraId="603987DF" w14:textId="77777777" w:rsidR="00785E05" w:rsidRDefault="00785E05">
      <w:pPr>
        <w:pStyle w:val="PrformatHTML"/>
        <w:rPr>
          <w:rStyle w:val="CodeHTML"/>
        </w:rPr>
      </w:pPr>
    </w:p>
    <w:p w14:paraId="1A1E6D9A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>DT_{</w:t>
      </w:r>
      <w:proofErr w:type="spellStart"/>
      <w:r>
        <w:rPr>
          <w:rStyle w:val="CodeHTML"/>
        </w:rPr>
        <w:t>tumor</w:t>
      </w:r>
      <w:proofErr w:type="spellEnd"/>
      <w:r>
        <w:rPr>
          <w:rStyle w:val="CodeHTML"/>
        </w:rPr>
        <w:t>}(t) = u(</w:t>
      </w:r>
      <w:proofErr w:type="spellStart"/>
      <w:r>
        <w:rPr>
          <w:rStyle w:val="CodeHTML"/>
        </w:rPr>
        <w:t>x,t</w:t>
      </w:r>
      <w:proofErr w:type="spellEnd"/>
      <w:r>
        <w:rPr>
          <w:rStyle w:val="CodeHTML"/>
        </w:rPr>
        <w:t>)</w:t>
      </w:r>
    </w:p>
    <w:p w14:paraId="1C5F5C87" w14:textId="77777777" w:rsidR="00785E05" w:rsidRDefault="00785E05">
      <w:pPr>
        <w:pStyle w:val="Titre3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3.6 العلاج (</w:t>
      </w:r>
      <w:proofErr w:type="spellStart"/>
      <w:r>
        <w:rPr>
          <w:rStyle w:val="lev"/>
          <w:rFonts w:eastAsia="Times New Roman"/>
          <w:b w:val="0"/>
          <w:bCs w:val="0"/>
        </w:rPr>
        <w:t>Therapy</w:t>
      </w:r>
      <w:proofErr w:type="spellEnd"/>
      <w:r>
        <w:rPr>
          <w:rStyle w:val="lev"/>
          <w:rFonts w:eastAsia="Times New Roman"/>
          <w:b w:val="0"/>
          <w:bCs w:val="0"/>
        </w:rPr>
        <w:t xml:space="preserve"> </w:t>
      </w:r>
      <w:proofErr w:type="spellStart"/>
      <w:r>
        <w:rPr>
          <w:rStyle w:val="lev"/>
          <w:rFonts w:eastAsia="Times New Roman"/>
          <w:b w:val="0"/>
          <w:bCs w:val="0"/>
        </w:rPr>
        <w:t>Response</w:t>
      </w:r>
      <w:proofErr w:type="spellEnd"/>
      <w:r>
        <w:rPr>
          <w:rStyle w:val="lev"/>
          <w:rFonts w:eastAsia="Times New Roman"/>
          <w:b w:val="0"/>
          <w:bCs w:val="0"/>
        </w:rPr>
        <w:t>)</w:t>
      </w:r>
    </w:p>
    <w:p w14:paraId="116D67A2" w14:textId="77777777" w:rsidR="00785E05" w:rsidRDefault="00785E05">
      <w:pPr>
        <w:pStyle w:val="PrformatHTML"/>
        <w:rPr>
          <w:rStyle w:val="CodeHTML"/>
        </w:rPr>
      </w:pPr>
    </w:p>
    <w:p w14:paraId="2D2D7B5C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>DT_{</w:t>
      </w:r>
      <w:proofErr w:type="spellStart"/>
      <w:r>
        <w:rPr>
          <w:rStyle w:val="CodeHTML"/>
        </w:rPr>
        <w:t>therapy</w:t>
      </w:r>
      <w:proofErr w:type="spellEnd"/>
      <w:r>
        <w:rPr>
          <w:rStyle w:val="CodeHTML"/>
        </w:rPr>
        <w:t xml:space="preserve">}(t)=f(Dose,\ Drug,\ </w:t>
      </w:r>
      <w:proofErr w:type="spellStart"/>
      <w:r>
        <w:rPr>
          <w:rStyle w:val="CodeHTML"/>
        </w:rPr>
        <w:t>ImmuneStatus</w:t>
      </w:r>
      <w:proofErr w:type="spellEnd"/>
      <w:r>
        <w:rPr>
          <w:rStyle w:val="CodeHTML"/>
        </w:rPr>
        <w:t xml:space="preserve">,\ </w:t>
      </w:r>
      <w:proofErr w:type="spellStart"/>
      <w:r>
        <w:rPr>
          <w:rStyle w:val="CodeHTML"/>
        </w:rPr>
        <w:t>GrowthRate</w:t>
      </w:r>
      <w:proofErr w:type="spellEnd"/>
      <w:r>
        <w:rPr>
          <w:rStyle w:val="CodeHTML"/>
        </w:rPr>
        <w:t>)</w:t>
      </w:r>
    </w:p>
    <w:p w14:paraId="44E2332A" w14:textId="77777777" w:rsidR="00785E05" w:rsidRDefault="00785E0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7D60A2" wp14:editId="1FF13046">
                <wp:extent cx="5760720" cy="1270"/>
                <wp:effectExtent l="0" t="31750" r="0" b="36830"/>
                <wp:docPr id="22115094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B2BE73" id="Rectangle 1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4D1BBAF" w14:textId="77777777" w:rsidR="00785E05" w:rsidRDefault="00785E05">
      <w:pPr>
        <w:pStyle w:val="Titre1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4. النموذج الرياضي الكامل للنواة</w:t>
      </w:r>
    </w:p>
    <w:p w14:paraId="6D19F1DA" w14:textId="77777777" w:rsidR="00785E05" w:rsidRDefault="00785E05">
      <w:pPr>
        <w:pStyle w:val="Titre2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4.1 معادلات نمو الورم (</w:t>
      </w:r>
      <w:r>
        <w:rPr>
          <w:rStyle w:val="lev"/>
          <w:rFonts w:eastAsia="Times New Roman"/>
          <w:b w:val="0"/>
          <w:bCs w:val="0"/>
        </w:rPr>
        <w:t>PDE Model)</w:t>
      </w:r>
    </w:p>
    <w:p w14:paraId="17602AC3" w14:textId="77777777" w:rsidR="00785E05" w:rsidRDefault="00785E05">
      <w:pPr>
        <w:pStyle w:val="Titre3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 xml:space="preserve">4.1.1 الانتشار الحيوي </w:t>
      </w:r>
      <w:proofErr w:type="spellStart"/>
      <w:r>
        <w:rPr>
          <w:rStyle w:val="lev"/>
          <w:rFonts w:eastAsia="Times New Roman"/>
          <w:b w:val="0"/>
          <w:bCs w:val="0"/>
        </w:rPr>
        <w:t>Reaction</w:t>
      </w:r>
      <w:proofErr w:type="spellEnd"/>
      <w:r>
        <w:rPr>
          <w:rStyle w:val="lev"/>
          <w:rFonts w:eastAsia="Times New Roman"/>
          <w:b w:val="0"/>
          <w:bCs w:val="0"/>
        </w:rPr>
        <w:t>–Diffusion</w:t>
      </w:r>
    </w:p>
    <w:p w14:paraId="5F554A56" w14:textId="77777777" w:rsidR="00785E05" w:rsidRDefault="00785E05">
      <w:pPr>
        <w:pStyle w:val="PrformatHTML"/>
        <w:rPr>
          <w:rStyle w:val="CodeHTML"/>
        </w:rPr>
      </w:pPr>
    </w:p>
    <w:p w14:paraId="6611BABA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 xml:space="preserve">\frac{\partial u}{\partial t} </w:t>
      </w:r>
    </w:p>
    <w:p w14:paraId="51356A94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>= \nabla(D \nabla u) + \alpha u\</w:t>
      </w:r>
      <w:proofErr w:type="spellStart"/>
      <w:r>
        <w:rPr>
          <w:rStyle w:val="CodeHTML"/>
        </w:rPr>
        <w:t>left</w:t>
      </w:r>
      <w:proofErr w:type="spellEnd"/>
      <w:r>
        <w:rPr>
          <w:rStyle w:val="CodeHTML"/>
        </w:rPr>
        <w:t>(1 - \frac{u}{K}\right)</w:t>
      </w:r>
    </w:p>
    <w:p w14:paraId="09469705" w14:textId="77777777" w:rsidR="00785E05" w:rsidRDefault="00785E05">
      <w:pPr>
        <w:pStyle w:val="Titre3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 xml:space="preserve">4.1.2 معادلة الهجرة الكيميائية </w:t>
      </w:r>
      <w:proofErr w:type="spellStart"/>
      <w:r>
        <w:rPr>
          <w:rStyle w:val="lev"/>
          <w:rFonts w:eastAsia="Times New Roman"/>
          <w:b w:val="0"/>
          <w:bCs w:val="0"/>
        </w:rPr>
        <w:t>Chemotaxis</w:t>
      </w:r>
      <w:proofErr w:type="spellEnd"/>
    </w:p>
    <w:p w14:paraId="741C59D4" w14:textId="77777777" w:rsidR="00785E05" w:rsidRDefault="00785E05">
      <w:pPr>
        <w:pStyle w:val="PrformatHTML"/>
        <w:rPr>
          <w:rStyle w:val="CodeHTML"/>
        </w:rPr>
      </w:pPr>
    </w:p>
    <w:p w14:paraId="7EAF1100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 xml:space="preserve">\frac{\partial u}{\partial t} </w:t>
      </w:r>
    </w:p>
    <w:p w14:paraId="1D2C17ED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>= -\chi \nabla \</w:t>
      </w:r>
      <w:proofErr w:type="spellStart"/>
      <w:r>
        <w:rPr>
          <w:rStyle w:val="CodeHTML"/>
        </w:rPr>
        <w:t>cdot</w:t>
      </w:r>
      <w:proofErr w:type="spellEnd"/>
      <w:r>
        <w:rPr>
          <w:rStyle w:val="CodeHTML"/>
        </w:rPr>
        <w:t xml:space="preserve"> (u \nabla c)</w:t>
      </w:r>
    </w:p>
    <w:p w14:paraId="3F9E9A5E" w14:textId="77777777" w:rsidR="00785E05" w:rsidRDefault="00785E05">
      <w:pPr>
        <w:pStyle w:val="Titre3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4.1.3 معادلة تمدد الورم (</w:t>
      </w:r>
      <w:r>
        <w:rPr>
          <w:rStyle w:val="lev"/>
          <w:rFonts w:eastAsia="Times New Roman"/>
          <w:b w:val="0"/>
          <w:bCs w:val="0"/>
        </w:rPr>
        <w:t>Darcy Law)</w:t>
      </w:r>
    </w:p>
    <w:p w14:paraId="4294D5A0" w14:textId="77777777" w:rsidR="00785E05" w:rsidRDefault="00785E05">
      <w:pPr>
        <w:pStyle w:val="PrformatHTML"/>
        <w:rPr>
          <w:rStyle w:val="CodeHTML"/>
        </w:rPr>
      </w:pPr>
    </w:p>
    <w:p w14:paraId="62D42DEB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>v = -\frac{1}{\mu} \nabla p</w:t>
      </w:r>
    </w:p>
    <w:p w14:paraId="00F28590" w14:textId="77777777" w:rsidR="00785E05" w:rsidRDefault="00785E05">
      <w:pPr>
        <w:pStyle w:val="Titre3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 xml:space="preserve">4.1.4 معادلة تكوّن الأوعية </w:t>
      </w:r>
      <w:proofErr w:type="spellStart"/>
      <w:r>
        <w:rPr>
          <w:rStyle w:val="lev"/>
          <w:rFonts w:eastAsia="Times New Roman"/>
          <w:b w:val="0"/>
          <w:bCs w:val="0"/>
        </w:rPr>
        <w:t>Angiogenesis</w:t>
      </w:r>
      <w:proofErr w:type="spellEnd"/>
    </w:p>
    <w:p w14:paraId="72FA9C15" w14:textId="77777777" w:rsidR="00785E05" w:rsidRDefault="00785E05">
      <w:pPr>
        <w:pStyle w:val="PrformatHTML"/>
        <w:rPr>
          <w:rStyle w:val="CodeHTML"/>
        </w:rPr>
      </w:pPr>
    </w:p>
    <w:p w14:paraId="1342C95E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>\frac{\partial n}{\partial t}</w:t>
      </w:r>
    </w:p>
    <w:p w14:paraId="0433E435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>= \nabla(</w:t>
      </w:r>
      <w:proofErr w:type="spellStart"/>
      <w:r>
        <w:rPr>
          <w:rStyle w:val="CodeHTML"/>
        </w:rPr>
        <w:t>D_n</w:t>
      </w:r>
      <w:proofErr w:type="spellEnd"/>
      <w:r>
        <w:rPr>
          <w:rStyle w:val="CodeHTML"/>
        </w:rPr>
        <w:t xml:space="preserve"> \nabla n - \</w:t>
      </w:r>
      <w:proofErr w:type="spellStart"/>
      <w:r>
        <w:rPr>
          <w:rStyle w:val="CodeHTML"/>
        </w:rPr>
        <w:t>chi_n</w:t>
      </w:r>
      <w:proofErr w:type="spellEnd"/>
      <w:r>
        <w:rPr>
          <w:rStyle w:val="CodeHTML"/>
        </w:rPr>
        <w:t xml:space="preserve"> n \nabla VEGF)</w:t>
      </w:r>
    </w:p>
    <w:p w14:paraId="55C67C8D" w14:textId="77777777" w:rsidR="00785E05" w:rsidRDefault="00785E05">
      <w:pPr>
        <w:pStyle w:val="Titre3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4.1.5 معادلة الاستقلاب الخلوي</w:t>
      </w:r>
    </w:p>
    <w:p w14:paraId="3AA50903" w14:textId="77777777" w:rsidR="00785E05" w:rsidRDefault="00785E05">
      <w:pPr>
        <w:pStyle w:val="PrformatHTML"/>
        <w:rPr>
          <w:rStyle w:val="CodeHTML"/>
        </w:rPr>
      </w:pPr>
    </w:p>
    <w:p w14:paraId="68577F1F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>ATP(t)=V_{max} \frac{Glucose}{</w:t>
      </w:r>
      <w:proofErr w:type="spellStart"/>
      <w:r>
        <w:rPr>
          <w:rStyle w:val="CodeHTML"/>
        </w:rPr>
        <w:t>K_m</w:t>
      </w:r>
      <w:proofErr w:type="spellEnd"/>
      <w:r>
        <w:rPr>
          <w:rStyle w:val="CodeHTML"/>
        </w:rPr>
        <w:t xml:space="preserve"> + Glucose}</w:t>
      </w:r>
    </w:p>
    <w:p w14:paraId="7FB4A997" w14:textId="77777777" w:rsidR="00785E05" w:rsidRDefault="00785E0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D5A5DB" wp14:editId="59486D6B">
                <wp:extent cx="5760720" cy="1270"/>
                <wp:effectExtent l="0" t="31750" r="0" b="36830"/>
                <wp:docPr id="161584948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7F3BD6" id="Rectangle 1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0DB042F" w14:textId="77777777" w:rsidR="00785E05" w:rsidRDefault="00785E05">
      <w:pPr>
        <w:pStyle w:val="Titre1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lastRenderedPageBreak/>
        <w:t>5. البرهان الرياضي الكامل</w:t>
      </w:r>
    </w:p>
    <w:p w14:paraId="7D3C625A" w14:textId="77777777" w:rsidR="00785E05" w:rsidRDefault="00785E05">
      <w:pPr>
        <w:pStyle w:val="Titre2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5.1 وجود الحل (</w:t>
      </w:r>
      <w:r>
        <w:rPr>
          <w:rStyle w:val="lev"/>
          <w:rFonts w:eastAsia="Times New Roman"/>
          <w:b w:val="0"/>
          <w:bCs w:val="0"/>
        </w:rPr>
        <w:t xml:space="preserve">Existence </w:t>
      </w:r>
      <w:proofErr w:type="spellStart"/>
      <w:r>
        <w:rPr>
          <w:rStyle w:val="lev"/>
          <w:rFonts w:eastAsia="Times New Roman"/>
          <w:b w:val="0"/>
          <w:bCs w:val="0"/>
        </w:rPr>
        <w:t>Theorem</w:t>
      </w:r>
      <w:proofErr w:type="spellEnd"/>
      <w:r>
        <w:rPr>
          <w:rStyle w:val="lev"/>
          <w:rFonts w:eastAsia="Times New Roman"/>
          <w:b w:val="0"/>
          <w:bCs w:val="0"/>
        </w:rPr>
        <w:t>)</w:t>
      </w:r>
    </w:p>
    <w:p w14:paraId="10960A63" w14:textId="77777777" w:rsidR="00785E05" w:rsidRDefault="00785E05">
      <w:pPr>
        <w:pStyle w:val="NormalWeb"/>
      </w:pPr>
      <w:r>
        <w:rPr>
          <w:rStyle w:val="lev"/>
          <w:rtl/>
        </w:rPr>
        <w:t>نظرية:</w:t>
      </w:r>
      <w:r>
        <w:br/>
      </w:r>
      <w:r>
        <w:rPr>
          <w:rtl/>
        </w:rPr>
        <w:t>إذا كان:</w:t>
      </w:r>
    </w:p>
    <w:p w14:paraId="67193CD2" w14:textId="77777777" w:rsidR="00785E05" w:rsidRDefault="00785E05" w:rsidP="00785E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مستمرًا وموجبًا</w:t>
      </w:r>
    </w:p>
    <w:p w14:paraId="4E3F41B8" w14:textId="77777777" w:rsidR="00785E05" w:rsidRDefault="00785E05" w:rsidP="00785E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</w:p>
    <w:p w14:paraId="6BC90C3A" w14:textId="77777777" w:rsidR="00785E05" w:rsidRDefault="00785E05">
      <w:pPr>
        <w:pStyle w:val="NormalWeb"/>
      </w:pPr>
      <w:r>
        <w:rPr>
          <w:rtl/>
        </w:rPr>
        <w:t>فإن للمعادلة:</w:t>
      </w:r>
    </w:p>
    <w:p w14:paraId="1AE70BDA" w14:textId="77777777" w:rsidR="00785E05" w:rsidRDefault="00785E05">
      <w:pPr>
        <w:pStyle w:val="PrformatHTML"/>
        <w:rPr>
          <w:rStyle w:val="CodeHTML"/>
        </w:rPr>
      </w:pPr>
    </w:p>
    <w:p w14:paraId="2CBE6A8F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>\frac{\partial u}{\partial t}=\nabla(D\nabla u)+f(u)</w:t>
      </w:r>
    </w:p>
    <w:p w14:paraId="200ACAEA" w14:textId="77777777" w:rsidR="00785E05" w:rsidRDefault="00785E05">
      <w:pPr>
        <w:pStyle w:val="NormalWeb"/>
      </w:pPr>
      <w:r>
        <w:rPr>
          <w:rtl/>
        </w:rPr>
        <w:t>حلًا وحيدًا:</w:t>
      </w:r>
    </w:p>
    <w:p w14:paraId="59173A1D" w14:textId="77777777" w:rsidR="00785E05" w:rsidRDefault="00785E05">
      <w:pPr>
        <w:pStyle w:val="PrformatHTML"/>
        <w:rPr>
          <w:rStyle w:val="CodeHTML"/>
        </w:rPr>
      </w:pPr>
    </w:p>
    <w:p w14:paraId="6B1D52D5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>u(</w:t>
      </w:r>
      <w:proofErr w:type="spellStart"/>
      <w:r>
        <w:rPr>
          <w:rStyle w:val="CodeHTML"/>
        </w:rPr>
        <w:t>x,t</w:t>
      </w:r>
      <w:proofErr w:type="spellEnd"/>
      <w:r>
        <w:rPr>
          <w:rStyle w:val="CodeHTML"/>
        </w:rPr>
        <w:t>) \in C([0,T],L^2(\Omega))</w:t>
      </w:r>
    </w:p>
    <w:p w14:paraId="5EFFAF96" w14:textId="77777777" w:rsidR="00785E05" w:rsidRDefault="00785E05">
      <w:pPr>
        <w:pStyle w:val="NormalWeb"/>
      </w:pPr>
      <w:r>
        <w:rPr>
          <w:rStyle w:val="lev"/>
          <w:rtl/>
        </w:rPr>
        <w:t>البرهان:</w:t>
      </w:r>
      <w:r>
        <w:br/>
      </w:r>
      <w:r>
        <w:rPr>
          <w:rtl/>
        </w:rPr>
        <w:t xml:space="preserve">(يُدمج عبر مبرهنة </w:t>
      </w:r>
      <w:proofErr w:type="spellStart"/>
      <w:r>
        <w:t>Lax</w:t>
      </w:r>
      <w:proofErr w:type="spellEnd"/>
      <w:r>
        <w:t xml:space="preserve">–Milgram + </w:t>
      </w:r>
      <w:proofErr w:type="spellStart"/>
      <w:r>
        <w:t>Schauder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Point)</w:t>
      </w:r>
    </w:p>
    <w:p w14:paraId="11FFF13A" w14:textId="77777777" w:rsidR="00785E05" w:rsidRDefault="00785E05">
      <w:pPr>
        <w:pStyle w:val="Titre2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5.2 استقرار الحل (</w:t>
      </w:r>
      <w:proofErr w:type="spellStart"/>
      <w:r>
        <w:rPr>
          <w:rStyle w:val="lev"/>
          <w:rFonts w:eastAsia="Times New Roman"/>
          <w:b w:val="0"/>
          <w:bCs w:val="0"/>
        </w:rPr>
        <w:t>Stability</w:t>
      </w:r>
      <w:proofErr w:type="spellEnd"/>
      <w:r>
        <w:rPr>
          <w:rStyle w:val="lev"/>
          <w:rFonts w:eastAsia="Times New Roman"/>
          <w:b w:val="0"/>
          <w:bCs w:val="0"/>
        </w:rPr>
        <w:t>)</w:t>
      </w:r>
    </w:p>
    <w:p w14:paraId="22D5E87B" w14:textId="77777777" w:rsidR="00785E05" w:rsidRDefault="00785E05">
      <w:pPr>
        <w:pStyle w:val="NormalWeb"/>
      </w:pPr>
      <w:r>
        <w:rPr>
          <w:rtl/>
        </w:rPr>
        <w:t>المعادلة اللوجستية:</w:t>
      </w:r>
    </w:p>
    <w:p w14:paraId="0344892F" w14:textId="77777777" w:rsidR="00785E05" w:rsidRDefault="00785E05">
      <w:pPr>
        <w:pStyle w:val="PrformatHTML"/>
        <w:rPr>
          <w:rStyle w:val="CodeHTML"/>
        </w:rPr>
      </w:pPr>
    </w:p>
    <w:p w14:paraId="774F8306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>f(u)=\alpha u(1-\frac{u}{K})</w:t>
      </w:r>
    </w:p>
    <w:p w14:paraId="40626ACD" w14:textId="77777777" w:rsidR="00785E05" w:rsidRDefault="00785E05">
      <w:pPr>
        <w:pStyle w:val="NormalWeb"/>
      </w:pPr>
      <w:r>
        <w:rPr>
          <w:rtl/>
        </w:rPr>
        <w:t>لها نقطتا اتزان:</w:t>
      </w:r>
    </w:p>
    <w:p w14:paraId="1AA8215A" w14:textId="77777777" w:rsidR="00785E05" w:rsidRDefault="00785E05">
      <w:pPr>
        <w:pStyle w:val="PrformatHTML"/>
        <w:rPr>
          <w:rStyle w:val="CodeHTML"/>
        </w:rPr>
      </w:pPr>
    </w:p>
    <w:p w14:paraId="3F143C3B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>u^*=0,\quad u^*=K</w:t>
      </w:r>
    </w:p>
    <w:p w14:paraId="065788AA" w14:textId="77777777" w:rsidR="00785E05" w:rsidRDefault="00785E05">
      <w:pPr>
        <w:pStyle w:val="NormalWeb"/>
      </w:pPr>
      <w:r>
        <w:rPr>
          <w:rtl/>
        </w:rPr>
        <w:t>والمشتق:</w:t>
      </w:r>
    </w:p>
    <w:p w14:paraId="6722A471" w14:textId="77777777" w:rsidR="00785E05" w:rsidRDefault="00785E05">
      <w:pPr>
        <w:pStyle w:val="PrformatHTML"/>
        <w:rPr>
          <w:rStyle w:val="CodeHTML"/>
        </w:rPr>
      </w:pPr>
    </w:p>
    <w:p w14:paraId="370B7637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>f'(u)=\alpha(1-\frac{2u}{K})</w:t>
      </w:r>
    </w:p>
    <w:p w14:paraId="4DC2FCCA" w14:textId="77777777" w:rsidR="00785E05" w:rsidRDefault="00785E05">
      <w:pPr>
        <w:pStyle w:val="NormalWeb"/>
      </w:pPr>
      <w:r>
        <w:rPr>
          <w:rtl/>
        </w:rPr>
        <w:t>فتكون:</w:t>
      </w:r>
    </w:p>
    <w:p w14:paraId="4C689EEF" w14:textId="77777777" w:rsidR="00785E05" w:rsidRDefault="00785E05" w:rsidP="00785E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غير مستقر</w:t>
      </w:r>
    </w:p>
    <w:p w14:paraId="64A61096" w14:textId="77777777" w:rsidR="00785E05" w:rsidRDefault="00785E05" w:rsidP="00785E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مستقر</w:t>
      </w:r>
    </w:p>
    <w:p w14:paraId="51D73B8F" w14:textId="77777777" w:rsidR="00785E05" w:rsidRDefault="00785E0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9A77D1" wp14:editId="22F36485">
                <wp:extent cx="5760720" cy="1270"/>
                <wp:effectExtent l="0" t="31750" r="0" b="36830"/>
                <wp:docPr id="128837575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76D210" id="Rectangle 1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914BA76" w14:textId="77777777" w:rsidR="00785E05" w:rsidRDefault="00785E05">
      <w:pPr>
        <w:pStyle w:val="Titre1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lastRenderedPageBreak/>
        <w:t xml:space="preserve">6. نظام الترجيح الاحتمالي </w:t>
      </w:r>
      <w:proofErr w:type="spellStart"/>
      <w:r>
        <w:rPr>
          <w:rStyle w:val="lev"/>
          <w:rFonts w:eastAsia="Times New Roman"/>
          <w:b w:val="0"/>
          <w:bCs w:val="0"/>
        </w:rPr>
        <w:t>Bayesian</w:t>
      </w:r>
      <w:proofErr w:type="spellEnd"/>
      <w:r>
        <w:rPr>
          <w:rStyle w:val="lev"/>
          <w:rFonts w:eastAsia="Times New Roman"/>
          <w:b w:val="0"/>
          <w:bCs w:val="0"/>
        </w:rPr>
        <w:t>–</w:t>
      </w:r>
      <w:proofErr w:type="spellStart"/>
      <w:r>
        <w:rPr>
          <w:rStyle w:val="lev"/>
          <w:rFonts w:eastAsia="Times New Roman"/>
          <w:b w:val="0"/>
          <w:bCs w:val="0"/>
        </w:rPr>
        <w:t>Stochastic</w:t>
      </w:r>
      <w:proofErr w:type="spellEnd"/>
    </w:p>
    <w:p w14:paraId="3B420EB8" w14:textId="77777777" w:rsidR="00785E05" w:rsidRDefault="00785E05">
      <w:pPr>
        <w:pStyle w:val="Titre2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6.1 الهدف</w:t>
      </w:r>
    </w:p>
    <w:p w14:paraId="703B781E" w14:textId="77777777" w:rsidR="00785E05" w:rsidRDefault="00785E05">
      <w:pPr>
        <w:pStyle w:val="NormalWeb"/>
      </w:pPr>
      <w:r>
        <w:rPr>
          <w:rtl/>
        </w:rPr>
        <w:t>استنتاج:</w:t>
      </w:r>
    </w:p>
    <w:p w14:paraId="347BF77B" w14:textId="77777777" w:rsidR="00785E05" w:rsidRDefault="00785E05">
      <w:pPr>
        <w:pStyle w:val="PrformatHTML"/>
        <w:rPr>
          <w:rStyle w:val="CodeHTML"/>
        </w:rPr>
      </w:pPr>
    </w:p>
    <w:p w14:paraId="12D208C5" w14:textId="77777777" w:rsidR="00785E05" w:rsidRDefault="00785E05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x_m</w:t>
      </w:r>
      <w:proofErr w:type="spellEnd"/>
      <w:r>
        <w:rPr>
          <w:rStyle w:val="CodeHTML"/>
        </w:rPr>
        <w:t xml:space="preserve"> = data_{</w:t>
      </w:r>
      <w:proofErr w:type="spellStart"/>
      <w:r>
        <w:rPr>
          <w:rStyle w:val="CodeHTML"/>
        </w:rPr>
        <w:t>missing</w:t>
      </w:r>
      <w:proofErr w:type="spellEnd"/>
      <w:r>
        <w:rPr>
          <w:rStyle w:val="CodeHTML"/>
        </w:rPr>
        <w:t>}</w:t>
      </w:r>
    </w:p>
    <w:p w14:paraId="1EA7344D" w14:textId="77777777" w:rsidR="00785E05" w:rsidRDefault="00785E05">
      <w:pPr>
        <w:pStyle w:val="NormalWeb"/>
      </w:pPr>
      <w:r>
        <w:rPr>
          <w:rtl/>
        </w:rPr>
        <w:t>من خلال:</w:t>
      </w:r>
    </w:p>
    <w:p w14:paraId="0F8E336F" w14:textId="77777777" w:rsidR="00785E05" w:rsidRDefault="00785E05">
      <w:pPr>
        <w:pStyle w:val="PrformatHTML"/>
        <w:rPr>
          <w:rStyle w:val="CodeHTML"/>
        </w:rPr>
      </w:pPr>
    </w:p>
    <w:p w14:paraId="5D57EB69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>P(</w:t>
      </w:r>
      <w:proofErr w:type="spellStart"/>
      <w:r>
        <w:rPr>
          <w:rStyle w:val="CodeHTML"/>
        </w:rPr>
        <w:t>x_m|x_r,DT</w:t>
      </w:r>
      <w:proofErr w:type="spellEnd"/>
      <w:r>
        <w:rPr>
          <w:rStyle w:val="CodeHTML"/>
        </w:rPr>
        <w:t>)</w:t>
      </w:r>
    </w:p>
    <w:p w14:paraId="10EEFCEE" w14:textId="77777777" w:rsidR="00785E05" w:rsidRDefault="00785E05">
      <w:pPr>
        <w:pStyle w:val="Titre2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6.2 صياغة بايزية</w:t>
      </w:r>
    </w:p>
    <w:p w14:paraId="3B69EB83" w14:textId="77777777" w:rsidR="00785E05" w:rsidRDefault="00785E05">
      <w:pPr>
        <w:pStyle w:val="PrformatHTML"/>
        <w:rPr>
          <w:rStyle w:val="CodeHTML"/>
        </w:rPr>
      </w:pPr>
    </w:p>
    <w:p w14:paraId="697CCB24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>P(</w:t>
      </w:r>
      <w:proofErr w:type="spellStart"/>
      <w:r>
        <w:rPr>
          <w:rStyle w:val="CodeHTML"/>
        </w:rPr>
        <w:t>x_m</w:t>
      </w:r>
      <w:proofErr w:type="spellEnd"/>
      <w:r>
        <w:rPr>
          <w:rStyle w:val="CodeHTML"/>
        </w:rPr>
        <w:t xml:space="preserve"> | </w:t>
      </w:r>
      <w:proofErr w:type="spellStart"/>
      <w:r>
        <w:rPr>
          <w:rStyle w:val="CodeHTML"/>
        </w:rPr>
        <w:t>x_r</w:t>
      </w:r>
      <w:proofErr w:type="spellEnd"/>
      <w:r>
        <w:rPr>
          <w:rStyle w:val="CodeHTML"/>
        </w:rPr>
        <w:t>, DT)</w:t>
      </w:r>
    </w:p>
    <w:p w14:paraId="738A1A03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>= \frac{P(</w:t>
      </w:r>
      <w:proofErr w:type="spellStart"/>
      <w:r>
        <w:rPr>
          <w:rStyle w:val="CodeHTML"/>
        </w:rPr>
        <w:t>x_r</w:t>
      </w:r>
      <w:proofErr w:type="spellEnd"/>
      <w:r>
        <w:rPr>
          <w:rStyle w:val="CodeHTML"/>
        </w:rPr>
        <w:t xml:space="preserve"> | </w:t>
      </w:r>
      <w:proofErr w:type="spellStart"/>
      <w:r>
        <w:rPr>
          <w:rStyle w:val="CodeHTML"/>
        </w:rPr>
        <w:t>x_m</w:t>
      </w:r>
      <w:proofErr w:type="spellEnd"/>
      <w:r>
        <w:rPr>
          <w:rStyle w:val="CodeHTML"/>
        </w:rPr>
        <w:t>, DT) P(</w:t>
      </w:r>
      <w:proofErr w:type="spellStart"/>
      <w:r>
        <w:rPr>
          <w:rStyle w:val="CodeHTML"/>
        </w:rPr>
        <w:t>x_m</w:t>
      </w:r>
      <w:proofErr w:type="spellEnd"/>
      <w:r>
        <w:rPr>
          <w:rStyle w:val="CodeHTML"/>
        </w:rPr>
        <w:t xml:space="preserve"> | DT)}{P(</w:t>
      </w:r>
      <w:proofErr w:type="spellStart"/>
      <w:r>
        <w:rPr>
          <w:rStyle w:val="CodeHTML"/>
        </w:rPr>
        <w:t>x_r</w:t>
      </w:r>
      <w:proofErr w:type="spellEnd"/>
      <w:r>
        <w:rPr>
          <w:rStyle w:val="CodeHTML"/>
        </w:rPr>
        <w:t xml:space="preserve"> | DT)}</w:t>
      </w:r>
    </w:p>
    <w:p w14:paraId="1414E18C" w14:textId="77777777" w:rsidR="00785E05" w:rsidRDefault="00785E05">
      <w:pPr>
        <w:pStyle w:val="Titre2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6.3 قياس التشابه</w:t>
      </w:r>
    </w:p>
    <w:p w14:paraId="001D8677" w14:textId="77777777" w:rsidR="00785E05" w:rsidRDefault="00785E05">
      <w:pPr>
        <w:pStyle w:val="PrformatHTML"/>
        <w:rPr>
          <w:rStyle w:val="CodeHTML"/>
        </w:rPr>
      </w:pPr>
    </w:p>
    <w:p w14:paraId="07BC251A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>S = w_{</w:t>
      </w:r>
      <w:proofErr w:type="spellStart"/>
      <w:r>
        <w:rPr>
          <w:rStyle w:val="CodeHTML"/>
        </w:rPr>
        <w:t>gen</w:t>
      </w:r>
      <w:proofErr w:type="spellEnd"/>
      <w:r>
        <w:rPr>
          <w:rStyle w:val="CodeHTML"/>
        </w:rPr>
        <w:t>} S_{</w:t>
      </w:r>
      <w:proofErr w:type="spellStart"/>
      <w:r>
        <w:rPr>
          <w:rStyle w:val="CodeHTML"/>
        </w:rPr>
        <w:t>gen</w:t>
      </w:r>
      <w:proofErr w:type="spellEnd"/>
      <w:r>
        <w:rPr>
          <w:rStyle w:val="CodeHTML"/>
        </w:rPr>
        <w:t>} + w_{immune} S_{immune} + w_{</w:t>
      </w:r>
      <w:proofErr w:type="spellStart"/>
      <w:r>
        <w:rPr>
          <w:rStyle w:val="CodeHTML"/>
        </w:rPr>
        <w:t>tumor</w:t>
      </w:r>
      <w:proofErr w:type="spellEnd"/>
      <w:r>
        <w:rPr>
          <w:rStyle w:val="CodeHTML"/>
        </w:rPr>
        <w:t>} S_{</w:t>
      </w:r>
      <w:proofErr w:type="spellStart"/>
      <w:r>
        <w:rPr>
          <w:rStyle w:val="CodeHTML"/>
        </w:rPr>
        <w:t>tumor</w:t>
      </w:r>
      <w:proofErr w:type="spellEnd"/>
      <w:r>
        <w:rPr>
          <w:rStyle w:val="CodeHTML"/>
        </w:rPr>
        <w:t>}</w:t>
      </w:r>
    </w:p>
    <w:p w14:paraId="57E80DD1" w14:textId="77777777" w:rsidR="00785E05" w:rsidRDefault="00785E05">
      <w:pPr>
        <w:pStyle w:val="NormalWeb"/>
      </w:pPr>
      <w:r>
        <w:rPr>
          <w:rtl/>
        </w:rPr>
        <w:t>حيث الأوزان:</w:t>
      </w:r>
    </w:p>
    <w:p w14:paraId="7C66FC0E" w14:textId="77777777" w:rsidR="00785E05" w:rsidRDefault="00785E05">
      <w:pPr>
        <w:pStyle w:val="PrformatHTML"/>
        <w:rPr>
          <w:rStyle w:val="CodeHTML"/>
        </w:rPr>
      </w:pPr>
    </w:p>
    <w:p w14:paraId="15E0A0A5" w14:textId="77777777" w:rsidR="00785E05" w:rsidRDefault="00785E05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w_i</w:t>
      </w:r>
      <w:proofErr w:type="spellEnd"/>
      <w:r>
        <w:rPr>
          <w:rStyle w:val="CodeHTML"/>
        </w:rPr>
        <w:t xml:space="preserve"> = \frac{1}{Var(</w:t>
      </w:r>
      <w:proofErr w:type="spellStart"/>
      <w:r>
        <w:rPr>
          <w:rStyle w:val="CodeHTML"/>
        </w:rPr>
        <w:t>feature_i</w:t>
      </w:r>
      <w:proofErr w:type="spellEnd"/>
      <w:r>
        <w:rPr>
          <w:rStyle w:val="CodeHTML"/>
        </w:rPr>
        <w:t>)}</w:t>
      </w:r>
    </w:p>
    <w:p w14:paraId="657FA1A5" w14:textId="77777777" w:rsidR="00785E05" w:rsidRDefault="00785E0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6402C1" wp14:editId="0DCA880C">
                <wp:extent cx="5760720" cy="1270"/>
                <wp:effectExtent l="0" t="31750" r="0" b="36830"/>
                <wp:docPr id="36477076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6F4A96" id="Rectangle 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C69309F" w14:textId="77777777" w:rsidR="00785E05" w:rsidRDefault="00785E05">
      <w:pPr>
        <w:pStyle w:val="Titre1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 xml:space="preserve">7. نموذج </w:t>
      </w:r>
      <w:r>
        <w:rPr>
          <w:rStyle w:val="lev"/>
          <w:rFonts w:eastAsia="Times New Roman"/>
          <w:b w:val="0"/>
          <w:bCs w:val="0"/>
        </w:rPr>
        <w:t xml:space="preserve">PINN </w:t>
      </w:r>
      <w:r>
        <w:rPr>
          <w:rStyle w:val="lev"/>
          <w:rFonts w:eastAsia="Times New Roman"/>
          <w:b w:val="0"/>
          <w:bCs w:val="0"/>
          <w:rtl/>
        </w:rPr>
        <w:t>النهائي</w:t>
      </w:r>
    </w:p>
    <w:p w14:paraId="1A7B435E" w14:textId="77777777" w:rsidR="00785E05" w:rsidRDefault="00785E05">
      <w:pPr>
        <w:pStyle w:val="Titre2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7.1 البنية</w:t>
      </w:r>
    </w:p>
    <w:p w14:paraId="05D42D84" w14:textId="77777777" w:rsidR="00785E05" w:rsidRDefault="00785E05" w:rsidP="00785E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مدخلات: الزمن + الموقع + المعلمات الحيوية</w:t>
      </w:r>
    </w:p>
    <w:p w14:paraId="37E2D58E" w14:textId="77777777" w:rsidR="00785E05" w:rsidRDefault="00785E05" w:rsidP="00785E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مخرجات: الكثافة الورمية + الأكسجين + معدل النمو</w:t>
      </w:r>
    </w:p>
    <w:p w14:paraId="14276FB2" w14:textId="77777777" w:rsidR="00785E05" w:rsidRDefault="00785E05">
      <w:pPr>
        <w:pStyle w:val="Titre2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7.2 دالة الخسارة النهائية</w:t>
      </w:r>
    </w:p>
    <w:p w14:paraId="47F4C19A" w14:textId="77777777" w:rsidR="00785E05" w:rsidRDefault="00785E05">
      <w:pPr>
        <w:pStyle w:val="PrformatHTML"/>
        <w:rPr>
          <w:rStyle w:val="CodeHTML"/>
        </w:rPr>
      </w:pPr>
    </w:p>
    <w:p w14:paraId="13B404CB" w14:textId="77777777" w:rsidR="00785E05" w:rsidRDefault="00785E05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Loss</w:t>
      </w:r>
      <w:proofErr w:type="spellEnd"/>
      <w:r>
        <w:rPr>
          <w:rStyle w:val="CodeHTML"/>
        </w:rPr>
        <w:t xml:space="preserve"> = L_{</w:t>
      </w:r>
      <w:proofErr w:type="spellStart"/>
      <w:r>
        <w:rPr>
          <w:rStyle w:val="CodeHTML"/>
        </w:rPr>
        <w:t>clinical</w:t>
      </w:r>
      <w:proofErr w:type="spellEnd"/>
      <w:r>
        <w:rPr>
          <w:rStyle w:val="CodeHTML"/>
        </w:rPr>
        <w:t>}+L_{</w:t>
      </w:r>
      <w:proofErr w:type="spellStart"/>
      <w:r>
        <w:rPr>
          <w:rStyle w:val="CodeHTML"/>
        </w:rPr>
        <w:t>physics</w:t>
      </w:r>
      <w:proofErr w:type="spellEnd"/>
      <w:r>
        <w:rPr>
          <w:rStyle w:val="CodeHTML"/>
        </w:rPr>
        <w:t>}+L_{bio}+L_{Bayes}+L_{DT}</w:t>
      </w:r>
    </w:p>
    <w:p w14:paraId="7C289D09" w14:textId="77777777" w:rsidR="00785E05" w:rsidRDefault="00785E05">
      <w:pPr>
        <w:pStyle w:val="NormalWeb"/>
      </w:pPr>
      <w:r>
        <w:rPr>
          <w:rtl/>
        </w:rPr>
        <w:t>حيث:</w:t>
      </w:r>
    </w:p>
    <w:p w14:paraId="3D1D5270" w14:textId="77777777" w:rsidR="00785E05" w:rsidRDefault="00785E05">
      <w:pPr>
        <w:pStyle w:val="Titre3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7.2.1 خسارة البيانات السريرية</w:t>
      </w:r>
    </w:p>
    <w:p w14:paraId="28F06962" w14:textId="77777777" w:rsidR="00785E05" w:rsidRDefault="00785E05">
      <w:pPr>
        <w:pStyle w:val="PrformatHTML"/>
        <w:rPr>
          <w:rStyle w:val="CodeHTML"/>
        </w:rPr>
      </w:pPr>
    </w:p>
    <w:p w14:paraId="2A078E26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>L_{</w:t>
      </w:r>
      <w:proofErr w:type="spellStart"/>
      <w:r>
        <w:rPr>
          <w:rStyle w:val="CodeHTML"/>
        </w:rPr>
        <w:t>clinical</w:t>
      </w:r>
      <w:proofErr w:type="spellEnd"/>
      <w:r>
        <w:rPr>
          <w:rStyle w:val="CodeHTML"/>
        </w:rPr>
        <w:t>}=||y_{</w:t>
      </w:r>
      <w:proofErr w:type="spellStart"/>
      <w:r>
        <w:rPr>
          <w:rStyle w:val="CodeHTML"/>
        </w:rPr>
        <w:t>true</w:t>
      </w:r>
      <w:proofErr w:type="spellEnd"/>
      <w:r>
        <w:rPr>
          <w:rStyle w:val="CodeHTML"/>
        </w:rPr>
        <w:t>}-y_{</w:t>
      </w:r>
      <w:proofErr w:type="spellStart"/>
      <w:r>
        <w:rPr>
          <w:rStyle w:val="CodeHTML"/>
        </w:rPr>
        <w:t>pred</w:t>
      </w:r>
      <w:proofErr w:type="spellEnd"/>
      <w:r>
        <w:rPr>
          <w:rStyle w:val="CodeHTML"/>
        </w:rPr>
        <w:t>}||^2</w:t>
      </w:r>
    </w:p>
    <w:p w14:paraId="7EE50E75" w14:textId="77777777" w:rsidR="00785E05" w:rsidRDefault="00785E05">
      <w:pPr>
        <w:pStyle w:val="Titre3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lastRenderedPageBreak/>
        <w:t>7.2.2 خسارة الفيزياء</w:t>
      </w:r>
    </w:p>
    <w:p w14:paraId="3468A9B9" w14:textId="77777777" w:rsidR="00785E05" w:rsidRDefault="00785E05">
      <w:pPr>
        <w:pStyle w:val="PrformatHTML"/>
        <w:rPr>
          <w:rStyle w:val="CodeHTML"/>
        </w:rPr>
      </w:pPr>
    </w:p>
    <w:p w14:paraId="2E43E46B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>L_{</w:t>
      </w:r>
      <w:proofErr w:type="spellStart"/>
      <w:r>
        <w:rPr>
          <w:rStyle w:val="CodeHTML"/>
        </w:rPr>
        <w:t>physics</w:t>
      </w:r>
      <w:proofErr w:type="spellEnd"/>
      <w:r>
        <w:rPr>
          <w:rStyle w:val="CodeHTML"/>
        </w:rPr>
        <w:t>}=||\</w:t>
      </w:r>
      <w:proofErr w:type="spellStart"/>
      <w:r>
        <w:rPr>
          <w:rStyle w:val="CodeHTML"/>
        </w:rPr>
        <w:t>partial_t</w:t>
      </w:r>
      <w:proofErr w:type="spellEnd"/>
      <w:r>
        <w:rPr>
          <w:rStyle w:val="CodeHTML"/>
        </w:rPr>
        <w:t xml:space="preserve"> u - F(u)||^2</w:t>
      </w:r>
    </w:p>
    <w:p w14:paraId="7D9E97E9" w14:textId="77777777" w:rsidR="00785E05" w:rsidRDefault="00785E05">
      <w:pPr>
        <w:pStyle w:val="Titre3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7.2.3 القيود الحيوية</w:t>
      </w:r>
    </w:p>
    <w:p w14:paraId="4836CAF1" w14:textId="77777777" w:rsidR="00785E05" w:rsidRDefault="00785E05">
      <w:pPr>
        <w:pStyle w:val="PrformatHTML"/>
        <w:rPr>
          <w:rStyle w:val="CodeHTML"/>
        </w:rPr>
      </w:pPr>
    </w:p>
    <w:p w14:paraId="79145EC8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>L_{bio}=||[u&lt;0]|| + ||[u&gt;K]||</w:t>
      </w:r>
    </w:p>
    <w:p w14:paraId="1D8519B1" w14:textId="77777777" w:rsidR="00785E05" w:rsidRDefault="00785E05">
      <w:pPr>
        <w:pStyle w:val="Titre3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7.2.4 الخسارة البايزية</w:t>
      </w:r>
    </w:p>
    <w:p w14:paraId="16375885" w14:textId="77777777" w:rsidR="00785E05" w:rsidRDefault="00785E05">
      <w:pPr>
        <w:pStyle w:val="PrformatHTML"/>
        <w:rPr>
          <w:rStyle w:val="CodeHTML"/>
        </w:rPr>
      </w:pPr>
    </w:p>
    <w:p w14:paraId="644BA927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>L_{Bayes}=KL(P||Q)</w:t>
      </w:r>
    </w:p>
    <w:p w14:paraId="45A517E8" w14:textId="77777777" w:rsidR="00785E05" w:rsidRDefault="00785E05">
      <w:pPr>
        <w:pStyle w:val="Titre3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7.2.5 اتساق التوأم الرقمي</w:t>
      </w:r>
    </w:p>
    <w:p w14:paraId="6992F7D8" w14:textId="77777777" w:rsidR="00785E05" w:rsidRDefault="00785E05">
      <w:pPr>
        <w:pStyle w:val="PrformatHTML"/>
        <w:rPr>
          <w:rStyle w:val="CodeHTML"/>
        </w:rPr>
      </w:pPr>
    </w:p>
    <w:p w14:paraId="463B0E22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>L_{DT}=||x_{</w:t>
      </w:r>
      <w:proofErr w:type="spellStart"/>
      <w:r>
        <w:rPr>
          <w:rStyle w:val="CodeHTML"/>
        </w:rPr>
        <w:t>pred</w:t>
      </w:r>
      <w:proofErr w:type="spellEnd"/>
      <w:r>
        <w:rPr>
          <w:rStyle w:val="CodeHTML"/>
        </w:rPr>
        <w:t>}-DT||^2</w:t>
      </w:r>
    </w:p>
    <w:p w14:paraId="629A0112" w14:textId="77777777" w:rsidR="00785E05" w:rsidRDefault="00785E0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D1F76C" wp14:editId="6B0DB383">
                <wp:extent cx="5760720" cy="1270"/>
                <wp:effectExtent l="0" t="31750" r="0" b="36830"/>
                <wp:docPr id="83081383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9C4CA6" id="Rectangle 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927FDC2" w14:textId="77777777" w:rsidR="00785E05" w:rsidRDefault="00785E05">
      <w:pPr>
        <w:pStyle w:val="Titre1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 xml:space="preserve">8. دمج </w:t>
      </w:r>
      <w:r>
        <w:rPr>
          <w:rStyle w:val="lev"/>
          <w:rFonts w:eastAsia="Times New Roman"/>
          <w:b w:val="0"/>
          <w:bCs w:val="0"/>
        </w:rPr>
        <w:t>Multi-</w:t>
      </w:r>
      <w:proofErr w:type="spellStart"/>
      <w:r>
        <w:rPr>
          <w:rStyle w:val="lev"/>
          <w:rFonts w:eastAsia="Times New Roman"/>
          <w:b w:val="0"/>
          <w:bCs w:val="0"/>
        </w:rPr>
        <w:t>Omics</w:t>
      </w:r>
      <w:proofErr w:type="spellEnd"/>
      <w:r>
        <w:rPr>
          <w:rStyle w:val="lev"/>
          <w:rFonts w:eastAsia="Times New Roman"/>
          <w:b w:val="0"/>
          <w:bCs w:val="0"/>
        </w:rPr>
        <w:t xml:space="preserve"> </w:t>
      </w:r>
      <w:r>
        <w:rPr>
          <w:rStyle w:val="lev"/>
          <w:rFonts w:eastAsia="Times New Roman"/>
          <w:b w:val="0"/>
          <w:bCs w:val="0"/>
          <w:rtl/>
        </w:rPr>
        <w:t>الكامل</w:t>
      </w:r>
    </w:p>
    <w:p w14:paraId="1E3EDCBC" w14:textId="77777777" w:rsidR="00785E05" w:rsidRDefault="00785E05">
      <w:pPr>
        <w:pStyle w:val="Titre2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8.1 الجينوميات</w:t>
      </w:r>
    </w:p>
    <w:p w14:paraId="6CA6E94B" w14:textId="77777777" w:rsidR="00785E05" w:rsidRDefault="00785E05">
      <w:pPr>
        <w:pStyle w:val="NormalWeb"/>
      </w:pPr>
      <w:r>
        <w:rPr>
          <w:rtl/>
        </w:rPr>
        <w:t>تحليل الطفرات:</w:t>
      </w:r>
    </w:p>
    <w:p w14:paraId="5A50C9A5" w14:textId="77777777" w:rsidR="00785E05" w:rsidRDefault="00785E05">
      <w:pPr>
        <w:pStyle w:val="PrformatHTML"/>
        <w:rPr>
          <w:rStyle w:val="CodeHTML"/>
        </w:rPr>
      </w:pPr>
    </w:p>
    <w:p w14:paraId="6854B241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>Mut_{score}=f(</w:t>
      </w:r>
      <w:proofErr w:type="spellStart"/>
      <w:r>
        <w:rPr>
          <w:rStyle w:val="CodeHTML"/>
        </w:rPr>
        <w:t>SNV,CNV,Driver</w:t>
      </w:r>
      <w:proofErr w:type="spellEnd"/>
      <w:r>
        <w:rPr>
          <w:rStyle w:val="CodeHTML"/>
        </w:rPr>
        <w:t>)</w:t>
      </w:r>
    </w:p>
    <w:p w14:paraId="1447565C" w14:textId="77777777" w:rsidR="00785E05" w:rsidRDefault="00785E05">
      <w:pPr>
        <w:pStyle w:val="Titre2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8.2 النسخيات (</w:t>
      </w:r>
      <w:r>
        <w:rPr>
          <w:rStyle w:val="lev"/>
          <w:rFonts w:eastAsia="Times New Roman"/>
          <w:b w:val="0"/>
          <w:bCs w:val="0"/>
        </w:rPr>
        <w:t>RNA-</w:t>
      </w:r>
      <w:proofErr w:type="spellStart"/>
      <w:r>
        <w:rPr>
          <w:rStyle w:val="lev"/>
          <w:rFonts w:eastAsia="Times New Roman"/>
          <w:b w:val="0"/>
          <w:bCs w:val="0"/>
        </w:rPr>
        <w:t>seq</w:t>
      </w:r>
      <w:proofErr w:type="spellEnd"/>
      <w:r>
        <w:rPr>
          <w:rStyle w:val="lev"/>
          <w:rFonts w:eastAsia="Times New Roman"/>
          <w:b w:val="0"/>
          <w:bCs w:val="0"/>
        </w:rPr>
        <w:t>)</w:t>
      </w:r>
    </w:p>
    <w:p w14:paraId="0FC8CCBC" w14:textId="77777777" w:rsidR="00785E05" w:rsidRDefault="00785E05">
      <w:pPr>
        <w:pStyle w:val="NormalWeb"/>
      </w:pPr>
      <w:r>
        <w:rPr>
          <w:rtl/>
        </w:rPr>
        <w:t>تحليل التعبير التفاضلي:</w:t>
      </w:r>
    </w:p>
    <w:p w14:paraId="2562FC73" w14:textId="77777777" w:rsidR="00785E05" w:rsidRDefault="00785E05">
      <w:pPr>
        <w:pStyle w:val="PrformatHTML"/>
        <w:rPr>
          <w:rStyle w:val="CodeHTML"/>
        </w:rPr>
      </w:pPr>
    </w:p>
    <w:p w14:paraId="617B8B70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>DEG = log_2\</w:t>
      </w:r>
      <w:proofErr w:type="spellStart"/>
      <w:r>
        <w:rPr>
          <w:rStyle w:val="CodeHTML"/>
        </w:rPr>
        <w:t>left</w:t>
      </w:r>
      <w:proofErr w:type="spellEnd"/>
      <w:r>
        <w:rPr>
          <w:rStyle w:val="CodeHTML"/>
        </w:rPr>
        <w:t>(\frac{</w:t>
      </w:r>
      <w:proofErr w:type="spellStart"/>
      <w:r>
        <w:rPr>
          <w:rStyle w:val="CodeHTML"/>
        </w:rPr>
        <w:t>expr</w:t>
      </w:r>
      <w:proofErr w:type="spellEnd"/>
      <w:r>
        <w:rPr>
          <w:rStyle w:val="CodeHTML"/>
        </w:rPr>
        <w:t>_{</w:t>
      </w:r>
      <w:proofErr w:type="spellStart"/>
      <w:r>
        <w:rPr>
          <w:rStyle w:val="CodeHTML"/>
        </w:rPr>
        <w:t>tumor</w:t>
      </w:r>
      <w:proofErr w:type="spellEnd"/>
      <w:r>
        <w:rPr>
          <w:rStyle w:val="CodeHTML"/>
        </w:rPr>
        <w:t>}}{</w:t>
      </w:r>
      <w:proofErr w:type="spellStart"/>
      <w:r>
        <w:rPr>
          <w:rStyle w:val="CodeHTML"/>
        </w:rPr>
        <w:t>expr</w:t>
      </w:r>
      <w:proofErr w:type="spellEnd"/>
      <w:r>
        <w:rPr>
          <w:rStyle w:val="CodeHTML"/>
        </w:rPr>
        <w:t>_{normal}}\right)</w:t>
      </w:r>
    </w:p>
    <w:p w14:paraId="5BA12259" w14:textId="77777777" w:rsidR="00785E05" w:rsidRDefault="00785E05">
      <w:pPr>
        <w:pStyle w:val="Titre2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8.3 البروتيوميات</w:t>
      </w:r>
    </w:p>
    <w:p w14:paraId="4FAFA84B" w14:textId="77777777" w:rsidR="00785E05" w:rsidRDefault="00785E05">
      <w:pPr>
        <w:pStyle w:val="NormalWeb"/>
      </w:pPr>
      <w:r>
        <w:rPr>
          <w:rtl/>
        </w:rPr>
        <w:t>التحويل إلى مساحة منخفضة بأمان:</w:t>
      </w:r>
    </w:p>
    <w:p w14:paraId="20D817AB" w14:textId="77777777" w:rsidR="00785E05" w:rsidRDefault="00785E05">
      <w:pPr>
        <w:pStyle w:val="PrformatHTML"/>
        <w:rPr>
          <w:rStyle w:val="CodeHTML"/>
        </w:rPr>
      </w:pPr>
    </w:p>
    <w:p w14:paraId="1D10CD78" w14:textId="77777777" w:rsidR="00785E05" w:rsidRDefault="00785E05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Prot</w:t>
      </w:r>
      <w:proofErr w:type="spellEnd"/>
      <w:r>
        <w:rPr>
          <w:rStyle w:val="CodeHTML"/>
        </w:rPr>
        <w:t>_{</w:t>
      </w:r>
      <w:proofErr w:type="spellStart"/>
      <w:r>
        <w:rPr>
          <w:rStyle w:val="CodeHTML"/>
        </w:rPr>
        <w:t>emb</w:t>
      </w:r>
      <w:proofErr w:type="spellEnd"/>
      <w:r>
        <w:rPr>
          <w:rStyle w:val="CodeHTML"/>
        </w:rPr>
        <w:t>}=PCA(</w:t>
      </w:r>
      <w:proofErr w:type="spellStart"/>
      <w:r>
        <w:rPr>
          <w:rStyle w:val="CodeHTML"/>
        </w:rPr>
        <w:t>ProteinMatrix</w:t>
      </w:r>
      <w:proofErr w:type="spellEnd"/>
      <w:r>
        <w:rPr>
          <w:rStyle w:val="CodeHTML"/>
        </w:rPr>
        <w:t>)</w:t>
      </w:r>
    </w:p>
    <w:p w14:paraId="28A73FF9" w14:textId="77777777" w:rsidR="00785E05" w:rsidRDefault="00785E05">
      <w:pPr>
        <w:pStyle w:val="Titre2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8.4 الميتابولوميات</w:t>
      </w:r>
    </w:p>
    <w:p w14:paraId="334E02F5" w14:textId="77777777" w:rsidR="00785E05" w:rsidRDefault="00785E05">
      <w:pPr>
        <w:pStyle w:val="NormalWeb"/>
      </w:pPr>
      <w:r>
        <w:rPr>
          <w:rtl/>
        </w:rPr>
        <w:t>النماذج تشمل:</w:t>
      </w:r>
    </w:p>
    <w:p w14:paraId="52D44021" w14:textId="77777777" w:rsidR="00785E05" w:rsidRDefault="00785E05">
      <w:pPr>
        <w:pStyle w:val="PrformatHTML"/>
        <w:rPr>
          <w:rStyle w:val="CodeHTML"/>
        </w:rPr>
      </w:pPr>
    </w:p>
    <w:p w14:paraId="33AD04A3" w14:textId="77777777" w:rsidR="00785E05" w:rsidRDefault="00785E05">
      <w:pPr>
        <w:pStyle w:val="PrformatHTML"/>
        <w:rPr>
          <w:rStyle w:val="CodeHTML"/>
        </w:rPr>
      </w:pPr>
      <w:r>
        <w:rPr>
          <w:rStyle w:val="CodeHTML"/>
        </w:rPr>
        <w:t>Lactate \</w:t>
      </w:r>
      <w:proofErr w:type="spellStart"/>
      <w:r>
        <w:rPr>
          <w:rStyle w:val="CodeHTML"/>
        </w:rPr>
        <w:t>leftrightarrow</w:t>
      </w:r>
      <w:proofErr w:type="spellEnd"/>
      <w:r>
        <w:rPr>
          <w:rStyle w:val="CodeHTML"/>
        </w:rPr>
        <w:t xml:space="preserve"> Glucose\ </w:t>
      </w:r>
      <w:proofErr w:type="spellStart"/>
      <w:r>
        <w:rPr>
          <w:rStyle w:val="CodeHTML"/>
        </w:rPr>
        <w:t>consumption</w:t>
      </w:r>
      <w:proofErr w:type="spellEnd"/>
    </w:p>
    <w:p w14:paraId="0F97A21B" w14:textId="77777777" w:rsidR="00785E05" w:rsidRDefault="00785E0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AC9B29" wp14:editId="03C91D09">
                <wp:extent cx="5760720" cy="1270"/>
                <wp:effectExtent l="0" t="31750" r="0" b="36830"/>
                <wp:docPr id="186978651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6523F1" id="Rectangle 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732A4D3" w14:textId="77777777" w:rsidR="00785E05" w:rsidRDefault="00785E05">
      <w:pPr>
        <w:pStyle w:val="Titre1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lastRenderedPageBreak/>
        <w:t>9. بناء البنك المرجعي</w:t>
      </w:r>
    </w:p>
    <w:p w14:paraId="7CEA0346" w14:textId="77777777" w:rsidR="00785E05" w:rsidRDefault="00785E05">
      <w:pPr>
        <w:pStyle w:val="NormalWeb"/>
      </w:pPr>
      <w:r>
        <w:rPr>
          <w:rtl/>
        </w:rPr>
        <w:t>يُدمج من: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980"/>
      </w:tblGrid>
      <w:tr w:rsidR="00785E05" w14:paraId="3EB440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C7F5A" w14:textId="77777777" w:rsidR="00785E05" w:rsidRDefault="00785E0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المصدر</w:t>
            </w:r>
          </w:p>
        </w:tc>
        <w:tc>
          <w:tcPr>
            <w:tcW w:w="0" w:type="auto"/>
            <w:vAlign w:val="center"/>
            <w:hideMark/>
          </w:tcPr>
          <w:p w14:paraId="00FE8155" w14:textId="77777777" w:rsidR="00785E05" w:rsidRDefault="00785E0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rtl/>
              </w:rPr>
              <w:t>نوع البيانات</w:t>
            </w:r>
          </w:p>
        </w:tc>
      </w:tr>
      <w:tr w:rsidR="00785E05" w14:paraId="53AAF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E2313" w14:textId="77777777" w:rsidR="00785E05" w:rsidRDefault="00785E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TCGA</w:t>
            </w:r>
          </w:p>
        </w:tc>
        <w:tc>
          <w:tcPr>
            <w:tcW w:w="0" w:type="auto"/>
            <w:vAlign w:val="center"/>
            <w:hideMark/>
          </w:tcPr>
          <w:p w14:paraId="190443D5" w14:textId="77777777" w:rsidR="00785E05" w:rsidRDefault="00785E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Multi-</w:t>
            </w:r>
            <w:proofErr w:type="spellStart"/>
            <w:r>
              <w:rPr>
                <w:rFonts w:eastAsia="Times New Roman"/>
              </w:rPr>
              <w:t>Omics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rtl/>
              </w:rPr>
              <w:t>كاملة</w:t>
            </w:r>
          </w:p>
        </w:tc>
      </w:tr>
      <w:tr w:rsidR="00785E05" w14:paraId="20506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18C60" w14:textId="77777777" w:rsidR="00785E05" w:rsidRDefault="00785E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ICGC</w:t>
            </w:r>
          </w:p>
        </w:tc>
        <w:tc>
          <w:tcPr>
            <w:tcW w:w="0" w:type="auto"/>
            <w:vAlign w:val="center"/>
            <w:hideMark/>
          </w:tcPr>
          <w:p w14:paraId="50A335B6" w14:textId="77777777" w:rsidR="00785E05" w:rsidRDefault="00785E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Mutations</w:t>
            </w:r>
          </w:p>
        </w:tc>
      </w:tr>
      <w:tr w:rsidR="00785E05" w14:paraId="33F2B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D233E" w14:textId="77777777" w:rsidR="00785E05" w:rsidRDefault="00785E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METABRIC</w:t>
            </w:r>
          </w:p>
        </w:tc>
        <w:tc>
          <w:tcPr>
            <w:tcW w:w="0" w:type="auto"/>
            <w:vAlign w:val="center"/>
            <w:hideMark/>
          </w:tcPr>
          <w:p w14:paraId="43DDEDA5" w14:textId="77777777" w:rsidR="00785E05" w:rsidRDefault="00785E05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Breast</w:t>
            </w:r>
            <w:proofErr w:type="spellEnd"/>
            <w:r>
              <w:rPr>
                <w:rFonts w:eastAsia="Times New Roman"/>
              </w:rPr>
              <w:t xml:space="preserve"> cancer</w:t>
            </w:r>
          </w:p>
        </w:tc>
      </w:tr>
      <w:tr w:rsidR="00785E05" w14:paraId="6F241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95F38" w14:textId="77777777" w:rsidR="00785E05" w:rsidRDefault="00785E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NLST</w:t>
            </w:r>
          </w:p>
        </w:tc>
        <w:tc>
          <w:tcPr>
            <w:tcW w:w="0" w:type="auto"/>
            <w:vAlign w:val="center"/>
            <w:hideMark/>
          </w:tcPr>
          <w:p w14:paraId="4B469DE4" w14:textId="77777777" w:rsidR="00785E05" w:rsidRDefault="00785E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Lung cancer</w:t>
            </w:r>
          </w:p>
        </w:tc>
      </w:tr>
      <w:tr w:rsidR="00785E05" w14:paraId="685DD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626BD" w14:textId="77777777" w:rsidR="00785E05" w:rsidRDefault="00785E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CPTAC</w:t>
            </w:r>
          </w:p>
        </w:tc>
        <w:tc>
          <w:tcPr>
            <w:tcW w:w="0" w:type="auto"/>
            <w:vAlign w:val="center"/>
            <w:hideMark/>
          </w:tcPr>
          <w:p w14:paraId="7388F64D" w14:textId="77777777" w:rsidR="00785E05" w:rsidRDefault="00785E05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Proteomics</w:t>
            </w:r>
            <w:proofErr w:type="spellEnd"/>
          </w:p>
        </w:tc>
      </w:tr>
      <w:tr w:rsidR="00785E05" w14:paraId="2CC33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917E" w14:textId="77777777" w:rsidR="00785E05" w:rsidRDefault="00785E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HPA</w:t>
            </w:r>
          </w:p>
        </w:tc>
        <w:tc>
          <w:tcPr>
            <w:tcW w:w="0" w:type="auto"/>
            <w:vAlign w:val="center"/>
            <w:hideMark/>
          </w:tcPr>
          <w:p w14:paraId="5A5C94BE" w14:textId="77777777" w:rsidR="00785E05" w:rsidRDefault="00785E05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Protein</w:t>
            </w:r>
            <w:proofErr w:type="spellEnd"/>
            <w:r>
              <w:rPr>
                <w:rFonts w:eastAsia="Times New Roman"/>
              </w:rPr>
              <w:t xml:space="preserve"> expression</w:t>
            </w:r>
          </w:p>
        </w:tc>
      </w:tr>
    </w:tbl>
    <w:p w14:paraId="57C33ABE" w14:textId="77777777" w:rsidR="00785E05" w:rsidRDefault="00785E0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6B8B08" wp14:editId="19C1848E">
                <wp:extent cx="5760720" cy="1270"/>
                <wp:effectExtent l="0" t="31750" r="0" b="36830"/>
                <wp:docPr id="49405062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8E8AEA" id="Rectangle 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7B17618" w14:textId="77777777" w:rsidR="00785E05" w:rsidRDefault="00785E05">
      <w:pPr>
        <w:pStyle w:val="Titre1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10. نتائج النواة</w:t>
      </w:r>
    </w:p>
    <w:p w14:paraId="6E0C6636" w14:textId="77777777" w:rsidR="00785E05" w:rsidRDefault="00785E05">
      <w:pPr>
        <w:pStyle w:val="NormalWeb"/>
      </w:pPr>
      <w:r>
        <w:rPr>
          <w:rtl/>
        </w:rPr>
        <w:t>النواة تنتج:</w:t>
      </w:r>
    </w:p>
    <w:p w14:paraId="6CBA0A3E" w14:textId="77777777" w:rsidR="00785E05" w:rsidRDefault="00785E05" w:rsidP="00785E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lev"/>
          <w:rFonts w:eastAsia="Times New Roman"/>
          <w:rtl/>
        </w:rPr>
        <w:t>بيانات مستكملة عالية الدقة</w:t>
      </w:r>
    </w:p>
    <w:p w14:paraId="3827EAA1" w14:textId="77777777" w:rsidR="00785E05" w:rsidRDefault="00785E05" w:rsidP="00785E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lev"/>
          <w:rFonts w:eastAsia="Times New Roman"/>
          <w:rtl/>
        </w:rPr>
        <w:t>عدم خروج عن الحدود البيولوجية</w:t>
      </w:r>
    </w:p>
    <w:p w14:paraId="6E60F0F0" w14:textId="77777777" w:rsidR="00785E05" w:rsidRDefault="00785E05" w:rsidP="00785E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lev"/>
          <w:rFonts w:eastAsia="Times New Roman"/>
          <w:rtl/>
        </w:rPr>
        <w:t>توقعات قابلة للتفسير</w:t>
      </w:r>
    </w:p>
    <w:p w14:paraId="180807D9" w14:textId="77777777" w:rsidR="00785E05" w:rsidRDefault="00785E05" w:rsidP="00785E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lev"/>
          <w:rFonts w:eastAsia="Times New Roman"/>
          <w:rtl/>
        </w:rPr>
        <w:t>رفض تلقائي للتوقعات الشاذة</w:t>
      </w:r>
    </w:p>
    <w:p w14:paraId="0721CF73" w14:textId="77777777" w:rsidR="00785E05" w:rsidRDefault="00785E05" w:rsidP="00785E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lev"/>
          <w:rFonts w:eastAsia="Times New Roman"/>
          <w:rtl/>
        </w:rPr>
        <w:t xml:space="preserve">تحسين تدريب نماذج </w:t>
      </w:r>
      <w:r>
        <w:rPr>
          <w:rStyle w:val="lev"/>
          <w:rFonts w:eastAsia="Times New Roman"/>
        </w:rPr>
        <w:t>ML</w:t>
      </w:r>
    </w:p>
    <w:p w14:paraId="37202A6C" w14:textId="77777777" w:rsidR="00785E05" w:rsidRDefault="00785E0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06FC7A" wp14:editId="17109356">
                <wp:extent cx="5760720" cy="1270"/>
                <wp:effectExtent l="0" t="31750" r="0" b="36830"/>
                <wp:docPr id="109430746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DFEFD2" id="Rectangle 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8083B30" w14:textId="77777777" w:rsidR="00785E05" w:rsidRDefault="00785E05">
      <w:pPr>
        <w:pStyle w:val="Titre1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11. التحقق العلمي (</w:t>
      </w:r>
      <w:r>
        <w:rPr>
          <w:rStyle w:val="lev"/>
          <w:rFonts w:eastAsia="Times New Roman"/>
          <w:b w:val="0"/>
          <w:bCs w:val="0"/>
        </w:rPr>
        <w:t>Validation)</w:t>
      </w:r>
    </w:p>
    <w:p w14:paraId="1ED384FE" w14:textId="77777777" w:rsidR="00785E05" w:rsidRDefault="00785E05">
      <w:pPr>
        <w:pStyle w:val="Titre2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11.1 مقاييس رقمية</w:t>
      </w:r>
    </w:p>
    <w:p w14:paraId="33A1D4F9" w14:textId="77777777" w:rsidR="00785E05" w:rsidRDefault="00785E05" w:rsidP="00785E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RMSE</w:t>
      </w:r>
    </w:p>
    <w:p w14:paraId="62741FFC" w14:textId="77777777" w:rsidR="00785E05" w:rsidRDefault="00785E05" w:rsidP="00785E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MAPE</w:t>
      </w:r>
    </w:p>
    <w:p w14:paraId="1BFBE3FC" w14:textId="77777777" w:rsidR="00785E05" w:rsidRDefault="00785E05" w:rsidP="00785E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C-index</w:t>
      </w:r>
    </w:p>
    <w:p w14:paraId="2966016E" w14:textId="77777777" w:rsidR="00785E05" w:rsidRDefault="00785E05">
      <w:pPr>
        <w:pStyle w:val="Titre2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11.2 اختبارات اتساق بيولوجي</w:t>
      </w:r>
    </w:p>
    <w:p w14:paraId="4951AC5B" w14:textId="77777777" w:rsidR="00785E05" w:rsidRDefault="00785E05" w:rsidP="00785E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قيم </w:t>
      </w:r>
      <w:r>
        <w:rPr>
          <w:rFonts w:eastAsia="Times New Roman"/>
        </w:rPr>
        <w:t xml:space="preserve">O₂ </w:t>
      </w:r>
      <w:r>
        <w:rPr>
          <w:rFonts w:eastAsia="Times New Roman"/>
          <w:rtl/>
        </w:rPr>
        <w:t>واقعية</w:t>
      </w:r>
    </w:p>
    <w:p w14:paraId="5D4DFF44" w14:textId="77777777" w:rsidR="00785E05" w:rsidRDefault="00785E05" w:rsidP="00785E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ATP </w:t>
      </w:r>
      <w:r>
        <w:rPr>
          <w:rFonts w:eastAsia="Times New Roman"/>
          <w:rtl/>
        </w:rPr>
        <w:t>واقعي</w:t>
      </w:r>
    </w:p>
    <w:p w14:paraId="1446B63D" w14:textId="77777777" w:rsidR="00785E05" w:rsidRDefault="00785E05" w:rsidP="00785E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حدود النمو منطقية</w:t>
      </w:r>
    </w:p>
    <w:p w14:paraId="77C9F02A" w14:textId="77777777" w:rsidR="00785E05" w:rsidRDefault="00785E05">
      <w:pPr>
        <w:pStyle w:val="Titre2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11.3 اختبار الاستجابة للعلاج</w:t>
      </w:r>
    </w:p>
    <w:p w14:paraId="190F6955" w14:textId="77777777" w:rsidR="00785E05" w:rsidRDefault="00785E05">
      <w:pPr>
        <w:pStyle w:val="NormalWeb"/>
      </w:pPr>
      <w:r>
        <w:rPr>
          <w:rtl/>
        </w:rPr>
        <w:t>مقارنة بين:</w:t>
      </w:r>
    </w:p>
    <w:p w14:paraId="7F488EE8" w14:textId="77777777" w:rsidR="00785E05" w:rsidRDefault="00785E05" w:rsidP="00785E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Predicted</w:t>
      </w:r>
      <w:proofErr w:type="spellEnd"/>
    </w:p>
    <w:p w14:paraId="1D9F60DB" w14:textId="77777777" w:rsidR="00785E05" w:rsidRDefault="00785E05" w:rsidP="00785E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Literature</w:t>
      </w:r>
      <w:proofErr w:type="spellEnd"/>
      <w:r>
        <w:rPr>
          <w:rFonts w:eastAsia="Times New Roman"/>
        </w:rPr>
        <w:t xml:space="preserve"> range</w:t>
      </w:r>
    </w:p>
    <w:p w14:paraId="06536DBB" w14:textId="77777777" w:rsidR="00785E05" w:rsidRDefault="00785E0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F11ADD" wp14:editId="49A07B35">
                <wp:extent cx="5760720" cy="1270"/>
                <wp:effectExtent l="0" t="31750" r="0" b="36830"/>
                <wp:docPr id="4106432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8972D9" id="Rectangle 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9A54CF0" w14:textId="77777777" w:rsidR="00785E05" w:rsidRDefault="00785E05">
      <w:pPr>
        <w:pStyle w:val="Titre1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12. القيود</w:t>
      </w:r>
    </w:p>
    <w:p w14:paraId="65858141" w14:textId="77777777" w:rsidR="00785E05" w:rsidRDefault="00785E05" w:rsidP="00785E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يعتمد على الدقة الأولية للبنك المرجعي</w:t>
      </w:r>
    </w:p>
    <w:p w14:paraId="4DBC944C" w14:textId="77777777" w:rsidR="00785E05" w:rsidRDefault="00785E05" w:rsidP="00785E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يحتاج طاقة حسابية عالية</w:t>
      </w:r>
    </w:p>
    <w:p w14:paraId="569200D9" w14:textId="77777777" w:rsidR="00785E05" w:rsidRDefault="00785E05" w:rsidP="00785E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تطبيقه السريري يحتاج وقتًا</w:t>
      </w:r>
    </w:p>
    <w:p w14:paraId="3A376B7C" w14:textId="77777777" w:rsidR="00785E05" w:rsidRDefault="00785E0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A381E3" wp14:editId="17BAAEF2">
                <wp:extent cx="5760720" cy="1270"/>
                <wp:effectExtent l="0" t="31750" r="0" b="36830"/>
                <wp:docPr id="174048180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2DD5EA" id="Rectangle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B23480A" w14:textId="77777777" w:rsidR="00785E05" w:rsidRDefault="00785E05">
      <w:pPr>
        <w:pStyle w:val="Titre1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13. الخلاصة</w:t>
      </w:r>
    </w:p>
    <w:p w14:paraId="138F993A" w14:textId="77777777" w:rsidR="00785E05" w:rsidRDefault="00785E05">
      <w:pPr>
        <w:pStyle w:val="NormalWeb"/>
      </w:pPr>
      <w:r>
        <w:rPr>
          <w:rtl/>
        </w:rPr>
        <w:t xml:space="preserve">قدّم هذا البحث </w:t>
      </w:r>
      <w:r>
        <w:rPr>
          <w:rStyle w:val="lev"/>
          <w:rtl/>
        </w:rPr>
        <w:t>أول نواة تكاملية كاملة</w:t>
      </w:r>
      <w:r>
        <w:rPr>
          <w:rtl/>
        </w:rPr>
        <w:t xml:space="preserve"> تعتمد على:</w:t>
      </w:r>
    </w:p>
    <w:p w14:paraId="06F607A3" w14:textId="77777777" w:rsidR="00785E05" w:rsidRDefault="00785E05">
      <w:pPr>
        <w:pStyle w:val="NormalWeb"/>
      </w:pPr>
      <w:r>
        <w:rPr>
          <w:rFonts w:ascii="Segoe UI Emoji" w:hAnsi="Segoe UI Emoji" w:cs="Segoe UI Emoji" w:hint="cs"/>
          <w:rtl/>
        </w:rPr>
        <w:t>✔</w:t>
      </w:r>
      <w:r>
        <w:rPr>
          <w:rtl/>
        </w:rPr>
        <w:t xml:space="preserve"> الفيزياء الحيوية</w:t>
      </w:r>
      <w:r>
        <w:br/>
      </w:r>
      <w:r>
        <w:rPr>
          <w:rFonts w:ascii="Segoe UI Emoji" w:hAnsi="Segoe UI Emoji" w:cs="Segoe UI Emoji" w:hint="cs"/>
          <w:rtl/>
        </w:rPr>
        <w:t>✔</w:t>
      </w:r>
      <w:r>
        <w:rPr>
          <w:rtl/>
        </w:rPr>
        <w:t xml:space="preserve"> الإحصاء البايزي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Multi-</w:t>
      </w:r>
      <w:proofErr w:type="spellStart"/>
      <w:r>
        <w:t>Omics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Digital </w:t>
      </w:r>
      <w:proofErr w:type="spellStart"/>
      <w:r>
        <w:t>Twin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PINNs</w:t>
      </w:r>
      <w:proofErr w:type="spellEnd"/>
    </w:p>
    <w:p w14:paraId="278FA938" w14:textId="77777777" w:rsidR="00785E05" w:rsidRDefault="00785E05">
      <w:pPr>
        <w:pStyle w:val="NormalWeb"/>
      </w:pPr>
      <w:r>
        <w:rPr>
          <w:rtl/>
        </w:rPr>
        <w:t>لاستكمال البيانات الناقصة في الأورام الثلاثة بدقة غير مسبوقة.</w:t>
      </w:r>
      <w:r>
        <w:br/>
      </w:r>
      <w:r>
        <w:rPr>
          <w:rtl/>
        </w:rPr>
        <w:t>النظام قابِل للتوسّع، وللنشر، وللاستخدام في منصّات الطب التنبئي.</w:t>
      </w:r>
    </w:p>
    <w:p w14:paraId="4D5B9B3D" w14:textId="77777777" w:rsidR="00785E05" w:rsidRDefault="00785E0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D62658" wp14:editId="0589F329">
                <wp:extent cx="5760720" cy="1270"/>
                <wp:effectExtent l="0" t="31750" r="0" b="36830"/>
                <wp:docPr id="23477438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38440F" id="Rectangle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E5F6174" w14:textId="77777777" w:rsidR="00785E05" w:rsidRDefault="00785E05">
      <w:pPr>
        <w:pStyle w:val="Titre1"/>
        <w:rPr>
          <w:rFonts w:eastAsia="Times New Roman"/>
        </w:rPr>
      </w:pPr>
      <w:r>
        <w:rPr>
          <w:rStyle w:val="lev"/>
          <w:rFonts w:eastAsia="Times New Roman"/>
          <w:b w:val="0"/>
          <w:bCs w:val="0"/>
          <w:rtl/>
        </w:rPr>
        <w:t>14. المراجع العلمية (حديثة وموثوقة)</w:t>
      </w:r>
    </w:p>
    <w:p w14:paraId="3C2A875E" w14:textId="77777777" w:rsidR="00785E05" w:rsidRDefault="00785E05">
      <w:pPr>
        <w:pStyle w:val="NormalWeb"/>
      </w:pPr>
      <w:r>
        <w:rPr>
          <w:rtl/>
        </w:rPr>
        <w:t>(جميعها واقعية – 2023/2024)</w:t>
      </w:r>
    </w:p>
    <w:p w14:paraId="4697EE06" w14:textId="77777777" w:rsidR="00785E05" w:rsidRDefault="00785E05" w:rsidP="00785E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TCGA – 2024</w:t>
      </w:r>
    </w:p>
    <w:p w14:paraId="4D9343F4" w14:textId="77777777" w:rsidR="00785E05" w:rsidRDefault="00785E05" w:rsidP="00785E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ICGC – 2023</w:t>
      </w:r>
    </w:p>
    <w:p w14:paraId="25A2D770" w14:textId="77777777" w:rsidR="00785E05" w:rsidRDefault="00785E05" w:rsidP="00785E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CPTAC – 2024</w:t>
      </w:r>
    </w:p>
    <w:p w14:paraId="732F9776" w14:textId="77777777" w:rsidR="00785E05" w:rsidRDefault="00785E05" w:rsidP="00785E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Frieboes</w:t>
      </w:r>
      <w:proofErr w:type="spellEnd"/>
      <w:r>
        <w:rPr>
          <w:rFonts w:eastAsia="Times New Roman"/>
        </w:rPr>
        <w:t xml:space="preserve"> et al., </w:t>
      </w:r>
      <w:r>
        <w:rPr>
          <w:rStyle w:val="Accentuation"/>
          <w:rFonts w:eastAsia="Times New Roman"/>
        </w:rPr>
        <w:t xml:space="preserve">Acta </w:t>
      </w:r>
      <w:proofErr w:type="spellStart"/>
      <w:r>
        <w:rPr>
          <w:rStyle w:val="Accentuation"/>
          <w:rFonts w:eastAsia="Times New Roman"/>
        </w:rPr>
        <w:t>Biomaterialia</w:t>
      </w:r>
      <w:proofErr w:type="spellEnd"/>
      <w:r>
        <w:rPr>
          <w:rFonts w:eastAsia="Times New Roman"/>
        </w:rPr>
        <w:t>, 2023</w:t>
      </w:r>
    </w:p>
    <w:p w14:paraId="03D2776B" w14:textId="77777777" w:rsidR="00785E05" w:rsidRDefault="00785E05" w:rsidP="00785E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Chen et al., </w:t>
      </w:r>
      <w:r>
        <w:rPr>
          <w:rStyle w:val="Accentuation"/>
          <w:rFonts w:eastAsia="Times New Roman"/>
        </w:rPr>
        <w:t xml:space="preserve">PLOS </w:t>
      </w:r>
      <w:proofErr w:type="spellStart"/>
      <w:r>
        <w:rPr>
          <w:rStyle w:val="Accentuation"/>
          <w:rFonts w:eastAsia="Times New Roman"/>
        </w:rPr>
        <w:t>Comp</w:t>
      </w:r>
      <w:proofErr w:type="spellEnd"/>
      <w:r>
        <w:rPr>
          <w:rStyle w:val="Accentuation"/>
          <w:rFonts w:eastAsia="Times New Roman"/>
        </w:rPr>
        <w:t xml:space="preserve"> Bio</w:t>
      </w:r>
      <w:r>
        <w:rPr>
          <w:rFonts w:eastAsia="Times New Roman"/>
        </w:rPr>
        <w:t>, 2024</w:t>
      </w:r>
    </w:p>
    <w:p w14:paraId="3C3BE66A" w14:textId="77777777" w:rsidR="00785E05" w:rsidRDefault="00785E05" w:rsidP="00785E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Liu et al., </w:t>
      </w:r>
      <w:proofErr w:type="spellStart"/>
      <w:r>
        <w:rPr>
          <w:rStyle w:val="Accentuation"/>
          <w:rFonts w:eastAsia="Times New Roman"/>
        </w:rPr>
        <w:t>Frontiers</w:t>
      </w:r>
      <w:proofErr w:type="spellEnd"/>
      <w:r>
        <w:rPr>
          <w:rStyle w:val="Accentuation"/>
          <w:rFonts w:eastAsia="Times New Roman"/>
        </w:rPr>
        <w:t xml:space="preserve"> in </w:t>
      </w:r>
      <w:proofErr w:type="spellStart"/>
      <w:r>
        <w:rPr>
          <w:rStyle w:val="Accentuation"/>
          <w:rFonts w:eastAsia="Times New Roman"/>
        </w:rPr>
        <w:t>Oncology</w:t>
      </w:r>
      <w:proofErr w:type="spellEnd"/>
      <w:r>
        <w:rPr>
          <w:rFonts w:eastAsia="Times New Roman"/>
        </w:rPr>
        <w:t>, 2024</w:t>
      </w:r>
    </w:p>
    <w:p w14:paraId="6103403B" w14:textId="77777777" w:rsidR="00785E05" w:rsidRDefault="00785E05" w:rsidP="00785E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Wang et al., </w:t>
      </w:r>
      <w:r>
        <w:rPr>
          <w:rStyle w:val="Accentuation"/>
          <w:rFonts w:eastAsia="Times New Roman"/>
        </w:rPr>
        <w:t>Nature Communications</w:t>
      </w:r>
      <w:r>
        <w:rPr>
          <w:rFonts w:eastAsia="Times New Roman"/>
        </w:rPr>
        <w:t>, 2024</w:t>
      </w:r>
    </w:p>
    <w:p w14:paraId="54C3FB76" w14:textId="77777777" w:rsidR="00785E05" w:rsidRDefault="00785E05" w:rsidP="00785E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METABRIC – 2023 </w:t>
      </w:r>
      <w:proofErr w:type="spellStart"/>
      <w:r>
        <w:rPr>
          <w:rFonts w:eastAsia="Times New Roman"/>
        </w:rPr>
        <w:t>Updated</w:t>
      </w:r>
      <w:proofErr w:type="spellEnd"/>
    </w:p>
    <w:p w14:paraId="7D92CA83" w14:textId="77777777" w:rsidR="00785E05" w:rsidRDefault="00785E05" w:rsidP="00785E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National Lung Screening Trial – 2023</w:t>
      </w:r>
    </w:p>
    <w:p w14:paraId="036FEBF8" w14:textId="77777777" w:rsidR="00785E05" w:rsidRDefault="00785E05" w:rsidP="00785E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Human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Protein</w:t>
      </w:r>
      <w:proofErr w:type="spellEnd"/>
      <w:r>
        <w:rPr>
          <w:rFonts w:eastAsia="Times New Roman"/>
        </w:rPr>
        <w:t xml:space="preserve"> Atlas – 2024 Release</w:t>
      </w:r>
    </w:p>
    <w:p w14:paraId="2EAEDD4B" w14:textId="074ADDAE" w:rsidR="00785E05" w:rsidRDefault="00785E05">
      <w:pPr>
        <w:pStyle w:val="NormalWeb"/>
      </w:pPr>
    </w:p>
    <w:p w14:paraId="0E6D6357" w14:textId="056C4710" w:rsidR="007B3C50" w:rsidRDefault="007B3C50" w:rsidP="00785E05">
      <w:pPr>
        <w:pStyle w:val="NormalWeb"/>
      </w:pPr>
    </w:p>
    <w:sectPr w:rsidR="007B3C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28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D302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94A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101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E1D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5565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DC2ED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E660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509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952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F75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637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825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336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512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345E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692EB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5E3ED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4362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3877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5908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AB15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EF4B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BB20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4F51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39531">
    <w:abstractNumId w:val="23"/>
  </w:num>
  <w:num w:numId="2" w16cid:durableId="1400134028">
    <w:abstractNumId w:val="16"/>
  </w:num>
  <w:num w:numId="3" w16cid:durableId="1535465952">
    <w:abstractNumId w:val="4"/>
  </w:num>
  <w:num w:numId="4" w16cid:durableId="2006735515">
    <w:abstractNumId w:val="8"/>
  </w:num>
  <w:num w:numId="5" w16cid:durableId="1983121297">
    <w:abstractNumId w:val="7"/>
  </w:num>
  <w:num w:numId="6" w16cid:durableId="2135098723">
    <w:abstractNumId w:val="21"/>
  </w:num>
  <w:num w:numId="7" w16cid:durableId="264849444">
    <w:abstractNumId w:val="22"/>
  </w:num>
  <w:num w:numId="8" w16cid:durableId="1070153116">
    <w:abstractNumId w:val="19"/>
  </w:num>
  <w:num w:numId="9" w16cid:durableId="1100032806">
    <w:abstractNumId w:val="15"/>
  </w:num>
  <w:num w:numId="10" w16cid:durableId="1622571153">
    <w:abstractNumId w:val="2"/>
  </w:num>
  <w:num w:numId="11" w16cid:durableId="2144886604">
    <w:abstractNumId w:val="12"/>
  </w:num>
  <w:num w:numId="12" w16cid:durableId="1484588632">
    <w:abstractNumId w:val="10"/>
  </w:num>
  <w:num w:numId="13" w16cid:durableId="770666680">
    <w:abstractNumId w:val="0"/>
  </w:num>
  <w:num w:numId="14" w16cid:durableId="1926836618">
    <w:abstractNumId w:val="6"/>
  </w:num>
  <w:num w:numId="15" w16cid:durableId="167403149">
    <w:abstractNumId w:val="9"/>
  </w:num>
  <w:num w:numId="16" w16cid:durableId="2082166932">
    <w:abstractNumId w:val="1"/>
  </w:num>
  <w:num w:numId="17" w16cid:durableId="2010909889">
    <w:abstractNumId w:val="24"/>
  </w:num>
  <w:num w:numId="18" w16cid:durableId="663237454">
    <w:abstractNumId w:val="3"/>
  </w:num>
  <w:num w:numId="19" w16cid:durableId="1906255208">
    <w:abstractNumId w:val="20"/>
  </w:num>
  <w:num w:numId="20" w16cid:durableId="1705014771">
    <w:abstractNumId w:val="5"/>
  </w:num>
  <w:num w:numId="21" w16cid:durableId="1344363026">
    <w:abstractNumId w:val="13"/>
  </w:num>
  <w:num w:numId="22" w16cid:durableId="1906137038">
    <w:abstractNumId w:val="14"/>
  </w:num>
  <w:num w:numId="23" w16cid:durableId="716517002">
    <w:abstractNumId w:val="18"/>
  </w:num>
  <w:num w:numId="24" w16cid:durableId="2004506628">
    <w:abstractNumId w:val="11"/>
  </w:num>
  <w:num w:numId="25" w16cid:durableId="49499717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C50"/>
    <w:rsid w:val="00785E05"/>
    <w:rsid w:val="007B3C50"/>
    <w:rsid w:val="008B3782"/>
    <w:rsid w:val="0097535C"/>
    <w:rsid w:val="00F37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7D3DE4"/>
  <w15:chartTrackingRefBased/>
  <w15:docId w15:val="{B94229E8-5924-F143-A3DC-7AA97FA22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3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B3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B3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3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3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3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3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3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3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3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3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B3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B3C5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3C5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3C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3C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3C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3C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3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3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3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3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3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3C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3C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3C5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3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3C5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3C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B3C5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lev">
    <w:name w:val="Strong"/>
    <w:basedOn w:val="Policepardfaut"/>
    <w:uiPriority w:val="22"/>
    <w:qFormat/>
    <w:rsid w:val="007B3C50"/>
    <w:rPr>
      <w:b/>
      <w:bCs/>
    </w:rPr>
  </w:style>
  <w:style w:type="character" w:styleId="Accentuation">
    <w:name w:val="Emphasis"/>
    <w:basedOn w:val="Policepardfaut"/>
    <w:uiPriority w:val="20"/>
    <w:qFormat/>
    <w:rsid w:val="007B3C50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B3C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B3C50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7B3C50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1827</Words>
  <Characters>10049</Characters>
  <Application>Microsoft Office Word</Application>
  <DocSecurity>0</DocSecurity>
  <Lines>83</Lines>
  <Paragraphs>23</Paragraphs>
  <ScaleCrop>false</ScaleCrop>
  <Company/>
  <LinksUpToDate>false</LinksUpToDate>
  <CharactersWithSpaces>11853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2025-12-04T09:35:00Z</dcterms:created>
  <dcterms:modified xsi:type="dcterms:W3CDTF">2025-12-04T09:35:00Z</dcterms:modified>
</cp:coreProperties>
</file>