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88B53" w14:textId="77777777" w:rsidR="00FA1C86" w:rsidRDefault="00B13AB0">
      <w:pPr>
        <w:pStyle w:val="Title"/>
      </w:pPr>
      <w:r>
        <w:t>The Impact of J Dilla</w:t>
      </w:r>
    </w:p>
    <w:p w14:paraId="1035C04E" w14:textId="77777777" w:rsidR="00FA1C86" w:rsidRDefault="00EE1F63">
      <w:pPr>
        <w:sectPr w:rsidR="00FA1C86">
          <w:type w:val="continuous"/>
          <w:pgSz w:w="12240" w:h="15840" w:code="1"/>
          <w:pgMar w:top="1080" w:right="1080" w:bottom="1440" w:left="1080" w:header="720" w:footer="720" w:gutter="0"/>
          <w:cols w:space="720"/>
          <w:docGrid w:linePitch="360"/>
        </w:sectPr>
      </w:pPr>
    </w:p>
    <w:p w14:paraId="791F18F2" w14:textId="77777777" w:rsidR="00FA1C86" w:rsidRDefault="00EE1F63"/>
    <w:p w14:paraId="390CE6FD" w14:textId="77777777" w:rsidR="00FA1C86" w:rsidRPr="00175BFF" w:rsidRDefault="00B13AB0">
      <w:pPr>
        <w:pStyle w:val="AuthorInformation"/>
      </w:pPr>
      <w:r>
        <w:t>Jamie Ackerson, Josh Griffiths</w:t>
      </w:r>
      <w:r w:rsidR="00C14C81">
        <w:t>, Marissa Kelley, Evan James, Cole Gendelman</w:t>
      </w:r>
    </w:p>
    <w:p w14:paraId="3F06411E" w14:textId="77777777" w:rsidR="00FA1C86" w:rsidRPr="00175BFF" w:rsidRDefault="00C14C81" w:rsidP="004F6A74">
      <w:pPr>
        <w:pStyle w:val="Affiliation"/>
      </w:pPr>
      <w:r>
        <w:t>University of Colorado Boulder</w:t>
      </w:r>
    </w:p>
    <w:p w14:paraId="6DFCE121" w14:textId="77777777" w:rsidR="004F6A74" w:rsidRDefault="004F6A74"/>
    <w:p w14:paraId="1955A8E6" w14:textId="77777777" w:rsidR="004F6A74" w:rsidRDefault="004F6A74">
      <w:pPr>
        <w:sectPr w:rsidR="004F6A74">
          <w:type w:val="continuous"/>
          <w:pgSz w:w="12240" w:h="15840" w:code="1"/>
          <w:pgMar w:top="1080" w:right="1080" w:bottom="1440" w:left="1080" w:header="720" w:footer="720" w:gutter="0"/>
          <w:cols w:space="720"/>
          <w:docGrid w:linePitch="360"/>
        </w:sectPr>
      </w:pPr>
    </w:p>
    <w:p w14:paraId="063D476A" w14:textId="77777777" w:rsidR="004F6A74" w:rsidRPr="00175BFF" w:rsidRDefault="004F6A74" w:rsidP="004F6A74">
      <w:pPr>
        <w:pStyle w:val="Abstract"/>
      </w:pPr>
      <w:r w:rsidRPr="00175BFF">
        <w:lastRenderedPageBreak/>
        <w:t>Abstract</w:t>
      </w:r>
    </w:p>
    <w:p w14:paraId="77E96866" w14:textId="77777777" w:rsidR="00E01186" w:rsidRPr="00E01186" w:rsidRDefault="00E01186" w:rsidP="00E01186">
      <w:pPr>
        <w:ind w:firstLine="180"/>
        <w:rPr>
          <w:szCs w:val="18"/>
          <w:lang w:val="en-US"/>
        </w:rPr>
      </w:pPr>
      <w:r w:rsidRPr="00E01186">
        <w:rPr>
          <w:color w:val="000000"/>
          <w:szCs w:val="18"/>
          <w:lang w:val="en-US"/>
        </w:rPr>
        <w:t>In this study, we drew from existing work on networking J Dilla’s influence among the rap community and created a network via plot.ly to understand the amount of influence he has provided. After using networkx to create spring layouts of a sample work of data, we tackle the larger amount of data to create an interactive version of the</w:t>
      </w:r>
      <w:r>
        <w:rPr>
          <w:color w:val="000000"/>
          <w:szCs w:val="18"/>
          <w:lang w:val="en-US"/>
        </w:rPr>
        <w:t xml:space="preserve"> spring layout</w:t>
      </w:r>
      <w:r w:rsidR="006C54DB">
        <w:rPr>
          <w:color w:val="000000"/>
          <w:szCs w:val="18"/>
          <w:lang w:val="en-US"/>
        </w:rPr>
        <w:t>.</w:t>
      </w:r>
      <w:r w:rsidRPr="00E01186">
        <w:rPr>
          <w:color w:val="000000"/>
          <w:szCs w:val="18"/>
          <w:lang w:val="en-US"/>
        </w:rPr>
        <w:t xml:space="preserve"> Our network visualizations show that J Dilla’s music has spread [beyond] the hip hop world into songs that are being written [today]. </w:t>
      </w:r>
      <w:r w:rsidRPr="00E01186">
        <w:rPr>
          <w:color w:val="000000"/>
          <w:szCs w:val="18"/>
          <w:shd w:val="clear" w:color="auto" w:fill="FFFFFF"/>
          <w:lang w:val="en-US"/>
        </w:rPr>
        <w:t>We believed that these networks can show the power that music has to culturally, morally, and emotionally influence our society.</w:t>
      </w:r>
    </w:p>
    <w:p w14:paraId="5057086A" w14:textId="77777777" w:rsidR="004F6A74" w:rsidRPr="00971FEE" w:rsidRDefault="004F6A74" w:rsidP="0076291F">
      <w:pPr>
        <w:pStyle w:val="BodyNoIndent"/>
      </w:pPr>
    </w:p>
    <w:p w14:paraId="35EAB1FC" w14:textId="77777777" w:rsidR="004F6A74" w:rsidRPr="00FA1C86" w:rsidRDefault="004F6A74" w:rsidP="004F6A74">
      <w:pPr>
        <w:pStyle w:val="IndexTerms"/>
      </w:pPr>
      <w:r w:rsidRPr="00D53A65">
        <w:rPr>
          <w:b/>
        </w:rPr>
        <w:t>Keywords</w:t>
      </w:r>
      <w:r>
        <w:t>: R</w:t>
      </w:r>
      <w:r w:rsidRPr="00C044D3">
        <w:t>adiosity, global illumination, constant time.</w:t>
      </w:r>
    </w:p>
    <w:p w14:paraId="07BAE478" w14:textId="77777777" w:rsidR="004F6A74" w:rsidRPr="00C044D3" w:rsidRDefault="004F6A74" w:rsidP="004F6A74">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27DB93DB" w14:textId="77777777" w:rsidR="004F6A74" w:rsidRPr="007D0943" w:rsidRDefault="004F6A74" w:rsidP="004F6A74">
      <w:pPr>
        <w:pStyle w:val="Heading1"/>
      </w:pPr>
      <w:r>
        <w:t>Introduction</w:t>
      </w:r>
    </w:p>
    <w:p w14:paraId="2DC3FE3E" w14:textId="77777777" w:rsidR="00F46DC6" w:rsidRPr="00F46DC6" w:rsidRDefault="00F46DC6" w:rsidP="00F46DC6">
      <w:pPr>
        <w:ind w:firstLine="180"/>
        <w:rPr>
          <w:szCs w:val="18"/>
          <w:lang w:val="en-US"/>
        </w:rPr>
      </w:pPr>
      <w:r w:rsidRPr="00F46DC6">
        <w:rPr>
          <w:color w:val="000000"/>
          <w:szCs w:val="18"/>
          <w:shd w:val="clear" w:color="auto" w:fill="FFFFFF"/>
          <w:lang w:val="en-US"/>
        </w:rPr>
        <w:t>Music is a timeless piece of our lives that has the ability to constantly change. It’s therapeutic, can make your heart race, and is truly all our own. We chose to look at the influence that J Dilla had on the music industry, since we were most interested in exploring how music from different eras and genres have influenced the current music space- which in today’s 21st century is pop culture. We chose to look at the single producer, J Dilla and his reach in hip-hop but expanded our end product to allow for visualizing any artist’s influence on the condition that all goes well.</w:t>
      </w:r>
    </w:p>
    <w:p w14:paraId="52FD6784" w14:textId="77777777" w:rsidR="00F46DC6" w:rsidRPr="00F46DC6" w:rsidRDefault="00F46DC6" w:rsidP="00F46DC6">
      <w:pPr>
        <w:ind w:firstLine="180"/>
        <w:rPr>
          <w:szCs w:val="18"/>
          <w:lang w:val="en-US"/>
        </w:rPr>
      </w:pPr>
      <w:r w:rsidRPr="00F46DC6">
        <w:rPr>
          <w:color w:val="000000"/>
          <w:szCs w:val="18"/>
          <w:shd w:val="clear" w:color="auto" w:fill="FFFFFF"/>
          <w:lang w:val="en-US"/>
        </w:rPr>
        <w:t xml:space="preserve">J Dilla’s work has impacted a countless number of people and his legacy built on helping others, especially people with illness, and kids who were musically gifted but had little hope due to poverty. By showing the impact J Dilla has had on artists around the world, we are hoping to show the influence that one artist can have on multiple communities. These networks can show the power that music has to culturally, morally, and emotionally influence our society. </w:t>
      </w:r>
    </w:p>
    <w:p w14:paraId="5E79085F" w14:textId="77777777" w:rsidR="004F6A74" w:rsidRPr="00F46DC6" w:rsidRDefault="00F02297" w:rsidP="00F46DC6">
      <w:pPr>
        <w:ind w:firstLine="180"/>
        <w:rPr>
          <w:color w:val="000000"/>
          <w:szCs w:val="18"/>
          <w:lang w:val="en-US"/>
        </w:rPr>
      </w:pPr>
      <w:r>
        <w:rPr>
          <w:noProof/>
          <w:sz w:val="20"/>
          <w:lang w:val="en-US"/>
        </w:rPr>
        <mc:AlternateContent>
          <mc:Choice Requires="wps">
            <w:drawing>
              <wp:anchor distT="0" distB="0" distL="114300" distR="114300" simplePos="0" relativeHeight="251657216" behindDoc="0" locked="0" layoutInCell="1" allowOverlap="1" wp14:anchorId="2BAA3EAC" wp14:editId="3D330A9A">
                <wp:simplePos x="0" y="0"/>
                <wp:positionH relativeFrom="column">
                  <wp:align>left</wp:align>
                </wp:positionH>
                <wp:positionV relativeFrom="page">
                  <wp:posOffset>8686800</wp:posOffset>
                </wp:positionV>
                <wp:extent cx="3086100" cy="45720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D3E184" w14:textId="77777777" w:rsidR="004F6A74" w:rsidRDefault="004F6A74" w:rsidP="004F6A74">
                            <w:pPr>
                              <w:ind w:firstLine="0"/>
                            </w:pPr>
                            <w:r>
                              <w:t>LEAVE 0.5 INCH SPACE AT BOTTOM OF LEFT COLUMN ON FIRST PAGE FOR COPYRIGHT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AA3EAC" id="_x0000_t202" coordsize="21600,21600" o:spt="202" path="m0,0l0,21600,21600,21600,21600,0xe">
                <v:stroke joinstyle="miter"/>
                <v:path gradientshapeok="t" o:connecttype="rect"/>
              </v:shapetype>
              <v:shape id="Text Box 2" o:spid="_x0000_s1026" type="#_x0000_t202" style="position:absolute;left:0;text-align:left;margin-left:0;margin-top:684pt;width:243pt;height:36pt;z-index:251657216;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" stroked="f">
                <v:textbox>
                  <w:txbxContent>
                    <w:p w14:paraId="2BD3E184" w14:textId="77777777" w:rsidR="004F6A74" w:rsidRDefault="004F6A74" w:rsidP="004F6A74">
                      <w:pPr>
                        <w:ind w:firstLine="0"/>
                      </w:pPr>
                      <w:r>
                        <w:t>LEAVE 0.5 INCH SPACE AT BOTTOM OF LEFT COLUMN ON FIRST PAGE FOR COPYRIGHT BLOCK</w:t>
                      </w:r>
                    </w:p>
                  </w:txbxContent>
                </v:textbox>
                <w10:wrap type="topAndBottom" anchory="page"/>
              </v:shape>
            </w:pict>
          </mc:Fallback>
        </mc:AlternateContent>
      </w:r>
      <w:r w:rsidR="00F46DC6">
        <w:rPr>
          <w:color w:val="000000"/>
          <w:szCs w:val="18"/>
          <w:lang w:val="en-US"/>
        </w:rPr>
        <w:t>I</w:t>
      </w:r>
      <w:r w:rsidR="00F46DC6" w:rsidRPr="00F46DC6">
        <w:rPr>
          <w:color w:val="000000"/>
          <w:szCs w:val="18"/>
          <w:lang w:val="en-US"/>
        </w:rPr>
        <w:t>n this paper, we draw from existing work on music sampling to present an appeal for a visualization that marks how vastly the influence of a single producer can grow to be.</w:t>
      </w:r>
    </w:p>
    <w:p w14:paraId="6443010C" w14:textId="77777777" w:rsidR="004F6A74" w:rsidRDefault="001C0E69">
      <w:pPr>
        <w:pStyle w:val="Heading1"/>
      </w:pPr>
      <w:r>
        <w:t>Related Work</w:t>
      </w:r>
    </w:p>
    <w:p w14:paraId="798C0FB5" w14:textId="77777777" w:rsidR="0076291F" w:rsidRPr="0076291F" w:rsidRDefault="0076291F" w:rsidP="003E691E">
      <w:pPr>
        <w:ind w:firstLine="180"/>
        <w:rPr>
          <w:color w:val="000000"/>
          <w:szCs w:val="18"/>
          <w:lang w:val="en-US"/>
        </w:rPr>
      </w:pPr>
      <w:r w:rsidRPr="0076291F">
        <w:rPr>
          <w:color w:val="000000"/>
          <w:szCs w:val="18"/>
          <w:shd w:val="clear" w:color="auto" w:fill="FFFFFF"/>
          <w:lang w:val="en-US"/>
        </w:rPr>
        <w:t>Thi</w:t>
      </w:r>
      <w:r>
        <w:rPr>
          <w:color w:val="000000"/>
          <w:szCs w:val="18"/>
          <w:shd w:val="clear" w:color="auto" w:fill="FFFFFF"/>
          <w:lang w:val="en-US"/>
        </w:rPr>
        <w:t>s article [citation eventually]</w:t>
      </w:r>
      <w:r w:rsidRPr="0076291F">
        <w:rPr>
          <w:color w:val="000000"/>
          <w:szCs w:val="18"/>
          <w:shd w:val="clear" w:color="auto" w:fill="FFFFFF"/>
          <w:lang w:val="en-US"/>
        </w:rPr>
        <w:t xml:space="preserve"> takes a deeper look into the musical influence networks and ranks of sample- based music presented with WhoSampled.com data. Within the music information retrieval community, this has led to the creation of artist collaboration, recommendation, similarity, and influence networks. Empirical results found on constructed network graphs suggest musical influence-based networks follow a power-law degree distribution; heavy influence of funk, soul, and disco music </w:t>
      </w:r>
      <w:r w:rsidRPr="0076291F">
        <w:rPr>
          <w:color w:val="000000"/>
          <w:szCs w:val="18"/>
          <w:shd w:val="clear" w:color="auto" w:fill="FFFFFF"/>
          <w:lang w:val="en-US"/>
        </w:rPr>
        <w:lastRenderedPageBreak/>
        <w:t xml:space="preserve">on modern hip-hop, R&amp;B, and electronic music; and various other anecdotal discussions of the unique corpus. </w:t>
      </w:r>
    </w:p>
    <w:p w14:paraId="0D43979B" w14:textId="77777777" w:rsidR="0076291F" w:rsidRPr="0076291F" w:rsidRDefault="0076291F" w:rsidP="0076291F">
      <w:pPr>
        <w:ind w:firstLine="0"/>
        <w:jc w:val="left"/>
        <w:rPr>
          <w:rFonts w:ascii="Times New Roman" w:hAnsi="Times New Roman"/>
          <w:sz w:val="24"/>
          <w:szCs w:val="24"/>
          <w:lang w:val="en-US"/>
        </w:rPr>
      </w:pPr>
      <w:r w:rsidRPr="0076291F">
        <w:rPr>
          <w:rFonts w:ascii="Palatino" w:hAnsi="Palatino"/>
          <w:color w:val="000000"/>
          <w:sz w:val="24"/>
          <w:szCs w:val="24"/>
          <w:shd w:val="clear" w:color="auto" w:fill="FFFFFF"/>
          <w:lang w:val="en-US"/>
        </w:rPr>
        <w:tab/>
      </w:r>
      <w:r w:rsidRPr="0076291F">
        <w:rPr>
          <w:rFonts w:ascii="Palatino" w:hAnsi="Palatino"/>
          <w:color w:val="000000"/>
          <w:sz w:val="24"/>
          <w:szCs w:val="24"/>
          <w:shd w:val="clear" w:color="auto" w:fill="FFFFFF"/>
          <w:lang w:val="en-US"/>
        </w:rPr>
        <w:tab/>
      </w:r>
      <w:r w:rsidRPr="0076291F">
        <w:rPr>
          <w:rFonts w:ascii="Palatino" w:hAnsi="Palatino"/>
          <w:color w:val="000000"/>
          <w:sz w:val="24"/>
          <w:szCs w:val="24"/>
          <w:shd w:val="clear" w:color="auto" w:fill="FFFFFF"/>
          <w:lang w:val="en-US"/>
        </w:rPr>
        <w:tab/>
      </w:r>
    </w:p>
    <w:p w14:paraId="751BCABB" w14:textId="77777777" w:rsidR="004F6A74" w:rsidRDefault="001C0E69">
      <w:pPr>
        <w:pStyle w:val="Heading2"/>
      </w:pPr>
      <w:r>
        <w:t>Process</w:t>
      </w:r>
    </w:p>
    <w:p w14:paraId="463D5554" w14:textId="77777777" w:rsidR="003E691E" w:rsidRPr="003E691E" w:rsidRDefault="003E691E" w:rsidP="003E691E">
      <w:pPr>
        <w:ind w:firstLine="180"/>
        <w:rPr>
          <w:szCs w:val="18"/>
          <w:lang w:val="en-US"/>
        </w:rPr>
      </w:pPr>
      <w:r w:rsidRPr="003E691E">
        <w:rPr>
          <w:color w:val="000000"/>
          <w:szCs w:val="18"/>
          <w:shd w:val="clear" w:color="auto" w:fill="FFFFFF"/>
          <w:lang w:val="en-US"/>
        </w:rPr>
        <w:t xml:space="preserve">Our original plan for this project was to collect data from [random users] in SoundCloud to determine what the network of sampled music looked like.  In this project we scraped data from whoSampled.org of all of J Dilla’s work. From this, we were able to obtain a sample of data to use as a trial run for the larger network of data. Following… </w:t>
      </w:r>
    </w:p>
    <w:p w14:paraId="39FF58D9" w14:textId="77777777" w:rsidR="004F6A74" w:rsidRDefault="004F6A74"/>
    <w:p w14:paraId="140054CD" w14:textId="77777777" w:rsidR="004F6A74" w:rsidRDefault="004F6A74"/>
    <w:p w14:paraId="6BC1F963" w14:textId="77777777" w:rsidR="004F6A74" w:rsidRDefault="004F6A74" w:rsidP="003E691E">
      <w:pPr>
        <w:pStyle w:val="FigureCaption"/>
        <w:jc w:val="both"/>
      </w:pPr>
      <w:r>
        <w:t>Two boxes. One filled with confetti.</w:t>
      </w:r>
    </w:p>
    <w:p w14:paraId="0B893EA8" w14:textId="77777777" w:rsidR="004F6A74" w:rsidRDefault="004F6A74">
      <w:pPr>
        <w:pStyle w:val="Heading1"/>
      </w:pPr>
      <w:r>
        <w:t>Discussion</w:t>
      </w:r>
    </w:p>
    <w:p w14:paraId="2B3577E4" w14:textId="77777777" w:rsidR="004F6A74" w:rsidRDefault="004F6A74" w:rsidP="0076291F">
      <w:pPr>
        <w:pStyle w:val="BodyNoIndent"/>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3D453CE5" w14:textId="77777777" w:rsidR="004F6A74" w:rsidRDefault="000B5813">
      <w:pPr>
        <w:pStyle w:val="Heading2"/>
      </w:pPr>
      <w:r>
        <w:t>Genre</w:t>
      </w:r>
    </w:p>
    <w:p w14:paraId="243DF994" w14:textId="77777777" w:rsidR="0003500D" w:rsidRDefault="0003500D" w:rsidP="0003500D">
      <w:pPr>
        <w:ind w:firstLine="180"/>
        <w:rPr>
          <w:color w:val="000000"/>
          <w:szCs w:val="18"/>
          <w:shd w:val="clear" w:color="auto" w:fill="FFFFFF"/>
          <w:lang w:val="en-US"/>
        </w:rPr>
      </w:pPr>
      <w:r w:rsidRPr="0003500D">
        <w:rPr>
          <w:color w:val="000000"/>
          <w:szCs w:val="18"/>
          <w:shd w:val="clear" w:color="auto" w:fill="FFFFFF"/>
          <w:lang w:val="en-US"/>
        </w:rPr>
        <w:t xml:space="preserve">J Dilla’s main genre of music was soul. However, his influence spanned further than soul, into genres like classic rock, electronic, funk, jazz and soul. Looking into the genres of the different sampled music allowed us to gain an understanding of not only how many artists used J Dilla’s work, but </w:t>
      </w:r>
      <w:r w:rsidRPr="0003500D">
        <w:rPr>
          <w:i/>
          <w:iCs/>
          <w:color w:val="000000"/>
          <w:szCs w:val="18"/>
          <w:shd w:val="clear" w:color="auto" w:fill="FFFFFF"/>
          <w:lang w:val="en-US"/>
        </w:rPr>
        <w:t>how</w:t>
      </w:r>
      <w:r w:rsidRPr="0003500D">
        <w:rPr>
          <w:color w:val="000000"/>
          <w:szCs w:val="18"/>
          <w:shd w:val="clear" w:color="auto" w:fill="FFFFFF"/>
          <w:lang w:val="en-US"/>
        </w:rPr>
        <w:t xml:space="preserve"> they used it.  </w:t>
      </w:r>
    </w:p>
    <w:p w14:paraId="789C7B2E" w14:textId="77777777" w:rsidR="00F02297" w:rsidRDefault="00F02297" w:rsidP="00F02297">
      <w:pPr>
        <w:ind w:firstLine="180"/>
        <w:jc w:val="center"/>
        <w:rPr>
          <w:szCs w:val="18"/>
          <w:lang w:val="en-US"/>
        </w:rPr>
      </w:pPr>
      <w:r>
        <w:rPr>
          <w:noProof/>
          <w:szCs w:val="18"/>
          <w:lang w:val="en-US"/>
        </w:rPr>
        <w:drawing>
          <wp:inline distT="0" distB="0" distL="0" distR="0" wp14:anchorId="6A2A7FAC" wp14:editId="7B70DF7E">
            <wp:extent cx="2020951" cy="2517140"/>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5 at 3.37.01 PM.png"/>
                    <pic:cNvPicPr/>
                  </pic:nvPicPr>
                  <pic:blipFill>
                    <a:blip r:embed="rId6">
                      <a:extLst>
                        <a:ext uri="{28A0092B-C50C-407E-A947-70E740481C1C}">
                          <a14:useLocalDpi xmlns:a14="http://schemas.microsoft.com/office/drawing/2010/main" val="0"/>
                        </a:ext>
                      </a:extLst>
                    </a:blip>
                    <a:stretch>
                      <a:fillRect/>
                    </a:stretch>
                  </pic:blipFill>
                  <pic:spPr>
                    <a:xfrm>
                      <a:off x="0" y="0"/>
                      <a:ext cx="2029433" cy="2527704"/>
                    </a:xfrm>
                    <a:prstGeom prst="rect">
                      <a:avLst/>
                    </a:prstGeom>
                  </pic:spPr>
                </pic:pic>
              </a:graphicData>
            </a:graphic>
          </wp:inline>
        </w:drawing>
      </w:r>
    </w:p>
    <w:p w14:paraId="262E7A71" w14:textId="77777777" w:rsidR="00F02297" w:rsidRPr="0003500D" w:rsidRDefault="00F02297" w:rsidP="00F02297">
      <w:pPr>
        <w:ind w:firstLine="180"/>
        <w:jc w:val="center"/>
        <w:rPr>
          <w:sz w:val="15"/>
          <w:szCs w:val="15"/>
          <w:lang w:val="en-US"/>
        </w:rPr>
      </w:pPr>
      <w:r w:rsidRPr="00F02297">
        <w:rPr>
          <w:sz w:val="15"/>
          <w:szCs w:val="15"/>
          <w:lang w:val="en-US"/>
        </w:rPr>
        <w:t>Figure 1: Genre Distribution</w:t>
      </w:r>
      <w:r>
        <w:rPr>
          <w:sz w:val="15"/>
          <w:szCs w:val="15"/>
          <w:lang w:val="en-US"/>
        </w:rPr>
        <w:t xml:space="preserve"> of J Dilla Samples</w:t>
      </w:r>
    </w:p>
    <w:p w14:paraId="601BF5B9" w14:textId="77777777" w:rsidR="004F6A74" w:rsidRDefault="009336D3">
      <w:pPr>
        <w:pStyle w:val="Heading2"/>
      </w:pPr>
      <w:r>
        <w:lastRenderedPageBreak/>
        <w:t>Year</w:t>
      </w:r>
    </w:p>
    <w:p w14:paraId="2BAEAEA6" w14:textId="77777777" w:rsidR="0003500D" w:rsidRDefault="0003500D" w:rsidP="0003500D">
      <w:pPr>
        <w:ind w:firstLine="180"/>
        <w:rPr>
          <w:color w:val="000000"/>
          <w:szCs w:val="18"/>
          <w:shd w:val="clear" w:color="auto" w:fill="FFFFFF"/>
          <w:lang w:val="en-US"/>
        </w:rPr>
      </w:pPr>
      <w:r w:rsidRPr="0003500D">
        <w:rPr>
          <w:color w:val="000000"/>
          <w:szCs w:val="18"/>
          <w:shd w:val="clear" w:color="auto" w:fill="FFFFFF"/>
          <w:lang w:val="en-US"/>
        </w:rPr>
        <w:t xml:space="preserve">J Dilla began creating music in 199__. From then until 2006, his sampled music led him to become one of the greatest legends in the Detroit area. He later became a freelance producer making tracks and remixes for artists like Janet Jackson, Busta Rhymes and Daft Punk. Even his track, “So Far” anticipated Kanye West’s early work. In the years 1973 and 1975, the number of records using J Dilla’s sampled work shot up to ___. When J Dilla passed away in 2006, a vacuum of power and influence was created despite his hundreds of unpublished sounds floating around. Many new and upcoming rappers in the Detroit area began adding onto the legend’s work, making it into their own style. </w:t>
      </w:r>
    </w:p>
    <w:p w14:paraId="676ED41E" w14:textId="10D56D24" w:rsidR="00F02297" w:rsidRPr="0003500D" w:rsidRDefault="00B53E48" w:rsidP="0003500D">
      <w:pPr>
        <w:ind w:firstLine="180"/>
        <w:rPr>
          <w:color w:val="000000"/>
          <w:szCs w:val="18"/>
          <w:lang w:val="en-US"/>
        </w:rPr>
      </w:pPr>
      <w:r>
        <w:rPr>
          <w:noProof/>
          <w:color w:val="000000"/>
          <w:szCs w:val="18"/>
          <w:lang w:val="en-US"/>
        </w:rPr>
        <w:drawing>
          <wp:inline distT="0" distB="0" distL="0" distR="0" wp14:anchorId="48056001" wp14:editId="33D7F1BE">
            <wp:extent cx="2707758" cy="1697990"/>
            <wp:effectExtent l="0" t="0" r="10160" b="3810"/>
            <wp:docPr id="5" name="Picture 5" descr="../../Desktop/Screen%20Shot%202018-05-05%20at%203.46.5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5-05%20at%203.46.57%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6410" cy="1703416"/>
                    </a:xfrm>
                    <a:prstGeom prst="rect">
                      <a:avLst/>
                    </a:prstGeom>
                    <a:noFill/>
                    <a:ln>
                      <a:noFill/>
                    </a:ln>
                  </pic:spPr>
                </pic:pic>
              </a:graphicData>
            </a:graphic>
          </wp:inline>
        </w:drawing>
      </w:r>
    </w:p>
    <w:p w14:paraId="21CC7D7C" w14:textId="77777777" w:rsidR="0003500D" w:rsidRDefault="0003500D" w:rsidP="0003500D">
      <w:pPr>
        <w:ind w:firstLine="180"/>
        <w:rPr>
          <w:color w:val="000000"/>
          <w:szCs w:val="18"/>
          <w:shd w:val="clear" w:color="auto" w:fill="FFFFFF"/>
          <w:lang w:val="en-US"/>
        </w:rPr>
      </w:pPr>
      <w:r w:rsidRPr="0003500D">
        <w:rPr>
          <w:color w:val="000000"/>
          <w:szCs w:val="18"/>
          <w:shd w:val="clear" w:color="auto" w:fill="FFFFFF"/>
          <w:lang w:val="en-US"/>
        </w:rPr>
        <w:t>Show the years of music he was sampling. Sample dates AND J Dilla’s dates</w:t>
      </w:r>
    </w:p>
    <w:p w14:paraId="3CF6B7D1" w14:textId="77777777" w:rsidR="00F02297" w:rsidRPr="0003500D" w:rsidRDefault="00F02297" w:rsidP="0003500D">
      <w:pPr>
        <w:ind w:firstLine="180"/>
        <w:rPr>
          <w:color w:val="000000"/>
          <w:szCs w:val="18"/>
          <w:lang w:val="en-US"/>
        </w:rPr>
      </w:pPr>
      <w:r>
        <w:rPr>
          <w:noProof/>
          <w:color w:val="000000"/>
          <w:szCs w:val="18"/>
          <w:lang w:val="en-US"/>
        </w:rPr>
        <w:drawing>
          <wp:inline distT="0" distB="0" distL="0" distR="0" wp14:anchorId="343AE833" wp14:editId="52EAB715">
            <wp:extent cx="2999868" cy="1812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5 at 3.27.22 PM.png"/>
                    <pic:cNvPicPr/>
                  </pic:nvPicPr>
                  <pic:blipFill>
                    <a:blip r:embed="rId8">
                      <a:extLst>
                        <a:ext uri="{28A0092B-C50C-407E-A947-70E740481C1C}">
                          <a14:useLocalDpi xmlns:a14="http://schemas.microsoft.com/office/drawing/2010/main" val="0"/>
                        </a:ext>
                      </a:extLst>
                    </a:blip>
                    <a:stretch>
                      <a:fillRect/>
                    </a:stretch>
                  </pic:blipFill>
                  <pic:spPr>
                    <a:xfrm>
                      <a:off x="0" y="0"/>
                      <a:ext cx="3000991" cy="1812968"/>
                    </a:xfrm>
                    <a:prstGeom prst="rect">
                      <a:avLst/>
                    </a:prstGeom>
                  </pic:spPr>
                </pic:pic>
              </a:graphicData>
            </a:graphic>
          </wp:inline>
        </w:drawing>
      </w:r>
    </w:p>
    <w:p w14:paraId="5FF6A87D" w14:textId="77777777" w:rsidR="001C0E69" w:rsidRDefault="001C0E69" w:rsidP="001C0E69">
      <w:pPr>
        <w:pStyle w:val="Heading2"/>
      </w:pPr>
      <w:r>
        <w:t>Overall Relationship</w:t>
      </w:r>
    </w:p>
    <w:p w14:paraId="14AA9BE7" w14:textId="77777777" w:rsidR="004F6A74" w:rsidRDefault="004F6A74" w:rsidP="0076291F">
      <w:pPr>
        <w:pStyle w:val="BodyNoIndent"/>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702BB43F" w14:textId="77777777" w:rsidR="001C0E69" w:rsidRDefault="001C0E69" w:rsidP="0076291F">
      <w:pPr>
        <w:pStyle w:val="BodyNoIndent"/>
      </w:pPr>
    </w:p>
    <w:p w14:paraId="57AED217" w14:textId="77777777" w:rsidR="004F6A74" w:rsidRDefault="004F6A74" w:rsidP="0076291F">
      <w:pPr>
        <w:pStyle w:val="BodyNoIndent"/>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68BEAA46" w14:textId="77777777" w:rsidR="004F6A74" w:rsidRDefault="004F6A74">
      <w:pPr>
        <w:pStyle w:val="Body"/>
        <w:rPr>
          <w:b/>
        </w:rPr>
      </w:pPr>
      <w:r>
        <w:t xml:space="preserve">Lorem ipsum dolor sit amet, consectetuer adipiscing elit, sed diam nonummy nibh euismod tincidunt ut laoreet dolore magna </w:t>
      </w:r>
      <w:r>
        <w:lastRenderedPageBreak/>
        <w:t>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75972B2C" w14:textId="77777777" w:rsidR="004F6A74" w:rsidRDefault="004F6A74">
      <w:pPr>
        <w:pStyle w:val="Heading1"/>
      </w:pPr>
      <w:r>
        <w:t>Conclusion</w:t>
      </w:r>
    </w:p>
    <w:p w14:paraId="43603ED4" w14:textId="77777777" w:rsidR="004F6A74" w:rsidRDefault="004F6A74" w:rsidP="0076291F">
      <w:pPr>
        <w:pStyle w:val="BodyNoIndent"/>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5E5730FE" w14:textId="77777777" w:rsidR="004F6A74" w:rsidRDefault="004F6A74">
      <w:pPr>
        <w:pStyle w:val="Body"/>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w:t>
      </w:r>
    </w:p>
    <w:p w14:paraId="51FF6247" w14:textId="77777777" w:rsidR="004F6A74" w:rsidRDefault="004F6A74">
      <w:pPr>
        <w:pStyle w:val="ReferenceTitle"/>
      </w:pPr>
      <w:r>
        <w:t>References</w:t>
      </w:r>
    </w:p>
    <w:p w14:paraId="0A5FC513" w14:textId="77777777" w:rsidR="009B3B27" w:rsidRPr="009B3B27" w:rsidRDefault="009B3B27" w:rsidP="009B3B27">
      <w:pPr>
        <w:pStyle w:val="Reference"/>
        <w:rPr>
          <w:rFonts w:ascii="Times New Roman" w:hAnsi="Times New Roman"/>
          <w:sz w:val="24"/>
          <w:szCs w:val="24"/>
        </w:rPr>
      </w:pPr>
      <w:bookmarkStart w:id="0" w:name="_Ref6979519"/>
      <w:r w:rsidRPr="009B3B27">
        <w:rPr>
          <w:shd w:val="clear" w:color="auto" w:fill="F5F5F5"/>
        </w:rPr>
        <w:t>Giannetti, F. (2016). A Review of Network Approaches in Music Studies. </w:t>
      </w:r>
      <w:r w:rsidRPr="009B3B27">
        <w:rPr>
          <w:i/>
          <w:iCs/>
          <w:bdr w:val="none" w:sz="0" w:space="0" w:color="auto" w:frame="1"/>
        </w:rPr>
        <w:t>Music Reference Services Quarterly</w:t>
      </w:r>
      <w:r w:rsidRPr="009B3B27">
        <w:rPr>
          <w:shd w:val="clear" w:color="auto" w:fill="F5F5F5"/>
        </w:rPr>
        <w:t>, </w:t>
      </w:r>
      <w:r w:rsidRPr="009B3B27">
        <w:rPr>
          <w:i/>
          <w:iCs/>
          <w:bdr w:val="none" w:sz="0" w:space="0" w:color="auto" w:frame="1"/>
        </w:rPr>
        <w:t>19</w:t>
      </w:r>
      <w:r w:rsidRPr="009B3B27">
        <w:rPr>
          <w:shd w:val="clear" w:color="auto" w:fill="F5F5F5"/>
        </w:rPr>
        <w:t>(2), 156-163. doi:10.1080/10588167.2016.1166842</w:t>
      </w:r>
    </w:p>
    <w:p w14:paraId="0C05B9E4" w14:textId="77777777" w:rsidR="007C2F8A" w:rsidRPr="007C2F8A" w:rsidRDefault="007C2F8A" w:rsidP="007C2F8A">
      <w:pPr>
        <w:pStyle w:val="Reference"/>
        <w:rPr>
          <w:rFonts w:ascii="Times New Roman" w:hAnsi="Times New Roman"/>
          <w:sz w:val="24"/>
          <w:szCs w:val="24"/>
        </w:rPr>
      </w:pPr>
      <w:r w:rsidRPr="007C2F8A">
        <w:rPr>
          <w:shd w:val="clear" w:color="auto" w:fill="F5F5F5"/>
        </w:rPr>
        <w:t>Acciari, M. (2014). British Asian music and its networks: Notes from a music-making workshop at the Apache Indian Music Academy, Handsworth, UK. </w:t>
      </w:r>
      <w:r w:rsidRPr="007C2F8A">
        <w:rPr>
          <w:i/>
          <w:iCs/>
          <w:bdr w:val="none" w:sz="0" w:space="0" w:color="auto" w:frame="1"/>
        </w:rPr>
        <w:t>South Asian Popular Culture</w:t>
      </w:r>
      <w:r w:rsidRPr="007C2F8A">
        <w:rPr>
          <w:shd w:val="clear" w:color="auto" w:fill="F5F5F5"/>
        </w:rPr>
        <w:t>, </w:t>
      </w:r>
      <w:r w:rsidRPr="007C2F8A">
        <w:rPr>
          <w:i/>
          <w:iCs/>
          <w:bdr w:val="none" w:sz="0" w:space="0" w:color="auto" w:frame="1"/>
        </w:rPr>
        <w:t>12</w:t>
      </w:r>
      <w:r w:rsidRPr="007C2F8A">
        <w:rPr>
          <w:shd w:val="clear" w:color="auto" w:fill="F5F5F5"/>
        </w:rPr>
        <w:t>(3), 181-188. </w:t>
      </w:r>
    </w:p>
    <w:p w14:paraId="2DF1A727" w14:textId="77777777" w:rsidR="0093410C" w:rsidRPr="0093410C" w:rsidRDefault="0093410C" w:rsidP="0093410C">
      <w:pPr>
        <w:pStyle w:val="Reference"/>
        <w:rPr>
          <w:rFonts w:ascii="Times New Roman" w:hAnsi="Times New Roman"/>
          <w:sz w:val="24"/>
          <w:szCs w:val="24"/>
        </w:rPr>
      </w:pPr>
      <w:r w:rsidRPr="0093410C">
        <w:rPr>
          <w:shd w:val="clear" w:color="auto" w:fill="F5F5F5"/>
        </w:rPr>
        <w:t>Bruner, R. (2018). How Rap Ascended (Again) to Become the Sound of the Mainstream. </w:t>
      </w:r>
      <w:r w:rsidRPr="0093410C">
        <w:rPr>
          <w:i/>
          <w:iCs/>
          <w:bdr w:val="none" w:sz="0" w:space="0" w:color="auto" w:frame="1"/>
        </w:rPr>
        <w:t>Time</w:t>
      </w:r>
      <w:r w:rsidRPr="0093410C">
        <w:rPr>
          <w:shd w:val="clear" w:color="auto" w:fill="F5F5F5"/>
        </w:rPr>
        <w:t>, </w:t>
      </w:r>
      <w:r w:rsidRPr="0093410C">
        <w:rPr>
          <w:i/>
          <w:iCs/>
          <w:bdr w:val="none" w:sz="0" w:space="0" w:color="auto" w:frame="1"/>
        </w:rPr>
        <w:t>191</w:t>
      </w:r>
      <w:r w:rsidRPr="0093410C">
        <w:rPr>
          <w:shd w:val="clear" w:color="auto" w:fill="F5F5F5"/>
        </w:rPr>
        <w:t>(4), 43-45.</w:t>
      </w:r>
    </w:p>
    <w:p w14:paraId="73CEA5A3" w14:textId="77777777" w:rsidR="002A2E9D" w:rsidRPr="002A2E9D" w:rsidRDefault="002A2E9D" w:rsidP="002A2E9D">
      <w:pPr>
        <w:pStyle w:val="Reference"/>
        <w:rPr>
          <w:rFonts w:ascii="Times New Roman" w:hAnsi="Times New Roman"/>
          <w:sz w:val="24"/>
          <w:szCs w:val="24"/>
        </w:rPr>
      </w:pPr>
      <w:r w:rsidRPr="002A2E9D">
        <w:rPr>
          <w:shd w:val="clear" w:color="auto" w:fill="F5F5F5"/>
        </w:rPr>
        <w:t>Warren, A., &amp; Evitt, R. (2010). Indigenous Hip-hop: overcoming marginality, encountering constraints. </w:t>
      </w:r>
      <w:r w:rsidRPr="002A2E9D">
        <w:rPr>
          <w:i/>
          <w:iCs/>
          <w:bdr w:val="none" w:sz="0" w:space="0" w:color="auto" w:frame="1"/>
        </w:rPr>
        <w:t>Australian Geographer</w:t>
      </w:r>
      <w:r w:rsidRPr="002A2E9D">
        <w:rPr>
          <w:shd w:val="clear" w:color="auto" w:fill="F5F5F5"/>
        </w:rPr>
        <w:t>, </w:t>
      </w:r>
      <w:r w:rsidRPr="002A2E9D">
        <w:rPr>
          <w:i/>
          <w:iCs/>
          <w:bdr w:val="none" w:sz="0" w:space="0" w:color="auto" w:frame="1"/>
        </w:rPr>
        <w:t>41</w:t>
      </w:r>
      <w:r w:rsidRPr="002A2E9D">
        <w:rPr>
          <w:shd w:val="clear" w:color="auto" w:fill="F5F5F5"/>
        </w:rPr>
        <w:t>(1), 141-158</w:t>
      </w:r>
    </w:p>
    <w:p w14:paraId="574C9F39" w14:textId="77777777" w:rsidR="00337FC7" w:rsidRPr="00337FC7" w:rsidRDefault="00337FC7" w:rsidP="00337FC7">
      <w:pPr>
        <w:pStyle w:val="Reference"/>
        <w:rPr>
          <w:rFonts w:ascii="Times New Roman" w:hAnsi="Times New Roman"/>
          <w:sz w:val="24"/>
          <w:szCs w:val="24"/>
        </w:rPr>
      </w:pPr>
      <w:r w:rsidRPr="00337FC7">
        <w:rPr>
          <w:shd w:val="clear" w:color="auto" w:fill="F5F5F5"/>
        </w:rPr>
        <w:t xml:space="preserve">Washington, A. R. (2018). Integrating Hip-Hop Culture and Rap Music </w:t>
      </w:r>
      <w:proofErr w:type="gramStart"/>
      <w:r w:rsidRPr="00337FC7">
        <w:rPr>
          <w:shd w:val="clear" w:color="auto" w:fill="F5F5F5"/>
        </w:rPr>
        <w:t>Into</w:t>
      </w:r>
      <w:proofErr w:type="gramEnd"/>
      <w:r w:rsidRPr="00337FC7">
        <w:rPr>
          <w:shd w:val="clear" w:color="auto" w:fill="F5F5F5"/>
        </w:rPr>
        <w:t xml:space="preserve"> Social Justice Counseling With Black Males. </w:t>
      </w:r>
      <w:r w:rsidRPr="00337FC7">
        <w:rPr>
          <w:i/>
          <w:iCs/>
          <w:bdr w:val="none" w:sz="0" w:space="0" w:color="auto" w:frame="1"/>
        </w:rPr>
        <w:t xml:space="preserve">Journal </w:t>
      </w:r>
      <w:proofErr w:type="gramStart"/>
      <w:r w:rsidRPr="00337FC7">
        <w:rPr>
          <w:i/>
          <w:iCs/>
          <w:bdr w:val="none" w:sz="0" w:space="0" w:color="auto" w:frame="1"/>
        </w:rPr>
        <w:t>Of</w:t>
      </w:r>
      <w:proofErr w:type="gramEnd"/>
      <w:r w:rsidRPr="00337FC7">
        <w:rPr>
          <w:i/>
          <w:iCs/>
          <w:bdr w:val="none" w:sz="0" w:space="0" w:color="auto" w:frame="1"/>
        </w:rPr>
        <w:t xml:space="preserve"> Counseling &amp; Development</w:t>
      </w:r>
      <w:r w:rsidRPr="00337FC7">
        <w:rPr>
          <w:shd w:val="clear" w:color="auto" w:fill="F5F5F5"/>
        </w:rPr>
        <w:t>, </w:t>
      </w:r>
      <w:r w:rsidRPr="00337FC7">
        <w:rPr>
          <w:i/>
          <w:iCs/>
          <w:bdr w:val="none" w:sz="0" w:space="0" w:color="auto" w:frame="1"/>
        </w:rPr>
        <w:t>96</w:t>
      </w:r>
      <w:r w:rsidRPr="00337FC7">
        <w:rPr>
          <w:shd w:val="clear" w:color="auto" w:fill="F5F5F5"/>
        </w:rPr>
        <w:t>(1), 97-105.</w:t>
      </w:r>
    </w:p>
    <w:p w14:paraId="4D6A2E1C" w14:textId="2CD30C74" w:rsidR="00463D61" w:rsidRDefault="005351E5">
      <w:pPr>
        <w:pStyle w:val="Reference"/>
        <w:rPr>
          <w:rFonts w:ascii="Times New Roman" w:hAnsi="Times New Roman"/>
          <w:sz w:val="24"/>
          <w:szCs w:val="24"/>
        </w:rPr>
      </w:pPr>
      <w:r w:rsidRPr="005351E5">
        <w:rPr>
          <w:shd w:val="clear" w:color="auto" w:fill="FFFFFF"/>
        </w:rPr>
        <w:t>Bryan, N.J., &amp; Wang, G. (2011). Musical Influence Network Analysis and Rank of Sample-Based Music. </w:t>
      </w:r>
      <w:r w:rsidRPr="005351E5">
        <w:rPr>
          <w:i/>
          <w:iCs/>
        </w:rPr>
        <w:t>ISMIR</w:t>
      </w:r>
      <w:r w:rsidRPr="005351E5">
        <w:rPr>
          <w:shd w:val="clear" w:color="auto" w:fill="FFFFFF"/>
        </w:rPr>
        <w:t>.</w:t>
      </w:r>
    </w:p>
    <w:p w14:paraId="7661D017" w14:textId="77777777" w:rsidR="00053E67" w:rsidRPr="00053E67" w:rsidRDefault="00053E67" w:rsidP="00053E67">
      <w:pPr>
        <w:pStyle w:val="Reference"/>
        <w:rPr>
          <w:rFonts w:ascii="Times New Roman" w:hAnsi="Times New Roman"/>
          <w:sz w:val="24"/>
          <w:szCs w:val="24"/>
        </w:rPr>
      </w:pPr>
      <w:r w:rsidRPr="00053E67">
        <w:rPr>
          <w:shd w:val="clear" w:color="auto" w:fill="F5F5F5"/>
        </w:rPr>
        <w:t>Fisher, M. (2009). Mama said knock you out. </w:t>
      </w:r>
      <w:r w:rsidRPr="00053E67">
        <w:rPr>
          <w:i/>
          <w:iCs/>
          <w:bdr w:val="none" w:sz="0" w:space="0" w:color="auto" w:frame="1"/>
        </w:rPr>
        <w:t>New Statesman</w:t>
      </w:r>
      <w:r w:rsidRPr="00053E67">
        <w:rPr>
          <w:shd w:val="clear" w:color="auto" w:fill="F5F5F5"/>
        </w:rPr>
        <w:t>, </w:t>
      </w:r>
      <w:r w:rsidRPr="00053E67">
        <w:rPr>
          <w:i/>
          <w:iCs/>
          <w:bdr w:val="none" w:sz="0" w:space="0" w:color="auto" w:frame="1"/>
        </w:rPr>
        <w:t>138</w:t>
      </w:r>
      <w:r w:rsidRPr="00053E67">
        <w:rPr>
          <w:shd w:val="clear" w:color="auto" w:fill="F5F5F5"/>
        </w:rPr>
        <w:t>(4956), 44-45.</w:t>
      </w:r>
    </w:p>
    <w:bookmarkEnd w:id="0"/>
    <w:p w14:paraId="3C1162D2" w14:textId="77777777" w:rsidR="008C1EC8" w:rsidRPr="008C1EC8" w:rsidRDefault="008C1EC8" w:rsidP="008C1EC8">
      <w:pPr>
        <w:pStyle w:val="Reference"/>
        <w:rPr>
          <w:rFonts w:ascii="Times New Roman" w:hAnsi="Times New Roman"/>
          <w:sz w:val="24"/>
          <w:szCs w:val="24"/>
        </w:rPr>
      </w:pPr>
      <w:r w:rsidRPr="008C1EC8">
        <w:rPr>
          <w:shd w:val="clear" w:color="auto" w:fill="F5F5F5"/>
        </w:rPr>
        <w:t>Allington, D., Dueck, B., &amp; Jordanous, A. (2015). Networks of value in electronic music: SoundCloud, London, and the importance of place. </w:t>
      </w:r>
      <w:r w:rsidRPr="008C1EC8">
        <w:rPr>
          <w:i/>
          <w:iCs/>
          <w:bdr w:val="none" w:sz="0" w:space="0" w:color="auto" w:frame="1"/>
        </w:rPr>
        <w:t>Cultural Trends</w:t>
      </w:r>
      <w:r w:rsidRPr="008C1EC8">
        <w:rPr>
          <w:shd w:val="clear" w:color="auto" w:fill="F5F5F5"/>
        </w:rPr>
        <w:t>, </w:t>
      </w:r>
      <w:r w:rsidRPr="008C1EC8">
        <w:rPr>
          <w:i/>
          <w:iCs/>
          <w:bdr w:val="none" w:sz="0" w:space="0" w:color="auto" w:frame="1"/>
        </w:rPr>
        <w:t>24</w:t>
      </w:r>
      <w:r w:rsidRPr="008C1EC8">
        <w:rPr>
          <w:shd w:val="clear" w:color="auto" w:fill="F5F5F5"/>
        </w:rPr>
        <w:t>(3), 211-222. </w:t>
      </w:r>
    </w:p>
    <w:p w14:paraId="6FD69E00" w14:textId="77777777" w:rsidR="00942BBA" w:rsidRPr="00942BBA" w:rsidRDefault="00942BBA" w:rsidP="00942BBA">
      <w:pPr>
        <w:pStyle w:val="Reference"/>
      </w:pPr>
      <w:r w:rsidRPr="00942BBA">
        <w:rPr>
          <w:shd w:val="clear" w:color="auto" w:fill="FFFFFF"/>
        </w:rPr>
        <w:t>Hsu, H. (2017, June 18). A New Vision of J Dilla. Retrieved from https://www.newyorker.com/magazine/2016/04/18/j-dillas-the-diary</w:t>
      </w:r>
    </w:p>
    <w:p w14:paraId="77F5CC44" w14:textId="3E175A5C" w:rsidR="004F6A74" w:rsidRPr="00053E67" w:rsidRDefault="004F6A74">
      <w:pPr>
        <w:pStyle w:val="Reference"/>
        <w:rPr>
          <w:rFonts w:ascii="Times New Roman" w:hAnsi="Times New Roman"/>
          <w:sz w:val="24"/>
          <w:szCs w:val="24"/>
        </w:rPr>
      </w:pPr>
      <w:bookmarkStart w:id="1" w:name="_GoBack"/>
      <w:bookmarkEnd w:id="1"/>
    </w:p>
    <w:sectPr w:rsidR="004F6A74" w:rsidRPr="00053E67">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NimbusRomNo9L-Medi">
    <w:altName w:val="Calibri"/>
    <w:panose1 w:val="00000000000000000000"/>
    <w:charset w:val="4D"/>
    <w:family w:val="auto"/>
    <w:notTrueType/>
    <w:pitch w:val="default"/>
    <w:sig w:usb0="03000000"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4CCBFA"/>
    <w:lvl w:ilvl="0">
      <w:start w:val="1"/>
      <w:numFmt w:val="decimal"/>
      <w:lvlText w:val="%1."/>
      <w:lvlJc w:val="left"/>
      <w:pPr>
        <w:tabs>
          <w:tab w:val="num" w:pos="1800"/>
        </w:tabs>
        <w:ind w:left="1800" w:hanging="360"/>
      </w:pPr>
    </w:lvl>
  </w:abstractNum>
  <w:abstractNum w:abstractNumId="1">
    <w:nsid w:val="FFFFFF7D"/>
    <w:multiLevelType w:val="singleLevel"/>
    <w:tmpl w:val="33523ED8"/>
    <w:lvl w:ilvl="0">
      <w:start w:val="1"/>
      <w:numFmt w:val="decimal"/>
      <w:lvlText w:val="%1."/>
      <w:lvlJc w:val="left"/>
      <w:pPr>
        <w:tabs>
          <w:tab w:val="num" w:pos="1440"/>
        </w:tabs>
        <w:ind w:left="1440" w:hanging="360"/>
      </w:pPr>
    </w:lvl>
  </w:abstractNum>
  <w:abstractNum w:abstractNumId="2">
    <w:nsid w:val="FFFFFF7E"/>
    <w:multiLevelType w:val="singleLevel"/>
    <w:tmpl w:val="1B0AAA9C"/>
    <w:lvl w:ilvl="0">
      <w:start w:val="1"/>
      <w:numFmt w:val="decimal"/>
      <w:lvlText w:val="%1."/>
      <w:lvlJc w:val="left"/>
      <w:pPr>
        <w:tabs>
          <w:tab w:val="num" w:pos="1080"/>
        </w:tabs>
        <w:ind w:left="1080" w:hanging="360"/>
      </w:pPr>
    </w:lvl>
  </w:abstractNum>
  <w:abstractNum w:abstractNumId="3">
    <w:nsid w:val="FFFFFF7F"/>
    <w:multiLevelType w:val="singleLevel"/>
    <w:tmpl w:val="E5601092"/>
    <w:lvl w:ilvl="0">
      <w:start w:val="1"/>
      <w:numFmt w:val="decimal"/>
      <w:lvlText w:val="%1."/>
      <w:lvlJc w:val="left"/>
      <w:pPr>
        <w:tabs>
          <w:tab w:val="num" w:pos="720"/>
        </w:tabs>
        <w:ind w:left="720" w:hanging="360"/>
      </w:pPr>
    </w:lvl>
  </w:abstractNum>
  <w:abstractNum w:abstractNumId="4">
    <w:nsid w:val="FFFFFF80"/>
    <w:multiLevelType w:val="singleLevel"/>
    <w:tmpl w:val="3CAE5A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3F82F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7BCDBF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BAAE27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704ABA2"/>
    <w:lvl w:ilvl="0">
      <w:start w:val="1"/>
      <w:numFmt w:val="decimal"/>
      <w:lvlText w:val="%1."/>
      <w:lvlJc w:val="left"/>
      <w:pPr>
        <w:tabs>
          <w:tab w:val="num" w:pos="360"/>
        </w:tabs>
        <w:ind w:left="360" w:hanging="360"/>
      </w:pPr>
    </w:lvl>
  </w:abstractNum>
  <w:abstractNum w:abstractNumId="9">
    <w:nsid w:val="FFFFFF89"/>
    <w:multiLevelType w:val="singleLevel"/>
    <w:tmpl w:val="C0D42CCC"/>
    <w:lvl w:ilvl="0">
      <w:start w:val="1"/>
      <w:numFmt w:val="bullet"/>
      <w:lvlText w:val=""/>
      <w:lvlJc w:val="left"/>
      <w:pPr>
        <w:tabs>
          <w:tab w:val="num" w:pos="360"/>
        </w:tabs>
        <w:ind w:left="360" w:hanging="360"/>
      </w:pPr>
      <w:rPr>
        <w:rFonts w:ascii="Symbol" w:hAnsi="Symbol" w:hint="default"/>
      </w:rPr>
    </w:lvl>
  </w:abstractNum>
  <w:abstractNum w:abstractNumId="1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2">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4">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FC"/>
    <w:rsid w:val="0003500D"/>
    <w:rsid w:val="00053E67"/>
    <w:rsid w:val="000B5813"/>
    <w:rsid w:val="001402A3"/>
    <w:rsid w:val="001C0E69"/>
    <w:rsid w:val="002A2E9D"/>
    <w:rsid w:val="00337FC7"/>
    <w:rsid w:val="003E691E"/>
    <w:rsid w:val="00463D61"/>
    <w:rsid w:val="004F6A74"/>
    <w:rsid w:val="005351E5"/>
    <w:rsid w:val="00581369"/>
    <w:rsid w:val="00600B1D"/>
    <w:rsid w:val="00665962"/>
    <w:rsid w:val="006C54DB"/>
    <w:rsid w:val="0076291F"/>
    <w:rsid w:val="007C2F8A"/>
    <w:rsid w:val="008C1EC8"/>
    <w:rsid w:val="008F332D"/>
    <w:rsid w:val="009336D3"/>
    <w:rsid w:val="0093410C"/>
    <w:rsid w:val="00942BBA"/>
    <w:rsid w:val="009B3B27"/>
    <w:rsid w:val="00B13AB0"/>
    <w:rsid w:val="00B53E48"/>
    <w:rsid w:val="00C14C81"/>
    <w:rsid w:val="00E01186"/>
    <w:rsid w:val="00EE1F63"/>
    <w:rsid w:val="00F02297"/>
    <w:rsid w:val="00F46DC6"/>
    <w:rsid w:val="00F90149"/>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68B30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Emphasis" w:uiPriority="20" w:qFormat="1"/>
    <w:lsdException w:name="Normal (Web)" w:uiPriority="9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ind w:firstLine="173"/>
      <w:jc w:val="both"/>
    </w:pPr>
    <w:rPr>
      <w:rFonts w:ascii="Times" w:hAnsi="Times"/>
      <w:sz w:val="18"/>
      <w:lang w:val="en-GB"/>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pPr>
      <w:shd w:val="clear" w:color="auto" w:fill="000080"/>
    </w:pPr>
    <w:rPr>
      <w:rFonts w:ascii="Helvetica" w:eastAsia="ＭＳ ゴシック"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Heading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jc w:val="left"/>
    </w:pPr>
  </w:style>
  <w:style w:type="paragraph" w:customStyle="1" w:styleId="BodyNoIndent">
    <w:name w:val="Body (No Indent)"/>
    <w:basedOn w:val="Body"/>
    <w:autoRedefine/>
    <w:rsid w:val="0076291F"/>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character" w:customStyle="1" w:styleId="apple-converted-space">
    <w:name w:val="apple-converted-space"/>
    <w:rsid w:val="00581369"/>
  </w:style>
  <w:style w:type="paragraph" w:styleId="NormalWeb">
    <w:name w:val="Normal (Web)"/>
    <w:basedOn w:val="Normal"/>
    <w:uiPriority w:val="99"/>
    <w:unhideWhenUsed/>
    <w:rsid w:val="0003500D"/>
    <w:pPr>
      <w:spacing w:before="100" w:beforeAutospacing="1" w:after="100" w:afterAutospacing="1"/>
      <w:ind w:firstLine="0"/>
      <w:jc w:val="left"/>
    </w:pPr>
    <w:rPr>
      <w:rFonts w:ascii="Times New Roman" w:hAnsi="Times New Roman"/>
      <w:sz w:val="24"/>
      <w:szCs w:val="24"/>
      <w:lang w:val="en-US"/>
    </w:rPr>
  </w:style>
  <w:style w:type="character" w:customStyle="1" w:styleId="apple-tab-span">
    <w:name w:val="apple-tab-span"/>
    <w:rsid w:val="0076291F"/>
  </w:style>
  <w:style w:type="character" w:styleId="Emphasis">
    <w:name w:val="Emphasis"/>
    <w:basedOn w:val="DefaultParagraphFont"/>
    <w:uiPriority w:val="20"/>
    <w:qFormat/>
    <w:rsid w:val="00535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60649">
      <w:bodyDiv w:val="1"/>
      <w:marLeft w:val="0"/>
      <w:marRight w:val="0"/>
      <w:marTop w:val="0"/>
      <w:marBottom w:val="0"/>
      <w:divBdr>
        <w:top w:val="none" w:sz="0" w:space="0" w:color="auto"/>
        <w:left w:val="none" w:sz="0" w:space="0" w:color="auto"/>
        <w:bottom w:val="none" w:sz="0" w:space="0" w:color="auto"/>
        <w:right w:val="none" w:sz="0" w:space="0" w:color="auto"/>
      </w:divBdr>
    </w:div>
    <w:div w:id="421075081">
      <w:bodyDiv w:val="1"/>
      <w:marLeft w:val="0"/>
      <w:marRight w:val="0"/>
      <w:marTop w:val="0"/>
      <w:marBottom w:val="0"/>
      <w:divBdr>
        <w:top w:val="none" w:sz="0" w:space="0" w:color="auto"/>
        <w:left w:val="none" w:sz="0" w:space="0" w:color="auto"/>
        <w:bottom w:val="none" w:sz="0" w:space="0" w:color="auto"/>
        <w:right w:val="none" w:sz="0" w:space="0" w:color="auto"/>
      </w:divBdr>
    </w:div>
    <w:div w:id="436483837">
      <w:bodyDiv w:val="1"/>
      <w:marLeft w:val="0"/>
      <w:marRight w:val="0"/>
      <w:marTop w:val="0"/>
      <w:marBottom w:val="0"/>
      <w:divBdr>
        <w:top w:val="none" w:sz="0" w:space="0" w:color="auto"/>
        <w:left w:val="none" w:sz="0" w:space="0" w:color="auto"/>
        <w:bottom w:val="none" w:sz="0" w:space="0" w:color="auto"/>
        <w:right w:val="none" w:sz="0" w:space="0" w:color="auto"/>
      </w:divBdr>
    </w:div>
    <w:div w:id="526017703">
      <w:bodyDiv w:val="1"/>
      <w:marLeft w:val="0"/>
      <w:marRight w:val="0"/>
      <w:marTop w:val="0"/>
      <w:marBottom w:val="0"/>
      <w:divBdr>
        <w:top w:val="none" w:sz="0" w:space="0" w:color="auto"/>
        <w:left w:val="none" w:sz="0" w:space="0" w:color="auto"/>
        <w:bottom w:val="none" w:sz="0" w:space="0" w:color="auto"/>
        <w:right w:val="none" w:sz="0" w:space="0" w:color="auto"/>
      </w:divBdr>
    </w:div>
    <w:div w:id="558594161">
      <w:bodyDiv w:val="1"/>
      <w:marLeft w:val="0"/>
      <w:marRight w:val="0"/>
      <w:marTop w:val="0"/>
      <w:marBottom w:val="0"/>
      <w:divBdr>
        <w:top w:val="none" w:sz="0" w:space="0" w:color="auto"/>
        <w:left w:val="none" w:sz="0" w:space="0" w:color="auto"/>
        <w:bottom w:val="none" w:sz="0" w:space="0" w:color="auto"/>
        <w:right w:val="none" w:sz="0" w:space="0" w:color="auto"/>
      </w:divBdr>
    </w:div>
    <w:div w:id="571962927">
      <w:bodyDiv w:val="1"/>
      <w:marLeft w:val="0"/>
      <w:marRight w:val="0"/>
      <w:marTop w:val="0"/>
      <w:marBottom w:val="0"/>
      <w:divBdr>
        <w:top w:val="none" w:sz="0" w:space="0" w:color="auto"/>
        <w:left w:val="none" w:sz="0" w:space="0" w:color="auto"/>
        <w:bottom w:val="none" w:sz="0" w:space="0" w:color="auto"/>
        <w:right w:val="none" w:sz="0" w:space="0" w:color="auto"/>
      </w:divBdr>
    </w:div>
    <w:div w:id="634681182">
      <w:bodyDiv w:val="1"/>
      <w:marLeft w:val="0"/>
      <w:marRight w:val="0"/>
      <w:marTop w:val="0"/>
      <w:marBottom w:val="0"/>
      <w:divBdr>
        <w:top w:val="none" w:sz="0" w:space="0" w:color="auto"/>
        <w:left w:val="none" w:sz="0" w:space="0" w:color="auto"/>
        <w:bottom w:val="none" w:sz="0" w:space="0" w:color="auto"/>
        <w:right w:val="none" w:sz="0" w:space="0" w:color="auto"/>
      </w:divBdr>
    </w:div>
    <w:div w:id="752824994">
      <w:bodyDiv w:val="1"/>
      <w:marLeft w:val="0"/>
      <w:marRight w:val="0"/>
      <w:marTop w:val="0"/>
      <w:marBottom w:val="0"/>
      <w:divBdr>
        <w:top w:val="none" w:sz="0" w:space="0" w:color="auto"/>
        <w:left w:val="none" w:sz="0" w:space="0" w:color="auto"/>
        <w:bottom w:val="none" w:sz="0" w:space="0" w:color="auto"/>
        <w:right w:val="none" w:sz="0" w:space="0" w:color="auto"/>
      </w:divBdr>
    </w:div>
    <w:div w:id="882329923">
      <w:bodyDiv w:val="1"/>
      <w:marLeft w:val="0"/>
      <w:marRight w:val="0"/>
      <w:marTop w:val="0"/>
      <w:marBottom w:val="0"/>
      <w:divBdr>
        <w:top w:val="none" w:sz="0" w:space="0" w:color="auto"/>
        <w:left w:val="none" w:sz="0" w:space="0" w:color="auto"/>
        <w:bottom w:val="none" w:sz="0" w:space="0" w:color="auto"/>
        <w:right w:val="none" w:sz="0" w:space="0" w:color="auto"/>
      </w:divBdr>
    </w:div>
    <w:div w:id="1007052751">
      <w:bodyDiv w:val="1"/>
      <w:marLeft w:val="0"/>
      <w:marRight w:val="0"/>
      <w:marTop w:val="0"/>
      <w:marBottom w:val="0"/>
      <w:divBdr>
        <w:top w:val="none" w:sz="0" w:space="0" w:color="auto"/>
        <w:left w:val="none" w:sz="0" w:space="0" w:color="auto"/>
        <w:bottom w:val="none" w:sz="0" w:space="0" w:color="auto"/>
        <w:right w:val="none" w:sz="0" w:space="0" w:color="auto"/>
      </w:divBdr>
    </w:div>
    <w:div w:id="1024405903">
      <w:bodyDiv w:val="1"/>
      <w:marLeft w:val="0"/>
      <w:marRight w:val="0"/>
      <w:marTop w:val="0"/>
      <w:marBottom w:val="0"/>
      <w:divBdr>
        <w:top w:val="none" w:sz="0" w:space="0" w:color="auto"/>
        <w:left w:val="none" w:sz="0" w:space="0" w:color="auto"/>
        <w:bottom w:val="none" w:sz="0" w:space="0" w:color="auto"/>
        <w:right w:val="none" w:sz="0" w:space="0" w:color="auto"/>
      </w:divBdr>
    </w:div>
    <w:div w:id="1154100227">
      <w:bodyDiv w:val="1"/>
      <w:marLeft w:val="0"/>
      <w:marRight w:val="0"/>
      <w:marTop w:val="0"/>
      <w:marBottom w:val="0"/>
      <w:divBdr>
        <w:top w:val="none" w:sz="0" w:space="0" w:color="auto"/>
        <w:left w:val="none" w:sz="0" w:space="0" w:color="auto"/>
        <w:bottom w:val="none" w:sz="0" w:space="0" w:color="auto"/>
        <w:right w:val="none" w:sz="0" w:space="0" w:color="auto"/>
      </w:divBdr>
    </w:div>
    <w:div w:id="1182431319">
      <w:bodyDiv w:val="1"/>
      <w:marLeft w:val="0"/>
      <w:marRight w:val="0"/>
      <w:marTop w:val="0"/>
      <w:marBottom w:val="0"/>
      <w:divBdr>
        <w:top w:val="none" w:sz="0" w:space="0" w:color="auto"/>
        <w:left w:val="none" w:sz="0" w:space="0" w:color="auto"/>
        <w:bottom w:val="none" w:sz="0" w:space="0" w:color="auto"/>
        <w:right w:val="none" w:sz="0" w:space="0" w:color="auto"/>
      </w:divBdr>
    </w:div>
    <w:div w:id="1199859630">
      <w:bodyDiv w:val="1"/>
      <w:marLeft w:val="0"/>
      <w:marRight w:val="0"/>
      <w:marTop w:val="0"/>
      <w:marBottom w:val="0"/>
      <w:divBdr>
        <w:top w:val="none" w:sz="0" w:space="0" w:color="auto"/>
        <w:left w:val="none" w:sz="0" w:space="0" w:color="auto"/>
        <w:bottom w:val="none" w:sz="0" w:space="0" w:color="auto"/>
        <w:right w:val="none" w:sz="0" w:space="0" w:color="auto"/>
      </w:divBdr>
    </w:div>
    <w:div w:id="1203978544">
      <w:bodyDiv w:val="1"/>
      <w:marLeft w:val="0"/>
      <w:marRight w:val="0"/>
      <w:marTop w:val="0"/>
      <w:marBottom w:val="0"/>
      <w:divBdr>
        <w:top w:val="none" w:sz="0" w:space="0" w:color="auto"/>
        <w:left w:val="none" w:sz="0" w:space="0" w:color="auto"/>
        <w:bottom w:val="none" w:sz="0" w:space="0" w:color="auto"/>
        <w:right w:val="none" w:sz="0" w:space="0" w:color="auto"/>
      </w:divBdr>
    </w:div>
    <w:div w:id="1289893534">
      <w:bodyDiv w:val="1"/>
      <w:marLeft w:val="0"/>
      <w:marRight w:val="0"/>
      <w:marTop w:val="0"/>
      <w:marBottom w:val="0"/>
      <w:divBdr>
        <w:top w:val="none" w:sz="0" w:space="0" w:color="auto"/>
        <w:left w:val="none" w:sz="0" w:space="0" w:color="auto"/>
        <w:bottom w:val="none" w:sz="0" w:space="0" w:color="auto"/>
        <w:right w:val="none" w:sz="0" w:space="0" w:color="auto"/>
      </w:divBdr>
    </w:div>
    <w:div w:id="1342858640">
      <w:bodyDiv w:val="1"/>
      <w:marLeft w:val="0"/>
      <w:marRight w:val="0"/>
      <w:marTop w:val="0"/>
      <w:marBottom w:val="0"/>
      <w:divBdr>
        <w:top w:val="none" w:sz="0" w:space="0" w:color="auto"/>
        <w:left w:val="none" w:sz="0" w:space="0" w:color="auto"/>
        <w:bottom w:val="none" w:sz="0" w:space="0" w:color="auto"/>
        <w:right w:val="none" w:sz="0" w:space="0" w:color="auto"/>
      </w:divBdr>
    </w:div>
    <w:div w:id="1519082479">
      <w:bodyDiv w:val="1"/>
      <w:marLeft w:val="0"/>
      <w:marRight w:val="0"/>
      <w:marTop w:val="0"/>
      <w:marBottom w:val="0"/>
      <w:divBdr>
        <w:top w:val="none" w:sz="0" w:space="0" w:color="auto"/>
        <w:left w:val="none" w:sz="0" w:space="0" w:color="auto"/>
        <w:bottom w:val="none" w:sz="0" w:space="0" w:color="auto"/>
        <w:right w:val="none" w:sz="0" w:space="0" w:color="auto"/>
      </w:divBdr>
    </w:div>
    <w:div w:id="1521239520">
      <w:bodyDiv w:val="1"/>
      <w:marLeft w:val="0"/>
      <w:marRight w:val="0"/>
      <w:marTop w:val="0"/>
      <w:marBottom w:val="0"/>
      <w:divBdr>
        <w:top w:val="none" w:sz="0" w:space="0" w:color="auto"/>
        <w:left w:val="none" w:sz="0" w:space="0" w:color="auto"/>
        <w:bottom w:val="none" w:sz="0" w:space="0" w:color="auto"/>
        <w:right w:val="none" w:sz="0" w:space="0" w:color="auto"/>
      </w:divBdr>
    </w:div>
    <w:div w:id="1680617141">
      <w:bodyDiv w:val="1"/>
      <w:marLeft w:val="0"/>
      <w:marRight w:val="0"/>
      <w:marTop w:val="0"/>
      <w:marBottom w:val="0"/>
      <w:divBdr>
        <w:top w:val="none" w:sz="0" w:space="0" w:color="auto"/>
        <w:left w:val="none" w:sz="0" w:space="0" w:color="auto"/>
        <w:bottom w:val="none" w:sz="0" w:space="0" w:color="auto"/>
        <w:right w:val="none" w:sz="0" w:space="0" w:color="auto"/>
      </w:divBdr>
    </w:div>
    <w:div w:id="1939630221">
      <w:bodyDiv w:val="1"/>
      <w:marLeft w:val="0"/>
      <w:marRight w:val="0"/>
      <w:marTop w:val="0"/>
      <w:marBottom w:val="0"/>
      <w:divBdr>
        <w:top w:val="none" w:sz="0" w:space="0" w:color="auto"/>
        <w:left w:val="none" w:sz="0" w:space="0" w:color="auto"/>
        <w:bottom w:val="none" w:sz="0" w:space="0" w:color="auto"/>
        <w:right w:val="none" w:sz="0" w:space="0" w:color="auto"/>
      </w:divBdr>
    </w:div>
    <w:div w:id="2021085658">
      <w:bodyDiv w:val="1"/>
      <w:marLeft w:val="0"/>
      <w:marRight w:val="0"/>
      <w:marTop w:val="0"/>
      <w:marBottom w:val="0"/>
      <w:divBdr>
        <w:top w:val="none" w:sz="0" w:space="0" w:color="auto"/>
        <w:left w:val="none" w:sz="0" w:space="0" w:color="auto"/>
        <w:bottom w:val="none" w:sz="0" w:space="0" w:color="auto"/>
        <w:right w:val="none" w:sz="0" w:space="0" w:color="auto"/>
      </w:divBdr>
    </w:div>
    <w:div w:id="20567376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47AF98-CC65-314F-8305-E04910DAE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HD:Users:megh:VisWeb:gruvi:Web:vis:Templates:word_conf_vgtc_12:sample-paper.dot</Template>
  <TotalTime>0</TotalTime>
  <Pages>2</Pages>
  <Words>1309</Words>
  <Characters>7464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8756</CharactersWithSpaces>
  <SharedDoc>false</SharedDoc>
  <HLinks>
    <vt:vector size="6" baseType="variant">
      <vt:variant>
        <vt:i4>8257567</vt:i4>
      </vt:variant>
      <vt:variant>
        <vt:i4>5924</vt:i4>
      </vt:variant>
      <vt:variant>
        <vt:i4>1025</vt:i4>
      </vt:variant>
      <vt:variant>
        <vt:i4>1</vt:i4>
      </vt:variant>
      <vt:variant>
        <vt:lpwstr>sampleimage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Cole Jacob Gendelman</cp:lastModifiedBy>
  <cp:revision>2</cp:revision>
  <cp:lastPrinted>2012-01-18T05:39:00Z</cp:lastPrinted>
  <dcterms:created xsi:type="dcterms:W3CDTF">2018-05-05T22:22:00Z</dcterms:created>
  <dcterms:modified xsi:type="dcterms:W3CDTF">2018-05-05T22:22:00Z</dcterms:modified>
</cp:coreProperties>
</file>