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mallCaps"/>
        <w:spacing w:before="0" w:after="180" w:line="276" w:lineRule="auto"/>
        <w:jc w:val="center"/>
      </w:pPr>
      <w:r>
        <w:t xml:space="preserve">LOCALTRACKER</w:t>
      </w:r>
    </w:p>
    <w:p>
      <w:pPr>
        <w:pStyle w:val="Title"/>
        <w:spacing w:before="0" w:after="80" w:line="276" w:lineRule="auto"/>
        <w:jc w:val="center"/>
      </w:pPr>
      <w:r>
        <w:t xml:space="preserve">Tablas de Ingenieria de Requerimientos</w:t>
      </w:r>
    </w:p>
    <w:p>
      <w:pPr>
        <w:pStyle w:val="Subtitle"/>
        <w:spacing w:before="0" w:after="260" w:line="276" w:lineRule="auto"/>
        <w:jc w:val="center"/>
      </w:pPr>
      <w:r>
        <w:t xml:space="preserve">Parte 2: seguimiento por WhatsApp, tracking vivo, roles y operacion movil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2600"/>
        <w:gridCol w:w="2600"/>
        <w:gridCol w:w="2600"/>
      </w:tblGrid>
      <w:tr>
        <w:tc>
          <w:tcPr>
            <w:tcW w:w="2600" w:type="dxa"/>
            <w:shd w:fill="FDECE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SmallCaps"/>
              <w:spacing w:before="0" w:after="60" w:line="276" w:lineRule="auto"/>
            </w:pPr>
            <w:r>
              <w:t xml:space="preserve">Etapa</w:t>
            </w:r>
          </w:p>
          <w:p>
            <w:pPr>
              <w:pStyle w:val="Metric"/>
              <w:spacing w:before="0" w:after="40" w:line="276" w:lineRule="auto"/>
            </w:pPr>
            <w:r>
              <w:t xml:space="preserve">Parte 2 del MVP</w:t>
            </w:r>
          </w:p>
          <w:p>
            <w:pPr>
              <w:pStyle w:val="Muted"/>
              <w:spacing w:before="0" w:after="0" w:line="276" w:lineRule="auto"/>
            </w:pPr>
            <w:r>
              <w:t xml:space="preserve">Ciclo posterior al boton/link de WhatsApp</w:t>
            </w:r>
          </w:p>
        </w:tc>
        <w:tc>
          <w:tcPr>
            <w:tcW w:w="2600" w:type="dxa"/>
            <w:shd w:fill="FDECE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SmallCaps"/>
              <w:spacing w:before="0" w:after="60" w:line="276" w:lineRule="auto"/>
            </w:pPr>
            <w:r>
              <w:t xml:space="preserve">Fecha</w:t>
            </w:r>
          </w:p>
          <w:p>
            <w:pPr>
              <w:pStyle w:val="Metric"/>
              <w:spacing w:before="0" w:after="40" w:line="276" w:lineRule="auto"/>
            </w:pPr>
            <w:r>
              <w:t xml:space="preserve">01 mayo 2026</w:t>
            </w:r>
          </w:p>
          <w:p>
            <w:pPr>
              <w:pStyle w:val="Muted"/>
              <w:spacing w:before="0" w:after="0" w:line="276" w:lineRule="auto"/>
            </w:pPr>
            <w:r>
              <w:t xml:space="preserve">Corte de documentacion</w:t>
            </w:r>
          </w:p>
        </w:tc>
        <w:tc>
          <w:tcPr>
            <w:tcW w:w="2600" w:type="dxa"/>
            <w:shd w:fill="FDECEF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SmallCaps"/>
              <w:spacing w:before="0" w:after="60" w:line="276" w:lineRule="auto"/>
            </w:pPr>
            <w:r>
              <w:t xml:space="preserve">Metodo</w:t>
            </w:r>
          </w:p>
          <w:p>
            <w:pPr>
              <w:pStyle w:val="Metric"/>
              <w:spacing w:before="0" w:after="40" w:line="276" w:lineRule="auto"/>
            </w:pPr>
            <w:r>
              <w:t xml:space="preserve">Scrum</w:t>
            </w:r>
          </w:p>
          <w:p>
            <w:pPr>
              <w:pStyle w:val="Muted"/>
              <w:spacing w:before="0" w:after="0" w:line="276" w:lineRule="auto"/>
            </w:pPr>
            <w:r>
              <w:t xml:space="preserve">Sprints incrementales</w:t>
            </w:r>
          </w:p>
        </w:tc>
      </w:tr>
    </w:tbl>
    <w:p>
      <w:pPr>
        <w:pStyle w:val="Quote"/>
        <w:spacing w:before="0" w:after="260" w:line="276" w:lineRule="auto"/>
        <w:jc w:val="center"/>
      </w:pPr>
      <w:r>
        <w:t xml:space="preserve">Estas tablas documentan formalmente los requerimientos levantados y construidos en la segunda etapa del proyecto. Se enfocan en operacion real del pedido, separacion de actores, envio del enlace al cliente, vista de repartidor, historial, despliegue publico y mejoras de usabilidad.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t xml:space="preserve">1. Actores y stakeholders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900"/>
        <w:gridCol w:w="1900"/>
        <w:gridCol w:w="2600"/>
        <w:gridCol w:w="2500"/>
      </w:tblGrid>
      <w:tr>
        <w:tc>
          <w:tcPr>
            <w:tcW w:w="9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19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Actor / Stakeholder</w:t>
            </w:r>
          </w:p>
        </w:tc>
        <w:tc>
          <w:tcPr>
            <w:tcW w:w="26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Rol en el sistema</w:t>
            </w:r>
          </w:p>
        </w:tc>
        <w:tc>
          <w:tcPr>
            <w:tcW w:w="25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Necesidad principal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ACT-01</w:t>
            </w:r>
          </w:p>
        </w:tc>
        <w:tc>
          <w:tcPr>
            <w:tcW w:w="1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Owner / Dueno del negocio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Administra pedidos, repartidores y operacion.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Controlar el turno y monitorear entregas sin perder visibilidad.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ACT-02</w:t>
            </w:r>
          </w:p>
        </w:tc>
        <w:tc>
          <w:tcPr>
            <w:tcW w:w="1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Staff operativo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Crea pedidos, asigna repartidores y cambia estados.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Operar sin acceder a configuraciones sensibles.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ACT-03</w:t>
            </w:r>
          </w:p>
        </w:tc>
        <w:tc>
          <w:tcPr>
            <w:tcW w:w="1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Repartidor / Driver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Toma pedidos asignados y comparte ubicacion.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Ver solo sus rutas y actualizar tracking de forma sencilla.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ACT-04</w:t>
            </w:r>
          </w:p>
        </w:tc>
        <w:tc>
          <w:tcPr>
            <w:tcW w:w="1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Cliente final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Recibe link privado y consulta su pedido.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Ver el estado y mapa sin entrar al panel interno.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ACT-05</w:t>
            </w:r>
          </w:p>
        </w:tc>
        <w:tc>
          <w:tcPr>
            <w:tcW w:w="1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Sistema Supabase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Base de datos, Auth, RLS y tiempo real.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Proteger datos y mantener sincronizacion.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ACT-06</w:t>
            </w:r>
          </w:p>
        </w:tc>
        <w:tc>
          <w:tcPr>
            <w:tcW w:w="1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Canal WhatsApp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Medio para compartir enlace de seguimiento.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Entregar el link al cliente con minima friccion.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2. Requerimientos funcionales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850"/>
        <w:gridCol w:w="3350"/>
        <w:gridCol w:w="1000"/>
        <w:gridCol w:w="2700"/>
      </w:tblGrid>
      <w:tr>
        <w:tc>
          <w:tcPr>
            <w:tcW w:w="8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33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Requerimiento funcional</w:t>
            </w:r>
          </w:p>
        </w:tc>
        <w:tc>
          <w:tcPr>
            <w:tcW w:w="1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Prioridad</w:t>
            </w:r>
          </w:p>
        </w:tc>
        <w:tc>
          <w:tcPr>
            <w:tcW w:w="27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Criterio de aceptacion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RF-01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sistema debe generar un enlace privado de tracking para cada pedido.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 crear un pedido, existe una URL publica unica que permite ver solo ese pedido.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RF-02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panel debe permitir abrir WhatsApp con mensaje y link precargado.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Desde las acciones del pedido se puede enviar o copiar el mensaje de seguimiento.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RF-03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cliente debe visualizar estado, ETA, eventos y mapa del pedido.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link publico muestra informacion limitada y no expone el dashboard interno.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RF-04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repartidor debe poder iniciar el tracking de ubicacion.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 vista driver captura coordenadas y las actualiza aproximadamente cada 5 segundos.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RF-05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sistema debe separar pedidos activos de pedidos entregados.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Pedidos entregados aparecen en historial y no inflan metricas activas.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RF-06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owner/staff debe poder crear pedidos desde el panel.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formulario registra cliente, telefono, destino, items, total, ETA y repartidor.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RF-07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owner/staff debe poder editar o cancelar pedidos desde acciones del pedido.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menu de tres lineas expone opciones de editar/cancelar sin saturar la tarjeta.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RF-08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modulo de repartidores debe permitir alta, edicion y cambio de disponibilidad.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 tabla de repartidores refleja disponible, descanso y datos operativos.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RF-09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driver debe entrar a una vista dedicada usando su ID de repartidor.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login driver resuelve el repartidor y muestra solo sus pedidos asignados.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RF-10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sistema debe permitir marcar avance de estados del pedido.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Los estados generan eventos visibles en dashboard, driver y cliente.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RF-11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mapa de destino debe permitir usar direccion o seleccionar coordenadas visualmente.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formulario puede guardar coordenadas de destino sin pedir al usuario escribirlas manualmente.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RF-12</w:t>
            </w:r>
          </w:p>
        </w:tc>
        <w:tc>
          <w:tcPr>
            <w:tcW w:w="33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 portada debe graficar solamente la operacion viva.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Media</w:t>
            </w:r>
          </w:p>
        </w:tc>
        <w:tc>
          <w:tcPr>
            <w:tcW w:w="2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Las metricas del inicio usan pedidos no entregados, no el historial total.</w:t>
            </w:r>
          </w:p>
        </w:tc>
      </w:tr>
    </w:tbl>
    <w:p>
      <w:r>
        <w:br w:type="page"/>
      </w:r>
    </w:p>
    <w:p>
      <w:pPr>
        <w:pStyle w:val="Heading1"/>
        <w:spacing w:before="0" w:after="120" w:line="276" w:lineRule="auto"/>
      </w:pPr>
      <w:r>
        <w:t xml:space="preserve">3. Requerimientos no funcionales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850"/>
        <w:gridCol w:w="1400"/>
        <w:gridCol w:w="3400"/>
        <w:gridCol w:w="2200"/>
      </w:tblGrid>
      <w:tr>
        <w:tc>
          <w:tcPr>
            <w:tcW w:w="8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14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Categoria</w:t>
            </w:r>
          </w:p>
        </w:tc>
        <w:tc>
          <w:tcPr>
            <w:tcW w:w="34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Requerimiento no funcional</w:t>
            </w:r>
          </w:p>
        </w:tc>
        <w:tc>
          <w:tcPr>
            <w:tcW w:w="22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Medicion / evidencia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RNF-01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Seguridad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dashboard interno debe requerir autenticacion.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Rutas internas redirigen a login cuando no hay sesion.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RNF-02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Privacidad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cliente no debe ver datos de otros pedidos ni el panel operativo.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 ruta publica usa token privado por pedido.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RNF-03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Disponibilidad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 app debe poder abrir desde internet y no depender de IP local.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Despliegue en Vercel con variables de entorno.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RNF-04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Usabilidad movil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header no debe quedar fijo ni bloquear media pantalla en iPhone.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encabezado se desplaza de forma libre con el contenido.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RNF-05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Rendimiento percibido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Las acciones principales deben ser rapidas y claras.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Botones tipo iPhone, modulos separados y menor contaminacion visual.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RNF-06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Compatibilidad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mapa debe funcionar en navegadores modernos de escritorio y celular.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Uso de Leaflet/OpenStreetMap y permisos del navegador.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RNF-07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Mantenibilidad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La logica de datos debe estar centralizada y tipada.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Funciones en lib/tracking y componentes separados por modulo.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RNF-08</w:t>
            </w:r>
          </w:p>
        </w:tc>
        <w:tc>
          <w:tcPr>
            <w:tcW w:w="1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Auditabilidad</w:t>
            </w:r>
          </w:p>
        </w:tc>
        <w:tc>
          <w:tcPr>
            <w:tcW w:w="34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Cada cambio de estado debe dejar evento.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Tabla order_events visible como flujo del pedido.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4. Reglas de negocio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850"/>
        <w:gridCol w:w="4300"/>
        <w:gridCol w:w="2650"/>
      </w:tblGrid>
      <w:tr>
        <w:tc>
          <w:tcPr>
            <w:tcW w:w="8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43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Regla de negocio</w:t>
            </w:r>
          </w:p>
        </w:tc>
        <w:tc>
          <w:tcPr>
            <w:tcW w:w="26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Impacto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RN-01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Un pedido entregado no cuenta como pedido activo.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Evita reportar actividad falsa en el tablero principal.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RN-02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historial debe estar separado de la operacion viva.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Mantiene el dashboard limpio para el turno actual.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RN-03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cliente solo accede por link privado.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No necesita login ni puede entrar al panel interno.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RN-04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Owner y staff pueden operar pedidos; driver solo ve su panel.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Define permisos por rol.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RN-05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tracking inicia cuando el pedido entra a ruta o el driver emite ubicacion.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Evita mostrar mapa vacio antes de tener coordenadas.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RN-06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envio por WhatsApp manual requiere confirmacion humana.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Evita dependencia de Twilio Trial y reduce errores de envio automatico.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RN-07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Un repartidor en descanso no deberia recibir nuevas asignaciones.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Mantiene coherencia operacional.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RN-08</w:t>
            </w:r>
          </w:p>
        </w:tc>
        <w:tc>
          <w:tcPr>
            <w:tcW w:w="4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pedido debe tener repartidor asignado antes de salir a ruta.</w:t>
            </w:r>
          </w:p>
        </w:tc>
        <w:tc>
          <w:tcPr>
            <w:tcW w:w="26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Evita pedidos en camino sin responsable operativo.</w:t>
            </w:r>
          </w:p>
        </w:tc>
      </w:tr>
    </w:tbl>
    <w:p>
      <w:r>
        <w:br w:type="page"/>
      </w:r>
    </w:p>
    <w:p>
      <w:pPr>
        <w:pStyle w:val="Heading1"/>
        <w:spacing w:before="0" w:after="120" w:line="276" w:lineRule="auto"/>
      </w:pPr>
      <w:r>
        <w:t xml:space="preserve">5. Casos de uso principales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850"/>
        <w:gridCol w:w="2100"/>
        <w:gridCol w:w="1700"/>
        <w:gridCol w:w="3250"/>
      </w:tblGrid>
      <w:tr>
        <w:tc>
          <w:tcPr>
            <w:tcW w:w="8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21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Caso de uso</w:t>
            </w:r>
          </w:p>
        </w:tc>
        <w:tc>
          <w:tcPr>
            <w:tcW w:w="17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Actor principal</w:t>
            </w:r>
          </w:p>
        </w:tc>
        <w:tc>
          <w:tcPr>
            <w:tcW w:w="32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Flujo resumido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CU-01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Crear pedido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Owner / Staff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Captura datos del cliente, direccion, items, total, ETA y repartidor.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CU-02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Compartir tracking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Owner / Staff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Abre acciones del pedido y genera mensaje para WhatsApp con link privado.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CU-03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Consultar pedido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Cliente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Abre link y ve estado, mapa, eventos y ETA.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CU-04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Iniciar ruta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Driver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Entra a su panel, abre pedido asignado e inicia tracking.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CU-05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Actualizar ubicacion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Driver / Navegador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dispositivo manda coordenadas periodicamente.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CU-06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Cerrar entrega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Driver / Staff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Marca entregado y el pedido pasa a historial.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CU-07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Administrar repartidores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Owner / Staff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Alta, edita datos y cambia disponibilidad.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CU-08</w:t>
            </w:r>
          </w:p>
        </w:tc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Revisar historial</w:t>
            </w:r>
          </w:p>
        </w:tc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Owner / Staff</w:t>
            </w:r>
          </w:p>
        </w:tc>
        <w:tc>
          <w:tcPr>
            <w:tcW w:w="32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Consulta pedidos cerrados sin mezclarlos con activos.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6. Historias de usuario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900"/>
        <w:gridCol w:w="5000"/>
        <w:gridCol w:w="2000"/>
      </w:tblGrid>
      <w:tr>
        <w:tc>
          <w:tcPr>
            <w:tcW w:w="9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5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Historia de usuario</w:t>
            </w:r>
          </w:p>
        </w:tc>
        <w:tc>
          <w:tcPr>
            <w:tcW w:w="2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Valor esperado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HU-01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negocio, quiero crear un pedido rapidamente para iniciar el seguimiento desde el panel.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Menos tiempo capturando pedidos.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HU-02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negocio, quiero enviar un link por WhatsApp para que el cliente vea su pedido.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Cierre del ciclo de comunicacion.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HU-03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cliente, quiero abrir un link y ver solo mi pedido.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Privacidad y confianza.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HU-04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repartidor, quiero ver solo mis rutas asignadas.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Operacion simple y sin distracciones.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HU-05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owner, quiero ver solo pedidos activos en el tablero.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Lectura clara del turno real.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HU-06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staff, quiero separar historial para no confundir entregados con pendientes.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Menos errores operativos.</w:t>
            </w:r>
          </w:p>
        </w:tc>
      </w:tr>
      <w:tr>
        <w:tc>
          <w:tcPr>
            <w:tcW w:w="9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HU-07</w:t>
            </w:r>
          </w:p>
        </w:tc>
        <w:tc>
          <w:tcPr>
            <w:tcW w:w="5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Como administrador, quiero gestionar repartidores en un modulo propio.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Mejor organizacion del equipo.</w:t>
            </w:r>
          </w:p>
        </w:tc>
      </w:tr>
    </w:tbl>
    <w:p>
      <w:r>
        <w:br w:type="page"/>
      </w:r>
    </w:p>
    <w:p>
      <w:pPr>
        <w:pStyle w:val="Heading1"/>
        <w:spacing w:before="0" w:after="120" w:line="276" w:lineRule="auto"/>
      </w:pPr>
      <w:r>
        <w:t xml:space="preserve">7. Matriz de trazabilidad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1100"/>
        <w:gridCol w:w="2300"/>
        <w:gridCol w:w="2500"/>
        <w:gridCol w:w="2000"/>
      </w:tblGrid>
      <w:tr>
        <w:tc>
          <w:tcPr>
            <w:tcW w:w="11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Requisito</w:t>
            </w:r>
          </w:p>
        </w:tc>
        <w:tc>
          <w:tcPr>
            <w:tcW w:w="23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Modulo / Ruta</w:t>
            </w:r>
          </w:p>
        </w:tc>
        <w:tc>
          <w:tcPr>
            <w:tcW w:w="25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Tabla o entidad</w:t>
            </w:r>
          </w:p>
        </w:tc>
        <w:tc>
          <w:tcPr>
            <w:tcW w:w="2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Prueba esperada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RF-01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/dashboard, /track/[token]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orders.tracking_token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Crear pedido y abrir link publico.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RF-02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 actions drawer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orders.customer_phone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Boton abre WhatsApp con texto y URL.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RF-03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/track/[token]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orders, order_events, courier_locations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Cliente ve su pedido sin login.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RF-04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/driver/[code]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courier_locations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Ubicacion cambia en mapa cada ciclo.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RF-05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/dashboard, /dashboard/history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orders.status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Entregados salen del tablero activo.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RF-08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/couriers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couriers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Crear/editar repartidor y cambiar descanso.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RF-09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/driver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couriers.access_code / profiles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Driver entra con su ID y ve sus rutas.</w:t>
            </w:r>
          </w:p>
        </w:tc>
      </w:tr>
      <w:tr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RNF-01</w:t>
            </w:r>
          </w:p>
        </w:tc>
        <w:tc>
          <w:tcPr>
            <w:tcW w:w="23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Middleware/Auth</w:t>
            </w:r>
          </w:p>
        </w:tc>
        <w:tc>
          <w:tcPr>
            <w:tcW w:w="2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profiles.role</w:t>
            </w:r>
          </w:p>
        </w:tc>
        <w:tc>
          <w:tcPr>
            <w:tcW w:w="2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Sin sesion no abre dashboard.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8. Criterios de aceptacion por modulo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2100"/>
        <w:gridCol w:w="5800"/>
      </w:tblGrid>
      <w:tr>
        <w:tc>
          <w:tcPr>
            <w:tcW w:w="21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Modulo</w:t>
            </w:r>
          </w:p>
        </w:tc>
        <w:tc>
          <w:tcPr>
            <w:tcW w:w="58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Criterios de aceptacion</w:t>
            </w:r>
          </w:p>
        </w:tc>
      </w:tr>
      <w:tr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Dashboard de pedidos</w:t>
            </w:r>
          </w:p>
        </w:tc>
        <w:tc>
          <w:tcPr>
            <w:tcW w:w="5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Muestra pedidos activos; nuevo pedido esta encapsulado; acciones de pedido viven dentro de cada tarjeta; historial no aparece mezclado.</w:t>
            </w:r>
          </w:p>
        </w:tc>
      </w:tr>
      <w:tr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Historial</w:t>
            </w:r>
          </w:p>
        </w:tc>
        <w:tc>
          <w:tcPr>
            <w:tcW w:w="5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Lista solamente pedidos entregados; muestra conteo y ultimo cierre; permite abrir tracking y vista repartidor si aplica.</w:t>
            </w:r>
          </w:p>
        </w:tc>
      </w:tr>
      <w:tr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Repartidores</w:t>
            </w:r>
          </w:p>
        </w:tc>
        <w:tc>
          <w:tcPr>
            <w:tcW w:w="5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Tabla dinamica con datos reales; permite alta, edicion, disponible/descanso y separacion visual del modulo pedidos.</w:t>
            </w:r>
          </w:p>
        </w:tc>
      </w:tr>
      <w:tr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Driver</w:t>
            </w:r>
          </w:p>
        </w:tc>
        <w:tc>
          <w:tcPr>
            <w:tcW w:w="5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Acceso por ID; muestra solo pedidos asignados; permite iniciar tracking y cambiar estados permitidos.</w:t>
            </w:r>
          </w:p>
        </w:tc>
      </w:tr>
      <w:tr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Cliente</w:t>
            </w:r>
          </w:p>
        </w:tc>
        <w:tc>
          <w:tcPr>
            <w:tcW w:w="5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No requiere login; no ve panel interno; visualiza estado, timeline, ETA y mapa cuando hay coordenadas.</w:t>
            </w:r>
          </w:p>
        </w:tc>
      </w:tr>
      <w:tr>
        <w:tc>
          <w:tcPr>
            <w:tcW w:w="2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Inicio</w:t>
            </w:r>
          </w:p>
        </w:tc>
        <w:tc>
          <w:tcPr>
            <w:tcW w:w="5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Muestra metricas reales del presente: activos, en ruta y estados vivos; no grafica historial como activo.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9. Requerimientos de datos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1700"/>
        <w:gridCol w:w="3500"/>
        <w:gridCol w:w="2600"/>
      </w:tblGrid>
      <w:tr>
        <w:tc>
          <w:tcPr>
            <w:tcW w:w="17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Entidad</w:t>
            </w:r>
          </w:p>
        </w:tc>
        <w:tc>
          <w:tcPr>
            <w:tcW w:w="35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Campos relevantes</w:t>
            </w:r>
          </w:p>
        </w:tc>
        <w:tc>
          <w:tcPr>
            <w:tcW w:w="26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Uso en esta etapa</w:t>
            </w:r>
          </w:p>
        </w:tc>
      </w:tr>
      <w:tr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orders</w:t>
            </w:r>
          </w:p>
        </w:tc>
        <w:tc>
          <w:tcPr>
            <w:tcW w:w="3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code, customer_name, customer_phone, status, destination, eta, tracking_token, courier_id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Base del pedido, tracking publico, estados y asignacion.</w:t>
            </w:r>
          </w:p>
        </w:tc>
      </w:tr>
      <w:tr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order_events</w:t>
            </w:r>
          </w:p>
        </w:tc>
        <w:tc>
          <w:tcPr>
            <w:tcW w:w="3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order_id, status, title, description, created_at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Linea de tiempo y evidencia del flujo.</w:t>
            </w:r>
          </w:p>
        </w:tc>
      </w:tr>
      <w:tr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couriers</w:t>
            </w:r>
          </w:p>
        </w:tc>
        <w:tc>
          <w:tcPr>
            <w:tcW w:w="3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full_name, phone, vehicle_type, plate, is_active, access_code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Roster de repartidores y acceso driver.</w:t>
            </w:r>
          </w:p>
        </w:tc>
      </w:tr>
      <w:tr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courier_locations</w:t>
            </w:r>
          </w:p>
        </w:tc>
        <w:tc>
          <w:tcPr>
            <w:tcW w:w="3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order_id, courier_id, latitude, longitude, accuracy, created_at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Mapa en vivo y ultima posicion.</w:t>
            </w:r>
          </w:p>
        </w:tc>
      </w:tr>
      <w:tr>
        <w:tc>
          <w:tcPr>
            <w:tcW w:w="17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profiles</w:t>
            </w:r>
          </w:p>
        </w:tc>
        <w:tc>
          <w:tcPr>
            <w:tcW w:w="35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email, full_name, role</w:t>
            </w:r>
          </w:p>
        </w:tc>
        <w:tc>
          <w:tcPr>
            <w:tcW w:w="26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Roles owner, staff y driver para permisos internos.</w:t>
            </w:r>
          </w:p>
        </w:tc>
      </w:tr>
    </w:tbl>
    <w:p>
      <w:r>
        <w:br w:type="page"/>
      </w:r>
    </w:p>
    <w:p>
      <w:pPr>
        <w:pStyle w:val="Heading1"/>
        <w:spacing w:before="0" w:after="120" w:line="276" w:lineRule="auto"/>
      </w:pPr>
      <w:r>
        <w:t xml:space="preserve">10. Restricciones y supuestos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850"/>
        <w:gridCol w:w="1100"/>
        <w:gridCol w:w="3800"/>
        <w:gridCol w:w="2050"/>
      </w:tblGrid>
      <w:tr>
        <w:tc>
          <w:tcPr>
            <w:tcW w:w="8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11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Tipo</w:t>
            </w:r>
          </w:p>
        </w:tc>
        <w:tc>
          <w:tcPr>
            <w:tcW w:w="38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Descripcion</w:t>
            </w:r>
          </w:p>
        </w:tc>
        <w:tc>
          <w:tcPr>
            <w:tcW w:w="205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Mitigacion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RS-01</w:t>
            </w:r>
          </w:p>
        </w:tc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Tecnica</w:t>
            </w:r>
          </w:p>
        </w:tc>
        <w:tc>
          <w:tcPr>
            <w:tcW w:w="3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Twilio Trial limita mensajes diarios y remitente sandbox.</w:t>
            </w:r>
          </w:p>
        </w:tc>
        <w:tc>
          <w:tcPr>
            <w:tcW w:w="20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Mantener flujo manual de WhatsApp mientras se migra a WhatsApp Cloud API o cuenta productiva.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RS-02</w:t>
            </w:r>
          </w:p>
        </w:tc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Movil</w:t>
            </w:r>
          </w:p>
        </w:tc>
        <w:tc>
          <w:tcPr>
            <w:tcW w:w="3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navegador puede pausar ubicacion si la pantalla se bloquea.</w:t>
            </w:r>
          </w:p>
        </w:tc>
        <w:tc>
          <w:tcPr>
            <w:tcW w:w="20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Validar comportamiento real y disenar mensajes de perdida de senal.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RS-03</w:t>
            </w:r>
          </w:p>
        </w:tc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Privacidad</w:t>
            </w:r>
          </w:p>
        </w:tc>
        <w:tc>
          <w:tcPr>
            <w:tcW w:w="3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El link publico no debe revelar otros pedidos.</w:t>
            </w:r>
          </w:p>
        </w:tc>
        <w:tc>
          <w:tcPr>
            <w:tcW w:w="20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Token privado y RPCs controlados.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RS-04</w:t>
            </w:r>
          </w:p>
        </w:tc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Operacion</w:t>
            </w:r>
          </w:p>
        </w:tc>
        <w:tc>
          <w:tcPr>
            <w:tcW w:w="3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Un pedido sin repartidor no deberia pasar a ruta.</w:t>
            </w:r>
          </w:p>
        </w:tc>
        <w:tc>
          <w:tcPr>
            <w:tcW w:w="20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Validacion antes del cambio de estado.</w:t>
            </w:r>
          </w:p>
        </w:tc>
      </w:tr>
      <w:tr>
        <w:tc>
          <w:tcPr>
            <w:tcW w:w="8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RS-05</w:t>
            </w:r>
          </w:p>
        </w:tc>
        <w:tc>
          <w:tcPr>
            <w:tcW w:w="11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Geografia</w:t>
            </w:r>
          </w:p>
        </w:tc>
        <w:tc>
          <w:tcPr>
            <w:tcW w:w="3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Escribir coordenadas a mano es propenso a error.</w:t>
            </w:r>
          </w:p>
        </w:tc>
        <w:tc>
          <w:tcPr>
            <w:tcW w:w="205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Mapa selector y futura geocodificacion por direccion.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11. Riesgos del proyecto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800"/>
        <w:gridCol w:w="3000"/>
        <w:gridCol w:w="1200"/>
        <w:gridCol w:w="1000"/>
        <w:gridCol w:w="2200"/>
      </w:tblGrid>
      <w:tr>
        <w:tc>
          <w:tcPr>
            <w:tcW w:w="8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ID</w:t>
            </w:r>
          </w:p>
        </w:tc>
        <w:tc>
          <w:tcPr>
            <w:tcW w:w="3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Riesgo</w:t>
            </w:r>
          </w:p>
        </w:tc>
        <w:tc>
          <w:tcPr>
            <w:tcW w:w="12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Probabilidad</w:t>
            </w:r>
          </w:p>
        </w:tc>
        <w:tc>
          <w:tcPr>
            <w:tcW w:w="1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Impacto</w:t>
            </w:r>
          </w:p>
        </w:tc>
        <w:tc>
          <w:tcPr>
            <w:tcW w:w="22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Respuesta</w:t>
            </w:r>
          </w:p>
        </w:tc>
      </w:tr>
      <w:tr>
        <w:tc>
          <w:tcPr>
            <w:tcW w:w="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R-01</w:t>
            </w:r>
          </w:p>
        </w:tc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Mensajes automaticos limitados por proveedor.</w:t>
            </w:r>
          </w:p>
        </w:tc>
        <w:tc>
          <w:tcPr>
            <w:tcW w:w="1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Alta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Alto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Usar link manual ahora; evaluar proveedor productivo.</w:t>
            </w:r>
          </w:p>
        </w:tc>
      </w:tr>
      <w:tr>
        <w:tc>
          <w:tcPr>
            <w:tcW w:w="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R-02</w:t>
            </w:r>
          </w:p>
        </w:tc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Tracking detenido por permisos o bateria.</w:t>
            </w:r>
          </w:p>
        </w:tc>
        <w:tc>
          <w:tcPr>
            <w:tcW w:w="1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Media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Alto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Indicadores de ultima senal y pruebas moviles.</w:t>
            </w:r>
          </w:p>
        </w:tc>
      </w:tr>
      <w:tr>
        <w:tc>
          <w:tcPr>
            <w:tcW w:w="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R-03</w:t>
            </w:r>
          </w:p>
        </w:tc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Confusion entre historial y actividad actual.</w:t>
            </w:r>
          </w:p>
        </w:tc>
        <w:tc>
          <w:tcPr>
            <w:tcW w:w="1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Media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Medio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Separar metricas activas e historial, ya aplicado.</w:t>
            </w:r>
          </w:p>
        </w:tc>
      </w:tr>
      <w:tr>
        <w:tc>
          <w:tcPr>
            <w:tcW w:w="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R-04</w:t>
            </w:r>
          </w:p>
        </w:tc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Acceso indebido a panel interno.</w:t>
            </w:r>
          </w:p>
        </w:tc>
        <w:tc>
          <w:tcPr>
            <w:tcW w:w="1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Baja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Alto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Roles, Auth y RLS.</w:t>
            </w:r>
          </w:p>
        </w:tc>
      </w:tr>
      <w:tr>
        <w:tc>
          <w:tcPr>
            <w:tcW w:w="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R-05</w:t>
            </w:r>
          </w:p>
        </w:tc>
        <w:tc>
          <w:tcPr>
            <w:tcW w:w="3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Crecimiento a multi-negocio sin aislar datos.</w:t>
            </w:r>
          </w:p>
        </w:tc>
        <w:tc>
          <w:tcPr>
            <w:tcW w:w="1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Media</w:t>
            </w:r>
          </w:p>
        </w:tc>
        <w:tc>
          <w:tcPr>
            <w:tcW w:w="1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Alto</w:t>
            </w:r>
          </w:p>
        </w:tc>
        <w:tc>
          <w:tcPr>
            <w:tcW w:w="22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Siguiente etapa: organizations/business_id por entidad.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12. Priorizacion MoSCoW</w:t>
      </w:r>
    </w:p>
    <w:tbl>
      <w:tblPr>
        <w:tblStyle w:val="ReqTable"/>
        <w:tblW w:w="0" w:type="auto"/>
        <w:tblLook w:firstRow="1" w:lastRow="0" w:firstColumn="0" w:lastColumn="0" w:noHBand="0" w:noVBand="1"/>
      </w:tblPr>
      <w:tblGrid>
        <w:gridCol w:w="1800"/>
        <w:gridCol w:w="6000"/>
      </w:tblGrid>
      <w:tr>
        <w:tc>
          <w:tcPr>
            <w:tcW w:w="18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Categoria</w:t>
            </w:r>
          </w:p>
        </w:tc>
        <w:tc>
          <w:tcPr>
            <w:tcW w:w="6000" w:type="dxa"/>
            <w:shd w:fill="F8DDE5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Header"/>
              <w:spacing w:before="0" w:after="60" w:line="276" w:lineRule="auto"/>
            </w:pPr>
            <w:r>
              <w:t xml:space="preserve">Requerimientos</w:t>
            </w:r>
          </w:p>
        </w:tc>
      </w:tr>
      <w:tr>
        <w:tc>
          <w:tcPr>
            <w:tcW w:w="1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Must have</w:t>
            </w:r>
          </w:p>
        </w:tc>
        <w:tc>
          <w:tcPr>
            <w:tcW w:w="6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RF-01, RF-02, RF-03, RF-04, RF-05, RF-06, RF-09, RNF-01, RNF-02.</w:t>
            </w:r>
          </w:p>
        </w:tc>
      </w:tr>
      <w:tr>
        <w:tc>
          <w:tcPr>
            <w:tcW w:w="1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Should have</w:t>
            </w:r>
          </w:p>
        </w:tc>
        <w:tc>
          <w:tcPr>
            <w:tcW w:w="6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RF-07, RF-08, RF-10, RNF-04, RNF-07, RNF-08.</w:t>
            </w:r>
          </w:p>
        </w:tc>
      </w:tr>
      <w:tr>
        <w:tc>
          <w:tcPr>
            <w:tcW w:w="1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Could have</w:t>
            </w:r>
          </w:p>
        </w:tc>
        <w:tc>
          <w:tcPr>
            <w:tcW w:w="6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RF-11, RF-12, analitica avanzada, geocodificacion automatica.</w:t>
            </w:r>
          </w:p>
        </w:tc>
      </w:tr>
      <w:tr>
        <w:tc>
          <w:tcPr>
            <w:tcW w:w="18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No incluido por ahora</w:t>
            </w:r>
          </w:p>
        </w:tc>
        <w:tc>
          <w:tcPr>
            <w:tcW w:w="6000" w:type="dxa"/>
            <w:vAlign w:val="center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pStyle w:val="TableText"/>
              <w:spacing w:before="0" w:after="60" w:line="276" w:lineRule="auto"/>
            </w:pPr>
            <w:r>
              <w:t xml:space="preserve">Automatizacion completa de WhatsApp productivo, multi-negocio completo, ETA inteligente.</w:t>
            </w:r>
          </w:p>
        </w:tc>
      </w:tr>
    </w:tbl>
    <w:p>
      <w:pPr>
        <w:pStyle w:val="Heading1"/>
        <w:spacing w:before="0" w:after="120" w:line="276" w:lineRule="auto"/>
      </w:pPr>
      <w:r>
        <w:t xml:space="preserve">Cierre</w:t>
      </w:r>
    </w:p>
    <w:p>
      <w:pPr>
        <w:pStyle w:val="Callout"/>
        <w:spacing w:before="0" w:after="120" w:line="276" w:lineRule="auto"/>
      </w:pPr>
      <w:r>
        <w:t xml:space="preserve">La etapa documentada convierte LocalTracker en un MVP operacional: ya existe separacion de actores, link publico privado, flujo manual de WhatsApp, tracking vivo, panel de repartidores, historial separado y metricas enfocadas en el turno actual. La siguiente evolucion natural es formalizar multi-negocio y mensajeria productiva.</w:t>
      </w:r>
    </w:p>
    <w:sectPr>
      <w:pgSz w:w="12240" w:h="15840"/>
      <w:pgMar w:top="900" w:right="720" w:bottom="780" w:left="72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ptos"/>
  <w:font w:name="Aptos Display"/>
  <w:font w:name="Arial"/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color w:val="2B1B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rPr>
      <w:sz w:val="21"/>
      <w:color w:val="4C3B43"/>
    </w:rPr>
  </w:style>
  <w:style w:type="paragraph" w:styleId="Title">
    <w:name w:val="Title"/>
    <w:basedOn w:val="Normal"/>
    <w:rPr>
      <w:rFonts w:ascii="Aptos Display" w:hAnsi="Aptos Display"/>
      <w:b/>
      <w:sz w:val="46"/>
      <w:color w:val="D94D67"/>
    </w:rPr>
  </w:style>
  <w:style w:type="paragraph" w:styleId="Subtitle">
    <w:name w:val="Subtitle"/>
    <w:basedOn w:val="Normal"/>
    <w:rPr>
      <w:sz w:val="25"/>
      <w:color w:val="6E5662"/>
    </w:rPr>
  </w:style>
  <w:style w:type="paragraph" w:styleId="Heading1">
    <w:name w:val="heading 1"/>
    <w:basedOn w:val="Normal"/>
    <w:next w:val="BodyText"/>
    <w:qFormat/>
    <w:pPr>
      <w:spacing w:before="360" w:after="140"/>
      <w:keepNext/>
    </w:pPr>
    <w:rPr>
      <w:rFonts w:ascii="Aptos Display" w:hAnsi="Aptos Display"/>
      <w:b/>
      <w:sz w:val="30"/>
      <w:color w:val="2B1B22"/>
    </w:rPr>
  </w:style>
  <w:style w:type="paragraph" w:styleId="SmallCaps">
    <w:name w:val="Small Caps Label"/>
    <w:basedOn w:val="Normal"/>
    <w:rPr>
      <w:b/>
      <w:caps/>
      <w:spacing w:val="36"/>
      <w:sz w:val="17"/>
      <w:color w:val="9B3851"/>
    </w:rPr>
  </w:style>
  <w:style w:type="paragraph" w:styleId="Metric">
    <w:name w:val="Metric"/>
    <w:basedOn w:val="Normal"/>
    <w:rPr>
      <w:b/>
      <w:sz w:val="28"/>
      <w:color w:val="2B1B22"/>
    </w:rPr>
  </w:style>
  <w:style w:type="paragraph" w:styleId="Muted">
    <w:name w:val="Muted"/>
    <w:basedOn w:val="Normal"/>
    <w:rPr>
      <w:sz w:val="18"/>
      <w:color w:val="77636D"/>
    </w:rPr>
  </w:style>
  <w:style w:type="paragraph" w:styleId="Quote">
    <w:name w:val="Quote"/>
    <w:basedOn w:val="Normal"/>
    <w:pPr>
      <w:ind w:left="320" w:right="320"/>
      <w:spacing w:before="160" w:after="220"/>
    </w:pPr>
    <w:rPr>
      <w:i/>
      <w:sz w:val="22"/>
      <w:color w:val="6E5662"/>
    </w:rPr>
  </w:style>
  <w:style w:type="paragraph" w:styleId="Callout">
    <w:name w:val="Callout"/>
    <w:basedOn w:val="Normal"/>
    <w:pPr>
      <w:spacing w:before="180" w:after="220"/>
    </w:pPr>
    <w:rPr>
      <w:b/>
      <w:sz w:val="22"/>
      <w:color w:val="9B3851"/>
    </w:rPr>
  </w:style>
  <w:style w:type="paragraph" w:styleId="TableHeader">
    <w:name w:val="Table Header"/>
    <w:basedOn w:val="Normal"/>
    <w:rPr>
      <w:b/>
      <w:sz w:val="18"/>
      <w:color w:val="7A2E43"/>
    </w:rPr>
  </w:style>
  <w:style w:type="paragraph" w:styleId="TableText">
    <w:name w:val="Table Text"/>
    <w:basedOn w:val="Normal"/>
    <w:rPr>
      <w:sz w:val="17"/>
      <w:color w:val="3F3037"/>
    </w:rPr>
  </w:style>
  <w:style w:type="table" w:styleId="ReqTable">
    <w:name w:val="Requirements Table"/>
    <w:tblPr>
      <w:tblBorders>
        <w:top w:val="single" w:sz="8" w:space="0" w:color="E9CBD3"/>
        <w:left w:val="single" w:sz="8" w:space="0" w:color="E9CBD3"/>
        <w:bottom w:val="single" w:sz="8" w:space="0" w:color="E9CBD3"/>
        <w:right w:val="single" w:sz="8" w:space="0" w:color="E9CBD3"/>
        <w:insideH w:val="single" w:sz="4" w:space="0" w:color="F0DCE2"/>
        <w:insideV w:val="single" w:sz="4" w:space="0" w:color="F0DCE2"/>
      </w:tblBorders>
      <w:tblCellMar>
        <w:top w:w="110" w:type="dxa"/>
        <w:left w:w="120" w:type="dxa"/>
        <w:bottom w:w="110" w:type="dxa"/>
        <w:right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LocalTracker</Application>
  <DocSecurity>0</DocSecurity>
  <ScaleCrop>false</ScaleCrop>
  <Company>LocalTracker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LocalTracker Tablas de Ingenieria de Requerimientos Parte 2</dc:title>
  <dc:subject>Requerimientos funcionales y no funcionales</dc:subject>
  <dc:creator>Codex y Joahan Ochoa</dc:creator>
  <cp:keywords>LocalTracker; requerimientos; sprint; Supabase; Next.js; tracking</cp:keywords>
  <dc:description>Tablas formales de ingenieria de requerimientos para la etapa dos del proyecto LocalTracker.</dc:description>
  <cp:lastModifiedBy>Codex</cp:lastModifiedBy>
  <dcterms:created xsi:type="dcterms:W3CDTF">2026-05-01T00:00:00Z</dcterms:created>
  <dcterms:modified xsi:type="dcterms:W3CDTF">2026-05-01T00:00:00Z</dcterms:modified>
</cp:coreProperties>
</file>